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55BA" w:rsidRPr="00695A45" w:rsidRDefault="003455BA" w:rsidP="00761007">
      <w:pPr>
        <w:rPr>
          <w:b/>
        </w:rPr>
      </w:pPr>
    </w:p>
    <w:p w:rsidR="00FC3647" w:rsidRPr="00695A45" w:rsidRDefault="001C16F6" w:rsidP="000A40E3">
      <w:pPr>
        <w:pStyle w:val="1MainTitle"/>
        <w:spacing w:after="240"/>
        <w:contextualSpacing w:val="0"/>
      </w:pPr>
      <w:r w:rsidRPr="00695A45">
        <w:t>7.08</w:t>
      </w:r>
      <w:r w:rsidR="00EC12E9" w:rsidRPr="00695A45">
        <w:tab/>
        <w:t>ATEZOLIZUMAB,</w:t>
      </w:r>
      <w:r w:rsidR="00FC3647" w:rsidRPr="00695A45">
        <w:t xml:space="preserve"> </w:t>
      </w:r>
      <w:r w:rsidR="00FC3647" w:rsidRPr="00695A45">
        <w:br/>
      </w:r>
      <w:r w:rsidR="00EC12E9" w:rsidRPr="00695A45">
        <w:t>Solution concentrate for IV infusion 1200mg in 20mL</w:t>
      </w:r>
      <w:proofErr w:type="gramStart"/>
      <w:r w:rsidR="00EC12E9" w:rsidRPr="00695A45">
        <w:t>,</w:t>
      </w:r>
      <w:proofErr w:type="gramEnd"/>
      <w:r w:rsidR="00EC12E9" w:rsidRPr="00695A45">
        <w:br/>
      </w:r>
      <w:proofErr w:type="spellStart"/>
      <w:r w:rsidR="00EC12E9" w:rsidRPr="00695A45">
        <w:t>Tecentriq</w:t>
      </w:r>
      <w:proofErr w:type="spellEnd"/>
      <w:r w:rsidR="00EC12E9" w:rsidRPr="00695A45">
        <w:t xml:space="preserve">®, </w:t>
      </w:r>
      <w:r w:rsidR="00EC12E9" w:rsidRPr="00695A45">
        <w:br/>
        <w:t>Roche Products Pty Ltd</w:t>
      </w:r>
      <w:r w:rsidR="00FC3647" w:rsidRPr="00695A45">
        <w:tab/>
      </w:r>
    </w:p>
    <w:p w:rsidR="00FC3647" w:rsidRPr="00695A45" w:rsidRDefault="00FC3647" w:rsidP="00D752C2">
      <w:pPr>
        <w:pStyle w:val="2Sections"/>
        <w:numPr>
          <w:ilvl w:val="0"/>
          <w:numId w:val="1"/>
        </w:numPr>
      </w:pPr>
      <w:r w:rsidRPr="00695A45">
        <w:t xml:space="preserve">Purpose of Application </w:t>
      </w:r>
    </w:p>
    <w:p w:rsidR="00D51F74" w:rsidRPr="00695A45" w:rsidRDefault="00D51F74" w:rsidP="00D51F74">
      <w:pPr>
        <w:pStyle w:val="3Bodytext"/>
      </w:pPr>
      <w:r w:rsidRPr="00695A45">
        <w:t xml:space="preserve">The </w:t>
      </w:r>
      <w:r w:rsidR="004B30F0" w:rsidRPr="00695A45">
        <w:t>minor re</w:t>
      </w:r>
      <w:r w:rsidRPr="00695A45">
        <w:t xml:space="preserve">submission requested a Section 100 (Efficient Funding of Chemotherapy Program), Authority Required (STREAMLINED) listing for </w:t>
      </w:r>
      <w:proofErr w:type="spellStart"/>
      <w:r w:rsidRPr="00695A45">
        <w:t>atezolizumab</w:t>
      </w:r>
      <w:proofErr w:type="spellEnd"/>
      <w:r w:rsidRPr="00695A45">
        <w:t xml:space="preserve"> for the treatment of previously untreated patients with extensive stage (ES) small cell lung cancer (SCLC) and Eastern Cooperative Oncology Group (ECOG) 0-1. </w:t>
      </w:r>
      <w:proofErr w:type="spellStart"/>
      <w:r w:rsidRPr="00695A45">
        <w:t>Atezolizumab</w:t>
      </w:r>
      <w:proofErr w:type="spellEnd"/>
      <w:r w:rsidRPr="00695A45">
        <w:t xml:space="preserve"> is intended to be used in combination with carboplatin and etoposide (CE) initially, then as monotherapy for maintenance</w:t>
      </w:r>
      <w:r w:rsidR="00695A45">
        <w:t xml:space="preserve">. </w:t>
      </w:r>
    </w:p>
    <w:p w:rsidR="00AD19A8" w:rsidRPr="00695A45" w:rsidRDefault="00AD19A8" w:rsidP="00D752C2">
      <w:pPr>
        <w:pStyle w:val="3Bodytext"/>
        <w:numPr>
          <w:ilvl w:val="1"/>
          <w:numId w:val="1"/>
        </w:numPr>
      </w:pPr>
      <w:r w:rsidRPr="00695A45">
        <w:t xml:space="preserve">The minor resubmission sought to address the outstanding </w:t>
      </w:r>
      <w:r w:rsidR="004B30F0" w:rsidRPr="00695A45">
        <w:t>issues from</w:t>
      </w:r>
      <w:r w:rsidRPr="00695A45">
        <w:t xml:space="preserve"> the previous submission</w:t>
      </w:r>
      <w:r w:rsidR="003455BA" w:rsidRPr="00695A45">
        <w:t>,</w:t>
      </w:r>
      <w:r w:rsidRPr="00695A45">
        <w:t xml:space="preserve"> </w:t>
      </w:r>
      <w:r w:rsidR="004B30F0" w:rsidRPr="00695A45">
        <w:t xml:space="preserve">which was considered </w:t>
      </w:r>
      <w:r w:rsidRPr="00695A45">
        <w:t>at the July 2019 PBAC meeting.</w:t>
      </w:r>
    </w:p>
    <w:p w:rsidR="00D34E63" w:rsidRPr="00695A45" w:rsidRDefault="00D34E63" w:rsidP="00D34E63">
      <w:pPr>
        <w:pStyle w:val="2Sections"/>
      </w:pPr>
      <w:r w:rsidRPr="00695A45">
        <w:t>Requested listing</w:t>
      </w:r>
    </w:p>
    <w:p w:rsidR="0097202A" w:rsidRPr="00695A45" w:rsidRDefault="0097202A" w:rsidP="0097202A">
      <w:pPr>
        <w:pStyle w:val="3Bodytext"/>
      </w:pPr>
      <w:r w:rsidRPr="00695A45">
        <w:t xml:space="preserve">The minor resubmission replicated the proposed PBS restrictions for </w:t>
      </w:r>
      <w:proofErr w:type="spellStart"/>
      <w:r w:rsidRPr="00695A45">
        <w:t>atezoli</w:t>
      </w:r>
      <w:r w:rsidR="004165DD" w:rsidRPr="00695A45">
        <w:t>z</w:t>
      </w:r>
      <w:r w:rsidRPr="00695A45">
        <w:t>umab</w:t>
      </w:r>
      <w:proofErr w:type="spellEnd"/>
      <w:r w:rsidRPr="00695A45">
        <w:t xml:space="preserve"> from </w:t>
      </w:r>
      <w:r w:rsidR="0018339F" w:rsidRPr="00695A45">
        <w:t>the previous submission</w:t>
      </w:r>
      <w:r w:rsidR="003455BA" w:rsidRPr="00695A45">
        <w:t>,</w:t>
      </w:r>
      <w:r w:rsidRPr="00695A45">
        <w:t xml:space="preserve"> accepting changes proposed by the Secretariat and the PBAC. </w:t>
      </w:r>
      <w:r w:rsidR="00A11CB4" w:rsidRPr="00695A45">
        <w:t>A</w:t>
      </w:r>
      <w:r w:rsidR="009A2075" w:rsidRPr="00695A45">
        <w:t xml:space="preserve">dditions to the requested listing </w:t>
      </w:r>
      <w:r w:rsidR="00A11CB4" w:rsidRPr="00695A45">
        <w:t xml:space="preserve">advised by the PBAC </w:t>
      </w:r>
      <w:r w:rsidR="009A2075" w:rsidRPr="00695A45">
        <w:t>are added in italics and deletions are crossed out with strikethrough.</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387"/>
        <w:gridCol w:w="448"/>
        <w:gridCol w:w="1134"/>
        <w:gridCol w:w="710"/>
        <w:gridCol w:w="2410"/>
        <w:gridCol w:w="1939"/>
      </w:tblGrid>
      <w:tr w:rsidR="0097202A" w:rsidRPr="00695A45" w:rsidTr="00B95403">
        <w:trPr>
          <w:cantSplit/>
          <w:trHeight w:val="463"/>
        </w:trPr>
        <w:tc>
          <w:tcPr>
            <w:tcW w:w="1570" w:type="pct"/>
            <w:gridSpan w:val="2"/>
            <w:tcBorders>
              <w:top w:val="single" w:sz="4" w:space="0" w:color="auto"/>
              <w:left w:val="nil"/>
              <w:bottom w:val="single" w:sz="4" w:space="0" w:color="auto"/>
              <w:right w:val="nil"/>
            </w:tcBorders>
            <w:vAlign w:val="center"/>
          </w:tcPr>
          <w:p w:rsidR="0097202A" w:rsidRPr="00695A45" w:rsidRDefault="0097202A" w:rsidP="00B95403">
            <w:pPr>
              <w:keepNext/>
              <w:keepLines/>
              <w:rPr>
                <w:rFonts w:ascii="Arial Narrow" w:hAnsi="Arial Narrow"/>
                <w:b/>
                <w:sz w:val="20"/>
                <w:szCs w:val="20"/>
              </w:rPr>
            </w:pPr>
            <w:r w:rsidRPr="00695A45">
              <w:rPr>
                <w:rFonts w:ascii="Arial Narrow" w:hAnsi="Arial Narrow"/>
                <w:b/>
                <w:sz w:val="20"/>
                <w:szCs w:val="20"/>
              </w:rPr>
              <w:lastRenderedPageBreak/>
              <w:t>Name, Restriction,</w:t>
            </w:r>
          </w:p>
          <w:p w:rsidR="0097202A" w:rsidRPr="00695A45" w:rsidRDefault="0097202A" w:rsidP="00B95403">
            <w:pPr>
              <w:keepNext/>
              <w:keepLines/>
              <w:rPr>
                <w:rFonts w:ascii="Arial Narrow" w:hAnsi="Arial Narrow"/>
                <w:b/>
                <w:sz w:val="20"/>
                <w:szCs w:val="20"/>
              </w:rPr>
            </w:pPr>
            <w:r w:rsidRPr="00695A45">
              <w:rPr>
                <w:rFonts w:ascii="Arial Narrow" w:hAnsi="Arial Narrow"/>
                <w:b/>
                <w:sz w:val="20"/>
                <w:szCs w:val="20"/>
              </w:rPr>
              <w:t>Manner of administration and form</w:t>
            </w:r>
          </w:p>
        </w:tc>
        <w:tc>
          <w:tcPr>
            <w:tcW w:w="628" w:type="pct"/>
            <w:tcBorders>
              <w:top w:val="single" w:sz="4" w:space="0" w:color="auto"/>
              <w:left w:val="nil"/>
              <w:bottom w:val="single" w:sz="4" w:space="0" w:color="auto"/>
              <w:right w:val="nil"/>
            </w:tcBorders>
            <w:vAlign w:val="center"/>
          </w:tcPr>
          <w:p w:rsidR="0097202A" w:rsidRPr="00695A45" w:rsidRDefault="0097202A" w:rsidP="00B95403">
            <w:pPr>
              <w:keepNext/>
              <w:keepLines/>
              <w:rPr>
                <w:rFonts w:ascii="Arial Narrow" w:hAnsi="Arial Narrow"/>
                <w:b/>
                <w:sz w:val="20"/>
                <w:szCs w:val="20"/>
              </w:rPr>
            </w:pPr>
            <w:r w:rsidRPr="00695A45">
              <w:rPr>
                <w:rFonts w:ascii="Arial Narrow" w:hAnsi="Arial Narrow"/>
                <w:b/>
                <w:sz w:val="20"/>
                <w:szCs w:val="20"/>
              </w:rPr>
              <w:t xml:space="preserve">Max </w:t>
            </w:r>
            <w:proofErr w:type="spellStart"/>
            <w:r w:rsidRPr="00695A45">
              <w:rPr>
                <w:rFonts w:ascii="Arial Narrow" w:hAnsi="Arial Narrow"/>
                <w:b/>
                <w:sz w:val="20"/>
                <w:szCs w:val="20"/>
              </w:rPr>
              <w:t>Amt</w:t>
            </w:r>
            <w:proofErr w:type="spellEnd"/>
          </w:p>
        </w:tc>
        <w:tc>
          <w:tcPr>
            <w:tcW w:w="393" w:type="pct"/>
            <w:tcBorders>
              <w:top w:val="single" w:sz="4" w:space="0" w:color="auto"/>
              <w:left w:val="nil"/>
              <w:bottom w:val="single" w:sz="4" w:space="0" w:color="auto"/>
              <w:right w:val="nil"/>
            </w:tcBorders>
            <w:vAlign w:val="center"/>
          </w:tcPr>
          <w:p w:rsidR="0097202A" w:rsidRPr="00695A45" w:rsidRDefault="0097202A" w:rsidP="00B95403">
            <w:pPr>
              <w:keepNext/>
              <w:keepLines/>
              <w:rPr>
                <w:rFonts w:ascii="Arial Narrow" w:hAnsi="Arial Narrow"/>
                <w:b/>
                <w:sz w:val="20"/>
                <w:szCs w:val="20"/>
              </w:rPr>
            </w:pPr>
            <w:r w:rsidRPr="00695A45">
              <w:rPr>
                <w:rFonts w:ascii="Arial Narrow" w:hAnsi="Arial Narrow"/>
                <w:b/>
                <w:sz w:val="20"/>
                <w:szCs w:val="20"/>
              </w:rPr>
              <w:t>№.of</w:t>
            </w:r>
          </w:p>
          <w:p w:rsidR="0097202A" w:rsidRPr="00695A45" w:rsidRDefault="0097202A" w:rsidP="00B95403">
            <w:pPr>
              <w:keepNext/>
              <w:keepLines/>
              <w:rPr>
                <w:rFonts w:ascii="Arial Narrow" w:hAnsi="Arial Narrow"/>
                <w:b/>
                <w:sz w:val="20"/>
                <w:szCs w:val="20"/>
              </w:rPr>
            </w:pPr>
            <w:proofErr w:type="spellStart"/>
            <w:r w:rsidRPr="00695A45">
              <w:rPr>
                <w:rFonts w:ascii="Arial Narrow" w:hAnsi="Arial Narrow"/>
                <w:b/>
                <w:sz w:val="20"/>
                <w:szCs w:val="20"/>
              </w:rPr>
              <w:t>Rpts</w:t>
            </w:r>
            <w:proofErr w:type="spellEnd"/>
          </w:p>
        </w:tc>
        <w:tc>
          <w:tcPr>
            <w:tcW w:w="1335" w:type="pct"/>
            <w:tcBorders>
              <w:top w:val="single" w:sz="4" w:space="0" w:color="auto"/>
              <w:left w:val="nil"/>
              <w:bottom w:val="single" w:sz="4" w:space="0" w:color="auto"/>
              <w:right w:val="nil"/>
            </w:tcBorders>
            <w:vAlign w:val="center"/>
          </w:tcPr>
          <w:p w:rsidR="0097202A" w:rsidRPr="00695A45" w:rsidRDefault="0097202A" w:rsidP="00B95403">
            <w:pPr>
              <w:keepNext/>
              <w:keepLines/>
              <w:rPr>
                <w:rFonts w:ascii="Arial Narrow" w:hAnsi="Arial Narrow"/>
                <w:b/>
                <w:sz w:val="20"/>
                <w:szCs w:val="20"/>
              </w:rPr>
            </w:pPr>
            <w:r w:rsidRPr="00695A45">
              <w:rPr>
                <w:rFonts w:ascii="Arial Narrow" w:hAnsi="Arial Narrow"/>
                <w:b/>
                <w:sz w:val="20"/>
                <w:szCs w:val="20"/>
              </w:rPr>
              <w:t xml:space="preserve">Dispensed Price for Max </w:t>
            </w:r>
            <w:proofErr w:type="spellStart"/>
            <w:r w:rsidRPr="00695A45">
              <w:rPr>
                <w:rFonts w:ascii="Arial Narrow" w:hAnsi="Arial Narrow"/>
                <w:b/>
                <w:sz w:val="20"/>
                <w:szCs w:val="20"/>
              </w:rPr>
              <w:t>Amt</w:t>
            </w:r>
            <w:proofErr w:type="spellEnd"/>
          </w:p>
        </w:tc>
        <w:tc>
          <w:tcPr>
            <w:tcW w:w="1074" w:type="pct"/>
            <w:tcBorders>
              <w:top w:val="single" w:sz="4" w:space="0" w:color="auto"/>
              <w:left w:val="nil"/>
              <w:bottom w:val="single" w:sz="4" w:space="0" w:color="auto"/>
              <w:right w:val="nil"/>
            </w:tcBorders>
            <w:vAlign w:val="center"/>
          </w:tcPr>
          <w:p w:rsidR="0097202A" w:rsidRPr="00695A45" w:rsidRDefault="0097202A" w:rsidP="00B95403">
            <w:pPr>
              <w:keepNext/>
              <w:keepLines/>
              <w:rPr>
                <w:rFonts w:ascii="Arial Narrow" w:hAnsi="Arial Narrow"/>
                <w:b/>
                <w:sz w:val="20"/>
                <w:szCs w:val="20"/>
              </w:rPr>
            </w:pPr>
            <w:r w:rsidRPr="00695A45">
              <w:rPr>
                <w:rFonts w:ascii="Arial Narrow" w:hAnsi="Arial Narrow"/>
                <w:b/>
                <w:sz w:val="20"/>
                <w:szCs w:val="20"/>
              </w:rPr>
              <w:t>Proprietary Name and Manufacturer</w:t>
            </w:r>
          </w:p>
        </w:tc>
      </w:tr>
      <w:tr w:rsidR="0097202A" w:rsidRPr="00695A45" w:rsidTr="00B95403">
        <w:trPr>
          <w:cantSplit/>
          <w:trHeight w:val="567"/>
        </w:trPr>
        <w:tc>
          <w:tcPr>
            <w:tcW w:w="1570" w:type="pct"/>
            <w:gridSpan w:val="2"/>
            <w:tcBorders>
              <w:top w:val="single" w:sz="4" w:space="0" w:color="auto"/>
              <w:left w:val="nil"/>
              <w:bottom w:val="nil"/>
              <w:right w:val="nil"/>
            </w:tcBorders>
          </w:tcPr>
          <w:p w:rsidR="0097202A" w:rsidRPr="00695A45" w:rsidRDefault="0097202A" w:rsidP="00B95403">
            <w:pPr>
              <w:keepNext/>
              <w:keepLines/>
              <w:rPr>
                <w:rFonts w:ascii="Arial Narrow" w:hAnsi="Arial Narrow"/>
                <w:sz w:val="20"/>
                <w:szCs w:val="20"/>
              </w:rPr>
            </w:pPr>
            <w:r w:rsidRPr="00695A45">
              <w:rPr>
                <w:rFonts w:ascii="Arial Narrow" w:hAnsi="Arial Narrow"/>
                <w:sz w:val="20"/>
                <w:szCs w:val="20"/>
              </w:rPr>
              <w:t>ATEZOLIZUMAB</w:t>
            </w:r>
            <w:r w:rsidRPr="00695A45">
              <w:rPr>
                <w:rFonts w:ascii="Arial Narrow" w:hAnsi="Arial Narrow"/>
                <w:sz w:val="20"/>
                <w:szCs w:val="20"/>
              </w:rPr>
              <w:br/>
              <w:t>Solution for IV infusion</w:t>
            </w:r>
            <w:r w:rsidRPr="00695A45">
              <w:rPr>
                <w:rFonts w:ascii="Arial Narrow" w:hAnsi="Arial Narrow"/>
                <w:sz w:val="20"/>
                <w:szCs w:val="20"/>
              </w:rPr>
              <w:br/>
              <w:t>1,200 mg in 20 mL vial</w:t>
            </w:r>
          </w:p>
        </w:tc>
        <w:tc>
          <w:tcPr>
            <w:tcW w:w="628" w:type="pct"/>
            <w:tcBorders>
              <w:top w:val="single" w:sz="4" w:space="0" w:color="auto"/>
              <w:left w:val="nil"/>
              <w:bottom w:val="nil"/>
              <w:right w:val="nil"/>
            </w:tcBorders>
          </w:tcPr>
          <w:p w:rsidR="0097202A" w:rsidRPr="00695A45" w:rsidRDefault="0097202A" w:rsidP="00B95403">
            <w:pPr>
              <w:keepNext/>
              <w:keepLines/>
              <w:rPr>
                <w:rFonts w:ascii="Arial Narrow" w:hAnsi="Arial Narrow"/>
                <w:sz w:val="20"/>
                <w:szCs w:val="20"/>
              </w:rPr>
            </w:pPr>
            <w:r w:rsidRPr="00695A45">
              <w:rPr>
                <w:rFonts w:ascii="Arial Narrow" w:hAnsi="Arial Narrow"/>
                <w:sz w:val="20"/>
                <w:szCs w:val="20"/>
              </w:rPr>
              <w:t>1,200 mg</w:t>
            </w:r>
          </w:p>
        </w:tc>
        <w:tc>
          <w:tcPr>
            <w:tcW w:w="393" w:type="pct"/>
            <w:tcBorders>
              <w:top w:val="single" w:sz="4" w:space="0" w:color="auto"/>
              <w:left w:val="nil"/>
              <w:bottom w:val="nil"/>
              <w:right w:val="nil"/>
            </w:tcBorders>
          </w:tcPr>
          <w:p w:rsidR="0097202A" w:rsidRPr="00695A45" w:rsidRDefault="0097202A" w:rsidP="00B95403">
            <w:pPr>
              <w:keepNext/>
              <w:keepLines/>
              <w:rPr>
                <w:rFonts w:ascii="Arial Narrow" w:hAnsi="Arial Narrow"/>
                <w:sz w:val="20"/>
                <w:szCs w:val="20"/>
              </w:rPr>
            </w:pPr>
            <w:r w:rsidRPr="00695A45">
              <w:rPr>
                <w:rFonts w:ascii="Arial Narrow" w:hAnsi="Arial Narrow"/>
                <w:sz w:val="20"/>
                <w:szCs w:val="20"/>
              </w:rPr>
              <w:t>3</w:t>
            </w:r>
          </w:p>
        </w:tc>
        <w:tc>
          <w:tcPr>
            <w:tcW w:w="1335" w:type="pct"/>
            <w:tcBorders>
              <w:top w:val="single" w:sz="4" w:space="0" w:color="auto"/>
              <w:left w:val="nil"/>
              <w:bottom w:val="nil"/>
              <w:right w:val="nil"/>
            </w:tcBorders>
          </w:tcPr>
          <w:p w:rsidR="0097202A" w:rsidRPr="00695A45" w:rsidRDefault="0097202A" w:rsidP="00B95403">
            <w:pPr>
              <w:pStyle w:val="Tabletext"/>
              <w:keepNext/>
              <w:keepLines/>
              <w:spacing w:after="0"/>
              <w:rPr>
                <w:rFonts w:ascii="Arial Narrow" w:hAnsi="Arial Narrow"/>
                <w:u w:val="single"/>
              </w:rPr>
            </w:pPr>
            <w:r w:rsidRPr="00695A45">
              <w:rPr>
                <w:rFonts w:ascii="Arial Narrow" w:hAnsi="Arial Narrow"/>
                <w:u w:val="single"/>
              </w:rPr>
              <w:t xml:space="preserve">Public </w:t>
            </w:r>
          </w:p>
          <w:p w:rsidR="0097202A" w:rsidRPr="00695A45" w:rsidRDefault="0097202A" w:rsidP="00B95403">
            <w:pPr>
              <w:pStyle w:val="Tabletext"/>
              <w:keepNext/>
              <w:keepLines/>
              <w:spacing w:after="0"/>
              <w:rPr>
                <w:rFonts w:ascii="Arial Narrow" w:hAnsi="Arial Narrow"/>
              </w:rPr>
            </w:pPr>
            <w:r w:rsidRPr="00695A45">
              <w:rPr>
                <w:rFonts w:ascii="Arial Narrow" w:hAnsi="Arial Narrow"/>
              </w:rPr>
              <w:t>Published: $7</w:t>
            </w:r>
            <w:r w:rsidR="0018339F" w:rsidRPr="00695A45">
              <w:rPr>
                <w:rFonts w:ascii="Arial Narrow" w:hAnsi="Arial Narrow"/>
              </w:rPr>
              <w:t>,</w:t>
            </w:r>
            <w:r w:rsidRPr="00695A45">
              <w:rPr>
                <w:rFonts w:ascii="Arial Narrow" w:hAnsi="Arial Narrow"/>
              </w:rPr>
              <w:t>561.36</w:t>
            </w:r>
          </w:p>
          <w:p w:rsidR="0097202A" w:rsidRPr="00695A45" w:rsidRDefault="0097202A" w:rsidP="00B95403">
            <w:pPr>
              <w:pStyle w:val="Tabletext"/>
              <w:keepNext/>
              <w:keepLines/>
              <w:spacing w:after="0"/>
              <w:rPr>
                <w:rFonts w:ascii="Arial Narrow" w:hAnsi="Arial Narrow"/>
              </w:rPr>
            </w:pPr>
            <w:r w:rsidRPr="00695A45">
              <w:rPr>
                <w:rFonts w:ascii="Arial Narrow" w:hAnsi="Arial Narrow"/>
              </w:rPr>
              <w:t>Effective: $</w:t>
            </w:r>
            <w:r w:rsidR="00B905EC">
              <w:rPr>
                <w:rFonts w:ascii="Arial Narrow" w:hAnsi="Arial Narrow"/>
                <w:noProof/>
                <w:color w:val="000000"/>
                <w:highlight w:val="black"/>
              </w:rPr>
              <w:t>''''''''''''''''''''''</w:t>
            </w:r>
          </w:p>
          <w:p w:rsidR="0097202A" w:rsidRPr="00695A45" w:rsidRDefault="0097202A" w:rsidP="00B95403">
            <w:pPr>
              <w:pStyle w:val="Tabletext"/>
              <w:keepNext/>
              <w:keepLines/>
              <w:spacing w:after="0"/>
              <w:rPr>
                <w:rFonts w:ascii="Arial Narrow" w:hAnsi="Arial Narrow"/>
                <w:u w:val="single"/>
              </w:rPr>
            </w:pPr>
            <w:r w:rsidRPr="00695A45">
              <w:rPr>
                <w:rFonts w:ascii="Arial Narrow" w:hAnsi="Arial Narrow"/>
                <w:u w:val="single"/>
              </w:rPr>
              <w:t>Private</w:t>
            </w:r>
          </w:p>
          <w:p w:rsidR="0097202A" w:rsidRPr="00695A45" w:rsidRDefault="0097202A" w:rsidP="00B95403">
            <w:pPr>
              <w:pStyle w:val="TableText1"/>
              <w:keepNext/>
              <w:keepLines/>
              <w:spacing w:before="0" w:after="0"/>
              <w:rPr>
                <w:rFonts w:ascii="Arial Narrow" w:hAnsi="Arial Narrow" w:cs="Times New Roman"/>
                <w:bCs w:val="0"/>
              </w:rPr>
            </w:pPr>
            <w:r w:rsidRPr="00695A45">
              <w:rPr>
                <w:rFonts w:ascii="Arial Narrow" w:hAnsi="Arial Narrow" w:cs="Times New Roman"/>
                <w:bCs w:val="0"/>
              </w:rPr>
              <w:t>Published: $7</w:t>
            </w:r>
            <w:r w:rsidR="0018339F" w:rsidRPr="00695A45">
              <w:rPr>
                <w:rFonts w:ascii="Arial Narrow" w:hAnsi="Arial Narrow" w:cs="Times New Roman"/>
                <w:bCs w:val="0"/>
              </w:rPr>
              <w:t>,</w:t>
            </w:r>
            <w:r w:rsidRPr="00695A45">
              <w:rPr>
                <w:rFonts w:ascii="Arial Narrow" w:hAnsi="Arial Narrow" w:cs="Times New Roman"/>
                <w:bCs w:val="0"/>
              </w:rPr>
              <w:t>705.79</w:t>
            </w:r>
          </w:p>
          <w:p w:rsidR="0097202A" w:rsidRPr="00695A45" w:rsidRDefault="0097202A" w:rsidP="00B95403">
            <w:pPr>
              <w:keepNext/>
              <w:keepLines/>
              <w:rPr>
                <w:rFonts w:ascii="Arial Narrow" w:hAnsi="Arial Narrow"/>
                <w:sz w:val="20"/>
                <w:szCs w:val="20"/>
              </w:rPr>
            </w:pPr>
            <w:r w:rsidRPr="00695A45">
              <w:rPr>
                <w:rFonts w:ascii="Arial Narrow" w:hAnsi="Arial Narrow"/>
                <w:sz w:val="20"/>
                <w:szCs w:val="20"/>
              </w:rPr>
              <w:t>Effective: $</w:t>
            </w:r>
            <w:r w:rsidR="00B905EC">
              <w:rPr>
                <w:rFonts w:ascii="Arial Narrow" w:hAnsi="Arial Narrow"/>
                <w:noProof/>
                <w:color w:val="000000"/>
                <w:sz w:val="20"/>
                <w:szCs w:val="20"/>
                <w:highlight w:val="black"/>
              </w:rPr>
              <w:t>'''''''''''''''''''''</w:t>
            </w:r>
          </w:p>
        </w:tc>
        <w:tc>
          <w:tcPr>
            <w:tcW w:w="1074" w:type="pct"/>
            <w:tcBorders>
              <w:top w:val="single" w:sz="4" w:space="0" w:color="auto"/>
              <w:left w:val="nil"/>
              <w:bottom w:val="nil"/>
              <w:right w:val="nil"/>
            </w:tcBorders>
          </w:tcPr>
          <w:p w:rsidR="0097202A" w:rsidRPr="00695A45" w:rsidRDefault="0097202A" w:rsidP="00B95403">
            <w:pPr>
              <w:keepNext/>
              <w:keepLines/>
              <w:rPr>
                <w:rFonts w:ascii="Arial Narrow" w:hAnsi="Arial Narrow"/>
                <w:sz w:val="20"/>
                <w:szCs w:val="20"/>
              </w:rPr>
            </w:pPr>
            <w:r w:rsidRPr="00695A45">
              <w:rPr>
                <w:rFonts w:ascii="Arial Narrow" w:hAnsi="Arial Narrow"/>
                <w:sz w:val="20"/>
                <w:szCs w:val="20"/>
              </w:rPr>
              <w:t>TECENTRIQ®</w:t>
            </w:r>
            <w:r w:rsidRPr="00695A45">
              <w:rPr>
                <w:rFonts w:ascii="Arial Narrow" w:hAnsi="Arial Narrow"/>
                <w:sz w:val="20"/>
                <w:szCs w:val="20"/>
              </w:rPr>
              <w:br/>
              <w:t>Roche Products Pty Ltd</w:t>
            </w:r>
          </w:p>
        </w:tc>
      </w:tr>
      <w:tr w:rsidR="0097202A" w:rsidRPr="00695A45" w:rsidTr="00B95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360"/>
        </w:trPr>
        <w:tc>
          <w:tcPr>
            <w:tcW w:w="1322" w:type="pct"/>
            <w:tcBorders>
              <w:top w:val="single" w:sz="4" w:space="0" w:color="auto"/>
              <w:left w:val="single" w:sz="4" w:space="0" w:color="auto"/>
              <w:bottom w:val="single" w:sz="4" w:space="0" w:color="auto"/>
              <w:right w:val="single" w:sz="4" w:space="0" w:color="auto"/>
            </w:tcBorders>
          </w:tcPr>
          <w:p w:rsidR="0097202A" w:rsidRPr="00695A45" w:rsidRDefault="0097202A" w:rsidP="00B95403">
            <w:pPr>
              <w:keepNext/>
              <w:keepLines/>
              <w:rPr>
                <w:rFonts w:ascii="Arial Narrow" w:hAnsi="Arial Narrow"/>
                <w:b/>
                <w:sz w:val="20"/>
                <w:szCs w:val="20"/>
              </w:rPr>
            </w:pPr>
            <w:r w:rsidRPr="00695A45">
              <w:rPr>
                <w:rFonts w:ascii="Arial Narrow" w:hAnsi="Arial Narrow"/>
                <w:b/>
                <w:sz w:val="20"/>
                <w:szCs w:val="20"/>
              </w:rPr>
              <w:t>Category / Program</w:t>
            </w:r>
          </w:p>
        </w:tc>
        <w:tc>
          <w:tcPr>
            <w:tcW w:w="3678" w:type="pct"/>
            <w:gridSpan w:val="5"/>
            <w:tcBorders>
              <w:top w:val="single" w:sz="4" w:space="0" w:color="auto"/>
              <w:left w:val="single" w:sz="4" w:space="0" w:color="auto"/>
              <w:bottom w:val="single" w:sz="4" w:space="0" w:color="auto"/>
              <w:right w:val="single" w:sz="4" w:space="0" w:color="auto"/>
            </w:tcBorders>
          </w:tcPr>
          <w:p w:rsidR="0097202A" w:rsidRPr="00695A45" w:rsidRDefault="0097202A" w:rsidP="00B95403">
            <w:pPr>
              <w:keepNext/>
              <w:keepLines/>
              <w:rPr>
                <w:rFonts w:ascii="Arial Narrow" w:hAnsi="Arial Narrow"/>
                <w:sz w:val="20"/>
                <w:szCs w:val="20"/>
              </w:rPr>
            </w:pPr>
            <w:r w:rsidRPr="00695A45">
              <w:rPr>
                <w:rFonts w:ascii="Arial Narrow" w:hAnsi="Arial Narrow"/>
                <w:sz w:val="20"/>
                <w:szCs w:val="20"/>
              </w:rPr>
              <w:t>Section 100 – Efficient funding of Chemotherapy</w:t>
            </w:r>
          </w:p>
          <w:p w:rsidR="0097202A" w:rsidRPr="00695A45" w:rsidRDefault="0097202A" w:rsidP="00B95403">
            <w:pPr>
              <w:keepNext/>
              <w:keepLines/>
              <w:rPr>
                <w:rFonts w:ascii="Arial Narrow" w:hAnsi="Arial Narrow"/>
                <w:sz w:val="20"/>
                <w:szCs w:val="20"/>
              </w:rPr>
            </w:pPr>
            <w:r w:rsidRPr="00695A45">
              <w:rPr>
                <w:rFonts w:ascii="Arial Narrow" w:hAnsi="Arial Narrow"/>
                <w:sz w:val="20"/>
                <w:szCs w:val="20"/>
              </w:rPr>
              <w:t>Private Hospital/Private Clinic Authority Required</w:t>
            </w:r>
          </w:p>
          <w:p w:rsidR="0097202A" w:rsidRPr="00695A45" w:rsidRDefault="0097202A" w:rsidP="00B95403">
            <w:pPr>
              <w:keepNext/>
              <w:keepLines/>
              <w:rPr>
                <w:rFonts w:ascii="Arial Narrow" w:hAnsi="Arial Narrow"/>
                <w:sz w:val="20"/>
                <w:szCs w:val="20"/>
              </w:rPr>
            </w:pPr>
            <w:r w:rsidRPr="00695A45">
              <w:rPr>
                <w:rFonts w:ascii="Arial Narrow" w:hAnsi="Arial Narrow"/>
                <w:sz w:val="20"/>
                <w:szCs w:val="20"/>
              </w:rPr>
              <w:t>Public Hospital Authority Required</w:t>
            </w:r>
          </w:p>
        </w:tc>
      </w:tr>
      <w:tr w:rsidR="0097202A" w:rsidRPr="00695A45" w:rsidTr="00B95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360"/>
        </w:trPr>
        <w:tc>
          <w:tcPr>
            <w:tcW w:w="1322" w:type="pct"/>
            <w:tcBorders>
              <w:top w:val="single" w:sz="4" w:space="0" w:color="auto"/>
              <w:left w:val="single" w:sz="4" w:space="0" w:color="auto"/>
              <w:bottom w:val="single" w:sz="4" w:space="0" w:color="auto"/>
              <w:right w:val="single" w:sz="4" w:space="0" w:color="auto"/>
            </w:tcBorders>
          </w:tcPr>
          <w:p w:rsidR="0097202A" w:rsidRPr="00695A45" w:rsidRDefault="0097202A" w:rsidP="00B95403">
            <w:pPr>
              <w:keepNext/>
              <w:keepLines/>
              <w:rPr>
                <w:rFonts w:ascii="Arial Narrow" w:hAnsi="Arial Narrow"/>
                <w:b/>
                <w:sz w:val="20"/>
                <w:szCs w:val="20"/>
              </w:rPr>
            </w:pPr>
            <w:r w:rsidRPr="00695A45">
              <w:rPr>
                <w:rFonts w:ascii="Arial Narrow" w:hAnsi="Arial Narrow"/>
                <w:b/>
                <w:sz w:val="20"/>
                <w:szCs w:val="20"/>
              </w:rPr>
              <w:t>Prescriber type:</w:t>
            </w:r>
          </w:p>
        </w:tc>
        <w:tc>
          <w:tcPr>
            <w:tcW w:w="3678" w:type="pct"/>
            <w:gridSpan w:val="5"/>
            <w:tcBorders>
              <w:top w:val="single" w:sz="4" w:space="0" w:color="auto"/>
              <w:left w:val="single" w:sz="4" w:space="0" w:color="auto"/>
              <w:bottom w:val="single" w:sz="4" w:space="0" w:color="auto"/>
              <w:right w:val="single" w:sz="4" w:space="0" w:color="auto"/>
            </w:tcBorders>
          </w:tcPr>
          <w:p w:rsidR="0097202A" w:rsidRPr="00695A45" w:rsidRDefault="0097202A" w:rsidP="00B95403">
            <w:pPr>
              <w:keepNext/>
              <w:keepLines/>
              <w:rPr>
                <w:rFonts w:ascii="Arial Narrow" w:hAnsi="Arial Narrow"/>
                <w:sz w:val="20"/>
                <w:szCs w:val="20"/>
              </w:rPr>
            </w:pPr>
            <w:r w:rsidRPr="00695A45">
              <w:rPr>
                <w:rFonts w:ascii="Arial Narrow" w:hAnsi="Arial Narrow"/>
                <w:sz w:val="20"/>
                <w:szCs w:val="20"/>
              </w:rPr>
              <w:fldChar w:fldCharType="begin">
                <w:ffData>
                  <w:name w:val="Check1"/>
                  <w:enabled/>
                  <w:calcOnExit w:val="0"/>
                  <w:checkBox>
                    <w:sizeAuto/>
                    <w:default w:val="0"/>
                  </w:checkBox>
                </w:ffData>
              </w:fldChar>
            </w:r>
            <w:r w:rsidRPr="00695A45">
              <w:rPr>
                <w:rFonts w:ascii="Arial Narrow" w:hAnsi="Arial Narrow"/>
                <w:sz w:val="20"/>
                <w:szCs w:val="20"/>
              </w:rPr>
              <w:instrText xml:space="preserve"> FORMCHECKBOX </w:instrText>
            </w:r>
            <w:r w:rsidR="00F22B68">
              <w:rPr>
                <w:rFonts w:ascii="Arial Narrow" w:hAnsi="Arial Narrow"/>
                <w:sz w:val="20"/>
                <w:szCs w:val="20"/>
              </w:rPr>
            </w:r>
            <w:r w:rsidR="00F22B68">
              <w:rPr>
                <w:rFonts w:ascii="Arial Narrow" w:hAnsi="Arial Narrow"/>
                <w:sz w:val="20"/>
                <w:szCs w:val="20"/>
              </w:rPr>
              <w:fldChar w:fldCharType="separate"/>
            </w:r>
            <w:r w:rsidRPr="00695A45">
              <w:rPr>
                <w:rFonts w:ascii="Arial Narrow" w:hAnsi="Arial Narrow"/>
                <w:sz w:val="20"/>
                <w:szCs w:val="20"/>
              </w:rPr>
              <w:fldChar w:fldCharType="end"/>
            </w:r>
            <w:r w:rsidRPr="00695A45">
              <w:rPr>
                <w:rFonts w:ascii="Arial Narrow" w:hAnsi="Arial Narrow"/>
                <w:sz w:val="20"/>
                <w:szCs w:val="20"/>
              </w:rPr>
              <w:t xml:space="preserve">Dental  </w:t>
            </w:r>
            <w:r w:rsidRPr="00695A45">
              <w:rPr>
                <w:rFonts w:ascii="Arial Narrow" w:hAnsi="Arial Narrow"/>
                <w:sz w:val="20"/>
                <w:szCs w:val="20"/>
              </w:rPr>
              <w:fldChar w:fldCharType="begin">
                <w:ffData>
                  <w:name w:val=""/>
                  <w:enabled/>
                  <w:calcOnExit w:val="0"/>
                  <w:checkBox>
                    <w:sizeAuto/>
                    <w:default w:val="1"/>
                  </w:checkBox>
                </w:ffData>
              </w:fldChar>
            </w:r>
            <w:r w:rsidRPr="00695A45">
              <w:rPr>
                <w:rFonts w:ascii="Arial Narrow" w:hAnsi="Arial Narrow"/>
                <w:sz w:val="20"/>
                <w:szCs w:val="20"/>
              </w:rPr>
              <w:instrText xml:space="preserve"> FORMCHECKBOX </w:instrText>
            </w:r>
            <w:r w:rsidR="00F22B68">
              <w:rPr>
                <w:rFonts w:ascii="Arial Narrow" w:hAnsi="Arial Narrow"/>
                <w:sz w:val="20"/>
                <w:szCs w:val="20"/>
              </w:rPr>
            </w:r>
            <w:r w:rsidR="00F22B68">
              <w:rPr>
                <w:rFonts w:ascii="Arial Narrow" w:hAnsi="Arial Narrow"/>
                <w:sz w:val="20"/>
                <w:szCs w:val="20"/>
              </w:rPr>
              <w:fldChar w:fldCharType="separate"/>
            </w:r>
            <w:r w:rsidRPr="00695A45">
              <w:rPr>
                <w:rFonts w:ascii="Arial Narrow" w:hAnsi="Arial Narrow"/>
                <w:sz w:val="20"/>
                <w:szCs w:val="20"/>
              </w:rPr>
              <w:fldChar w:fldCharType="end"/>
            </w:r>
            <w:r w:rsidRPr="00695A45">
              <w:rPr>
                <w:rFonts w:ascii="Arial Narrow" w:hAnsi="Arial Narrow"/>
                <w:sz w:val="20"/>
                <w:szCs w:val="20"/>
              </w:rPr>
              <w:t xml:space="preserve">Medical Practitioners  </w:t>
            </w:r>
            <w:r w:rsidRPr="00695A45">
              <w:rPr>
                <w:rFonts w:ascii="Arial Narrow" w:hAnsi="Arial Narrow"/>
                <w:sz w:val="20"/>
                <w:szCs w:val="20"/>
              </w:rPr>
              <w:fldChar w:fldCharType="begin">
                <w:ffData>
                  <w:name w:val="Check3"/>
                  <w:enabled/>
                  <w:calcOnExit w:val="0"/>
                  <w:checkBox>
                    <w:sizeAuto/>
                    <w:default w:val="0"/>
                  </w:checkBox>
                </w:ffData>
              </w:fldChar>
            </w:r>
            <w:r w:rsidRPr="00695A45">
              <w:rPr>
                <w:rFonts w:ascii="Arial Narrow" w:hAnsi="Arial Narrow"/>
                <w:sz w:val="20"/>
                <w:szCs w:val="20"/>
              </w:rPr>
              <w:instrText xml:space="preserve"> FORMCHECKBOX </w:instrText>
            </w:r>
            <w:r w:rsidR="00F22B68">
              <w:rPr>
                <w:rFonts w:ascii="Arial Narrow" w:hAnsi="Arial Narrow"/>
                <w:sz w:val="20"/>
                <w:szCs w:val="20"/>
              </w:rPr>
            </w:r>
            <w:r w:rsidR="00F22B68">
              <w:rPr>
                <w:rFonts w:ascii="Arial Narrow" w:hAnsi="Arial Narrow"/>
                <w:sz w:val="20"/>
                <w:szCs w:val="20"/>
              </w:rPr>
              <w:fldChar w:fldCharType="separate"/>
            </w:r>
            <w:r w:rsidRPr="00695A45">
              <w:rPr>
                <w:rFonts w:ascii="Arial Narrow" w:hAnsi="Arial Narrow"/>
                <w:sz w:val="20"/>
                <w:szCs w:val="20"/>
              </w:rPr>
              <w:fldChar w:fldCharType="end"/>
            </w:r>
            <w:r w:rsidRPr="00695A45">
              <w:rPr>
                <w:rFonts w:ascii="Arial Narrow" w:hAnsi="Arial Narrow"/>
                <w:sz w:val="20"/>
                <w:szCs w:val="20"/>
              </w:rPr>
              <w:t xml:space="preserve">Nurse practitioners  </w:t>
            </w:r>
            <w:r w:rsidRPr="00695A45">
              <w:rPr>
                <w:rFonts w:ascii="Arial Narrow" w:hAnsi="Arial Narrow"/>
                <w:sz w:val="20"/>
                <w:szCs w:val="20"/>
              </w:rPr>
              <w:fldChar w:fldCharType="begin">
                <w:ffData>
                  <w:name w:val=""/>
                  <w:enabled/>
                  <w:calcOnExit w:val="0"/>
                  <w:checkBox>
                    <w:sizeAuto/>
                    <w:default w:val="0"/>
                  </w:checkBox>
                </w:ffData>
              </w:fldChar>
            </w:r>
            <w:r w:rsidRPr="00695A45">
              <w:rPr>
                <w:rFonts w:ascii="Arial Narrow" w:hAnsi="Arial Narrow"/>
                <w:sz w:val="20"/>
                <w:szCs w:val="20"/>
              </w:rPr>
              <w:instrText xml:space="preserve"> FORMCHECKBOX </w:instrText>
            </w:r>
            <w:r w:rsidR="00F22B68">
              <w:rPr>
                <w:rFonts w:ascii="Arial Narrow" w:hAnsi="Arial Narrow"/>
                <w:sz w:val="20"/>
                <w:szCs w:val="20"/>
              </w:rPr>
            </w:r>
            <w:r w:rsidR="00F22B68">
              <w:rPr>
                <w:rFonts w:ascii="Arial Narrow" w:hAnsi="Arial Narrow"/>
                <w:sz w:val="20"/>
                <w:szCs w:val="20"/>
              </w:rPr>
              <w:fldChar w:fldCharType="separate"/>
            </w:r>
            <w:r w:rsidRPr="00695A45">
              <w:rPr>
                <w:rFonts w:ascii="Arial Narrow" w:hAnsi="Arial Narrow"/>
                <w:sz w:val="20"/>
                <w:szCs w:val="20"/>
              </w:rPr>
              <w:fldChar w:fldCharType="end"/>
            </w:r>
            <w:r w:rsidRPr="00695A45">
              <w:rPr>
                <w:rFonts w:ascii="Arial Narrow" w:hAnsi="Arial Narrow"/>
                <w:sz w:val="20"/>
                <w:szCs w:val="20"/>
              </w:rPr>
              <w:t>Optometrists</w:t>
            </w:r>
          </w:p>
          <w:p w:rsidR="0097202A" w:rsidRPr="00695A45" w:rsidRDefault="0097202A" w:rsidP="00B95403">
            <w:pPr>
              <w:keepNext/>
              <w:keepLines/>
              <w:rPr>
                <w:rFonts w:ascii="Arial Narrow" w:hAnsi="Arial Narrow"/>
                <w:sz w:val="20"/>
                <w:szCs w:val="20"/>
              </w:rPr>
            </w:pPr>
            <w:r w:rsidRPr="00695A45">
              <w:rPr>
                <w:rFonts w:ascii="Arial Narrow" w:hAnsi="Arial Narrow"/>
                <w:sz w:val="20"/>
                <w:szCs w:val="20"/>
              </w:rPr>
              <w:fldChar w:fldCharType="begin">
                <w:ffData>
                  <w:name w:val="Check5"/>
                  <w:enabled/>
                  <w:calcOnExit w:val="0"/>
                  <w:checkBox>
                    <w:sizeAuto/>
                    <w:default w:val="0"/>
                  </w:checkBox>
                </w:ffData>
              </w:fldChar>
            </w:r>
            <w:r w:rsidRPr="00695A45">
              <w:rPr>
                <w:rFonts w:ascii="Arial Narrow" w:hAnsi="Arial Narrow"/>
                <w:sz w:val="20"/>
                <w:szCs w:val="20"/>
              </w:rPr>
              <w:instrText xml:space="preserve"> FORMCHECKBOX </w:instrText>
            </w:r>
            <w:r w:rsidR="00F22B68">
              <w:rPr>
                <w:rFonts w:ascii="Arial Narrow" w:hAnsi="Arial Narrow"/>
                <w:sz w:val="20"/>
                <w:szCs w:val="20"/>
              </w:rPr>
            </w:r>
            <w:r w:rsidR="00F22B68">
              <w:rPr>
                <w:rFonts w:ascii="Arial Narrow" w:hAnsi="Arial Narrow"/>
                <w:sz w:val="20"/>
                <w:szCs w:val="20"/>
              </w:rPr>
              <w:fldChar w:fldCharType="separate"/>
            </w:r>
            <w:r w:rsidRPr="00695A45">
              <w:rPr>
                <w:rFonts w:ascii="Arial Narrow" w:hAnsi="Arial Narrow"/>
                <w:sz w:val="20"/>
                <w:szCs w:val="20"/>
              </w:rPr>
              <w:fldChar w:fldCharType="end"/>
            </w:r>
            <w:r w:rsidRPr="00695A45">
              <w:rPr>
                <w:rFonts w:ascii="Arial Narrow" w:hAnsi="Arial Narrow"/>
                <w:sz w:val="20"/>
                <w:szCs w:val="20"/>
              </w:rPr>
              <w:t>Midwives</w:t>
            </w:r>
          </w:p>
        </w:tc>
      </w:tr>
      <w:tr w:rsidR="0097202A" w:rsidRPr="00695A45" w:rsidTr="00B95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360"/>
        </w:trPr>
        <w:tc>
          <w:tcPr>
            <w:tcW w:w="1322" w:type="pct"/>
            <w:tcBorders>
              <w:top w:val="single" w:sz="4" w:space="0" w:color="auto"/>
              <w:left w:val="single" w:sz="4" w:space="0" w:color="auto"/>
              <w:bottom w:val="single" w:sz="4" w:space="0" w:color="auto"/>
              <w:right w:val="single" w:sz="4" w:space="0" w:color="auto"/>
            </w:tcBorders>
          </w:tcPr>
          <w:p w:rsidR="0097202A" w:rsidRPr="00695A45" w:rsidRDefault="0097202A" w:rsidP="00B95403">
            <w:pPr>
              <w:keepNext/>
              <w:keepLines/>
              <w:rPr>
                <w:rFonts w:ascii="Arial Narrow" w:hAnsi="Arial Narrow"/>
                <w:b/>
                <w:sz w:val="20"/>
                <w:szCs w:val="20"/>
              </w:rPr>
            </w:pPr>
            <w:r w:rsidRPr="00695A45">
              <w:rPr>
                <w:rFonts w:ascii="Arial Narrow" w:hAnsi="Arial Narrow"/>
                <w:b/>
                <w:sz w:val="20"/>
                <w:szCs w:val="20"/>
              </w:rPr>
              <w:t>Episodicity:</w:t>
            </w:r>
          </w:p>
        </w:tc>
        <w:tc>
          <w:tcPr>
            <w:tcW w:w="3678" w:type="pct"/>
            <w:gridSpan w:val="5"/>
            <w:tcBorders>
              <w:top w:val="single" w:sz="4" w:space="0" w:color="auto"/>
              <w:left w:val="single" w:sz="4" w:space="0" w:color="auto"/>
              <w:bottom w:val="single" w:sz="4" w:space="0" w:color="auto"/>
              <w:right w:val="single" w:sz="4" w:space="0" w:color="auto"/>
            </w:tcBorders>
          </w:tcPr>
          <w:p w:rsidR="0097202A" w:rsidRPr="00695A45" w:rsidRDefault="0097202A" w:rsidP="00B95403">
            <w:pPr>
              <w:keepNext/>
              <w:keepLines/>
              <w:rPr>
                <w:rFonts w:ascii="Arial Narrow" w:hAnsi="Arial Narrow"/>
                <w:strike/>
                <w:sz w:val="20"/>
                <w:szCs w:val="20"/>
              </w:rPr>
            </w:pPr>
            <w:r w:rsidRPr="00695A45">
              <w:rPr>
                <w:rFonts w:ascii="Arial Narrow" w:hAnsi="Arial Narrow"/>
                <w:strike/>
                <w:sz w:val="20"/>
                <w:szCs w:val="20"/>
              </w:rPr>
              <w:t>Previously untreated</w:t>
            </w:r>
          </w:p>
        </w:tc>
      </w:tr>
      <w:tr w:rsidR="0097202A" w:rsidRPr="00695A45" w:rsidTr="00B95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360"/>
        </w:trPr>
        <w:tc>
          <w:tcPr>
            <w:tcW w:w="1322" w:type="pct"/>
            <w:tcBorders>
              <w:top w:val="single" w:sz="4" w:space="0" w:color="auto"/>
              <w:left w:val="single" w:sz="4" w:space="0" w:color="auto"/>
              <w:bottom w:val="single" w:sz="4" w:space="0" w:color="auto"/>
              <w:right w:val="single" w:sz="4" w:space="0" w:color="auto"/>
            </w:tcBorders>
          </w:tcPr>
          <w:p w:rsidR="0097202A" w:rsidRPr="00695A45" w:rsidRDefault="0097202A" w:rsidP="00B95403">
            <w:pPr>
              <w:keepNext/>
              <w:keepLines/>
              <w:rPr>
                <w:rFonts w:ascii="Arial Narrow" w:hAnsi="Arial Narrow"/>
                <w:b/>
                <w:sz w:val="20"/>
                <w:szCs w:val="20"/>
              </w:rPr>
            </w:pPr>
            <w:r w:rsidRPr="00695A45">
              <w:rPr>
                <w:rFonts w:ascii="Arial Narrow" w:hAnsi="Arial Narrow"/>
                <w:b/>
                <w:sz w:val="20"/>
                <w:szCs w:val="20"/>
              </w:rPr>
              <w:t>Severity:</w:t>
            </w:r>
          </w:p>
        </w:tc>
        <w:tc>
          <w:tcPr>
            <w:tcW w:w="3678" w:type="pct"/>
            <w:gridSpan w:val="5"/>
            <w:tcBorders>
              <w:top w:val="single" w:sz="4" w:space="0" w:color="auto"/>
              <w:left w:val="single" w:sz="4" w:space="0" w:color="auto"/>
              <w:bottom w:val="single" w:sz="4" w:space="0" w:color="auto"/>
              <w:right w:val="single" w:sz="4" w:space="0" w:color="auto"/>
            </w:tcBorders>
          </w:tcPr>
          <w:p w:rsidR="0097202A" w:rsidRPr="00695A45" w:rsidRDefault="0097202A" w:rsidP="00B95403">
            <w:pPr>
              <w:keepNext/>
              <w:keepLines/>
              <w:rPr>
                <w:rFonts w:ascii="Arial Narrow" w:hAnsi="Arial Narrow"/>
                <w:i/>
                <w:sz w:val="20"/>
                <w:szCs w:val="20"/>
              </w:rPr>
            </w:pPr>
            <w:r w:rsidRPr="00695A45">
              <w:rPr>
                <w:rFonts w:ascii="Arial Narrow" w:hAnsi="Arial Narrow"/>
                <w:sz w:val="20"/>
                <w:szCs w:val="20"/>
              </w:rPr>
              <w:t>Extensive</w:t>
            </w:r>
            <w:r w:rsidRPr="00695A45">
              <w:rPr>
                <w:rFonts w:ascii="Arial Narrow" w:hAnsi="Arial Narrow"/>
                <w:strike/>
                <w:sz w:val="20"/>
                <w:szCs w:val="20"/>
              </w:rPr>
              <w:t>-</w:t>
            </w:r>
            <w:r w:rsidRPr="00695A45">
              <w:rPr>
                <w:rFonts w:ascii="Arial Narrow" w:hAnsi="Arial Narrow"/>
                <w:sz w:val="20"/>
                <w:szCs w:val="20"/>
              </w:rPr>
              <w:t>stage primary</w:t>
            </w:r>
          </w:p>
        </w:tc>
      </w:tr>
      <w:tr w:rsidR="0097202A" w:rsidRPr="00695A45" w:rsidTr="00B95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360"/>
        </w:trPr>
        <w:tc>
          <w:tcPr>
            <w:tcW w:w="1322" w:type="pct"/>
            <w:tcBorders>
              <w:top w:val="single" w:sz="4" w:space="0" w:color="auto"/>
              <w:left w:val="single" w:sz="4" w:space="0" w:color="auto"/>
              <w:bottom w:val="single" w:sz="4" w:space="0" w:color="auto"/>
              <w:right w:val="single" w:sz="4" w:space="0" w:color="auto"/>
            </w:tcBorders>
          </w:tcPr>
          <w:p w:rsidR="0097202A" w:rsidRPr="00695A45" w:rsidRDefault="0097202A" w:rsidP="00B95403">
            <w:pPr>
              <w:keepNext/>
              <w:keepLines/>
              <w:rPr>
                <w:rFonts w:ascii="Arial Narrow" w:hAnsi="Arial Narrow"/>
                <w:b/>
                <w:sz w:val="20"/>
                <w:szCs w:val="20"/>
              </w:rPr>
            </w:pPr>
            <w:r w:rsidRPr="00695A45">
              <w:rPr>
                <w:rFonts w:ascii="Arial Narrow" w:hAnsi="Arial Narrow"/>
                <w:b/>
                <w:sz w:val="20"/>
                <w:szCs w:val="20"/>
              </w:rPr>
              <w:t>Condition:</w:t>
            </w:r>
          </w:p>
        </w:tc>
        <w:tc>
          <w:tcPr>
            <w:tcW w:w="3678" w:type="pct"/>
            <w:gridSpan w:val="5"/>
            <w:tcBorders>
              <w:top w:val="single" w:sz="4" w:space="0" w:color="auto"/>
              <w:left w:val="single" w:sz="4" w:space="0" w:color="auto"/>
              <w:bottom w:val="single" w:sz="4" w:space="0" w:color="auto"/>
              <w:right w:val="single" w:sz="4" w:space="0" w:color="auto"/>
            </w:tcBorders>
          </w:tcPr>
          <w:p w:rsidR="0097202A" w:rsidRPr="00695A45" w:rsidRDefault="0097202A" w:rsidP="00B95403">
            <w:pPr>
              <w:keepNext/>
              <w:keepLines/>
              <w:rPr>
                <w:rFonts w:ascii="Arial Narrow" w:hAnsi="Arial Narrow"/>
                <w:sz w:val="20"/>
                <w:szCs w:val="20"/>
              </w:rPr>
            </w:pPr>
            <w:r w:rsidRPr="00695A45">
              <w:rPr>
                <w:rFonts w:ascii="Arial Narrow" w:hAnsi="Arial Narrow"/>
                <w:sz w:val="20"/>
                <w:szCs w:val="20"/>
              </w:rPr>
              <w:t>Small cell carcinoma of lung</w:t>
            </w:r>
            <w:r w:rsidR="00A76BAB" w:rsidRPr="00695A45">
              <w:rPr>
                <w:rFonts w:ascii="Arial Narrow" w:hAnsi="Arial Narrow"/>
                <w:sz w:val="20"/>
                <w:szCs w:val="20"/>
              </w:rPr>
              <w:t xml:space="preserve"> [24247 draft, preferred SNOMED term]</w:t>
            </w:r>
          </w:p>
        </w:tc>
      </w:tr>
      <w:tr w:rsidR="0097202A" w:rsidRPr="00695A45" w:rsidTr="00B95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360"/>
        </w:trPr>
        <w:tc>
          <w:tcPr>
            <w:tcW w:w="1322" w:type="pct"/>
            <w:tcBorders>
              <w:top w:val="single" w:sz="4" w:space="0" w:color="auto"/>
              <w:left w:val="single" w:sz="4" w:space="0" w:color="auto"/>
              <w:bottom w:val="single" w:sz="4" w:space="0" w:color="auto"/>
              <w:right w:val="single" w:sz="4" w:space="0" w:color="auto"/>
            </w:tcBorders>
          </w:tcPr>
          <w:p w:rsidR="0097202A" w:rsidRPr="00695A45" w:rsidRDefault="0097202A" w:rsidP="00B95403">
            <w:pPr>
              <w:keepNext/>
              <w:keepLines/>
              <w:rPr>
                <w:rFonts w:ascii="Arial Narrow" w:hAnsi="Arial Narrow"/>
                <w:b/>
                <w:sz w:val="20"/>
                <w:szCs w:val="20"/>
              </w:rPr>
            </w:pPr>
            <w:r w:rsidRPr="00695A45">
              <w:rPr>
                <w:rFonts w:ascii="Arial Narrow" w:hAnsi="Arial Narrow"/>
                <w:b/>
                <w:sz w:val="20"/>
                <w:szCs w:val="20"/>
              </w:rPr>
              <w:t>PBS Indication:</w:t>
            </w:r>
          </w:p>
        </w:tc>
        <w:tc>
          <w:tcPr>
            <w:tcW w:w="3678" w:type="pct"/>
            <w:gridSpan w:val="5"/>
            <w:tcBorders>
              <w:top w:val="single" w:sz="4" w:space="0" w:color="auto"/>
              <w:left w:val="single" w:sz="4" w:space="0" w:color="auto"/>
              <w:bottom w:val="single" w:sz="4" w:space="0" w:color="auto"/>
              <w:right w:val="single" w:sz="4" w:space="0" w:color="auto"/>
            </w:tcBorders>
          </w:tcPr>
          <w:p w:rsidR="0097202A" w:rsidRPr="00695A45" w:rsidRDefault="0097202A" w:rsidP="00B95403">
            <w:pPr>
              <w:keepNext/>
              <w:keepLines/>
              <w:rPr>
                <w:rFonts w:ascii="Arial Narrow" w:hAnsi="Arial Narrow"/>
                <w:sz w:val="20"/>
                <w:szCs w:val="20"/>
              </w:rPr>
            </w:pPr>
            <w:r w:rsidRPr="00695A45">
              <w:rPr>
                <w:rFonts w:ascii="Arial Narrow" w:hAnsi="Arial Narrow"/>
                <w:strike/>
                <w:sz w:val="20"/>
                <w:szCs w:val="20"/>
              </w:rPr>
              <w:t>Previously untreated</w:t>
            </w:r>
            <w:r w:rsidRPr="00695A45">
              <w:rPr>
                <w:rFonts w:ascii="Arial Narrow" w:hAnsi="Arial Narrow"/>
                <w:sz w:val="20"/>
                <w:szCs w:val="20"/>
              </w:rPr>
              <w:t xml:space="preserve"> </w:t>
            </w:r>
            <w:r w:rsidR="009A2075" w:rsidRPr="00695A45">
              <w:rPr>
                <w:rFonts w:ascii="Arial Narrow" w:hAnsi="Arial Narrow"/>
                <w:sz w:val="20"/>
                <w:szCs w:val="20"/>
              </w:rPr>
              <w:t>E</w:t>
            </w:r>
            <w:r w:rsidRPr="00695A45">
              <w:rPr>
                <w:rFonts w:ascii="Arial Narrow" w:hAnsi="Arial Narrow"/>
                <w:sz w:val="20"/>
                <w:szCs w:val="20"/>
              </w:rPr>
              <w:t>xtensive</w:t>
            </w:r>
            <w:r w:rsidRPr="00695A45">
              <w:rPr>
                <w:rFonts w:ascii="Arial Narrow" w:hAnsi="Arial Narrow"/>
                <w:strike/>
                <w:sz w:val="20"/>
                <w:szCs w:val="20"/>
              </w:rPr>
              <w:t>-</w:t>
            </w:r>
            <w:r w:rsidRPr="00695A45">
              <w:rPr>
                <w:rFonts w:ascii="Arial Narrow" w:hAnsi="Arial Narrow"/>
                <w:sz w:val="20"/>
                <w:szCs w:val="20"/>
              </w:rPr>
              <w:t>stage primary small cell carcinoma of lung</w:t>
            </w:r>
          </w:p>
        </w:tc>
      </w:tr>
      <w:tr w:rsidR="0097202A" w:rsidRPr="00695A45" w:rsidTr="00B95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360"/>
        </w:trPr>
        <w:tc>
          <w:tcPr>
            <w:tcW w:w="1322" w:type="pct"/>
            <w:tcBorders>
              <w:top w:val="single" w:sz="4" w:space="0" w:color="auto"/>
              <w:left w:val="single" w:sz="4" w:space="0" w:color="auto"/>
              <w:bottom w:val="single" w:sz="4" w:space="0" w:color="auto"/>
              <w:right w:val="single" w:sz="4" w:space="0" w:color="auto"/>
            </w:tcBorders>
          </w:tcPr>
          <w:p w:rsidR="0097202A" w:rsidRPr="00695A45" w:rsidRDefault="0097202A" w:rsidP="00B95403">
            <w:pPr>
              <w:keepNext/>
              <w:keepLines/>
              <w:rPr>
                <w:rFonts w:ascii="Arial Narrow" w:hAnsi="Arial Narrow"/>
                <w:b/>
                <w:sz w:val="20"/>
                <w:szCs w:val="20"/>
              </w:rPr>
            </w:pPr>
            <w:r w:rsidRPr="00695A45">
              <w:rPr>
                <w:rFonts w:ascii="Arial Narrow" w:hAnsi="Arial Narrow"/>
                <w:b/>
                <w:sz w:val="20"/>
                <w:szCs w:val="20"/>
              </w:rPr>
              <w:t>Treatment phase:</w:t>
            </w:r>
          </w:p>
        </w:tc>
        <w:tc>
          <w:tcPr>
            <w:tcW w:w="3678" w:type="pct"/>
            <w:gridSpan w:val="5"/>
            <w:tcBorders>
              <w:top w:val="single" w:sz="4" w:space="0" w:color="auto"/>
              <w:left w:val="single" w:sz="4" w:space="0" w:color="auto"/>
              <w:bottom w:val="single" w:sz="4" w:space="0" w:color="auto"/>
              <w:right w:val="single" w:sz="4" w:space="0" w:color="auto"/>
            </w:tcBorders>
          </w:tcPr>
          <w:p w:rsidR="0097202A" w:rsidRPr="00695A45" w:rsidRDefault="0097202A" w:rsidP="00B95403">
            <w:pPr>
              <w:keepNext/>
              <w:keepLines/>
              <w:rPr>
                <w:rFonts w:ascii="Arial Narrow" w:hAnsi="Arial Narrow"/>
                <w:sz w:val="20"/>
                <w:szCs w:val="20"/>
              </w:rPr>
            </w:pPr>
            <w:r w:rsidRPr="00695A45">
              <w:rPr>
                <w:rFonts w:ascii="Arial Narrow" w:hAnsi="Arial Narrow"/>
                <w:sz w:val="20"/>
                <w:szCs w:val="20"/>
              </w:rPr>
              <w:t>Initial treatment</w:t>
            </w:r>
          </w:p>
        </w:tc>
      </w:tr>
      <w:tr w:rsidR="0097202A" w:rsidRPr="00695A45" w:rsidTr="00B95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360"/>
        </w:trPr>
        <w:tc>
          <w:tcPr>
            <w:tcW w:w="1322" w:type="pct"/>
            <w:tcBorders>
              <w:top w:val="single" w:sz="4" w:space="0" w:color="auto"/>
              <w:left w:val="single" w:sz="4" w:space="0" w:color="auto"/>
              <w:bottom w:val="single" w:sz="4" w:space="0" w:color="auto"/>
              <w:right w:val="single" w:sz="4" w:space="0" w:color="auto"/>
            </w:tcBorders>
          </w:tcPr>
          <w:p w:rsidR="0097202A" w:rsidRPr="00695A45" w:rsidRDefault="0097202A" w:rsidP="00B95403">
            <w:pPr>
              <w:keepNext/>
              <w:keepLines/>
              <w:rPr>
                <w:rFonts w:ascii="Arial Narrow" w:hAnsi="Arial Narrow"/>
                <w:b/>
                <w:sz w:val="20"/>
                <w:szCs w:val="20"/>
              </w:rPr>
            </w:pPr>
            <w:r w:rsidRPr="00695A45">
              <w:rPr>
                <w:rFonts w:ascii="Arial Narrow" w:hAnsi="Arial Narrow"/>
                <w:b/>
                <w:sz w:val="20"/>
                <w:szCs w:val="20"/>
              </w:rPr>
              <w:t>Restriction:</w:t>
            </w:r>
          </w:p>
          <w:p w:rsidR="0097202A" w:rsidRPr="00695A45" w:rsidRDefault="0097202A" w:rsidP="00B95403">
            <w:pPr>
              <w:keepNext/>
              <w:keepLines/>
              <w:rPr>
                <w:rFonts w:ascii="Arial Narrow" w:hAnsi="Arial Narrow"/>
                <w:sz w:val="20"/>
                <w:szCs w:val="20"/>
              </w:rPr>
            </w:pPr>
          </w:p>
        </w:tc>
        <w:tc>
          <w:tcPr>
            <w:tcW w:w="3678" w:type="pct"/>
            <w:gridSpan w:val="5"/>
            <w:tcBorders>
              <w:top w:val="single" w:sz="4" w:space="0" w:color="auto"/>
              <w:left w:val="single" w:sz="4" w:space="0" w:color="auto"/>
              <w:bottom w:val="single" w:sz="4" w:space="0" w:color="auto"/>
              <w:right w:val="single" w:sz="4" w:space="0" w:color="auto"/>
            </w:tcBorders>
          </w:tcPr>
          <w:p w:rsidR="0097202A" w:rsidRPr="00695A45" w:rsidRDefault="0097202A" w:rsidP="00B95403">
            <w:pPr>
              <w:keepNext/>
              <w:keepLines/>
              <w:rPr>
                <w:rFonts w:ascii="Arial Narrow" w:hAnsi="Arial Narrow"/>
                <w:sz w:val="20"/>
                <w:szCs w:val="20"/>
              </w:rPr>
            </w:pPr>
            <w:r w:rsidRPr="00695A45">
              <w:rPr>
                <w:rFonts w:ascii="Arial Narrow" w:hAnsi="Arial Narrow"/>
                <w:sz w:val="20"/>
                <w:szCs w:val="20"/>
              </w:rPr>
              <w:fldChar w:fldCharType="begin">
                <w:ffData>
                  <w:name w:val="Check1"/>
                  <w:enabled/>
                  <w:calcOnExit w:val="0"/>
                  <w:checkBox>
                    <w:sizeAuto/>
                    <w:default w:val="0"/>
                  </w:checkBox>
                </w:ffData>
              </w:fldChar>
            </w:r>
            <w:r w:rsidRPr="00695A45">
              <w:rPr>
                <w:rFonts w:ascii="Arial Narrow" w:hAnsi="Arial Narrow"/>
                <w:sz w:val="20"/>
                <w:szCs w:val="20"/>
              </w:rPr>
              <w:instrText xml:space="preserve"> FORMCHECKBOX </w:instrText>
            </w:r>
            <w:r w:rsidR="00F22B68">
              <w:rPr>
                <w:rFonts w:ascii="Arial Narrow" w:hAnsi="Arial Narrow"/>
                <w:sz w:val="20"/>
                <w:szCs w:val="20"/>
              </w:rPr>
            </w:r>
            <w:r w:rsidR="00F22B68">
              <w:rPr>
                <w:rFonts w:ascii="Arial Narrow" w:hAnsi="Arial Narrow"/>
                <w:sz w:val="20"/>
                <w:szCs w:val="20"/>
              </w:rPr>
              <w:fldChar w:fldCharType="separate"/>
            </w:r>
            <w:r w:rsidRPr="00695A45">
              <w:rPr>
                <w:rFonts w:ascii="Arial Narrow" w:hAnsi="Arial Narrow"/>
                <w:sz w:val="20"/>
                <w:szCs w:val="20"/>
              </w:rPr>
              <w:fldChar w:fldCharType="end"/>
            </w:r>
            <w:r w:rsidRPr="00695A45">
              <w:rPr>
                <w:rFonts w:ascii="Arial Narrow" w:hAnsi="Arial Narrow"/>
                <w:sz w:val="20"/>
                <w:szCs w:val="20"/>
              </w:rPr>
              <w:t>Restricted benefit</w:t>
            </w:r>
          </w:p>
          <w:p w:rsidR="0097202A" w:rsidRPr="00695A45" w:rsidRDefault="0097202A" w:rsidP="00B95403">
            <w:pPr>
              <w:keepNext/>
              <w:keepLines/>
              <w:rPr>
                <w:rFonts w:ascii="Arial Narrow" w:hAnsi="Arial Narrow"/>
                <w:sz w:val="20"/>
                <w:szCs w:val="20"/>
              </w:rPr>
            </w:pPr>
            <w:r w:rsidRPr="00695A45">
              <w:rPr>
                <w:rFonts w:ascii="Arial Narrow" w:hAnsi="Arial Narrow"/>
                <w:sz w:val="20"/>
                <w:szCs w:val="20"/>
              </w:rPr>
              <w:fldChar w:fldCharType="begin">
                <w:ffData>
                  <w:name w:val=""/>
                  <w:enabled/>
                  <w:calcOnExit w:val="0"/>
                  <w:checkBox>
                    <w:sizeAuto/>
                    <w:default w:val="0"/>
                  </w:checkBox>
                </w:ffData>
              </w:fldChar>
            </w:r>
            <w:r w:rsidRPr="00695A45">
              <w:rPr>
                <w:rFonts w:ascii="Arial Narrow" w:hAnsi="Arial Narrow"/>
                <w:sz w:val="20"/>
                <w:szCs w:val="20"/>
              </w:rPr>
              <w:instrText xml:space="preserve"> FORMCHECKBOX </w:instrText>
            </w:r>
            <w:r w:rsidR="00F22B68">
              <w:rPr>
                <w:rFonts w:ascii="Arial Narrow" w:hAnsi="Arial Narrow"/>
                <w:sz w:val="20"/>
                <w:szCs w:val="20"/>
              </w:rPr>
            </w:r>
            <w:r w:rsidR="00F22B68">
              <w:rPr>
                <w:rFonts w:ascii="Arial Narrow" w:hAnsi="Arial Narrow"/>
                <w:sz w:val="20"/>
                <w:szCs w:val="20"/>
              </w:rPr>
              <w:fldChar w:fldCharType="separate"/>
            </w:r>
            <w:r w:rsidRPr="00695A45">
              <w:rPr>
                <w:rFonts w:ascii="Arial Narrow" w:hAnsi="Arial Narrow"/>
                <w:sz w:val="20"/>
                <w:szCs w:val="20"/>
              </w:rPr>
              <w:fldChar w:fldCharType="end"/>
            </w:r>
            <w:r w:rsidRPr="00695A45">
              <w:rPr>
                <w:rFonts w:ascii="Arial Narrow" w:hAnsi="Arial Narrow"/>
                <w:sz w:val="20"/>
                <w:szCs w:val="20"/>
              </w:rPr>
              <w:t>Authority Required - In Writing</w:t>
            </w:r>
          </w:p>
          <w:p w:rsidR="0097202A" w:rsidRPr="00695A45" w:rsidRDefault="0097202A" w:rsidP="00B95403">
            <w:pPr>
              <w:keepNext/>
              <w:keepLines/>
              <w:rPr>
                <w:rFonts w:ascii="Arial Narrow" w:hAnsi="Arial Narrow"/>
                <w:sz w:val="20"/>
                <w:szCs w:val="20"/>
              </w:rPr>
            </w:pPr>
            <w:r w:rsidRPr="00695A45">
              <w:rPr>
                <w:rFonts w:ascii="Arial Narrow" w:hAnsi="Arial Narrow"/>
                <w:sz w:val="20"/>
                <w:szCs w:val="20"/>
              </w:rPr>
              <w:fldChar w:fldCharType="begin">
                <w:ffData>
                  <w:name w:val="Check3"/>
                  <w:enabled/>
                  <w:calcOnExit w:val="0"/>
                  <w:checkBox>
                    <w:sizeAuto/>
                    <w:default w:val="0"/>
                  </w:checkBox>
                </w:ffData>
              </w:fldChar>
            </w:r>
            <w:r w:rsidRPr="00695A45">
              <w:rPr>
                <w:rFonts w:ascii="Arial Narrow" w:hAnsi="Arial Narrow"/>
                <w:sz w:val="20"/>
                <w:szCs w:val="20"/>
              </w:rPr>
              <w:instrText xml:space="preserve"> FORMCHECKBOX </w:instrText>
            </w:r>
            <w:r w:rsidR="00F22B68">
              <w:rPr>
                <w:rFonts w:ascii="Arial Narrow" w:hAnsi="Arial Narrow"/>
                <w:sz w:val="20"/>
                <w:szCs w:val="20"/>
              </w:rPr>
            </w:r>
            <w:r w:rsidR="00F22B68">
              <w:rPr>
                <w:rFonts w:ascii="Arial Narrow" w:hAnsi="Arial Narrow"/>
                <w:sz w:val="20"/>
                <w:szCs w:val="20"/>
              </w:rPr>
              <w:fldChar w:fldCharType="separate"/>
            </w:r>
            <w:r w:rsidRPr="00695A45">
              <w:rPr>
                <w:rFonts w:ascii="Arial Narrow" w:hAnsi="Arial Narrow"/>
                <w:sz w:val="20"/>
                <w:szCs w:val="20"/>
              </w:rPr>
              <w:fldChar w:fldCharType="end"/>
            </w:r>
            <w:r w:rsidRPr="00695A45">
              <w:rPr>
                <w:rFonts w:ascii="Arial Narrow" w:hAnsi="Arial Narrow"/>
                <w:sz w:val="20"/>
                <w:szCs w:val="20"/>
              </w:rPr>
              <w:t>Authority Required – Telephone/Electronic/Emergency</w:t>
            </w:r>
          </w:p>
          <w:p w:rsidR="0097202A" w:rsidRPr="00695A45" w:rsidRDefault="0097202A" w:rsidP="00B95403">
            <w:pPr>
              <w:keepNext/>
              <w:keepLines/>
              <w:rPr>
                <w:rFonts w:ascii="Arial Narrow" w:hAnsi="Arial Narrow"/>
                <w:sz w:val="20"/>
                <w:szCs w:val="20"/>
              </w:rPr>
            </w:pPr>
            <w:r w:rsidRPr="00695A45">
              <w:rPr>
                <w:rFonts w:ascii="Arial Narrow" w:hAnsi="Arial Narrow"/>
                <w:sz w:val="20"/>
                <w:szCs w:val="20"/>
              </w:rPr>
              <w:fldChar w:fldCharType="begin">
                <w:ffData>
                  <w:name w:val="Check5"/>
                  <w:enabled/>
                  <w:calcOnExit w:val="0"/>
                  <w:checkBox>
                    <w:sizeAuto/>
                    <w:default w:val="1"/>
                  </w:checkBox>
                </w:ffData>
              </w:fldChar>
            </w:r>
            <w:r w:rsidRPr="00695A45">
              <w:rPr>
                <w:rFonts w:ascii="Arial Narrow" w:hAnsi="Arial Narrow"/>
                <w:sz w:val="20"/>
                <w:szCs w:val="20"/>
              </w:rPr>
              <w:instrText xml:space="preserve"> FORMCHECKBOX </w:instrText>
            </w:r>
            <w:r w:rsidR="00F22B68">
              <w:rPr>
                <w:rFonts w:ascii="Arial Narrow" w:hAnsi="Arial Narrow"/>
                <w:sz w:val="20"/>
                <w:szCs w:val="20"/>
              </w:rPr>
            </w:r>
            <w:r w:rsidR="00F22B68">
              <w:rPr>
                <w:rFonts w:ascii="Arial Narrow" w:hAnsi="Arial Narrow"/>
                <w:sz w:val="20"/>
                <w:szCs w:val="20"/>
              </w:rPr>
              <w:fldChar w:fldCharType="separate"/>
            </w:r>
            <w:r w:rsidRPr="00695A45">
              <w:rPr>
                <w:rFonts w:ascii="Arial Narrow" w:hAnsi="Arial Narrow"/>
                <w:sz w:val="20"/>
                <w:szCs w:val="20"/>
              </w:rPr>
              <w:fldChar w:fldCharType="end"/>
            </w:r>
            <w:r w:rsidRPr="00695A45">
              <w:rPr>
                <w:rFonts w:ascii="Arial Narrow" w:hAnsi="Arial Narrow"/>
                <w:sz w:val="20"/>
                <w:szCs w:val="20"/>
              </w:rPr>
              <w:t>Streamlined</w:t>
            </w:r>
          </w:p>
        </w:tc>
      </w:tr>
      <w:tr w:rsidR="0097202A" w:rsidRPr="00695A45" w:rsidTr="00B95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360"/>
        </w:trPr>
        <w:tc>
          <w:tcPr>
            <w:tcW w:w="1322" w:type="pct"/>
            <w:tcBorders>
              <w:top w:val="single" w:sz="4" w:space="0" w:color="auto"/>
              <w:left w:val="single" w:sz="4" w:space="0" w:color="auto"/>
              <w:bottom w:val="single" w:sz="4" w:space="0" w:color="auto"/>
              <w:right w:val="single" w:sz="4" w:space="0" w:color="auto"/>
            </w:tcBorders>
          </w:tcPr>
          <w:p w:rsidR="0097202A" w:rsidRPr="00695A45" w:rsidRDefault="0097202A" w:rsidP="00B95403">
            <w:pPr>
              <w:keepNext/>
              <w:keepLines/>
              <w:rPr>
                <w:rFonts w:ascii="Arial Narrow" w:hAnsi="Arial Narrow"/>
                <w:b/>
                <w:sz w:val="20"/>
                <w:szCs w:val="20"/>
              </w:rPr>
            </w:pPr>
            <w:r w:rsidRPr="00695A45">
              <w:rPr>
                <w:rFonts w:ascii="Arial Narrow" w:hAnsi="Arial Narrow"/>
                <w:b/>
                <w:sz w:val="20"/>
                <w:szCs w:val="20"/>
              </w:rPr>
              <w:t>Clinical criteria:</w:t>
            </w:r>
          </w:p>
        </w:tc>
        <w:tc>
          <w:tcPr>
            <w:tcW w:w="3678" w:type="pct"/>
            <w:gridSpan w:val="5"/>
            <w:tcBorders>
              <w:top w:val="single" w:sz="4" w:space="0" w:color="auto"/>
              <w:left w:val="single" w:sz="4" w:space="0" w:color="auto"/>
              <w:bottom w:val="single" w:sz="4" w:space="0" w:color="auto"/>
              <w:right w:val="single" w:sz="4" w:space="0" w:color="auto"/>
            </w:tcBorders>
          </w:tcPr>
          <w:p w:rsidR="0097202A" w:rsidRPr="00695A45" w:rsidRDefault="0097202A" w:rsidP="00B95403">
            <w:pPr>
              <w:keepNext/>
              <w:keepLines/>
              <w:rPr>
                <w:rFonts w:ascii="Arial Narrow" w:hAnsi="Arial Narrow"/>
                <w:strike/>
                <w:sz w:val="20"/>
                <w:szCs w:val="20"/>
              </w:rPr>
            </w:pPr>
            <w:r w:rsidRPr="00695A45">
              <w:rPr>
                <w:rFonts w:ascii="Arial Narrow" w:hAnsi="Arial Narrow"/>
                <w:strike/>
                <w:sz w:val="20"/>
                <w:szCs w:val="20"/>
              </w:rPr>
              <w:t>Patient must have extensive-stage small cell lung cancer,</w:t>
            </w:r>
          </w:p>
          <w:p w:rsidR="0097202A" w:rsidRPr="00695A45" w:rsidRDefault="0097202A" w:rsidP="00B95403">
            <w:pPr>
              <w:keepNext/>
              <w:keepLines/>
              <w:rPr>
                <w:rFonts w:ascii="Arial Narrow" w:hAnsi="Arial Narrow"/>
                <w:sz w:val="20"/>
                <w:szCs w:val="20"/>
              </w:rPr>
            </w:pPr>
            <w:r w:rsidRPr="00695A45">
              <w:rPr>
                <w:rFonts w:ascii="Arial Narrow" w:hAnsi="Arial Narrow"/>
                <w:strike/>
                <w:sz w:val="20"/>
                <w:szCs w:val="20"/>
              </w:rPr>
              <w:t>AND</w:t>
            </w:r>
          </w:p>
          <w:p w:rsidR="0097202A" w:rsidRPr="00695A45" w:rsidRDefault="0097202A" w:rsidP="00B95403">
            <w:pPr>
              <w:keepNext/>
              <w:keepLines/>
              <w:rPr>
                <w:rFonts w:ascii="Arial Narrow" w:hAnsi="Arial Narrow"/>
                <w:sz w:val="20"/>
                <w:szCs w:val="20"/>
              </w:rPr>
            </w:pPr>
            <w:r w:rsidRPr="00695A45">
              <w:rPr>
                <w:rFonts w:ascii="Arial Narrow" w:hAnsi="Arial Narrow"/>
                <w:sz w:val="20"/>
                <w:szCs w:val="20"/>
              </w:rPr>
              <w:t>The condition must be previously untreated</w:t>
            </w:r>
            <w:r w:rsidR="00A76BAB" w:rsidRPr="00695A45">
              <w:rPr>
                <w:rFonts w:ascii="Arial Narrow" w:hAnsi="Arial Narrow"/>
                <w:sz w:val="20"/>
                <w:szCs w:val="20"/>
              </w:rPr>
              <w:t xml:space="preserve"> [8594]</w:t>
            </w:r>
            <w:r w:rsidRPr="00695A45">
              <w:rPr>
                <w:rFonts w:ascii="Arial Narrow" w:hAnsi="Arial Narrow"/>
                <w:sz w:val="20"/>
                <w:szCs w:val="20"/>
              </w:rPr>
              <w:t>,</w:t>
            </w:r>
          </w:p>
          <w:p w:rsidR="0097202A" w:rsidRPr="00695A45" w:rsidRDefault="0097202A" w:rsidP="00B95403">
            <w:pPr>
              <w:keepNext/>
              <w:keepLines/>
              <w:rPr>
                <w:rFonts w:ascii="Arial Narrow" w:hAnsi="Arial Narrow"/>
                <w:sz w:val="20"/>
                <w:szCs w:val="20"/>
              </w:rPr>
            </w:pPr>
            <w:r w:rsidRPr="00695A45">
              <w:rPr>
                <w:rFonts w:ascii="Arial Narrow" w:hAnsi="Arial Narrow"/>
                <w:sz w:val="20"/>
                <w:szCs w:val="20"/>
              </w:rPr>
              <w:t>AND</w:t>
            </w:r>
          </w:p>
          <w:p w:rsidR="0097202A" w:rsidRPr="00695A45" w:rsidRDefault="0097202A" w:rsidP="00B95403">
            <w:pPr>
              <w:keepNext/>
              <w:keepLines/>
              <w:rPr>
                <w:rFonts w:ascii="Arial Narrow" w:hAnsi="Arial Narrow"/>
                <w:sz w:val="20"/>
                <w:szCs w:val="20"/>
              </w:rPr>
            </w:pPr>
            <w:r w:rsidRPr="00695A45">
              <w:rPr>
                <w:rFonts w:ascii="Arial Narrow" w:hAnsi="Arial Narrow"/>
                <w:sz w:val="20"/>
                <w:szCs w:val="20"/>
              </w:rPr>
              <w:t>Patient must have</w:t>
            </w:r>
            <w:r w:rsidR="009A2075" w:rsidRPr="00695A45">
              <w:rPr>
                <w:rFonts w:ascii="Arial Narrow" w:hAnsi="Arial Narrow"/>
                <w:sz w:val="20"/>
                <w:szCs w:val="20"/>
              </w:rPr>
              <w:t xml:space="preserve"> </w:t>
            </w:r>
            <w:r w:rsidR="009A2075" w:rsidRPr="00695A45">
              <w:rPr>
                <w:rFonts w:ascii="Arial Narrow" w:hAnsi="Arial Narrow"/>
                <w:i/>
                <w:sz w:val="20"/>
                <w:szCs w:val="20"/>
              </w:rPr>
              <w:t>a</w:t>
            </w:r>
            <w:r w:rsidRPr="00695A45">
              <w:rPr>
                <w:rFonts w:ascii="Arial Narrow" w:hAnsi="Arial Narrow"/>
                <w:sz w:val="20"/>
                <w:szCs w:val="20"/>
              </w:rPr>
              <w:t xml:space="preserve"> WHO performance status of 0 or 1</w:t>
            </w:r>
            <w:r w:rsidR="00A76BAB" w:rsidRPr="00695A45">
              <w:rPr>
                <w:rFonts w:ascii="Arial Narrow" w:hAnsi="Arial Narrow"/>
                <w:sz w:val="20"/>
                <w:szCs w:val="20"/>
              </w:rPr>
              <w:t xml:space="preserve"> [10859]</w:t>
            </w:r>
            <w:r w:rsidRPr="00695A45">
              <w:rPr>
                <w:rFonts w:ascii="Arial Narrow" w:hAnsi="Arial Narrow"/>
                <w:sz w:val="20"/>
                <w:szCs w:val="20"/>
              </w:rPr>
              <w:t>,</w:t>
            </w:r>
          </w:p>
          <w:p w:rsidR="0097202A" w:rsidRPr="00695A45" w:rsidRDefault="0097202A" w:rsidP="00B95403">
            <w:pPr>
              <w:keepNext/>
              <w:keepLines/>
              <w:rPr>
                <w:rFonts w:ascii="Arial Narrow" w:hAnsi="Arial Narrow"/>
                <w:sz w:val="20"/>
                <w:szCs w:val="20"/>
              </w:rPr>
            </w:pPr>
            <w:r w:rsidRPr="00695A45">
              <w:rPr>
                <w:rFonts w:ascii="Arial Narrow" w:hAnsi="Arial Narrow"/>
                <w:sz w:val="20"/>
                <w:szCs w:val="20"/>
              </w:rPr>
              <w:t>AND</w:t>
            </w:r>
          </w:p>
          <w:p w:rsidR="001302F3" w:rsidRDefault="0097202A" w:rsidP="001302F3">
            <w:pPr>
              <w:keepNext/>
              <w:keepLines/>
              <w:rPr>
                <w:rFonts w:ascii="Arial Narrow" w:hAnsi="Arial Narrow"/>
                <w:strike/>
                <w:sz w:val="20"/>
                <w:szCs w:val="20"/>
              </w:rPr>
            </w:pPr>
            <w:r w:rsidRPr="001302F3">
              <w:rPr>
                <w:rFonts w:ascii="Arial Narrow" w:hAnsi="Arial Narrow"/>
                <w:strike/>
                <w:sz w:val="20"/>
                <w:szCs w:val="20"/>
              </w:rPr>
              <w:t>The treatment must be in combination with carboplatin and etoposide</w:t>
            </w:r>
          </w:p>
          <w:p w:rsidR="0097202A" w:rsidRPr="001302F3" w:rsidRDefault="001302F3" w:rsidP="001302F3">
            <w:pPr>
              <w:keepNext/>
              <w:keepLines/>
              <w:rPr>
                <w:rFonts w:ascii="Arial Narrow" w:hAnsi="Arial Narrow"/>
                <w:strike/>
                <w:sz w:val="20"/>
                <w:szCs w:val="20"/>
              </w:rPr>
            </w:pPr>
            <w:r>
              <w:rPr>
                <w:rFonts w:ascii="Arial Narrow" w:hAnsi="Arial Narrow"/>
                <w:i/>
                <w:sz w:val="20"/>
                <w:szCs w:val="20"/>
              </w:rPr>
              <w:t>M</w:t>
            </w:r>
            <w:r w:rsidRPr="001302F3">
              <w:rPr>
                <w:rFonts w:ascii="Arial Narrow" w:hAnsi="Arial Narrow"/>
                <w:i/>
                <w:sz w:val="20"/>
                <w:szCs w:val="20"/>
              </w:rPr>
              <w:t>ust be in combination with etoposide and a platinum-based antineoplastic</w:t>
            </w:r>
          </w:p>
        </w:tc>
      </w:tr>
      <w:tr w:rsidR="0097202A" w:rsidRPr="00695A45" w:rsidTr="00B95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164"/>
        </w:trPr>
        <w:tc>
          <w:tcPr>
            <w:tcW w:w="1322" w:type="pct"/>
            <w:tcBorders>
              <w:top w:val="single" w:sz="4" w:space="0" w:color="auto"/>
              <w:left w:val="single" w:sz="4" w:space="0" w:color="auto"/>
              <w:bottom w:val="single" w:sz="4" w:space="0" w:color="auto"/>
              <w:right w:val="single" w:sz="4" w:space="0" w:color="auto"/>
            </w:tcBorders>
          </w:tcPr>
          <w:p w:rsidR="0097202A" w:rsidRPr="00695A45" w:rsidRDefault="0097202A" w:rsidP="00B95403">
            <w:pPr>
              <w:keepNext/>
              <w:keepLines/>
              <w:rPr>
                <w:rFonts w:ascii="Arial Narrow" w:hAnsi="Arial Narrow"/>
                <w:b/>
                <w:sz w:val="20"/>
                <w:szCs w:val="20"/>
              </w:rPr>
            </w:pPr>
            <w:r w:rsidRPr="00695A45">
              <w:rPr>
                <w:rFonts w:ascii="Arial Narrow" w:hAnsi="Arial Narrow"/>
                <w:b/>
                <w:sz w:val="20"/>
                <w:szCs w:val="20"/>
              </w:rPr>
              <w:t>Administrative advice</w:t>
            </w:r>
          </w:p>
        </w:tc>
        <w:tc>
          <w:tcPr>
            <w:tcW w:w="3678" w:type="pct"/>
            <w:gridSpan w:val="5"/>
            <w:tcBorders>
              <w:top w:val="single" w:sz="4" w:space="0" w:color="auto"/>
              <w:left w:val="single" w:sz="4" w:space="0" w:color="auto"/>
              <w:bottom w:val="single" w:sz="4" w:space="0" w:color="auto"/>
              <w:right w:val="single" w:sz="4" w:space="0" w:color="auto"/>
            </w:tcBorders>
          </w:tcPr>
          <w:p w:rsidR="0097202A" w:rsidRPr="00695A45" w:rsidRDefault="0097202A" w:rsidP="00B95403">
            <w:pPr>
              <w:keepNext/>
              <w:keepLines/>
              <w:rPr>
                <w:rFonts w:ascii="Arial Narrow" w:hAnsi="Arial Narrow"/>
                <w:sz w:val="20"/>
                <w:szCs w:val="20"/>
              </w:rPr>
            </w:pPr>
            <w:r w:rsidRPr="00695A45">
              <w:rPr>
                <w:rFonts w:ascii="Arial Narrow" w:hAnsi="Arial Narrow"/>
                <w:sz w:val="20"/>
                <w:szCs w:val="20"/>
              </w:rPr>
              <w:t>No increase in the maximum quantity or number of units may be authorised</w:t>
            </w:r>
            <w:r w:rsidR="00A76BAB" w:rsidRPr="00695A45">
              <w:rPr>
                <w:rFonts w:ascii="Arial Narrow" w:hAnsi="Arial Narrow"/>
                <w:sz w:val="20"/>
                <w:szCs w:val="20"/>
              </w:rPr>
              <w:t xml:space="preserve"> [7606]</w:t>
            </w:r>
            <w:r w:rsidRPr="00695A45">
              <w:rPr>
                <w:rFonts w:ascii="Arial Narrow" w:hAnsi="Arial Narrow"/>
                <w:sz w:val="20"/>
                <w:szCs w:val="20"/>
              </w:rPr>
              <w:t>.</w:t>
            </w:r>
          </w:p>
          <w:p w:rsidR="0097202A" w:rsidRPr="00695A45" w:rsidRDefault="0097202A" w:rsidP="00B95403">
            <w:pPr>
              <w:keepNext/>
              <w:keepLines/>
              <w:rPr>
                <w:rFonts w:ascii="Arial Narrow" w:hAnsi="Arial Narrow"/>
                <w:sz w:val="20"/>
                <w:szCs w:val="20"/>
              </w:rPr>
            </w:pPr>
            <w:r w:rsidRPr="00695A45">
              <w:rPr>
                <w:rFonts w:ascii="Arial Narrow" w:hAnsi="Arial Narrow"/>
                <w:sz w:val="20"/>
                <w:szCs w:val="20"/>
              </w:rPr>
              <w:t>No increase in the maximum number of repeats may be authorised</w:t>
            </w:r>
            <w:r w:rsidR="00A76BAB" w:rsidRPr="00695A45">
              <w:rPr>
                <w:rFonts w:ascii="Arial Narrow" w:hAnsi="Arial Narrow"/>
                <w:sz w:val="20"/>
                <w:szCs w:val="20"/>
              </w:rPr>
              <w:t xml:space="preserve"> [7607]</w:t>
            </w:r>
            <w:r w:rsidRPr="00695A45">
              <w:rPr>
                <w:rFonts w:ascii="Arial Narrow" w:hAnsi="Arial Narrow"/>
                <w:sz w:val="20"/>
                <w:szCs w:val="20"/>
              </w:rPr>
              <w:t>.</w:t>
            </w:r>
          </w:p>
          <w:p w:rsidR="0097202A" w:rsidRPr="00695A45" w:rsidRDefault="0097202A" w:rsidP="00B95403">
            <w:pPr>
              <w:keepNext/>
              <w:keepLines/>
              <w:rPr>
                <w:rFonts w:ascii="Arial Narrow" w:hAnsi="Arial Narrow"/>
                <w:sz w:val="20"/>
                <w:szCs w:val="20"/>
              </w:rPr>
            </w:pPr>
            <w:r w:rsidRPr="00695A45">
              <w:rPr>
                <w:rFonts w:ascii="Arial Narrow" w:hAnsi="Arial Narrow"/>
                <w:sz w:val="20"/>
                <w:szCs w:val="20"/>
              </w:rPr>
              <w:t>Special Pricing Arrangements apply</w:t>
            </w:r>
            <w:r w:rsidR="00A76BAB" w:rsidRPr="00695A45">
              <w:rPr>
                <w:rFonts w:ascii="Arial Narrow" w:hAnsi="Arial Narrow"/>
                <w:sz w:val="20"/>
                <w:szCs w:val="20"/>
              </w:rPr>
              <w:t xml:space="preserve"> [7608]</w:t>
            </w:r>
            <w:r w:rsidRPr="00695A45">
              <w:rPr>
                <w:rFonts w:ascii="Arial Narrow" w:hAnsi="Arial Narrow"/>
                <w:sz w:val="20"/>
                <w:szCs w:val="20"/>
              </w:rPr>
              <w:t>.</w:t>
            </w:r>
          </w:p>
        </w:tc>
      </w:tr>
    </w:tbl>
    <w:p w:rsidR="0097202A" w:rsidRPr="00695A45" w:rsidRDefault="0097202A" w:rsidP="0097202A"/>
    <w:tbl>
      <w:tblPr>
        <w:tblW w:w="499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3"/>
        <w:gridCol w:w="2665"/>
        <w:gridCol w:w="137"/>
        <w:gridCol w:w="993"/>
        <w:gridCol w:w="709"/>
        <w:gridCol w:w="2553"/>
        <w:gridCol w:w="1926"/>
        <w:gridCol w:w="9"/>
      </w:tblGrid>
      <w:tr w:rsidR="0097202A" w:rsidRPr="00695A45" w:rsidTr="00B95403">
        <w:trPr>
          <w:gridBefore w:val="1"/>
          <w:gridAfter w:val="1"/>
          <w:wBefore w:w="13" w:type="pct"/>
          <w:wAfter w:w="5" w:type="pct"/>
          <w:cantSplit/>
          <w:trHeight w:val="463"/>
        </w:trPr>
        <w:tc>
          <w:tcPr>
            <w:tcW w:w="1554" w:type="pct"/>
            <w:gridSpan w:val="2"/>
            <w:tcBorders>
              <w:top w:val="single" w:sz="4" w:space="0" w:color="auto"/>
              <w:left w:val="nil"/>
              <w:bottom w:val="single" w:sz="4" w:space="0" w:color="auto"/>
              <w:right w:val="nil"/>
            </w:tcBorders>
            <w:vAlign w:val="center"/>
          </w:tcPr>
          <w:p w:rsidR="0097202A" w:rsidRPr="00695A45" w:rsidRDefault="0097202A" w:rsidP="00B95403">
            <w:pPr>
              <w:keepNext/>
              <w:keepLines/>
              <w:rPr>
                <w:rFonts w:ascii="Arial Narrow" w:hAnsi="Arial Narrow"/>
                <w:b/>
                <w:sz w:val="20"/>
              </w:rPr>
            </w:pPr>
            <w:r w:rsidRPr="00695A45">
              <w:rPr>
                <w:rFonts w:ascii="Arial Narrow" w:hAnsi="Arial Narrow"/>
                <w:b/>
                <w:sz w:val="20"/>
              </w:rPr>
              <w:lastRenderedPageBreak/>
              <w:t>Name, Restriction,</w:t>
            </w:r>
          </w:p>
          <w:p w:rsidR="0097202A" w:rsidRPr="00695A45" w:rsidRDefault="0097202A" w:rsidP="00B95403">
            <w:pPr>
              <w:keepNext/>
              <w:keepLines/>
              <w:rPr>
                <w:rFonts w:ascii="Arial Narrow" w:hAnsi="Arial Narrow"/>
                <w:b/>
                <w:sz w:val="20"/>
              </w:rPr>
            </w:pPr>
            <w:r w:rsidRPr="00695A45">
              <w:rPr>
                <w:rFonts w:ascii="Arial Narrow" w:hAnsi="Arial Narrow"/>
                <w:b/>
                <w:sz w:val="20"/>
              </w:rPr>
              <w:t>Manner of administration and form</w:t>
            </w:r>
          </w:p>
        </w:tc>
        <w:tc>
          <w:tcPr>
            <w:tcW w:w="551" w:type="pct"/>
            <w:tcBorders>
              <w:top w:val="single" w:sz="4" w:space="0" w:color="auto"/>
              <w:left w:val="nil"/>
              <w:bottom w:val="single" w:sz="4" w:space="0" w:color="auto"/>
              <w:right w:val="nil"/>
            </w:tcBorders>
            <w:vAlign w:val="center"/>
          </w:tcPr>
          <w:p w:rsidR="0097202A" w:rsidRPr="00695A45" w:rsidRDefault="0097202A" w:rsidP="00B95403">
            <w:pPr>
              <w:keepNext/>
              <w:keepLines/>
              <w:jc w:val="center"/>
              <w:rPr>
                <w:rFonts w:ascii="Arial Narrow" w:hAnsi="Arial Narrow"/>
                <w:b/>
                <w:sz w:val="20"/>
              </w:rPr>
            </w:pPr>
            <w:r w:rsidRPr="00695A45">
              <w:rPr>
                <w:rFonts w:ascii="Arial Narrow" w:hAnsi="Arial Narrow"/>
                <w:b/>
                <w:sz w:val="20"/>
              </w:rPr>
              <w:t xml:space="preserve">Max </w:t>
            </w:r>
            <w:proofErr w:type="spellStart"/>
            <w:r w:rsidRPr="00695A45">
              <w:rPr>
                <w:rFonts w:ascii="Arial Narrow" w:hAnsi="Arial Narrow"/>
                <w:b/>
                <w:sz w:val="20"/>
              </w:rPr>
              <w:t>Amt</w:t>
            </w:r>
            <w:proofErr w:type="spellEnd"/>
          </w:p>
        </w:tc>
        <w:tc>
          <w:tcPr>
            <w:tcW w:w="393" w:type="pct"/>
            <w:tcBorders>
              <w:top w:val="single" w:sz="4" w:space="0" w:color="auto"/>
              <w:left w:val="nil"/>
              <w:bottom w:val="single" w:sz="4" w:space="0" w:color="auto"/>
              <w:right w:val="nil"/>
            </w:tcBorders>
            <w:vAlign w:val="center"/>
          </w:tcPr>
          <w:p w:rsidR="0097202A" w:rsidRPr="00695A45" w:rsidRDefault="0097202A" w:rsidP="00B95403">
            <w:pPr>
              <w:keepNext/>
              <w:keepLines/>
              <w:jc w:val="center"/>
              <w:rPr>
                <w:rFonts w:ascii="Arial Narrow" w:hAnsi="Arial Narrow"/>
                <w:b/>
                <w:sz w:val="20"/>
              </w:rPr>
            </w:pPr>
            <w:r w:rsidRPr="00695A45">
              <w:rPr>
                <w:rFonts w:ascii="Arial Narrow" w:hAnsi="Arial Narrow"/>
                <w:b/>
                <w:sz w:val="20"/>
              </w:rPr>
              <w:t>№.of</w:t>
            </w:r>
          </w:p>
          <w:p w:rsidR="0097202A" w:rsidRPr="00695A45" w:rsidRDefault="0097202A" w:rsidP="00B95403">
            <w:pPr>
              <w:keepNext/>
              <w:keepLines/>
              <w:jc w:val="center"/>
              <w:rPr>
                <w:rFonts w:ascii="Arial Narrow" w:hAnsi="Arial Narrow"/>
                <w:b/>
                <w:sz w:val="20"/>
              </w:rPr>
            </w:pPr>
            <w:proofErr w:type="spellStart"/>
            <w:r w:rsidRPr="00695A45">
              <w:rPr>
                <w:rFonts w:ascii="Arial Narrow" w:hAnsi="Arial Narrow"/>
                <w:b/>
                <w:sz w:val="20"/>
              </w:rPr>
              <w:t>Rpts</w:t>
            </w:r>
            <w:proofErr w:type="spellEnd"/>
          </w:p>
        </w:tc>
        <w:tc>
          <w:tcPr>
            <w:tcW w:w="1416" w:type="pct"/>
            <w:tcBorders>
              <w:top w:val="single" w:sz="4" w:space="0" w:color="auto"/>
              <w:left w:val="nil"/>
              <w:bottom w:val="single" w:sz="4" w:space="0" w:color="auto"/>
              <w:right w:val="nil"/>
            </w:tcBorders>
            <w:vAlign w:val="center"/>
          </w:tcPr>
          <w:p w:rsidR="0097202A" w:rsidRPr="00695A45" w:rsidRDefault="0097202A" w:rsidP="00B95403">
            <w:pPr>
              <w:keepNext/>
              <w:keepLines/>
              <w:jc w:val="center"/>
              <w:rPr>
                <w:rFonts w:ascii="Arial Narrow" w:hAnsi="Arial Narrow"/>
                <w:b/>
                <w:sz w:val="20"/>
              </w:rPr>
            </w:pPr>
            <w:r w:rsidRPr="00695A45">
              <w:rPr>
                <w:rFonts w:ascii="Arial Narrow" w:hAnsi="Arial Narrow"/>
                <w:b/>
                <w:sz w:val="20"/>
              </w:rPr>
              <w:t xml:space="preserve">Dispensed Price for Max </w:t>
            </w:r>
            <w:proofErr w:type="spellStart"/>
            <w:r w:rsidRPr="00695A45">
              <w:rPr>
                <w:rFonts w:ascii="Arial Narrow" w:hAnsi="Arial Narrow"/>
                <w:b/>
                <w:sz w:val="20"/>
              </w:rPr>
              <w:t>Amt</w:t>
            </w:r>
            <w:proofErr w:type="spellEnd"/>
          </w:p>
        </w:tc>
        <w:tc>
          <w:tcPr>
            <w:tcW w:w="1068" w:type="pct"/>
            <w:tcBorders>
              <w:top w:val="single" w:sz="4" w:space="0" w:color="auto"/>
              <w:left w:val="nil"/>
              <w:bottom w:val="single" w:sz="4" w:space="0" w:color="auto"/>
              <w:right w:val="nil"/>
            </w:tcBorders>
            <w:vAlign w:val="center"/>
          </w:tcPr>
          <w:p w:rsidR="0097202A" w:rsidRPr="00695A45" w:rsidRDefault="00695A45" w:rsidP="00B95403">
            <w:pPr>
              <w:keepNext/>
              <w:keepLines/>
              <w:rPr>
                <w:rFonts w:ascii="Arial Narrow" w:hAnsi="Arial Narrow"/>
                <w:b/>
                <w:sz w:val="20"/>
              </w:rPr>
            </w:pPr>
            <w:r>
              <w:rPr>
                <w:rFonts w:ascii="Arial Narrow" w:hAnsi="Arial Narrow"/>
                <w:b/>
                <w:sz w:val="20"/>
              </w:rPr>
              <w:t xml:space="preserve"> </w:t>
            </w:r>
          </w:p>
        </w:tc>
      </w:tr>
      <w:tr w:rsidR="0097202A" w:rsidRPr="00695A45" w:rsidTr="00B95403">
        <w:trPr>
          <w:gridBefore w:val="1"/>
          <w:gridAfter w:val="1"/>
          <w:wBefore w:w="13" w:type="pct"/>
          <w:wAfter w:w="5" w:type="pct"/>
          <w:cantSplit/>
          <w:trHeight w:val="567"/>
        </w:trPr>
        <w:tc>
          <w:tcPr>
            <w:tcW w:w="1554" w:type="pct"/>
            <w:gridSpan w:val="2"/>
            <w:tcBorders>
              <w:top w:val="single" w:sz="4" w:space="0" w:color="auto"/>
              <w:left w:val="nil"/>
              <w:bottom w:val="nil"/>
              <w:right w:val="nil"/>
            </w:tcBorders>
          </w:tcPr>
          <w:p w:rsidR="0097202A" w:rsidRPr="00695A45" w:rsidRDefault="0097202A" w:rsidP="00B95403">
            <w:pPr>
              <w:keepNext/>
              <w:keepLines/>
              <w:rPr>
                <w:rFonts w:ascii="Arial Narrow" w:hAnsi="Arial Narrow"/>
                <w:sz w:val="20"/>
                <w:szCs w:val="20"/>
              </w:rPr>
            </w:pPr>
            <w:r w:rsidRPr="00695A45">
              <w:rPr>
                <w:rFonts w:ascii="Arial Narrow" w:hAnsi="Arial Narrow"/>
                <w:sz w:val="20"/>
                <w:szCs w:val="20"/>
              </w:rPr>
              <w:t>ATEZOLIZUMAB</w:t>
            </w:r>
            <w:r w:rsidRPr="00695A45">
              <w:rPr>
                <w:rFonts w:ascii="Arial Narrow" w:hAnsi="Arial Narrow"/>
                <w:sz w:val="20"/>
                <w:szCs w:val="20"/>
              </w:rPr>
              <w:br/>
              <w:t>Solution for IV infusion</w:t>
            </w:r>
            <w:r w:rsidRPr="00695A45">
              <w:rPr>
                <w:rFonts w:ascii="Arial Narrow" w:hAnsi="Arial Narrow"/>
                <w:sz w:val="20"/>
                <w:szCs w:val="20"/>
              </w:rPr>
              <w:br/>
              <w:t>1,200 mg in 20 mL vial</w:t>
            </w:r>
          </w:p>
        </w:tc>
        <w:tc>
          <w:tcPr>
            <w:tcW w:w="551" w:type="pct"/>
            <w:tcBorders>
              <w:top w:val="single" w:sz="4" w:space="0" w:color="auto"/>
              <w:left w:val="nil"/>
              <w:bottom w:val="nil"/>
              <w:right w:val="nil"/>
            </w:tcBorders>
          </w:tcPr>
          <w:p w:rsidR="0097202A" w:rsidRPr="00695A45" w:rsidRDefault="0097202A" w:rsidP="00B95403">
            <w:pPr>
              <w:keepNext/>
              <w:keepLines/>
              <w:jc w:val="center"/>
              <w:rPr>
                <w:rFonts w:ascii="Arial Narrow" w:hAnsi="Arial Narrow"/>
                <w:sz w:val="20"/>
                <w:szCs w:val="20"/>
              </w:rPr>
            </w:pPr>
            <w:r w:rsidRPr="00695A45">
              <w:rPr>
                <w:rFonts w:ascii="Arial Narrow" w:hAnsi="Arial Narrow"/>
                <w:sz w:val="20"/>
                <w:szCs w:val="20"/>
              </w:rPr>
              <w:t>1,200 mg</w:t>
            </w:r>
          </w:p>
        </w:tc>
        <w:tc>
          <w:tcPr>
            <w:tcW w:w="393" w:type="pct"/>
            <w:tcBorders>
              <w:top w:val="single" w:sz="4" w:space="0" w:color="auto"/>
              <w:left w:val="nil"/>
              <w:bottom w:val="nil"/>
              <w:right w:val="nil"/>
            </w:tcBorders>
          </w:tcPr>
          <w:p w:rsidR="0097202A" w:rsidRPr="00695A45" w:rsidRDefault="0097202A" w:rsidP="00B95403">
            <w:pPr>
              <w:keepNext/>
              <w:keepLines/>
              <w:jc w:val="center"/>
              <w:rPr>
                <w:rFonts w:ascii="Arial Narrow" w:hAnsi="Arial Narrow"/>
                <w:sz w:val="20"/>
                <w:szCs w:val="20"/>
              </w:rPr>
            </w:pPr>
            <w:r w:rsidRPr="00695A45">
              <w:rPr>
                <w:rFonts w:ascii="Arial Narrow" w:hAnsi="Arial Narrow"/>
                <w:sz w:val="20"/>
                <w:szCs w:val="20"/>
              </w:rPr>
              <w:t>4</w:t>
            </w:r>
          </w:p>
        </w:tc>
        <w:tc>
          <w:tcPr>
            <w:tcW w:w="1416" w:type="pct"/>
            <w:tcBorders>
              <w:top w:val="single" w:sz="4" w:space="0" w:color="auto"/>
              <w:left w:val="nil"/>
              <w:bottom w:val="nil"/>
              <w:right w:val="nil"/>
            </w:tcBorders>
          </w:tcPr>
          <w:p w:rsidR="0097202A" w:rsidRPr="00695A45" w:rsidRDefault="0097202A" w:rsidP="00B95403">
            <w:pPr>
              <w:pStyle w:val="Tabletext"/>
              <w:keepNext/>
              <w:keepLines/>
              <w:spacing w:after="0"/>
              <w:rPr>
                <w:rFonts w:ascii="Arial Narrow" w:hAnsi="Arial Narrow"/>
                <w:u w:val="single"/>
              </w:rPr>
            </w:pPr>
            <w:r w:rsidRPr="00695A45">
              <w:rPr>
                <w:rFonts w:ascii="Arial Narrow" w:hAnsi="Arial Narrow"/>
                <w:u w:val="single"/>
              </w:rPr>
              <w:t xml:space="preserve">Public </w:t>
            </w:r>
          </w:p>
          <w:p w:rsidR="0097202A" w:rsidRPr="00695A45" w:rsidRDefault="0097202A" w:rsidP="00B95403">
            <w:pPr>
              <w:pStyle w:val="Tabletext"/>
              <w:keepNext/>
              <w:keepLines/>
              <w:spacing w:after="0"/>
              <w:rPr>
                <w:rFonts w:ascii="Arial Narrow" w:hAnsi="Arial Narrow"/>
              </w:rPr>
            </w:pPr>
            <w:r w:rsidRPr="00695A45">
              <w:rPr>
                <w:rFonts w:ascii="Arial Narrow" w:hAnsi="Arial Narrow"/>
              </w:rPr>
              <w:t>Published: $7561.36</w:t>
            </w:r>
          </w:p>
          <w:p w:rsidR="0097202A" w:rsidRPr="00695A45" w:rsidRDefault="0097202A" w:rsidP="00B95403">
            <w:pPr>
              <w:pStyle w:val="Tabletext"/>
              <w:keepNext/>
              <w:keepLines/>
              <w:spacing w:after="0"/>
              <w:rPr>
                <w:rFonts w:ascii="Arial Narrow" w:hAnsi="Arial Narrow"/>
              </w:rPr>
            </w:pPr>
            <w:r w:rsidRPr="00695A45">
              <w:rPr>
                <w:rFonts w:ascii="Arial Narrow" w:hAnsi="Arial Narrow"/>
              </w:rPr>
              <w:t>Effective: $</w:t>
            </w:r>
            <w:r w:rsidR="00B905EC">
              <w:rPr>
                <w:rFonts w:ascii="Arial Narrow" w:hAnsi="Arial Narrow"/>
                <w:noProof/>
                <w:color w:val="000000"/>
                <w:highlight w:val="black"/>
              </w:rPr>
              <w:t>''''''''''''''''''''</w:t>
            </w:r>
          </w:p>
          <w:p w:rsidR="0097202A" w:rsidRPr="00695A45" w:rsidRDefault="0097202A" w:rsidP="00B95403">
            <w:pPr>
              <w:pStyle w:val="Tabletext"/>
              <w:keepNext/>
              <w:keepLines/>
              <w:spacing w:after="0"/>
              <w:rPr>
                <w:rFonts w:ascii="Arial Narrow" w:hAnsi="Arial Narrow"/>
                <w:u w:val="single"/>
              </w:rPr>
            </w:pPr>
            <w:r w:rsidRPr="00695A45">
              <w:rPr>
                <w:rFonts w:ascii="Arial Narrow" w:hAnsi="Arial Narrow"/>
                <w:u w:val="single"/>
              </w:rPr>
              <w:t>Private</w:t>
            </w:r>
          </w:p>
          <w:p w:rsidR="0097202A" w:rsidRPr="00695A45" w:rsidRDefault="0097202A" w:rsidP="00B95403">
            <w:pPr>
              <w:pStyle w:val="TableText1"/>
              <w:keepNext/>
              <w:keepLines/>
              <w:spacing w:before="0" w:after="0"/>
              <w:rPr>
                <w:rFonts w:ascii="Arial Narrow" w:hAnsi="Arial Narrow" w:cs="Times New Roman"/>
                <w:bCs w:val="0"/>
              </w:rPr>
            </w:pPr>
            <w:r w:rsidRPr="00695A45">
              <w:rPr>
                <w:rFonts w:ascii="Arial Narrow" w:hAnsi="Arial Narrow" w:cs="Times New Roman"/>
                <w:bCs w:val="0"/>
              </w:rPr>
              <w:t>Published: $7705.79</w:t>
            </w:r>
          </w:p>
          <w:p w:rsidR="0097202A" w:rsidRPr="00695A45" w:rsidRDefault="0097202A" w:rsidP="00B95403">
            <w:pPr>
              <w:keepNext/>
              <w:keepLines/>
              <w:rPr>
                <w:rFonts w:ascii="Arial Narrow" w:hAnsi="Arial Narrow"/>
                <w:sz w:val="20"/>
                <w:szCs w:val="20"/>
              </w:rPr>
            </w:pPr>
            <w:r w:rsidRPr="00695A45">
              <w:rPr>
                <w:rFonts w:ascii="Arial Narrow" w:hAnsi="Arial Narrow"/>
                <w:sz w:val="20"/>
                <w:szCs w:val="20"/>
              </w:rPr>
              <w:t>Effective: $</w:t>
            </w:r>
            <w:r w:rsidR="00B905EC">
              <w:rPr>
                <w:rFonts w:ascii="Arial Narrow" w:hAnsi="Arial Narrow"/>
                <w:noProof/>
                <w:color w:val="000000"/>
                <w:sz w:val="20"/>
                <w:szCs w:val="20"/>
                <w:highlight w:val="black"/>
              </w:rPr>
              <w:t>''''''''''''''''''</w:t>
            </w:r>
          </w:p>
        </w:tc>
        <w:tc>
          <w:tcPr>
            <w:tcW w:w="1068" w:type="pct"/>
            <w:tcBorders>
              <w:top w:val="single" w:sz="4" w:space="0" w:color="auto"/>
              <w:left w:val="nil"/>
              <w:bottom w:val="nil"/>
              <w:right w:val="nil"/>
            </w:tcBorders>
          </w:tcPr>
          <w:p w:rsidR="0097202A" w:rsidRPr="00695A45" w:rsidRDefault="0097202A" w:rsidP="00B95403">
            <w:pPr>
              <w:keepNext/>
              <w:keepLines/>
              <w:rPr>
                <w:rFonts w:ascii="Arial Narrow" w:hAnsi="Arial Narrow"/>
                <w:sz w:val="20"/>
                <w:szCs w:val="20"/>
              </w:rPr>
            </w:pPr>
            <w:r w:rsidRPr="00695A45">
              <w:rPr>
                <w:rFonts w:ascii="Arial Narrow" w:hAnsi="Arial Narrow"/>
                <w:sz w:val="20"/>
                <w:szCs w:val="20"/>
              </w:rPr>
              <w:t>TECENTRIQ®</w:t>
            </w:r>
            <w:r w:rsidRPr="00695A45">
              <w:rPr>
                <w:rFonts w:ascii="Arial Narrow" w:hAnsi="Arial Narrow"/>
                <w:sz w:val="20"/>
                <w:szCs w:val="20"/>
              </w:rPr>
              <w:br/>
              <w:t>Roche Products Pty Ltd</w:t>
            </w:r>
          </w:p>
        </w:tc>
      </w:tr>
      <w:tr w:rsidR="0097202A" w:rsidRPr="00695A45" w:rsidTr="00B95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360"/>
        </w:trPr>
        <w:tc>
          <w:tcPr>
            <w:tcW w:w="1491" w:type="pct"/>
            <w:gridSpan w:val="2"/>
            <w:tcBorders>
              <w:top w:val="single" w:sz="4" w:space="0" w:color="auto"/>
              <w:left w:val="single" w:sz="4" w:space="0" w:color="auto"/>
              <w:bottom w:val="single" w:sz="4" w:space="0" w:color="auto"/>
              <w:right w:val="single" w:sz="4" w:space="0" w:color="auto"/>
            </w:tcBorders>
          </w:tcPr>
          <w:p w:rsidR="0097202A" w:rsidRPr="00695A45" w:rsidRDefault="0097202A" w:rsidP="00B95403">
            <w:pPr>
              <w:keepNext/>
              <w:keepLines/>
              <w:rPr>
                <w:rFonts w:ascii="Arial Narrow" w:hAnsi="Arial Narrow"/>
                <w:b/>
                <w:sz w:val="20"/>
                <w:szCs w:val="20"/>
              </w:rPr>
            </w:pPr>
            <w:r w:rsidRPr="00695A45">
              <w:rPr>
                <w:rFonts w:ascii="Arial Narrow" w:hAnsi="Arial Narrow"/>
                <w:b/>
                <w:sz w:val="20"/>
                <w:szCs w:val="20"/>
              </w:rPr>
              <w:t>Category /Program</w:t>
            </w:r>
          </w:p>
        </w:tc>
        <w:tc>
          <w:tcPr>
            <w:tcW w:w="3509" w:type="pct"/>
            <w:gridSpan w:val="6"/>
            <w:tcBorders>
              <w:top w:val="single" w:sz="4" w:space="0" w:color="auto"/>
              <w:left w:val="single" w:sz="4" w:space="0" w:color="auto"/>
              <w:bottom w:val="single" w:sz="4" w:space="0" w:color="auto"/>
              <w:right w:val="single" w:sz="4" w:space="0" w:color="auto"/>
            </w:tcBorders>
          </w:tcPr>
          <w:p w:rsidR="0097202A" w:rsidRPr="00695A45" w:rsidRDefault="0097202A" w:rsidP="00B95403">
            <w:pPr>
              <w:keepNext/>
              <w:keepLines/>
              <w:rPr>
                <w:rFonts w:ascii="Arial Narrow" w:hAnsi="Arial Narrow"/>
                <w:sz w:val="20"/>
                <w:szCs w:val="20"/>
              </w:rPr>
            </w:pPr>
            <w:r w:rsidRPr="00695A45">
              <w:rPr>
                <w:rFonts w:ascii="Arial Narrow" w:hAnsi="Arial Narrow"/>
                <w:sz w:val="20"/>
                <w:szCs w:val="20"/>
              </w:rPr>
              <w:t>Section 100 – Efficient funding of Chemotherapy</w:t>
            </w:r>
          </w:p>
          <w:p w:rsidR="0097202A" w:rsidRPr="00695A45" w:rsidRDefault="0097202A" w:rsidP="00B95403">
            <w:pPr>
              <w:keepNext/>
              <w:keepLines/>
              <w:rPr>
                <w:rFonts w:ascii="Arial Narrow" w:hAnsi="Arial Narrow"/>
                <w:sz w:val="20"/>
                <w:szCs w:val="20"/>
              </w:rPr>
            </w:pPr>
            <w:r w:rsidRPr="00695A45">
              <w:rPr>
                <w:rFonts w:ascii="Arial Narrow" w:hAnsi="Arial Narrow"/>
                <w:sz w:val="20"/>
                <w:szCs w:val="20"/>
              </w:rPr>
              <w:t>Private Hospital/Private Clinic Authority Required</w:t>
            </w:r>
          </w:p>
          <w:p w:rsidR="0097202A" w:rsidRPr="00695A45" w:rsidRDefault="0097202A" w:rsidP="00B95403">
            <w:pPr>
              <w:keepNext/>
              <w:keepLines/>
              <w:rPr>
                <w:rFonts w:ascii="Arial Narrow" w:hAnsi="Arial Narrow"/>
                <w:sz w:val="20"/>
                <w:szCs w:val="20"/>
              </w:rPr>
            </w:pPr>
            <w:r w:rsidRPr="00695A45">
              <w:rPr>
                <w:rFonts w:ascii="Arial Narrow" w:hAnsi="Arial Narrow"/>
                <w:sz w:val="20"/>
                <w:szCs w:val="20"/>
              </w:rPr>
              <w:t xml:space="preserve">Public Hospital Authority Required </w:t>
            </w:r>
          </w:p>
        </w:tc>
      </w:tr>
      <w:tr w:rsidR="0097202A" w:rsidRPr="00695A45" w:rsidTr="00B95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360"/>
        </w:trPr>
        <w:tc>
          <w:tcPr>
            <w:tcW w:w="1491" w:type="pct"/>
            <w:gridSpan w:val="2"/>
            <w:tcBorders>
              <w:top w:val="single" w:sz="4" w:space="0" w:color="auto"/>
              <w:left w:val="single" w:sz="4" w:space="0" w:color="auto"/>
              <w:bottom w:val="single" w:sz="4" w:space="0" w:color="auto"/>
              <w:right w:val="single" w:sz="4" w:space="0" w:color="auto"/>
            </w:tcBorders>
          </w:tcPr>
          <w:p w:rsidR="0097202A" w:rsidRPr="00695A45" w:rsidRDefault="0097202A" w:rsidP="00B95403">
            <w:pPr>
              <w:keepNext/>
              <w:keepLines/>
              <w:rPr>
                <w:rFonts w:ascii="Arial Narrow" w:hAnsi="Arial Narrow"/>
                <w:b/>
                <w:sz w:val="20"/>
                <w:szCs w:val="20"/>
              </w:rPr>
            </w:pPr>
            <w:r w:rsidRPr="00695A45">
              <w:rPr>
                <w:rFonts w:ascii="Arial Narrow" w:hAnsi="Arial Narrow"/>
                <w:b/>
                <w:sz w:val="20"/>
                <w:szCs w:val="20"/>
              </w:rPr>
              <w:t>Prescriber type:</w:t>
            </w:r>
          </w:p>
        </w:tc>
        <w:tc>
          <w:tcPr>
            <w:tcW w:w="3509" w:type="pct"/>
            <w:gridSpan w:val="6"/>
            <w:tcBorders>
              <w:top w:val="single" w:sz="4" w:space="0" w:color="auto"/>
              <w:left w:val="single" w:sz="4" w:space="0" w:color="auto"/>
              <w:bottom w:val="single" w:sz="4" w:space="0" w:color="auto"/>
              <w:right w:val="single" w:sz="4" w:space="0" w:color="auto"/>
            </w:tcBorders>
          </w:tcPr>
          <w:p w:rsidR="0097202A" w:rsidRPr="00695A45" w:rsidRDefault="0097202A" w:rsidP="00B95403">
            <w:pPr>
              <w:keepNext/>
              <w:keepLines/>
              <w:rPr>
                <w:rFonts w:ascii="Arial Narrow" w:hAnsi="Arial Narrow"/>
                <w:sz w:val="20"/>
                <w:szCs w:val="20"/>
              </w:rPr>
            </w:pPr>
            <w:r w:rsidRPr="00695A45">
              <w:rPr>
                <w:rFonts w:ascii="Arial Narrow" w:hAnsi="Arial Narrow"/>
                <w:sz w:val="20"/>
                <w:szCs w:val="20"/>
              </w:rPr>
              <w:fldChar w:fldCharType="begin">
                <w:ffData>
                  <w:name w:val="Check1"/>
                  <w:enabled/>
                  <w:calcOnExit w:val="0"/>
                  <w:checkBox>
                    <w:sizeAuto/>
                    <w:default w:val="0"/>
                  </w:checkBox>
                </w:ffData>
              </w:fldChar>
            </w:r>
            <w:r w:rsidRPr="00695A45">
              <w:rPr>
                <w:rFonts w:ascii="Arial Narrow" w:hAnsi="Arial Narrow"/>
                <w:sz w:val="20"/>
                <w:szCs w:val="20"/>
              </w:rPr>
              <w:instrText xml:space="preserve"> FORMCHECKBOX </w:instrText>
            </w:r>
            <w:r w:rsidR="00F22B68">
              <w:rPr>
                <w:rFonts w:ascii="Arial Narrow" w:hAnsi="Arial Narrow"/>
                <w:sz w:val="20"/>
                <w:szCs w:val="20"/>
              </w:rPr>
            </w:r>
            <w:r w:rsidR="00F22B68">
              <w:rPr>
                <w:rFonts w:ascii="Arial Narrow" w:hAnsi="Arial Narrow"/>
                <w:sz w:val="20"/>
                <w:szCs w:val="20"/>
              </w:rPr>
              <w:fldChar w:fldCharType="separate"/>
            </w:r>
            <w:r w:rsidRPr="00695A45">
              <w:rPr>
                <w:rFonts w:ascii="Arial Narrow" w:hAnsi="Arial Narrow"/>
                <w:sz w:val="20"/>
                <w:szCs w:val="20"/>
              </w:rPr>
              <w:fldChar w:fldCharType="end"/>
            </w:r>
            <w:r w:rsidRPr="00695A45">
              <w:rPr>
                <w:rFonts w:ascii="Arial Narrow" w:hAnsi="Arial Narrow"/>
                <w:sz w:val="20"/>
                <w:szCs w:val="20"/>
              </w:rPr>
              <w:t xml:space="preserve">Dental  </w:t>
            </w:r>
            <w:r w:rsidRPr="00695A45">
              <w:rPr>
                <w:rFonts w:ascii="Arial Narrow" w:hAnsi="Arial Narrow"/>
                <w:sz w:val="20"/>
                <w:szCs w:val="20"/>
              </w:rPr>
              <w:fldChar w:fldCharType="begin">
                <w:ffData>
                  <w:name w:val=""/>
                  <w:enabled/>
                  <w:calcOnExit w:val="0"/>
                  <w:checkBox>
                    <w:sizeAuto/>
                    <w:default w:val="1"/>
                  </w:checkBox>
                </w:ffData>
              </w:fldChar>
            </w:r>
            <w:r w:rsidRPr="00695A45">
              <w:rPr>
                <w:rFonts w:ascii="Arial Narrow" w:hAnsi="Arial Narrow"/>
                <w:sz w:val="20"/>
                <w:szCs w:val="20"/>
              </w:rPr>
              <w:instrText xml:space="preserve"> FORMCHECKBOX </w:instrText>
            </w:r>
            <w:r w:rsidR="00F22B68">
              <w:rPr>
                <w:rFonts w:ascii="Arial Narrow" w:hAnsi="Arial Narrow"/>
                <w:sz w:val="20"/>
                <w:szCs w:val="20"/>
              </w:rPr>
            </w:r>
            <w:r w:rsidR="00F22B68">
              <w:rPr>
                <w:rFonts w:ascii="Arial Narrow" w:hAnsi="Arial Narrow"/>
                <w:sz w:val="20"/>
                <w:szCs w:val="20"/>
              </w:rPr>
              <w:fldChar w:fldCharType="separate"/>
            </w:r>
            <w:r w:rsidRPr="00695A45">
              <w:rPr>
                <w:rFonts w:ascii="Arial Narrow" w:hAnsi="Arial Narrow"/>
                <w:sz w:val="20"/>
                <w:szCs w:val="20"/>
              </w:rPr>
              <w:fldChar w:fldCharType="end"/>
            </w:r>
            <w:r w:rsidRPr="00695A45">
              <w:rPr>
                <w:rFonts w:ascii="Arial Narrow" w:hAnsi="Arial Narrow"/>
                <w:sz w:val="20"/>
                <w:szCs w:val="20"/>
              </w:rPr>
              <w:t xml:space="preserve">Medical Practitioners  </w:t>
            </w:r>
            <w:r w:rsidRPr="00695A45">
              <w:rPr>
                <w:rFonts w:ascii="Arial Narrow" w:hAnsi="Arial Narrow"/>
                <w:sz w:val="20"/>
                <w:szCs w:val="20"/>
              </w:rPr>
              <w:fldChar w:fldCharType="begin">
                <w:ffData>
                  <w:name w:val="Check3"/>
                  <w:enabled/>
                  <w:calcOnExit w:val="0"/>
                  <w:checkBox>
                    <w:sizeAuto/>
                    <w:default w:val="0"/>
                  </w:checkBox>
                </w:ffData>
              </w:fldChar>
            </w:r>
            <w:r w:rsidRPr="00695A45">
              <w:rPr>
                <w:rFonts w:ascii="Arial Narrow" w:hAnsi="Arial Narrow"/>
                <w:sz w:val="20"/>
                <w:szCs w:val="20"/>
              </w:rPr>
              <w:instrText xml:space="preserve"> FORMCHECKBOX </w:instrText>
            </w:r>
            <w:r w:rsidR="00F22B68">
              <w:rPr>
                <w:rFonts w:ascii="Arial Narrow" w:hAnsi="Arial Narrow"/>
                <w:sz w:val="20"/>
                <w:szCs w:val="20"/>
              </w:rPr>
            </w:r>
            <w:r w:rsidR="00F22B68">
              <w:rPr>
                <w:rFonts w:ascii="Arial Narrow" w:hAnsi="Arial Narrow"/>
                <w:sz w:val="20"/>
                <w:szCs w:val="20"/>
              </w:rPr>
              <w:fldChar w:fldCharType="separate"/>
            </w:r>
            <w:r w:rsidRPr="00695A45">
              <w:rPr>
                <w:rFonts w:ascii="Arial Narrow" w:hAnsi="Arial Narrow"/>
                <w:sz w:val="20"/>
                <w:szCs w:val="20"/>
              </w:rPr>
              <w:fldChar w:fldCharType="end"/>
            </w:r>
            <w:r w:rsidRPr="00695A45">
              <w:rPr>
                <w:rFonts w:ascii="Arial Narrow" w:hAnsi="Arial Narrow"/>
                <w:sz w:val="20"/>
                <w:szCs w:val="20"/>
              </w:rPr>
              <w:t xml:space="preserve">Nurse practitioners  </w:t>
            </w:r>
            <w:r w:rsidRPr="00695A45">
              <w:rPr>
                <w:rFonts w:ascii="Arial Narrow" w:hAnsi="Arial Narrow"/>
                <w:sz w:val="20"/>
                <w:szCs w:val="20"/>
              </w:rPr>
              <w:fldChar w:fldCharType="begin">
                <w:ffData>
                  <w:name w:val=""/>
                  <w:enabled/>
                  <w:calcOnExit w:val="0"/>
                  <w:checkBox>
                    <w:sizeAuto/>
                    <w:default w:val="0"/>
                  </w:checkBox>
                </w:ffData>
              </w:fldChar>
            </w:r>
            <w:r w:rsidRPr="00695A45">
              <w:rPr>
                <w:rFonts w:ascii="Arial Narrow" w:hAnsi="Arial Narrow"/>
                <w:sz w:val="20"/>
                <w:szCs w:val="20"/>
              </w:rPr>
              <w:instrText xml:space="preserve"> FORMCHECKBOX </w:instrText>
            </w:r>
            <w:r w:rsidR="00F22B68">
              <w:rPr>
                <w:rFonts w:ascii="Arial Narrow" w:hAnsi="Arial Narrow"/>
                <w:sz w:val="20"/>
                <w:szCs w:val="20"/>
              </w:rPr>
            </w:r>
            <w:r w:rsidR="00F22B68">
              <w:rPr>
                <w:rFonts w:ascii="Arial Narrow" w:hAnsi="Arial Narrow"/>
                <w:sz w:val="20"/>
                <w:szCs w:val="20"/>
              </w:rPr>
              <w:fldChar w:fldCharType="separate"/>
            </w:r>
            <w:r w:rsidRPr="00695A45">
              <w:rPr>
                <w:rFonts w:ascii="Arial Narrow" w:hAnsi="Arial Narrow"/>
                <w:sz w:val="20"/>
                <w:szCs w:val="20"/>
              </w:rPr>
              <w:fldChar w:fldCharType="end"/>
            </w:r>
            <w:r w:rsidRPr="00695A45">
              <w:rPr>
                <w:rFonts w:ascii="Arial Narrow" w:hAnsi="Arial Narrow"/>
                <w:sz w:val="20"/>
                <w:szCs w:val="20"/>
              </w:rPr>
              <w:t>Optometrists</w:t>
            </w:r>
          </w:p>
          <w:p w:rsidR="0097202A" w:rsidRPr="00695A45" w:rsidRDefault="0097202A" w:rsidP="00B95403">
            <w:pPr>
              <w:keepNext/>
              <w:keepLines/>
              <w:rPr>
                <w:rFonts w:ascii="Arial Narrow" w:hAnsi="Arial Narrow"/>
                <w:sz w:val="20"/>
                <w:szCs w:val="20"/>
              </w:rPr>
            </w:pPr>
            <w:r w:rsidRPr="00695A45">
              <w:rPr>
                <w:rFonts w:ascii="Arial Narrow" w:hAnsi="Arial Narrow"/>
                <w:sz w:val="20"/>
                <w:szCs w:val="20"/>
              </w:rPr>
              <w:fldChar w:fldCharType="begin">
                <w:ffData>
                  <w:name w:val="Check5"/>
                  <w:enabled/>
                  <w:calcOnExit w:val="0"/>
                  <w:checkBox>
                    <w:sizeAuto/>
                    <w:default w:val="0"/>
                  </w:checkBox>
                </w:ffData>
              </w:fldChar>
            </w:r>
            <w:r w:rsidRPr="00695A45">
              <w:rPr>
                <w:rFonts w:ascii="Arial Narrow" w:hAnsi="Arial Narrow"/>
                <w:sz w:val="20"/>
                <w:szCs w:val="20"/>
              </w:rPr>
              <w:instrText xml:space="preserve"> FORMCHECKBOX </w:instrText>
            </w:r>
            <w:r w:rsidR="00F22B68">
              <w:rPr>
                <w:rFonts w:ascii="Arial Narrow" w:hAnsi="Arial Narrow"/>
                <w:sz w:val="20"/>
                <w:szCs w:val="20"/>
              </w:rPr>
            </w:r>
            <w:r w:rsidR="00F22B68">
              <w:rPr>
                <w:rFonts w:ascii="Arial Narrow" w:hAnsi="Arial Narrow"/>
                <w:sz w:val="20"/>
                <w:szCs w:val="20"/>
              </w:rPr>
              <w:fldChar w:fldCharType="separate"/>
            </w:r>
            <w:r w:rsidRPr="00695A45">
              <w:rPr>
                <w:rFonts w:ascii="Arial Narrow" w:hAnsi="Arial Narrow"/>
                <w:sz w:val="20"/>
                <w:szCs w:val="20"/>
              </w:rPr>
              <w:fldChar w:fldCharType="end"/>
            </w:r>
            <w:r w:rsidRPr="00695A45">
              <w:rPr>
                <w:rFonts w:ascii="Arial Narrow" w:hAnsi="Arial Narrow"/>
                <w:sz w:val="20"/>
                <w:szCs w:val="20"/>
              </w:rPr>
              <w:t>Midwives</w:t>
            </w:r>
          </w:p>
        </w:tc>
      </w:tr>
      <w:tr w:rsidR="0097202A" w:rsidRPr="00695A45" w:rsidTr="00B95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360"/>
        </w:trPr>
        <w:tc>
          <w:tcPr>
            <w:tcW w:w="1491" w:type="pct"/>
            <w:gridSpan w:val="2"/>
            <w:tcBorders>
              <w:top w:val="single" w:sz="4" w:space="0" w:color="auto"/>
              <w:left w:val="single" w:sz="4" w:space="0" w:color="auto"/>
              <w:bottom w:val="single" w:sz="4" w:space="0" w:color="auto"/>
              <w:right w:val="single" w:sz="4" w:space="0" w:color="auto"/>
            </w:tcBorders>
          </w:tcPr>
          <w:p w:rsidR="0097202A" w:rsidRPr="00695A45" w:rsidRDefault="0097202A" w:rsidP="00B95403">
            <w:pPr>
              <w:keepNext/>
              <w:keepLines/>
              <w:rPr>
                <w:rFonts w:ascii="Arial Narrow" w:hAnsi="Arial Narrow"/>
                <w:b/>
                <w:sz w:val="20"/>
                <w:szCs w:val="20"/>
              </w:rPr>
            </w:pPr>
            <w:r w:rsidRPr="00695A45">
              <w:rPr>
                <w:rFonts w:ascii="Arial Narrow" w:hAnsi="Arial Narrow"/>
                <w:b/>
                <w:sz w:val="20"/>
                <w:szCs w:val="20"/>
              </w:rPr>
              <w:t>Episodicity:</w:t>
            </w:r>
          </w:p>
        </w:tc>
        <w:tc>
          <w:tcPr>
            <w:tcW w:w="3509" w:type="pct"/>
            <w:gridSpan w:val="6"/>
            <w:tcBorders>
              <w:top w:val="single" w:sz="4" w:space="0" w:color="auto"/>
              <w:left w:val="single" w:sz="4" w:space="0" w:color="auto"/>
              <w:bottom w:val="single" w:sz="4" w:space="0" w:color="auto"/>
              <w:right w:val="single" w:sz="4" w:space="0" w:color="auto"/>
            </w:tcBorders>
          </w:tcPr>
          <w:p w:rsidR="0097202A" w:rsidRPr="00695A45" w:rsidRDefault="0097202A" w:rsidP="00B95403">
            <w:pPr>
              <w:keepNext/>
              <w:keepLines/>
              <w:rPr>
                <w:rFonts w:ascii="Arial Narrow" w:hAnsi="Arial Narrow"/>
                <w:strike/>
                <w:sz w:val="20"/>
                <w:szCs w:val="20"/>
              </w:rPr>
            </w:pPr>
            <w:r w:rsidRPr="00695A45">
              <w:rPr>
                <w:rFonts w:ascii="Arial Narrow" w:hAnsi="Arial Narrow"/>
                <w:strike/>
                <w:sz w:val="20"/>
                <w:szCs w:val="20"/>
              </w:rPr>
              <w:t>Previously untreated</w:t>
            </w:r>
          </w:p>
        </w:tc>
      </w:tr>
      <w:tr w:rsidR="0097202A" w:rsidRPr="00695A45" w:rsidTr="00B95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360"/>
        </w:trPr>
        <w:tc>
          <w:tcPr>
            <w:tcW w:w="1491" w:type="pct"/>
            <w:gridSpan w:val="2"/>
            <w:tcBorders>
              <w:top w:val="single" w:sz="4" w:space="0" w:color="auto"/>
              <w:left w:val="single" w:sz="4" w:space="0" w:color="auto"/>
              <w:bottom w:val="single" w:sz="4" w:space="0" w:color="auto"/>
              <w:right w:val="single" w:sz="4" w:space="0" w:color="auto"/>
            </w:tcBorders>
          </w:tcPr>
          <w:p w:rsidR="0097202A" w:rsidRPr="00695A45" w:rsidRDefault="0097202A" w:rsidP="00B95403">
            <w:pPr>
              <w:keepNext/>
              <w:keepLines/>
              <w:rPr>
                <w:rFonts w:ascii="Arial Narrow" w:hAnsi="Arial Narrow"/>
                <w:b/>
                <w:sz w:val="20"/>
                <w:szCs w:val="20"/>
              </w:rPr>
            </w:pPr>
            <w:r w:rsidRPr="00695A45">
              <w:rPr>
                <w:rFonts w:ascii="Arial Narrow" w:hAnsi="Arial Narrow"/>
                <w:b/>
                <w:sz w:val="20"/>
                <w:szCs w:val="20"/>
              </w:rPr>
              <w:t>Severity:</w:t>
            </w:r>
          </w:p>
        </w:tc>
        <w:tc>
          <w:tcPr>
            <w:tcW w:w="3509" w:type="pct"/>
            <w:gridSpan w:val="6"/>
            <w:tcBorders>
              <w:top w:val="single" w:sz="4" w:space="0" w:color="auto"/>
              <w:left w:val="single" w:sz="4" w:space="0" w:color="auto"/>
              <w:bottom w:val="single" w:sz="4" w:space="0" w:color="auto"/>
              <w:right w:val="single" w:sz="4" w:space="0" w:color="auto"/>
            </w:tcBorders>
          </w:tcPr>
          <w:p w:rsidR="0097202A" w:rsidRPr="00695A45" w:rsidRDefault="0097202A" w:rsidP="00B95403">
            <w:pPr>
              <w:keepNext/>
              <w:keepLines/>
              <w:rPr>
                <w:rFonts w:ascii="Arial Narrow" w:hAnsi="Arial Narrow"/>
                <w:sz w:val="20"/>
                <w:szCs w:val="20"/>
              </w:rPr>
            </w:pPr>
            <w:r w:rsidRPr="00695A45">
              <w:rPr>
                <w:rFonts w:ascii="Arial Narrow" w:hAnsi="Arial Narrow"/>
                <w:sz w:val="20"/>
                <w:szCs w:val="20"/>
              </w:rPr>
              <w:t>Extensive</w:t>
            </w:r>
            <w:r w:rsidRPr="00695A45">
              <w:rPr>
                <w:rFonts w:ascii="Arial Narrow" w:hAnsi="Arial Narrow"/>
                <w:strike/>
                <w:sz w:val="20"/>
                <w:szCs w:val="20"/>
              </w:rPr>
              <w:t>-</w:t>
            </w:r>
            <w:r w:rsidRPr="00695A45">
              <w:rPr>
                <w:rFonts w:ascii="Arial Narrow" w:hAnsi="Arial Narrow"/>
                <w:sz w:val="20"/>
                <w:szCs w:val="20"/>
              </w:rPr>
              <w:t>stage primary</w:t>
            </w:r>
          </w:p>
        </w:tc>
      </w:tr>
      <w:tr w:rsidR="0097202A" w:rsidRPr="00695A45" w:rsidTr="00B95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360"/>
        </w:trPr>
        <w:tc>
          <w:tcPr>
            <w:tcW w:w="1491" w:type="pct"/>
            <w:gridSpan w:val="2"/>
            <w:tcBorders>
              <w:top w:val="single" w:sz="4" w:space="0" w:color="auto"/>
              <w:left w:val="single" w:sz="4" w:space="0" w:color="auto"/>
              <w:bottom w:val="single" w:sz="4" w:space="0" w:color="auto"/>
              <w:right w:val="single" w:sz="4" w:space="0" w:color="auto"/>
            </w:tcBorders>
          </w:tcPr>
          <w:p w:rsidR="0097202A" w:rsidRPr="00695A45" w:rsidRDefault="0097202A" w:rsidP="00B95403">
            <w:pPr>
              <w:keepNext/>
              <w:keepLines/>
              <w:rPr>
                <w:rFonts w:ascii="Arial Narrow" w:hAnsi="Arial Narrow"/>
                <w:b/>
                <w:sz w:val="20"/>
                <w:szCs w:val="20"/>
              </w:rPr>
            </w:pPr>
            <w:r w:rsidRPr="00695A45">
              <w:rPr>
                <w:rFonts w:ascii="Arial Narrow" w:hAnsi="Arial Narrow"/>
                <w:b/>
                <w:sz w:val="20"/>
                <w:szCs w:val="20"/>
              </w:rPr>
              <w:t>Condition:</w:t>
            </w:r>
          </w:p>
        </w:tc>
        <w:tc>
          <w:tcPr>
            <w:tcW w:w="3509" w:type="pct"/>
            <w:gridSpan w:val="6"/>
            <w:tcBorders>
              <w:top w:val="single" w:sz="4" w:space="0" w:color="auto"/>
              <w:left w:val="single" w:sz="4" w:space="0" w:color="auto"/>
              <w:bottom w:val="single" w:sz="4" w:space="0" w:color="auto"/>
              <w:right w:val="single" w:sz="4" w:space="0" w:color="auto"/>
            </w:tcBorders>
          </w:tcPr>
          <w:p w:rsidR="0097202A" w:rsidRPr="00695A45" w:rsidRDefault="0097202A" w:rsidP="00B95403">
            <w:pPr>
              <w:keepNext/>
              <w:keepLines/>
              <w:rPr>
                <w:rFonts w:ascii="Arial Narrow" w:hAnsi="Arial Narrow"/>
                <w:sz w:val="20"/>
                <w:szCs w:val="20"/>
              </w:rPr>
            </w:pPr>
            <w:r w:rsidRPr="00695A45">
              <w:rPr>
                <w:rFonts w:ascii="Arial Narrow" w:hAnsi="Arial Narrow"/>
                <w:sz w:val="20"/>
                <w:szCs w:val="20"/>
              </w:rPr>
              <w:t>Small cell carcinoma of lung</w:t>
            </w:r>
          </w:p>
        </w:tc>
      </w:tr>
      <w:tr w:rsidR="0097202A" w:rsidRPr="00695A45" w:rsidTr="00B95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360"/>
        </w:trPr>
        <w:tc>
          <w:tcPr>
            <w:tcW w:w="1491" w:type="pct"/>
            <w:gridSpan w:val="2"/>
            <w:tcBorders>
              <w:top w:val="single" w:sz="4" w:space="0" w:color="auto"/>
              <w:left w:val="single" w:sz="4" w:space="0" w:color="auto"/>
              <w:bottom w:val="single" w:sz="4" w:space="0" w:color="auto"/>
              <w:right w:val="single" w:sz="4" w:space="0" w:color="auto"/>
            </w:tcBorders>
          </w:tcPr>
          <w:p w:rsidR="0097202A" w:rsidRPr="00695A45" w:rsidRDefault="0097202A" w:rsidP="00B95403">
            <w:pPr>
              <w:keepNext/>
              <w:keepLines/>
              <w:rPr>
                <w:rFonts w:ascii="Arial Narrow" w:hAnsi="Arial Narrow"/>
                <w:b/>
                <w:sz w:val="20"/>
                <w:szCs w:val="20"/>
              </w:rPr>
            </w:pPr>
            <w:r w:rsidRPr="00695A45">
              <w:rPr>
                <w:rFonts w:ascii="Arial Narrow" w:hAnsi="Arial Narrow"/>
                <w:b/>
                <w:sz w:val="20"/>
                <w:szCs w:val="20"/>
              </w:rPr>
              <w:t>PBS Indication:</w:t>
            </w:r>
          </w:p>
        </w:tc>
        <w:tc>
          <w:tcPr>
            <w:tcW w:w="3509" w:type="pct"/>
            <w:gridSpan w:val="6"/>
            <w:tcBorders>
              <w:top w:val="single" w:sz="4" w:space="0" w:color="auto"/>
              <w:left w:val="single" w:sz="4" w:space="0" w:color="auto"/>
              <w:bottom w:val="single" w:sz="4" w:space="0" w:color="auto"/>
              <w:right w:val="single" w:sz="4" w:space="0" w:color="auto"/>
            </w:tcBorders>
          </w:tcPr>
          <w:p w:rsidR="0097202A" w:rsidRPr="00695A45" w:rsidRDefault="0097202A" w:rsidP="00B95403">
            <w:pPr>
              <w:keepNext/>
              <w:keepLines/>
              <w:rPr>
                <w:rFonts w:ascii="Arial Narrow" w:hAnsi="Arial Narrow"/>
                <w:sz w:val="20"/>
                <w:szCs w:val="20"/>
              </w:rPr>
            </w:pPr>
            <w:r w:rsidRPr="00695A45">
              <w:rPr>
                <w:rFonts w:ascii="Arial Narrow" w:hAnsi="Arial Narrow"/>
                <w:strike/>
                <w:sz w:val="20"/>
                <w:szCs w:val="20"/>
              </w:rPr>
              <w:t>Previously untreated</w:t>
            </w:r>
            <w:r w:rsidR="009A2075" w:rsidRPr="00695A45">
              <w:rPr>
                <w:rFonts w:ascii="Arial Narrow" w:hAnsi="Arial Narrow"/>
                <w:sz w:val="20"/>
                <w:szCs w:val="20"/>
              </w:rPr>
              <w:t xml:space="preserve"> E</w:t>
            </w:r>
            <w:r w:rsidRPr="00695A45">
              <w:rPr>
                <w:rFonts w:ascii="Arial Narrow" w:hAnsi="Arial Narrow"/>
                <w:sz w:val="20"/>
                <w:szCs w:val="20"/>
              </w:rPr>
              <w:t>xtensive</w:t>
            </w:r>
            <w:r w:rsidRPr="00695A45">
              <w:rPr>
                <w:rFonts w:ascii="Arial Narrow" w:hAnsi="Arial Narrow"/>
                <w:strike/>
                <w:sz w:val="20"/>
                <w:szCs w:val="20"/>
              </w:rPr>
              <w:t>-</w:t>
            </w:r>
            <w:r w:rsidRPr="00695A45">
              <w:rPr>
                <w:rFonts w:ascii="Arial Narrow" w:hAnsi="Arial Narrow"/>
                <w:sz w:val="20"/>
                <w:szCs w:val="20"/>
              </w:rPr>
              <w:t>stage primary small cell carcinoma of lung</w:t>
            </w:r>
          </w:p>
        </w:tc>
      </w:tr>
      <w:tr w:rsidR="0097202A" w:rsidRPr="00695A45" w:rsidTr="00B95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360"/>
        </w:trPr>
        <w:tc>
          <w:tcPr>
            <w:tcW w:w="1491" w:type="pct"/>
            <w:gridSpan w:val="2"/>
            <w:tcBorders>
              <w:top w:val="single" w:sz="4" w:space="0" w:color="auto"/>
              <w:left w:val="single" w:sz="4" w:space="0" w:color="auto"/>
              <w:bottom w:val="single" w:sz="4" w:space="0" w:color="auto"/>
              <w:right w:val="single" w:sz="4" w:space="0" w:color="auto"/>
            </w:tcBorders>
          </w:tcPr>
          <w:p w:rsidR="0097202A" w:rsidRPr="00695A45" w:rsidRDefault="0097202A" w:rsidP="00B95403">
            <w:pPr>
              <w:keepNext/>
              <w:keepLines/>
              <w:rPr>
                <w:rFonts w:ascii="Arial Narrow" w:hAnsi="Arial Narrow"/>
                <w:b/>
                <w:sz w:val="20"/>
                <w:szCs w:val="20"/>
              </w:rPr>
            </w:pPr>
            <w:r w:rsidRPr="00695A45">
              <w:rPr>
                <w:rFonts w:ascii="Arial Narrow" w:hAnsi="Arial Narrow"/>
                <w:b/>
                <w:sz w:val="20"/>
                <w:szCs w:val="20"/>
              </w:rPr>
              <w:t>Treatment phase:</w:t>
            </w:r>
          </w:p>
        </w:tc>
        <w:tc>
          <w:tcPr>
            <w:tcW w:w="3509" w:type="pct"/>
            <w:gridSpan w:val="6"/>
            <w:tcBorders>
              <w:top w:val="single" w:sz="4" w:space="0" w:color="auto"/>
              <w:left w:val="single" w:sz="4" w:space="0" w:color="auto"/>
              <w:bottom w:val="single" w:sz="4" w:space="0" w:color="auto"/>
              <w:right w:val="single" w:sz="4" w:space="0" w:color="auto"/>
            </w:tcBorders>
          </w:tcPr>
          <w:p w:rsidR="0097202A" w:rsidRPr="00695A45" w:rsidRDefault="0097202A" w:rsidP="00B95403">
            <w:pPr>
              <w:keepNext/>
              <w:keepLines/>
              <w:rPr>
                <w:rFonts w:ascii="Arial Narrow" w:hAnsi="Arial Narrow"/>
                <w:sz w:val="20"/>
                <w:szCs w:val="20"/>
              </w:rPr>
            </w:pPr>
            <w:r w:rsidRPr="00695A45">
              <w:rPr>
                <w:rFonts w:ascii="Arial Narrow" w:hAnsi="Arial Narrow"/>
                <w:sz w:val="20"/>
                <w:szCs w:val="20"/>
              </w:rPr>
              <w:t>Continuing treatment</w:t>
            </w:r>
          </w:p>
        </w:tc>
      </w:tr>
      <w:tr w:rsidR="0097202A" w:rsidRPr="00695A45" w:rsidTr="00B95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360"/>
        </w:trPr>
        <w:tc>
          <w:tcPr>
            <w:tcW w:w="1491" w:type="pct"/>
            <w:gridSpan w:val="2"/>
            <w:tcBorders>
              <w:top w:val="single" w:sz="4" w:space="0" w:color="auto"/>
              <w:left w:val="single" w:sz="4" w:space="0" w:color="auto"/>
              <w:bottom w:val="single" w:sz="4" w:space="0" w:color="auto"/>
              <w:right w:val="single" w:sz="4" w:space="0" w:color="auto"/>
            </w:tcBorders>
          </w:tcPr>
          <w:p w:rsidR="0097202A" w:rsidRPr="00695A45" w:rsidRDefault="0097202A" w:rsidP="00B95403">
            <w:pPr>
              <w:keepNext/>
              <w:keepLines/>
              <w:rPr>
                <w:rFonts w:ascii="Arial Narrow" w:hAnsi="Arial Narrow"/>
                <w:b/>
                <w:sz w:val="20"/>
                <w:szCs w:val="20"/>
              </w:rPr>
            </w:pPr>
            <w:r w:rsidRPr="00695A45">
              <w:rPr>
                <w:rFonts w:ascii="Arial Narrow" w:hAnsi="Arial Narrow"/>
                <w:b/>
                <w:sz w:val="20"/>
                <w:szCs w:val="20"/>
              </w:rPr>
              <w:t>Restriction:</w:t>
            </w:r>
          </w:p>
          <w:p w:rsidR="0097202A" w:rsidRPr="00695A45" w:rsidRDefault="0097202A" w:rsidP="00B95403">
            <w:pPr>
              <w:keepNext/>
              <w:keepLines/>
              <w:rPr>
                <w:rFonts w:ascii="Arial Narrow" w:hAnsi="Arial Narrow"/>
                <w:sz w:val="20"/>
                <w:szCs w:val="20"/>
              </w:rPr>
            </w:pPr>
          </w:p>
        </w:tc>
        <w:tc>
          <w:tcPr>
            <w:tcW w:w="3509" w:type="pct"/>
            <w:gridSpan w:val="6"/>
            <w:tcBorders>
              <w:top w:val="single" w:sz="4" w:space="0" w:color="auto"/>
              <w:left w:val="single" w:sz="4" w:space="0" w:color="auto"/>
              <w:bottom w:val="single" w:sz="4" w:space="0" w:color="auto"/>
              <w:right w:val="single" w:sz="4" w:space="0" w:color="auto"/>
            </w:tcBorders>
          </w:tcPr>
          <w:p w:rsidR="0097202A" w:rsidRPr="00695A45" w:rsidRDefault="0097202A" w:rsidP="00B95403">
            <w:pPr>
              <w:keepNext/>
              <w:keepLines/>
              <w:rPr>
                <w:rFonts w:ascii="Arial Narrow" w:hAnsi="Arial Narrow"/>
                <w:sz w:val="20"/>
                <w:szCs w:val="20"/>
              </w:rPr>
            </w:pPr>
            <w:r w:rsidRPr="00695A45">
              <w:rPr>
                <w:rFonts w:ascii="Arial Narrow" w:hAnsi="Arial Narrow"/>
                <w:sz w:val="20"/>
                <w:szCs w:val="20"/>
              </w:rPr>
              <w:fldChar w:fldCharType="begin">
                <w:ffData>
                  <w:name w:val="Check1"/>
                  <w:enabled/>
                  <w:calcOnExit w:val="0"/>
                  <w:checkBox>
                    <w:sizeAuto/>
                    <w:default w:val="0"/>
                  </w:checkBox>
                </w:ffData>
              </w:fldChar>
            </w:r>
            <w:r w:rsidRPr="00695A45">
              <w:rPr>
                <w:rFonts w:ascii="Arial Narrow" w:hAnsi="Arial Narrow"/>
                <w:sz w:val="20"/>
                <w:szCs w:val="20"/>
              </w:rPr>
              <w:instrText xml:space="preserve"> FORMCHECKBOX </w:instrText>
            </w:r>
            <w:r w:rsidR="00F22B68">
              <w:rPr>
                <w:rFonts w:ascii="Arial Narrow" w:hAnsi="Arial Narrow"/>
                <w:sz w:val="20"/>
                <w:szCs w:val="20"/>
              </w:rPr>
            </w:r>
            <w:r w:rsidR="00F22B68">
              <w:rPr>
                <w:rFonts w:ascii="Arial Narrow" w:hAnsi="Arial Narrow"/>
                <w:sz w:val="20"/>
                <w:szCs w:val="20"/>
              </w:rPr>
              <w:fldChar w:fldCharType="separate"/>
            </w:r>
            <w:r w:rsidRPr="00695A45">
              <w:rPr>
                <w:rFonts w:ascii="Arial Narrow" w:hAnsi="Arial Narrow"/>
                <w:sz w:val="20"/>
                <w:szCs w:val="20"/>
              </w:rPr>
              <w:fldChar w:fldCharType="end"/>
            </w:r>
            <w:r w:rsidRPr="00695A45">
              <w:rPr>
                <w:rFonts w:ascii="Arial Narrow" w:hAnsi="Arial Narrow"/>
                <w:sz w:val="20"/>
                <w:szCs w:val="20"/>
              </w:rPr>
              <w:t>Restricted benefit</w:t>
            </w:r>
          </w:p>
          <w:p w:rsidR="0097202A" w:rsidRPr="00695A45" w:rsidRDefault="0097202A" w:rsidP="00B95403">
            <w:pPr>
              <w:keepNext/>
              <w:keepLines/>
              <w:rPr>
                <w:rFonts w:ascii="Arial Narrow" w:hAnsi="Arial Narrow"/>
                <w:sz w:val="20"/>
                <w:szCs w:val="20"/>
              </w:rPr>
            </w:pPr>
            <w:r w:rsidRPr="00695A45">
              <w:rPr>
                <w:rFonts w:ascii="Arial Narrow" w:hAnsi="Arial Narrow"/>
                <w:sz w:val="20"/>
                <w:szCs w:val="20"/>
              </w:rPr>
              <w:fldChar w:fldCharType="begin">
                <w:ffData>
                  <w:name w:val=""/>
                  <w:enabled/>
                  <w:calcOnExit w:val="0"/>
                  <w:checkBox>
                    <w:sizeAuto/>
                    <w:default w:val="0"/>
                  </w:checkBox>
                </w:ffData>
              </w:fldChar>
            </w:r>
            <w:r w:rsidRPr="00695A45">
              <w:rPr>
                <w:rFonts w:ascii="Arial Narrow" w:hAnsi="Arial Narrow"/>
                <w:sz w:val="20"/>
                <w:szCs w:val="20"/>
              </w:rPr>
              <w:instrText xml:space="preserve"> FORMCHECKBOX </w:instrText>
            </w:r>
            <w:r w:rsidR="00F22B68">
              <w:rPr>
                <w:rFonts w:ascii="Arial Narrow" w:hAnsi="Arial Narrow"/>
                <w:sz w:val="20"/>
                <w:szCs w:val="20"/>
              </w:rPr>
            </w:r>
            <w:r w:rsidR="00F22B68">
              <w:rPr>
                <w:rFonts w:ascii="Arial Narrow" w:hAnsi="Arial Narrow"/>
                <w:sz w:val="20"/>
                <w:szCs w:val="20"/>
              </w:rPr>
              <w:fldChar w:fldCharType="separate"/>
            </w:r>
            <w:r w:rsidRPr="00695A45">
              <w:rPr>
                <w:rFonts w:ascii="Arial Narrow" w:hAnsi="Arial Narrow"/>
                <w:sz w:val="20"/>
                <w:szCs w:val="20"/>
              </w:rPr>
              <w:fldChar w:fldCharType="end"/>
            </w:r>
            <w:r w:rsidRPr="00695A45">
              <w:rPr>
                <w:rFonts w:ascii="Arial Narrow" w:hAnsi="Arial Narrow"/>
                <w:sz w:val="20"/>
                <w:szCs w:val="20"/>
              </w:rPr>
              <w:t>Authority Required - In Writing</w:t>
            </w:r>
          </w:p>
          <w:p w:rsidR="0097202A" w:rsidRPr="00695A45" w:rsidRDefault="0097202A" w:rsidP="00B95403">
            <w:pPr>
              <w:keepNext/>
              <w:keepLines/>
              <w:rPr>
                <w:rFonts w:ascii="Arial Narrow" w:hAnsi="Arial Narrow"/>
                <w:sz w:val="20"/>
                <w:szCs w:val="20"/>
              </w:rPr>
            </w:pPr>
            <w:r w:rsidRPr="00695A45">
              <w:rPr>
                <w:rFonts w:ascii="Arial Narrow" w:hAnsi="Arial Narrow"/>
                <w:sz w:val="20"/>
                <w:szCs w:val="20"/>
              </w:rPr>
              <w:fldChar w:fldCharType="begin">
                <w:ffData>
                  <w:name w:val="Check3"/>
                  <w:enabled/>
                  <w:calcOnExit w:val="0"/>
                  <w:checkBox>
                    <w:sizeAuto/>
                    <w:default w:val="0"/>
                  </w:checkBox>
                </w:ffData>
              </w:fldChar>
            </w:r>
            <w:r w:rsidRPr="00695A45">
              <w:rPr>
                <w:rFonts w:ascii="Arial Narrow" w:hAnsi="Arial Narrow"/>
                <w:sz w:val="20"/>
                <w:szCs w:val="20"/>
              </w:rPr>
              <w:instrText xml:space="preserve"> FORMCHECKBOX </w:instrText>
            </w:r>
            <w:r w:rsidR="00F22B68">
              <w:rPr>
                <w:rFonts w:ascii="Arial Narrow" w:hAnsi="Arial Narrow"/>
                <w:sz w:val="20"/>
                <w:szCs w:val="20"/>
              </w:rPr>
            </w:r>
            <w:r w:rsidR="00F22B68">
              <w:rPr>
                <w:rFonts w:ascii="Arial Narrow" w:hAnsi="Arial Narrow"/>
                <w:sz w:val="20"/>
                <w:szCs w:val="20"/>
              </w:rPr>
              <w:fldChar w:fldCharType="separate"/>
            </w:r>
            <w:r w:rsidRPr="00695A45">
              <w:rPr>
                <w:rFonts w:ascii="Arial Narrow" w:hAnsi="Arial Narrow"/>
                <w:sz w:val="20"/>
                <w:szCs w:val="20"/>
              </w:rPr>
              <w:fldChar w:fldCharType="end"/>
            </w:r>
            <w:r w:rsidRPr="00695A45">
              <w:rPr>
                <w:rFonts w:ascii="Arial Narrow" w:hAnsi="Arial Narrow"/>
                <w:sz w:val="20"/>
                <w:szCs w:val="20"/>
              </w:rPr>
              <w:t>Authority Required – Telephone/Electronic/Emergency</w:t>
            </w:r>
          </w:p>
          <w:p w:rsidR="0097202A" w:rsidRPr="00695A45" w:rsidRDefault="0097202A" w:rsidP="00B95403">
            <w:pPr>
              <w:keepNext/>
              <w:keepLines/>
              <w:rPr>
                <w:rFonts w:ascii="Arial Narrow" w:hAnsi="Arial Narrow"/>
                <w:sz w:val="20"/>
                <w:szCs w:val="20"/>
              </w:rPr>
            </w:pPr>
            <w:r w:rsidRPr="00695A45">
              <w:rPr>
                <w:rFonts w:ascii="Arial Narrow" w:hAnsi="Arial Narrow"/>
                <w:sz w:val="20"/>
                <w:szCs w:val="20"/>
              </w:rPr>
              <w:fldChar w:fldCharType="begin">
                <w:ffData>
                  <w:name w:val="Check5"/>
                  <w:enabled/>
                  <w:calcOnExit w:val="0"/>
                  <w:checkBox>
                    <w:sizeAuto/>
                    <w:default w:val="1"/>
                  </w:checkBox>
                </w:ffData>
              </w:fldChar>
            </w:r>
            <w:r w:rsidRPr="00695A45">
              <w:rPr>
                <w:rFonts w:ascii="Arial Narrow" w:hAnsi="Arial Narrow"/>
                <w:sz w:val="20"/>
                <w:szCs w:val="20"/>
              </w:rPr>
              <w:instrText xml:space="preserve"> FORMCHECKBOX </w:instrText>
            </w:r>
            <w:r w:rsidR="00F22B68">
              <w:rPr>
                <w:rFonts w:ascii="Arial Narrow" w:hAnsi="Arial Narrow"/>
                <w:sz w:val="20"/>
                <w:szCs w:val="20"/>
              </w:rPr>
            </w:r>
            <w:r w:rsidR="00F22B68">
              <w:rPr>
                <w:rFonts w:ascii="Arial Narrow" w:hAnsi="Arial Narrow"/>
                <w:sz w:val="20"/>
                <w:szCs w:val="20"/>
              </w:rPr>
              <w:fldChar w:fldCharType="separate"/>
            </w:r>
            <w:r w:rsidRPr="00695A45">
              <w:rPr>
                <w:rFonts w:ascii="Arial Narrow" w:hAnsi="Arial Narrow"/>
                <w:sz w:val="20"/>
                <w:szCs w:val="20"/>
              </w:rPr>
              <w:fldChar w:fldCharType="end"/>
            </w:r>
            <w:r w:rsidRPr="00695A45">
              <w:rPr>
                <w:rFonts w:ascii="Arial Narrow" w:hAnsi="Arial Narrow"/>
                <w:sz w:val="20"/>
                <w:szCs w:val="20"/>
              </w:rPr>
              <w:t>Streamlined</w:t>
            </w:r>
          </w:p>
        </w:tc>
      </w:tr>
      <w:tr w:rsidR="0097202A" w:rsidRPr="00695A45" w:rsidTr="00B95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360"/>
        </w:trPr>
        <w:tc>
          <w:tcPr>
            <w:tcW w:w="1491" w:type="pct"/>
            <w:gridSpan w:val="2"/>
            <w:tcBorders>
              <w:top w:val="single" w:sz="4" w:space="0" w:color="auto"/>
              <w:left w:val="single" w:sz="4" w:space="0" w:color="auto"/>
              <w:bottom w:val="single" w:sz="4" w:space="0" w:color="auto"/>
              <w:right w:val="single" w:sz="4" w:space="0" w:color="auto"/>
            </w:tcBorders>
          </w:tcPr>
          <w:p w:rsidR="0097202A" w:rsidRPr="00695A45" w:rsidRDefault="0097202A" w:rsidP="00B95403">
            <w:pPr>
              <w:keepNext/>
              <w:keepLines/>
              <w:rPr>
                <w:rFonts w:ascii="Arial Narrow" w:hAnsi="Arial Narrow"/>
                <w:b/>
                <w:sz w:val="20"/>
                <w:szCs w:val="20"/>
              </w:rPr>
            </w:pPr>
            <w:r w:rsidRPr="00695A45">
              <w:rPr>
                <w:rFonts w:ascii="Arial Narrow" w:hAnsi="Arial Narrow"/>
                <w:b/>
                <w:sz w:val="20"/>
                <w:szCs w:val="20"/>
              </w:rPr>
              <w:t>Clinical criteria:</w:t>
            </w:r>
          </w:p>
        </w:tc>
        <w:tc>
          <w:tcPr>
            <w:tcW w:w="3509" w:type="pct"/>
            <w:gridSpan w:val="6"/>
            <w:tcBorders>
              <w:top w:val="single" w:sz="4" w:space="0" w:color="auto"/>
              <w:left w:val="single" w:sz="4" w:space="0" w:color="auto"/>
              <w:bottom w:val="single" w:sz="4" w:space="0" w:color="auto"/>
              <w:right w:val="single" w:sz="4" w:space="0" w:color="auto"/>
            </w:tcBorders>
          </w:tcPr>
          <w:p w:rsidR="0097202A" w:rsidRPr="00695A45" w:rsidRDefault="0097202A" w:rsidP="00B95403">
            <w:pPr>
              <w:keepNext/>
              <w:keepLines/>
              <w:rPr>
                <w:rFonts w:ascii="Arial Narrow" w:hAnsi="Arial Narrow"/>
                <w:sz w:val="20"/>
                <w:szCs w:val="20"/>
              </w:rPr>
            </w:pPr>
            <w:r w:rsidRPr="00695A45">
              <w:rPr>
                <w:rFonts w:ascii="Arial Narrow" w:hAnsi="Arial Narrow"/>
                <w:sz w:val="20"/>
                <w:szCs w:val="20"/>
              </w:rPr>
              <w:t>The treatment must be as monotherapy</w:t>
            </w:r>
            <w:r w:rsidR="00AF5978" w:rsidRPr="00695A45">
              <w:rPr>
                <w:rFonts w:ascii="Arial Narrow" w:hAnsi="Arial Narrow"/>
                <w:sz w:val="20"/>
                <w:szCs w:val="20"/>
              </w:rPr>
              <w:t xml:space="preserve"> [7910]</w:t>
            </w:r>
            <w:r w:rsidRPr="00695A45">
              <w:rPr>
                <w:rFonts w:ascii="Arial Narrow" w:hAnsi="Arial Narrow"/>
                <w:sz w:val="20"/>
                <w:szCs w:val="20"/>
              </w:rPr>
              <w:t>,</w:t>
            </w:r>
          </w:p>
          <w:p w:rsidR="0097202A" w:rsidRPr="00695A45" w:rsidRDefault="0097202A" w:rsidP="00B95403">
            <w:pPr>
              <w:keepNext/>
              <w:keepLines/>
              <w:rPr>
                <w:rFonts w:ascii="Arial Narrow" w:hAnsi="Arial Narrow"/>
                <w:sz w:val="20"/>
                <w:szCs w:val="20"/>
              </w:rPr>
            </w:pPr>
            <w:r w:rsidRPr="00695A45">
              <w:rPr>
                <w:rFonts w:ascii="Arial Narrow" w:hAnsi="Arial Narrow"/>
                <w:sz w:val="20"/>
                <w:szCs w:val="20"/>
              </w:rPr>
              <w:t>AND</w:t>
            </w:r>
          </w:p>
          <w:p w:rsidR="0097202A" w:rsidRPr="00695A45" w:rsidRDefault="0097202A" w:rsidP="00B95403">
            <w:pPr>
              <w:keepNext/>
              <w:keepLines/>
              <w:rPr>
                <w:rFonts w:ascii="Arial Narrow" w:hAnsi="Arial Narrow"/>
                <w:strike/>
                <w:sz w:val="20"/>
                <w:szCs w:val="20"/>
              </w:rPr>
            </w:pPr>
            <w:r w:rsidRPr="00695A45">
              <w:rPr>
                <w:rFonts w:ascii="Arial Narrow" w:hAnsi="Arial Narrow"/>
                <w:strike/>
                <w:sz w:val="20"/>
                <w:szCs w:val="20"/>
              </w:rPr>
              <w:t>Patient must have previously been issued with an authority prescription for this drug for this condition</w:t>
            </w:r>
            <w:r w:rsidR="00AF5978" w:rsidRPr="00695A45">
              <w:rPr>
                <w:rFonts w:ascii="Arial Narrow" w:hAnsi="Arial Narrow"/>
                <w:strike/>
                <w:sz w:val="20"/>
                <w:szCs w:val="20"/>
              </w:rPr>
              <w:t xml:space="preserve"> [10972; 19469; 18901; 23815 draft]</w:t>
            </w:r>
            <w:r w:rsidRPr="00695A45">
              <w:rPr>
                <w:rFonts w:ascii="Arial Narrow" w:hAnsi="Arial Narrow"/>
                <w:strike/>
                <w:sz w:val="20"/>
                <w:szCs w:val="20"/>
              </w:rPr>
              <w:t>,</w:t>
            </w:r>
          </w:p>
          <w:p w:rsidR="00AF5978" w:rsidRPr="00695A45" w:rsidRDefault="00AF5978" w:rsidP="00B95403">
            <w:pPr>
              <w:keepNext/>
              <w:keepLines/>
              <w:rPr>
                <w:rFonts w:ascii="Arial Narrow" w:hAnsi="Arial Narrow"/>
                <w:i/>
                <w:sz w:val="20"/>
                <w:szCs w:val="20"/>
              </w:rPr>
            </w:pPr>
            <w:r w:rsidRPr="00695A45">
              <w:rPr>
                <w:rFonts w:ascii="Arial Narrow" w:hAnsi="Arial Narrow"/>
                <w:i/>
                <w:sz w:val="20"/>
                <w:szCs w:val="20"/>
              </w:rPr>
              <w:t>Patient must have previously received PBS-subsidised treatment with this drug for this condition [20717]</w:t>
            </w:r>
          </w:p>
          <w:p w:rsidR="0097202A" w:rsidRPr="00695A45" w:rsidRDefault="0097202A" w:rsidP="00B95403">
            <w:pPr>
              <w:keepNext/>
              <w:keepLines/>
              <w:rPr>
                <w:rFonts w:ascii="Arial Narrow" w:hAnsi="Arial Narrow"/>
                <w:sz w:val="20"/>
                <w:szCs w:val="20"/>
              </w:rPr>
            </w:pPr>
            <w:r w:rsidRPr="00695A45">
              <w:rPr>
                <w:rFonts w:ascii="Arial Narrow" w:hAnsi="Arial Narrow"/>
                <w:sz w:val="20"/>
                <w:szCs w:val="20"/>
              </w:rPr>
              <w:t>AND</w:t>
            </w:r>
          </w:p>
          <w:p w:rsidR="0097202A" w:rsidRPr="00695A45" w:rsidRDefault="0097202A" w:rsidP="00B95403">
            <w:pPr>
              <w:keepNext/>
              <w:keepLines/>
              <w:rPr>
                <w:rFonts w:ascii="Arial Narrow" w:hAnsi="Arial Narrow"/>
                <w:sz w:val="20"/>
                <w:szCs w:val="20"/>
              </w:rPr>
            </w:pPr>
            <w:r w:rsidRPr="00695A45">
              <w:rPr>
                <w:rFonts w:ascii="Arial Narrow" w:hAnsi="Arial Narrow"/>
                <w:sz w:val="20"/>
                <w:szCs w:val="20"/>
              </w:rPr>
              <w:t>Patient must not have developed disease progression while being treated with this drug for this condition</w:t>
            </w:r>
            <w:r w:rsidR="00AF5978" w:rsidRPr="00695A45">
              <w:rPr>
                <w:rFonts w:ascii="Arial Narrow" w:hAnsi="Arial Narrow"/>
                <w:sz w:val="20"/>
                <w:szCs w:val="20"/>
              </w:rPr>
              <w:t xml:space="preserve"> [23679]</w:t>
            </w:r>
          </w:p>
        </w:tc>
      </w:tr>
      <w:tr w:rsidR="0097202A" w:rsidRPr="00695A45" w:rsidTr="00B95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360"/>
        </w:trPr>
        <w:tc>
          <w:tcPr>
            <w:tcW w:w="1491" w:type="pct"/>
            <w:gridSpan w:val="2"/>
            <w:tcBorders>
              <w:top w:val="single" w:sz="4" w:space="0" w:color="auto"/>
              <w:left w:val="single" w:sz="4" w:space="0" w:color="auto"/>
              <w:bottom w:val="single" w:sz="4" w:space="0" w:color="auto"/>
              <w:right w:val="single" w:sz="4" w:space="0" w:color="auto"/>
            </w:tcBorders>
          </w:tcPr>
          <w:p w:rsidR="0097202A" w:rsidRPr="00695A45" w:rsidRDefault="0097202A" w:rsidP="00B95403">
            <w:pPr>
              <w:keepNext/>
              <w:keepLines/>
              <w:rPr>
                <w:rFonts w:ascii="Arial Narrow" w:hAnsi="Arial Narrow"/>
                <w:b/>
                <w:strike/>
                <w:sz w:val="20"/>
                <w:szCs w:val="20"/>
              </w:rPr>
            </w:pPr>
            <w:r w:rsidRPr="00695A45">
              <w:rPr>
                <w:rFonts w:ascii="Arial Narrow" w:hAnsi="Arial Narrow"/>
                <w:b/>
                <w:sz w:val="20"/>
                <w:szCs w:val="20"/>
              </w:rPr>
              <w:t>Administrative advice</w:t>
            </w:r>
          </w:p>
        </w:tc>
        <w:tc>
          <w:tcPr>
            <w:tcW w:w="3509" w:type="pct"/>
            <w:gridSpan w:val="6"/>
            <w:tcBorders>
              <w:top w:val="single" w:sz="4" w:space="0" w:color="auto"/>
              <w:left w:val="single" w:sz="4" w:space="0" w:color="auto"/>
              <w:bottom w:val="single" w:sz="4" w:space="0" w:color="auto"/>
              <w:right w:val="single" w:sz="4" w:space="0" w:color="auto"/>
            </w:tcBorders>
          </w:tcPr>
          <w:p w:rsidR="0097202A" w:rsidRPr="00695A45" w:rsidRDefault="0097202A" w:rsidP="00B95403">
            <w:pPr>
              <w:keepNext/>
              <w:keepLines/>
              <w:rPr>
                <w:rFonts w:ascii="Arial Narrow" w:hAnsi="Arial Narrow"/>
                <w:sz w:val="20"/>
                <w:szCs w:val="20"/>
              </w:rPr>
            </w:pPr>
            <w:r w:rsidRPr="00695A45">
              <w:rPr>
                <w:rFonts w:ascii="Arial Narrow" w:hAnsi="Arial Narrow"/>
                <w:sz w:val="20"/>
                <w:szCs w:val="20"/>
              </w:rPr>
              <w:t>No increase in the maximum quantity or number of units may be authorised</w:t>
            </w:r>
            <w:r w:rsidR="00AF5978" w:rsidRPr="00695A45">
              <w:rPr>
                <w:rFonts w:ascii="Arial Narrow" w:hAnsi="Arial Narrow"/>
                <w:sz w:val="20"/>
                <w:szCs w:val="20"/>
              </w:rPr>
              <w:t xml:space="preserve"> [7606]</w:t>
            </w:r>
            <w:r w:rsidRPr="00695A45">
              <w:rPr>
                <w:rFonts w:ascii="Arial Narrow" w:hAnsi="Arial Narrow"/>
                <w:sz w:val="20"/>
                <w:szCs w:val="20"/>
              </w:rPr>
              <w:t>.</w:t>
            </w:r>
          </w:p>
          <w:p w:rsidR="0097202A" w:rsidRPr="00695A45" w:rsidRDefault="0097202A" w:rsidP="00B95403">
            <w:pPr>
              <w:keepNext/>
              <w:keepLines/>
              <w:rPr>
                <w:rFonts w:ascii="Arial Narrow" w:hAnsi="Arial Narrow"/>
                <w:sz w:val="20"/>
                <w:szCs w:val="20"/>
              </w:rPr>
            </w:pPr>
            <w:r w:rsidRPr="00695A45">
              <w:rPr>
                <w:rFonts w:ascii="Arial Narrow" w:hAnsi="Arial Narrow"/>
                <w:sz w:val="20"/>
                <w:szCs w:val="20"/>
              </w:rPr>
              <w:t>No increase in the maximum number of repeats may be authorised</w:t>
            </w:r>
            <w:r w:rsidR="00AF5978" w:rsidRPr="00695A45">
              <w:rPr>
                <w:rFonts w:ascii="Arial Narrow" w:hAnsi="Arial Narrow"/>
                <w:sz w:val="20"/>
                <w:szCs w:val="20"/>
              </w:rPr>
              <w:t xml:space="preserve"> [7607]</w:t>
            </w:r>
            <w:r w:rsidRPr="00695A45">
              <w:rPr>
                <w:rFonts w:ascii="Arial Narrow" w:hAnsi="Arial Narrow"/>
                <w:sz w:val="20"/>
                <w:szCs w:val="20"/>
              </w:rPr>
              <w:t>.</w:t>
            </w:r>
          </w:p>
          <w:p w:rsidR="0097202A" w:rsidRPr="00695A45" w:rsidRDefault="0097202A" w:rsidP="00B95403">
            <w:pPr>
              <w:keepNext/>
              <w:keepLines/>
              <w:rPr>
                <w:rFonts w:ascii="Arial Narrow" w:hAnsi="Arial Narrow"/>
                <w:sz w:val="20"/>
                <w:szCs w:val="20"/>
              </w:rPr>
            </w:pPr>
            <w:r w:rsidRPr="00695A45">
              <w:rPr>
                <w:rFonts w:ascii="Arial Narrow" w:hAnsi="Arial Narrow"/>
                <w:sz w:val="20"/>
                <w:szCs w:val="20"/>
              </w:rPr>
              <w:t>Special Pricing Arrangements apply</w:t>
            </w:r>
            <w:r w:rsidR="00AF5978" w:rsidRPr="00695A45">
              <w:rPr>
                <w:rFonts w:ascii="Arial Narrow" w:hAnsi="Arial Narrow"/>
                <w:sz w:val="20"/>
                <w:szCs w:val="20"/>
              </w:rPr>
              <w:t xml:space="preserve"> [7608]</w:t>
            </w:r>
            <w:r w:rsidRPr="00695A45">
              <w:rPr>
                <w:rFonts w:ascii="Arial Narrow" w:hAnsi="Arial Narrow"/>
                <w:sz w:val="20"/>
                <w:szCs w:val="20"/>
              </w:rPr>
              <w:t>.</w:t>
            </w:r>
          </w:p>
        </w:tc>
      </w:tr>
    </w:tbl>
    <w:p w:rsidR="0097202A" w:rsidRPr="00695A45" w:rsidRDefault="0097202A" w:rsidP="0097202A"/>
    <w:tbl>
      <w:tblPr>
        <w:tblW w:w="499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687"/>
        <w:gridCol w:w="126"/>
        <w:gridCol w:w="997"/>
        <w:gridCol w:w="710"/>
        <w:gridCol w:w="2562"/>
        <w:gridCol w:w="1933"/>
      </w:tblGrid>
      <w:tr w:rsidR="006B3472" w:rsidRPr="00695A45" w:rsidTr="00752BBD">
        <w:trPr>
          <w:cantSplit/>
          <w:trHeight w:val="463"/>
        </w:trPr>
        <w:tc>
          <w:tcPr>
            <w:tcW w:w="1560" w:type="pct"/>
            <w:gridSpan w:val="2"/>
            <w:tcBorders>
              <w:top w:val="single" w:sz="4" w:space="0" w:color="auto"/>
              <w:left w:val="nil"/>
              <w:bottom w:val="single" w:sz="4" w:space="0" w:color="auto"/>
              <w:right w:val="nil"/>
            </w:tcBorders>
            <w:vAlign w:val="center"/>
          </w:tcPr>
          <w:p w:rsidR="006B3472" w:rsidRPr="00695A45" w:rsidRDefault="006B3472" w:rsidP="006B3472">
            <w:pPr>
              <w:keepNext/>
              <w:keepLines/>
              <w:rPr>
                <w:rFonts w:ascii="Arial Narrow" w:hAnsi="Arial Narrow"/>
                <w:b/>
                <w:sz w:val="20"/>
              </w:rPr>
            </w:pPr>
            <w:r w:rsidRPr="00695A45">
              <w:rPr>
                <w:rFonts w:ascii="Arial Narrow" w:hAnsi="Arial Narrow"/>
                <w:b/>
                <w:sz w:val="20"/>
              </w:rPr>
              <w:lastRenderedPageBreak/>
              <w:t>Name, Restriction,</w:t>
            </w:r>
          </w:p>
          <w:p w:rsidR="006B3472" w:rsidRPr="00695A45" w:rsidRDefault="006B3472" w:rsidP="006B3472">
            <w:pPr>
              <w:keepNext/>
              <w:keepLines/>
              <w:rPr>
                <w:rFonts w:ascii="Arial Narrow" w:hAnsi="Arial Narrow"/>
                <w:b/>
                <w:sz w:val="20"/>
              </w:rPr>
            </w:pPr>
            <w:r w:rsidRPr="00695A45">
              <w:rPr>
                <w:rFonts w:ascii="Arial Narrow" w:hAnsi="Arial Narrow"/>
                <w:b/>
                <w:sz w:val="20"/>
              </w:rPr>
              <w:t>Manner of administration and form</w:t>
            </w:r>
          </w:p>
        </w:tc>
        <w:tc>
          <w:tcPr>
            <w:tcW w:w="553" w:type="pct"/>
            <w:tcBorders>
              <w:top w:val="single" w:sz="4" w:space="0" w:color="auto"/>
              <w:left w:val="nil"/>
              <w:bottom w:val="single" w:sz="4" w:space="0" w:color="auto"/>
              <w:right w:val="nil"/>
            </w:tcBorders>
            <w:vAlign w:val="center"/>
          </w:tcPr>
          <w:p w:rsidR="006B3472" w:rsidRPr="00695A45" w:rsidRDefault="006B3472" w:rsidP="006B3472">
            <w:pPr>
              <w:keepNext/>
              <w:keepLines/>
              <w:jc w:val="center"/>
              <w:rPr>
                <w:rFonts w:ascii="Arial Narrow" w:hAnsi="Arial Narrow"/>
                <w:b/>
                <w:sz w:val="20"/>
              </w:rPr>
            </w:pPr>
            <w:r w:rsidRPr="00695A45">
              <w:rPr>
                <w:rFonts w:ascii="Arial Narrow" w:hAnsi="Arial Narrow"/>
                <w:b/>
                <w:sz w:val="20"/>
              </w:rPr>
              <w:t xml:space="preserve">Max </w:t>
            </w:r>
            <w:proofErr w:type="spellStart"/>
            <w:r w:rsidRPr="00695A45">
              <w:rPr>
                <w:rFonts w:ascii="Arial Narrow" w:hAnsi="Arial Narrow"/>
                <w:b/>
                <w:sz w:val="20"/>
              </w:rPr>
              <w:t>Amt</w:t>
            </w:r>
            <w:proofErr w:type="spellEnd"/>
          </w:p>
        </w:tc>
        <w:tc>
          <w:tcPr>
            <w:tcW w:w="394" w:type="pct"/>
            <w:tcBorders>
              <w:top w:val="single" w:sz="4" w:space="0" w:color="auto"/>
              <w:left w:val="nil"/>
              <w:bottom w:val="single" w:sz="4" w:space="0" w:color="auto"/>
              <w:right w:val="nil"/>
            </w:tcBorders>
            <w:vAlign w:val="center"/>
          </w:tcPr>
          <w:p w:rsidR="006B3472" w:rsidRPr="00695A45" w:rsidRDefault="006B3472" w:rsidP="006B3472">
            <w:pPr>
              <w:keepNext/>
              <w:keepLines/>
              <w:jc w:val="center"/>
              <w:rPr>
                <w:rFonts w:ascii="Arial Narrow" w:hAnsi="Arial Narrow"/>
                <w:b/>
                <w:sz w:val="20"/>
              </w:rPr>
            </w:pPr>
            <w:r w:rsidRPr="00695A45">
              <w:rPr>
                <w:rFonts w:ascii="Arial Narrow" w:hAnsi="Arial Narrow"/>
                <w:b/>
                <w:sz w:val="20"/>
              </w:rPr>
              <w:t>№.of</w:t>
            </w:r>
          </w:p>
          <w:p w:rsidR="006B3472" w:rsidRPr="00695A45" w:rsidRDefault="006B3472" w:rsidP="006B3472">
            <w:pPr>
              <w:keepNext/>
              <w:keepLines/>
              <w:jc w:val="center"/>
              <w:rPr>
                <w:rFonts w:ascii="Arial Narrow" w:hAnsi="Arial Narrow"/>
                <w:b/>
                <w:sz w:val="20"/>
              </w:rPr>
            </w:pPr>
            <w:proofErr w:type="spellStart"/>
            <w:r w:rsidRPr="00695A45">
              <w:rPr>
                <w:rFonts w:ascii="Arial Narrow" w:hAnsi="Arial Narrow"/>
                <w:b/>
                <w:sz w:val="20"/>
              </w:rPr>
              <w:t>Rpts</w:t>
            </w:r>
            <w:proofErr w:type="spellEnd"/>
          </w:p>
        </w:tc>
        <w:tc>
          <w:tcPr>
            <w:tcW w:w="1421" w:type="pct"/>
            <w:tcBorders>
              <w:top w:val="single" w:sz="4" w:space="0" w:color="auto"/>
              <w:left w:val="nil"/>
              <w:bottom w:val="single" w:sz="4" w:space="0" w:color="auto"/>
              <w:right w:val="nil"/>
            </w:tcBorders>
            <w:vAlign w:val="center"/>
          </w:tcPr>
          <w:p w:rsidR="006B3472" w:rsidRPr="00695A45" w:rsidRDefault="006B3472" w:rsidP="006B3472">
            <w:pPr>
              <w:keepNext/>
              <w:keepLines/>
              <w:jc w:val="center"/>
              <w:rPr>
                <w:rFonts w:ascii="Arial Narrow" w:hAnsi="Arial Narrow"/>
                <w:b/>
                <w:sz w:val="20"/>
              </w:rPr>
            </w:pPr>
            <w:r w:rsidRPr="00695A45">
              <w:rPr>
                <w:rFonts w:ascii="Arial Narrow" w:hAnsi="Arial Narrow"/>
                <w:b/>
                <w:sz w:val="20"/>
              </w:rPr>
              <w:t xml:space="preserve">Dispensed Price for Max </w:t>
            </w:r>
            <w:proofErr w:type="spellStart"/>
            <w:r w:rsidRPr="00695A45">
              <w:rPr>
                <w:rFonts w:ascii="Arial Narrow" w:hAnsi="Arial Narrow"/>
                <w:b/>
                <w:sz w:val="20"/>
              </w:rPr>
              <w:t>Amt</w:t>
            </w:r>
            <w:proofErr w:type="spellEnd"/>
          </w:p>
        </w:tc>
        <w:tc>
          <w:tcPr>
            <w:tcW w:w="1072" w:type="pct"/>
            <w:tcBorders>
              <w:top w:val="single" w:sz="4" w:space="0" w:color="auto"/>
              <w:left w:val="nil"/>
              <w:bottom w:val="single" w:sz="4" w:space="0" w:color="auto"/>
              <w:right w:val="nil"/>
            </w:tcBorders>
            <w:vAlign w:val="center"/>
          </w:tcPr>
          <w:p w:rsidR="006B3472" w:rsidRPr="00695A45" w:rsidRDefault="006B3472" w:rsidP="006B3472">
            <w:pPr>
              <w:keepNext/>
              <w:keepLines/>
              <w:rPr>
                <w:rFonts w:ascii="Arial Narrow" w:hAnsi="Arial Narrow"/>
                <w:b/>
                <w:sz w:val="20"/>
              </w:rPr>
            </w:pPr>
            <w:r w:rsidRPr="00695A45">
              <w:rPr>
                <w:rFonts w:ascii="Arial Narrow" w:hAnsi="Arial Narrow"/>
                <w:b/>
                <w:sz w:val="20"/>
              </w:rPr>
              <w:t>Proprietary Name and Manufacturer</w:t>
            </w:r>
          </w:p>
        </w:tc>
      </w:tr>
      <w:tr w:rsidR="006B3472" w:rsidRPr="00695A45" w:rsidTr="00752BBD">
        <w:trPr>
          <w:cantSplit/>
          <w:trHeight w:val="567"/>
        </w:trPr>
        <w:tc>
          <w:tcPr>
            <w:tcW w:w="1560" w:type="pct"/>
            <w:gridSpan w:val="2"/>
            <w:tcBorders>
              <w:top w:val="single" w:sz="4" w:space="0" w:color="auto"/>
              <w:left w:val="nil"/>
              <w:bottom w:val="nil"/>
              <w:right w:val="nil"/>
            </w:tcBorders>
          </w:tcPr>
          <w:p w:rsidR="006B3472" w:rsidRPr="00695A45" w:rsidRDefault="006B3472" w:rsidP="006B3472">
            <w:pPr>
              <w:keepNext/>
              <w:keepLines/>
              <w:rPr>
                <w:rFonts w:ascii="Arial Narrow" w:hAnsi="Arial Narrow"/>
                <w:sz w:val="20"/>
                <w:szCs w:val="20"/>
              </w:rPr>
            </w:pPr>
            <w:r w:rsidRPr="00695A45">
              <w:rPr>
                <w:rFonts w:ascii="Arial Narrow" w:hAnsi="Arial Narrow"/>
                <w:sz w:val="20"/>
                <w:szCs w:val="20"/>
              </w:rPr>
              <w:t>ATEZOLIZUMAB</w:t>
            </w:r>
            <w:r w:rsidRPr="00695A45">
              <w:rPr>
                <w:rFonts w:ascii="Arial Narrow" w:hAnsi="Arial Narrow"/>
                <w:sz w:val="20"/>
                <w:szCs w:val="20"/>
              </w:rPr>
              <w:br/>
              <w:t>Solution for IV infusion</w:t>
            </w:r>
            <w:r w:rsidRPr="00695A45">
              <w:rPr>
                <w:rFonts w:ascii="Arial Narrow" w:hAnsi="Arial Narrow"/>
                <w:sz w:val="20"/>
                <w:szCs w:val="20"/>
              </w:rPr>
              <w:br/>
              <w:t>1,200 mg in 20 mL vial</w:t>
            </w:r>
          </w:p>
        </w:tc>
        <w:tc>
          <w:tcPr>
            <w:tcW w:w="553" w:type="pct"/>
            <w:tcBorders>
              <w:top w:val="single" w:sz="4" w:space="0" w:color="auto"/>
              <w:left w:val="nil"/>
              <w:bottom w:val="nil"/>
              <w:right w:val="nil"/>
            </w:tcBorders>
          </w:tcPr>
          <w:p w:rsidR="006B3472" w:rsidRPr="00695A45" w:rsidRDefault="006B3472" w:rsidP="006B3472">
            <w:pPr>
              <w:keepNext/>
              <w:keepLines/>
              <w:jc w:val="center"/>
              <w:rPr>
                <w:rFonts w:ascii="Arial Narrow" w:hAnsi="Arial Narrow"/>
                <w:sz w:val="20"/>
                <w:szCs w:val="20"/>
              </w:rPr>
            </w:pPr>
            <w:r w:rsidRPr="00695A45">
              <w:rPr>
                <w:rFonts w:ascii="Arial Narrow" w:hAnsi="Arial Narrow"/>
                <w:sz w:val="20"/>
                <w:szCs w:val="20"/>
              </w:rPr>
              <w:t>1,200 mg</w:t>
            </w:r>
          </w:p>
        </w:tc>
        <w:tc>
          <w:tcPr>
            <w:tcW w:w="394" w:type="pct"/>
            <w:tcBorders>
              <w:top w:val="single" w:sz="4" w:space="0" w:color="auto"/>
              <w:left w:val="nil"/>
              <w:bottom w:val="nil"/>
              <w:right w:val="nil"/>
            </w:tcBorders>
          </w:tcPr>
          <w:p w:rsidR="006B3472" w:rsidRPr="00695A45" w:rsidRDefault="006B3472" w:rsidP="006B3472">
            <w:pPr>
              <w:keepNext/>
              <w:keepLines/>
              <w:jc w:val="center"/>
              <w:rPr>
                <w:rFonts w:ascii="Arial Narrow" w:hAnsi="Arial Narrow"/>
                <w:sz w:val="20"/>
                <w:szCs w:val="20"/>
              </w:rPr>
            </w:pPr>
            <w:r w:rsidRPr="00695A45">
              <w:rPr>
                <w:rFonts w:ascii="Arial Narrow" w:hAnsi="Arial Narrow"/>
                <w:sz w:val="20"/>
                <w:szCs w:val="20"/>
              </w:rPr>
              <w:t>4</w:t>
            </w:r>
          </w:p>
        </w:tc>
        <w:tc>
          <w:tcPr>
            <w:tcW w:w="1421" w:type="pct"/>
            <w:tcBorders>
              <w:top w:val="single" w:sz="4" w:space="0" w:color="auto"/>
              <w:left w:val="nil"/>
              <w:bottom w:val="nil"/>
              <w:right w:val="nil"/>
            </w:tcBorders>
          </w:tcPr>
          <w:p w:rsidR="006B3472" w:rsidRPr="00695A45" w:rsidRDefault="006B3472" w:rsidP="006B3472">
            <w:pPr>
              <w:pStyle w:val="Tabletext"/>
              <w:keepNext/>
              <w:keepLines/>
              <w:spacing w:after="0"/>
              <w:rPr>
                <w:rFonts w:ascii="Arial Narrow" w:hAnsi="Arial Narrow"/>
                <w:u w:val="single"/>
              </w:rPr>
            </w:pPr>
            <w:r w:rsidRPr="00695A45">
              <w:rPr>
                <w:rFonts w:ascii="Arial Narrow" w:hAnsi="Arial Narrow"/>
                <w:u w:val="single"/>
              </w:rPr>
              <w:t xml:space="preserve">Public </w:t>
            </w:r>
          </w:p>
          <w:p w:rsidR="006B3472" w:rsidRPr="00695A45" w:rsidRDefault="006B3472" w:rsidP="006B3472">
            <w:pPr>
              <w:pStyle w:val="Tabletext"/>
              <w:keepNext/>
              <w:keepLines/>
              <w:spacing w:after="0"/>
              <w:rPr>
                <w:rFonts w:ascii="Arial Narrow" w:hAnsi="Arial Narrow"/>
              </w:rPr>
            </w:pPr>
            <w:r w:rsidRPr="00695A45">
              <w:rPr>
                <w:rFonts w:ascii="Arial Narrow" w:hAnsi="Arial Narrow"/>
              </w:rPr>
              <w:t>Published: $7561.36</w:t>
            </w:r>
          </w:p>
          <w:p w:rsidR="006B3472" w:rsidRPr="00695A45" w:rsidRDefault="006B3472" w:rsidP="006B3472">
            <w:pPr>
              <w:pStyle w:val="Tabletext"/>
              <w:keepNext/>
              <w:keepLines/>
              <w:spacing w:after="0"/>
              <w:rPr>
                <w:rFonts w:ascii="Arial Narrow" w:hAnsi="Arial Narrow"/>
              </w:rPr>
            </w:pPr>
            <w:r w:rsidRPr="00695A45">
              <w:rPr>
                <w:rFonts w:ascii="Arial Narrow" w:hAnsi="Arial Narrow"/>
              </w:rPr>
              <w:t>Effective: $</w:t>
            </w:r>
            <w:r w:rsidR="00B905EC">
              <w:rPr>
                <w:rFonts w:ascii="Arial Narrow" w:hAnsi="Arial Narrow"/>
                <w:noProof/>
                <w:color w:val="000000"/>
                <w:highlight w:val="black"/>
              </w:rPr>
              <w:t>''''''''''''''''''''</w:t>
            </w:r>
          </w:p>
          <w:p w:rsidR="006B3472" w:rsidRPr="00695A45" w:rsidRDefault="006B3472" w:rsidP="006B3472">
            <w:pPr>
              <w:pStyle w:val="Tabletext"/>
              <w:keepNext/>
              <w:keepLines/>
              <w:spacing w:after="0"/>
              <w:rPr>
                <w:rFonts w:ascii="Arial Narrow" w:hAnsi="Arial Narrow"/>
                <w:u w:val="single"/>
              </w:rPr>
            </w:pPr>
            <w:r w:rsidRPr="00695A45">
              <w:rPr>
                <w:rFonts w:ascii="Arial Narrow" w:hAnsi="Arial Narrow"/>
                <w:u w:val="single"/>
              </w:rPr>
              <w:t>Private</w:t>
            </w:r>
          </w:p>
          <w:p w:rsidR="006B3472" w:rsidRPr="00695A45" w:rsidRDefault="006B3472" w:rsidP="006B3472">
            <w:pPr>
              <w:pStyle w:val="TableText1"/>
              <w:keepNext/>
              <w:keepLines/>
              <w:spacing w:before="0" w:after="0"/>
              <w:rPr>
                <w:rFonts w:ascii="Arial Narrow" w:hAnsi="Arial Narrow" w:cs="Times New Roman"/>
                <w:bCs w:val="0"/>
              </w:rPr>
            </w:pPr>
            <w:r w:rsidRPr="00695A45">
              <w:rPr>
                <w:rFonts w:ascii="Arial Narrow" w:hAnsi="Arial Narrow" w:cs="Times New Roman"/>
                <w:bCs w:val="0"/>
              </w:rPr>
              <w:t>Published: $7705.79</w:t>
            </w:r>
          </w:p>
          <w:p w:rsidR="006B3472" w:rsidRPr="00695A45" w:rsidRDefault="006B3472" w:rsidP="006B3472">
            <w:pPr>
              <w:keepNext/>
              <w:keepLines/>
              <w:rPr>
                <w:rFonts w:ascii="Arial Narrow" w:hAnsi="Arial Narrow"/>
                <w:sz w:val="20"/>
                <w:szCs w:val="20"/>
              </w:rPr>
            </w:pPr>
            <w:r w:rsidRPr="00695A45">
              <w:rPr>
                <w:rFonts w:ascii="Arial Narrow" w:hAnsi="Arial Narrow"/>
                <w:sz w:val="20"/>
                <w:szCs w:val="20"/>
              </w:rPr>
              <w:t>Effective: $</w:t>
            </w:r>
            <w:r w:rsidR="00B905EC">
              <w:rPr>
                <w:rFonts w:ascii="Arial Narrow" w:hAnsi="Arial Narrow"/>
                <w:noProof/>
                <w:color w:val="000000"/>
                <w:sz w:val="20"/>
                <w:szCs w:val="20"/>
                <w:highlight w:val="black"/>
              </w:rPr>
              <w:t>'''''''''''''''''''''</w:t>
            </w:r>
          </w:p>
        </w:tc>
        <w:tc>
          <w:tcPr>
            <w:tcW w:w="1072" w:type="pct"/>
            <w:tcBorders>
              <w:top w:val="single" w:sz="4" w:space="0" w:color="auto"/>
              <w:left w:val="nil"/>
              <w:bottom w:val="nil"/>
              <w:right w:val="nil"/>
            </w:tcBorders>
          </w:tcPr>
          <w:p w:rsidR="006B3472" w:rsidRPr="00695A45" w:rsidRDefault="006B3472" w:rsidP="006B3472">
            <w:pPr>
              <w:keepNext/>
              <w:keepLines/>
              <w:rPr>
                <w:rFonts w:ascii="Arial Narrow" w:hAnsi="Arial Narrow"/>
                <w:sz w:val="20"/>
                <w:szCs w:val="20"/>
              </w:rPr>
            </w:pPr>
            <w:r w:rsidRPr="00695A45">
              <w:rPr>
                <w:rFonts w:ascii="Arial Narrow" w:hAnsi="Arial Narrow"/>
                <w:sz w:val="20"/>
                <w:szCs w:val="20"/>
              </w:rPr>
              <w:t>TECENTRIQ®</w:t>
            </w:r>
            <w:r w:rsidRPr="00695A45">
              <w:rPr>
                <w:rFonts w:ascii="Arial Narrow" w:hAnsi="Arial Narrow"/>
                <w:sz w:val="20"/>
                <w:szCs w:val="20"/>
              </w:rPr>
              <w:br/>
              <w:t>Roche Products Pty Ltd</w:t>
            </w:r>
          </w:p>
        </w:tc>
      </w:tr>
      <w:tr w:rsidR="0097202A" w:rsidRPr="00695A45" w:rsidTr="00752B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360"/>
        </w:trPr>
        <w:tc>
          <w:tcPr>
            <w:tcW w:w="1490" w:type="pct"/>
            <w:tcBorders>
              <w:top w:val="single" w:sz="4" w:space="0" w:color="auto"/>
              <w:left w:val="single" w:sz="4" w:space="0" w:color="auto"/>
              <w:bottom w:val="single" w:sz="4" w:space="0" w:color="auto"/>
              <w:right w:val="single" w:sz="4" w:space="0" w:color="auto"/>
            </w:tcBorders>
          </w:tcPr>
          <w:p w:rsidR="0097202A" w:rsidRPr="00695A45" w:rsidRDefault="0097202A" w:rsidP="006B3472">
            <w:pPr>
              <w:keepNext/>
              <w:keepLines/>
              <w:rPr>
                <w:rFonts w:ascii="Arial Narrow" w:hAnsi="Arial Narrow"/>
                <w:b/>
                <w:sz w:val="20"/>
                <w:szCs w:val="20"/>
              </w:rPr>
            </w:pPr>
            <w:r w:rsidRPr="00695A45">
              <w:rPr>
                <w:rFonts w:ascii="Arial Narrow" w:hAnsi="Arial Narrow"/>
                <w:b/>
                <w:sz w:val="20"/>
                <w:szCs w:val="20"/>
              </w:rPr>
              <w:t>Category/Program:</w:t>
            </w:r>
          </w:p>
        </w:tc>
        <w:tc>
          <w:tcPr>
            <w:tcW w:w="3504" w:type="pct"/>
            <w:gridSpan w:val="5"/>
            <w:tcBorders>
              <w:top w:val="single" w:sz="4" w:space="0" w:color="auto"/>
              <w:left w:val="single" w:sz="4" w:space="0" w:color="auto"/>
              <w:bottom w:val="single" w:sz="4" w:space="0" w:color="auto"/>
              <w:right w:val="single" w:sz="4" w:space="0" w:color="auto"/>
            </w:tcBorders>
          </w:tcPr>
          <w:p w:rsidR="0097202A" w:rsidRPr="00695A45" w:rsidRDefault="0097202A" w:rsidP="006B3472">
            <w:pPr>
              <w:keepNext/>
              <w:keepLines/>
              <w:rPr>
                <w:rFonts w:ascii="Arial Narrow" w:hAnsi="Arial Narrow"/>
                <w:sz w:val="20"/>
                <w:szCs w:val="20"/>
              </w:rPr>
            </w:pPr>
            <w:r w:rsidRPr="00695A45">
              <w:rPr>
                <w:rFonts w:ascii="Arial Narrow" w:hAnsi="Arial Narrow"/>
                <w:sz w:val="20"/>
                <w:szCs w:val="20"/>
              </w:rPr>
              <w:t>Section 100 – Efficient Funding of Chemotherapy</w:t>
            </w:r>
            <w:r w:rsidRPr="00695A45">
              <w:rPr>
                <w:rFonts w:ascii="Arial Narrow" w:hAnsi="Arial Narrow"/>
                <w:sz w:val="20"/>
                <w:szCs w:val="20"/>
              </w:rPr>
              <w:br/>
              <w:t>Private Hospital/Private Clinic Authority Required</w:t>
            </w:r>
          </w:p>
          <w:p w:rsidR="0097202A" w:rsidRPr="00695A45" w:rsidRDefault="0097202A" w:rsidP="006B3472">
            <w:pPr>
              <w:keepNext/>
              <w:keepLines/>
              <w:rPr>
                <w:rFonts w:ascii="Arial Narrow" w:hAnsi="Arial Narrow"/>
                <w:sz w:val="20"/>
                <w:szCs w:val="20"/>
              </w:rPr>
            </w:pPr>
            <w:r w:rsidRPr="00695A45">
              <w:rPr>
                <w:rFonts w:ascii="Arial Narrow" w:hAnsi="Arial Narrow"/>
                <w:sz w:val="20"/>
                <w:szCs w:val="20"/>
              </w:rPr>
              <w:t xml:space="preserve">Public Hospital Authority Required </w:t>
            </w:r>
          </w:p>
        </w:tc>
      </w:tr>
      <w:tr w:rsidR="0097202A" w:rsidRPr="00695A45" w:rsidTr="00752B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360"/>
        </w:trPr>
        <w:tc>
          <w:tcPr>
            <w:tcW w:w="1490" w:type="pct"/>
            <w:tcBorders>
              <w:top w:val="single" w:sz="4" w:space="0" w:color="auto"/>
              <w:left w:val="single" w:sz="4" w:space="0" w:color="auto"/>
              <w:bottom w:val="single" w:sz="4" w:space="0" w:color="auto"/>
              <w:right w:val="single" w:sz="4" w:space="0" w:color="auto"/>
            </w:tcBorders>
          </w:tcPr>
          <w:p w:rsidR="0097202A" w:rsidRPr="00695A45" w:rsidRDefault="0097202A" w:rsidP="006B3472">
            <w:pPr>
              <w:keepNext/>
              <w:keepLines/>
              <w:rPr>
                <w:rFonts w:ascii="Arial Narrow" w:hAnsi="Arial Narrow"/>
                <w:b/>
                <w:sz w:val="20"/>
                <w:szCs w:val="20"/>
              </w:rPr>
            </w:pPr>
            <w:r w:rsidRPr="00695A45">
              <w:rPr>
                <w:rFonts w:ascii="Arial Narrow" w:hAnsi="Arial Narrow"/>
                <w:b/>
                <w:sz w:val="20"/>
                <w:szCs w:val="20"/>
              </w:rPr>
              <w:t>Episodicity:</w:t>
            </w:r>
          </w:p>
        </w:tc>
        <w:tc>
          <w:tcPr>
            <w:tcW w:w="3504" w:type="pct"/>
            <w:gridSpan w:val="5"/>
            <w:tcBorders>
              <w:top w:val="single" w:sz="4" w:space="0" w:color="auto"/>
              <w:left w:val="single" w:sz="4" w:space="0" w:color="auto"/>
              <w:bottom w:val="single" w:sz="4" w:space="0" w:color="auto"/>
              <w:right w:val="single" w:sz="4" w:space="0" w:color="auto"/>
            </w:tcBorders>
          </w:tcPr>
          <w:p w:rsidR="0097202A" w:rsidRPr="00695A45" w:rsidRDefault="0097202A" w:rsidP="006B3472">
            <w:pPr>
              <w:keepNext/>
              <w:keepLines/>
              <w:rPr>
                <w:rFonts w:ascii="Arial Narrow" w:hAnsi="Arial Narrow"/>
                <w:strike/>
                <w:sz w:val="20"/>
                <w:szCs w:val="20"/>
              </w:rPr>
            </w:pPr>
            <w:r w:rsidRPr="00695A45">
              <w:rPr>
                <w:rFonts w:ascii="Arial Narrow" w:hAnsi="Arial Narrow"/>
                <w:strike/>
                <w:sz w:val="20"/>
                <w:szCs w:val="20"/>
              </w:rPr>
              <w:t>Previously untreated</w:t>
            </w:r>
          </w:p>
        </w:tc>
      </w:tr>
      <w:tr w:rsidR="0097202A" w:rsidRPr="00695A45" w:rsidTr="00752B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360"/>
        </w:trPr>
        <w:tc>
          <w:tcPr>
            <w:tcW w:w="1490" w:type="pct"/>
            <w:tcBorders>
              <w:top w:val="single" w:sz="4" w:space="0" w:color="auto"/>
              <w:left w:val="single" w:sz="4" w:space="0" w:color="auto"/>
              <w:bottom w:val="single" w:sz="4" w:space="0" w:color="auto"/>
              <w:right w:val="single" w:sz="4" w:space="0" w:color="auto"/>
            </w:tcBorders>
          </w:tcPr>
          <w:p w:rsidR="0097202A" w:rsidRPr="00695A45" w:rsidRDefault="0097202A" w:rsidP="006B3472">
            <w:pPr>
              <w:keepNext/>
              <w:keepLines/>
              <w:rPr>
                <w:rFonts w:ascii="Arial Narrow" w:hAnsi="Arial Narrow"/>
                <w:b/>
                <w:sz w:val="20"/>
                <w:szCs w:val="20"/>
              </w:rPr>
            </w:pPr>
            <w:r w:rsidRPr="00695A45">
              <w:rPr>
                <w:rFonts w:ascii="Arial Narrow" w:hAnsi="Arial Narrow"/>
                <w:b/>
                <w:sz w:val="20"/>
                <w:szCs w:val="20"/>
              </w:rPr>
              <w:t>Severity:</w:t>
            </w:r>
          </w:p>
        </w:tc>
        <w:tc>
          <w:tcPr>
            <w:tcW w:w="3504" w:type="pct"/>
            <w:gridSpan w:val="5"/>
            <w:tcBorders>
              <w:top w:val="single" w:sz="4" w:space="0" w:color="auto"/>
              <w:left w:val="single" w:sz="4" w:space="0" w:color="auto"/>
              <w:bottom w:val="single" w:sz="4" w:space="0" w:color="auto"/>
              <w:right w:val="single" w:sz="4" w:space="0" w:color="auto"/>
            </w:tcBorders>
          </w:tcPr>
          <w:p w:rsidR="0097202A" w:rsidRPr="00695A45" w:rsidRDefault="0097202A" w:rsidP="006B3472">
            <w:pPr>
              <w:keepNext/>
              <w:keepLines/>
              <w:rPr>
                <w:rFonts w:ascii="Arial Narrow" w:hAnsi="Arial Narrow"/>
                <w:sz w:val="20"/>
                <w:szCs w:val="20"/>
              </w:rPr>
            </w:pPr>
            <w:r w:rsidRPr="00695A45">
              <w:rPr>
                <w:rFonts w:ascii="Arial Narrow" w:hAnsi="Arial Narrow"/>
                <w:sz w:val="20"/>
                <w:szCs w:val="20"/>
              </w:rPr>
              <w:t>Extensive</w:t>
            </w:r>
            <w:r w:rsidRPr="00695A45">
              <w:rPr>
                <w:rFonts w:ascii="Arial Narrow" w:hAnsi="Arial Narrow"/>
                <w:strike/>
                <w:sz w:val="20"/>
                <w:szCs w:val="20"/>
              </w:rPr>
              <w:t>-</w:t>
            </w:r>
            <w:r w:rsidRPr="00695A45">
              <w:rPr>
                <w:rFonts w:ascii="Arial Narrow" w:hAnsi="Arial Narrow"/>
                <w:sz w:val="20"/>
                <w:szCs w:val="20"/>
              </w:rPr>
              <w:t>stage primary</w:t>
            </w:r>
          </w:p>
        </w:tc>
      </w:tr>
      <w:tr w:rsidR="0097202A" w:rsidRPr="00695A45" w:rsidTr="00752B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360"/>
        </w:trPr>
        <w:tc>
          <w:tcPr>
            <w:tcW w:w="1490" w:type="pct"/>
            <w:tcBorders>
              <w:top w:val="single" w:sz="4" w:space="0" w:color="auto"/>
              <w:left w:val="single" w:sz="4" w:space="0" w:color="auto"/>
              <w:bottom w:val="single" w:sz="4" w:space="0" w:color="auto"/>
              <w:right w:val="single" w:sz="4" w:space="0" w:color="auto"/>
            </w:tcBorders>
          </w:tcPr>
          <w:p w:rsidR="0097202A" w:rsidRPr="00695A45" w:rsidRDefault="0097202A" w:rsidP="006B3472">
            <w:pPr>
              <w:keepNext/>
              <w:keepLines/>
              <w:rPr>
                <w:rFonts w:ascii="Arial Narrow" w:hAnsi="Arial Narrow"/>
                <w:b/>
                <w:sz w:val="20"/>
                <w:szCs w:val="20"/>
              </w:rPr>
            </w:pPr>
            <w:r w:rsidRPr="00695A45">
              <w:rPr>
                <w:rFonts w:ascii="Arial Narrow" w:hAnsi="Arial Narrow"/>
                <w:b/>
                <w:sz w:val="20"/>
                <w:szCs w:val="20"/>
              </w:rPr>
              <w:t>Condition:</w:t>
            </w:r>
          </w:p>
        </w:tc>
        <w:tc>
          <w:tcPr>
            <w:tcW w:w="3504" w:type="pct"/>
            <w:gridSpan w:val="5"/>
            <w:tcBorders>
              <w:top w:val="single" w:sz="4" w:space="0" w:color="auto"/>
              <w:left w:val="single" w:sz="4" w:space="0" w:color="auto"/>
              <w:bottom w:val="single" w:sz="4" w:space="0" w:color="auto"/>
              <w:right w:val="single" w:sz="4" w:space="0" w:color="auto"/>
            </w:tcBorders>
          </w:tcPr>
          <w:p w:rsidR="0097202A" w:rsidRPr="00695A45" w:rsidRDefault="0097202A" w:rsidP="006B3472">
            <w:pPr>
              <w:keepNext/>
              <w:keepLines/>
              <w:rPr>
                <w:rFonts w:ascii="Arial Narrow" w:hAnsi="Arial Narrow"/>
                <w:sz w:val="20"/>
                <w:szCs w:val="20"/>
              </w:rPr>
            </w:pPr>
            <w:r w:rsidRPr="00695A45">
              <w:rPr>
                <w:rFonts w:ascii="Arial Narrow" w:hAnsi="Arial Narrow"/>
                <w:sz w:val="20"/>
                <w:szCs w:val="20"/>
              </w:rPr>
              <w:t>Small cell carcinoma of lung</w:t>
            </w:r>
          </w:p>
        </w:tc>
      </w:tr>
      <w:tr w:rsidR="0097202A" w:rsidRPr="00695A45" w:rsidTr="00752B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360"/>
        </w:trPr>
        <w:tc>
          <w:tcPr>
            <w:tcW w:w="1490" w:type="pct"/>
            <w:tcBorders>
              <w:top w:val="single" w:sz="4" w:space="0" w:color="auto"/>
              <w:left w:val="single" w:sz="4" w:space="0" w:color="auto"/>
              <w:bottom w:val="single" w:sz="4" w:space="0" w:color="auto"/>
              <w:right w:val="single" w:sz="4" w:space="0" w:color="auto"/>
            </w:tcBorders>
          </w:tcPr>
          <w:p w:rsidR="0097202A" w:rsidRPr="00695A45" w:rsidRDefault="0097202A" w:rsidP="006B3472">
            <w:pPr>
              <w:keepNext/>
              <w:keepLines/>
              <w:rPr>
                <w:rFonts w:ascii="Arial Narrow" w:hAnsi="Arial Narrow"/>
                <w:b/>
                <w:sz w:val="20"/>
                <w:szCs w:val="20"/>
              </w:rPr>
            </w:pPr>
            <w:r w:rsidRPr="00695A45">
              <w:rPr>
                <w:rFonts w:ascii="Arial Narrow" w:hAnsi="Arial Narrow"/>
                <w:b/>
                <w:sz w:val="20"/>
                <w:szCs w:val="20"/>
              </w:rPr>
              <w:t>PBS Indication:</w:t>
            </w:r>
          </w:p>
        </w:tc>
        <w:tc>
          <w:tcPr>
            <w:tcW w:w="3504" w:type="pct"/>
            <w:gridSpan w:val="5"/>
            <w:tcBorders>
              <w:top w:val="single" w:sz="4" w:space="0" w:color="auto"/>
              <w:left w:val="single" w:sz="4" w:space="0" w:color="auto"/>
              <w:bottom w:val="single" w:sz="4" w:space="0" w:color="auto"/>
              <w:right w:val="single" w:sz="4" w:space="0" w:color="auto"/>
            </w:tcBorders>
          </w:tcPr>
          <w:p w:rsidR="0097202A" w:rsidRPr="00695A45" w:rsidRDefault="0097202A" w:rsidP="006B3472">
            <w:pPr>
              <w:keepNext/>
              <w:keepLines/>
              <w:rPr>
                <w:rFonts w:ascii="Arial Narrow" w:hAnsi="Arial Narrow"/>
                <w:sz w:val="20"/>
                <w:szCs w:val="20"/>
              </w:rPr>
            </w:pPr>
            <w:r w:rsidRPr="00695A45">
              <w:rPr>
                <w:rFonts w:ascii="Arial Narrow" w:hAnsi="Arial Narrow"/>
                <w:strike/>
                <w:sz w:val="20"/>
                <w:szCs w:val="20"/>
              </w:rPr>
              <w:t>Previously untreated</w:t>
            </w:r>
            <w:r w:rsidRPr="00695A45">
              <w:rPr>
                <w:rFonts w:ascii="Arial Narrow" w:hAnsi="Arial Narrow"/>
                <w:sz w:val="20"/>
                <w:szCs w:val="20"/>
              </w:rPr>
              <w:t xml:space="preserve"> </w:t>
            </w:r>
            <w:r w:rsidR="00B95403" w:rsidRPr="00695A45">
              <w:rPr>
                <w:rFonts w:ascii="Arial Narrow" w:hAnsi="Arial Narrow"/>
                <w:sz w:val="20"/>
                <w:szCs w:val="20"/>
              </w:rPr>
              <w:t>E</w:t>
            </w:r>
            <w:r w:rsidRPr="00695A45">
              <w:rPr>
                <w:rFonts w:ascii="Arial Narrow" w:hAnsi="Arial Narrow"/>
                <w:sz w:val="20"/>
                <w:szCs w:val="20"/>
              </w:rPr>
              <w:t>xtensive</w:t>
            </w:r>
            <w:r w:rsidRPr="00695A45">
              <w:rPr>
                <w:rFonts w:ascii="Arial Narrow" w:hAnsi="Arial Narrow"/>
                <w:strike/>
                <w:sz w:val="20"/>
                <w:szCs w:val="20"/>
              </w:rPr>
              <w:t>-</w:t>
            </w:r>
            <w:r w:rsidRPr="00695A45">
              <w:rPr>
                <w:rFonts w:ascii="Arial Narrow" w:hAnsi="Arial Narrow"/>
                <w:sz w:val="20"/>
                <w:szCs w:val="20"/>
              </w:rPr>
              <w:t>stage primary small cell carcinoma of lung</w:t>
            </w:r>
          </w:p>
        </w:tc>
      </w:tr>
      <w:tr w:rsidR="0097202A" w:rsidRPr="00695A45" w:rsidTr="00752B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360"/>
        </w:trPr>
        <w:tc>
          <w:tcPr>
            <w:tcW w:w="1490" w:type="pct"/>
            <w:tcBorders>
              <w:top w:val="single" w:sz="4" w:space="0" w:color="auto"/>
              <w:left w:val="single" w:sz="4" w:space="0" w:color="auto"/>
              <w:bottom w:val="single" w:sz="4" w:space="0" w:color="auto"/>
              <w:right w:val="single" w:sz="4" w:space="0" w:color="auto"/>
            </w:tcBorders>
          </w:tcPr>
          <w:p w:rsidR="0097202A" w:rsidRPr="00695A45" w:rsidRDefault="0097202A" w:rsidP="006B3472">
            <w:pPr>
              <w:keepNext/>
              <w:keepLines/>
              <w:rPr>
                <w:rFonts w:ascii="Arial Narrow" w:hAnsi="Arial Narrow"/>
                <w:b/>
                <w:sz w:val="20"/>
                <w:szCs w:val="20"/>
              </w:rPr>
            </w:pPr>
            <w:r w:rsidRPr="00695A45">
              <w:rPr>
                <w:rFonts w:ascii="Arial Narrow" w:hAnsi="Arial Narrow"/>
                <w:b/>
                <w:sz w:val="20"/>
                <w:szCs w:val="20"/>
              </w:rPr>
              <w:t>Treatment phase:</w:t>
            </w:r>
          </w:p>
        </w:tc>
        <w:tc>
          <w:tcPr>
            <w:tcW w:w="3504" w:type="pct"/>
            <w:gridSpan w:val="5"/>
            <w:tcBorders>
              <w:top w:val="single" w:sz="4" w:space="0" w:color="auto"/>
              <w:left w:val="single" w:sz="4" w:space="0" w:color="auto"/>
              <w:bottom w:val="single" w:sz="4" w:space="0" w:color="auto"/>
              <w:right w:val="single" w:sz="4" w:space="0" w:color="auto"/>
            </w:tcBorders>
          </w:tcPr>
          <w:p w:rsidR="0097202A" w:rsidRPr="00695A45" w:rsidRDefault="0097202A" w:rsidP="006B3472">
            <w:pPr>
              <w:keepNext/>
              <w:keepLines/>
              <w:rPr>
                <w:rFonts w:ascii="Arial Narrow" w:hAnsi="Arial Narrow"/>
                <w:sz w:val="20"/>
                <w:szCs w:val="20"/>
              </w:rPr>
            </w:pPr>
            <w:r w:rsidRPr="00695A45">
              <w:rPr>
                <w:rFonts w:ascii="Arial Narrow" w:hAnsi="Arial Narrow"/>
                <w:sz w:val="20"/>
                <w:szCs w:val="20"/>
              </w:rPr>
              <w:t>Grandfathering treatment</w:t>
            </w:r>
          </w:p>
        </w:tc>
      </w:tr>
      <w:tr w:rsidR="0097202A" w:rsidRPr="00695A45" w:rsidTr="00752B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360"/>
        </w:trPr>
        <w:tc>
          <w:tcPr>
            <w:tcW w:w="1490" w:type="pct"/>
            <w:tcBorders>
              <w:top w:val="single" w:sz="4" w:space="0" w:color="auto"/>
              <w:left w:val="single" w:sz="4" w:space="0" w:color="auto"/>
              <w:bottom w:val="single" w:sz="4" w:space="0" w:color="auto"/>
              <w:right w:val="single" w:sz="4" w:space="0" w:color="auto"/>
            </w:tcBorders>
          </w:tcPr>
          <w:p w:rsidR="0097202A" w:rsidRPr="00695A45" w:rsidRDefault="0097202A" w:rsidP="006B3472">
            <w:pPr>
              <w:keepNext/>
              <w:keepLines/>
              <w:rPr>
                <w:rFonts w:ascii="Arial Narrow" w:hAnsi="Arial Narrow"/>
                <w:b/>
                <w:sz w:val="20"/>
                <w:szCs w:val="20"/>
              </w:rPr>
            </w:pPr>
            <w:r w:rsidRPr="00695A45">
              <w:rPr>
                <w:rFonts w:ascii="Arial Narrow" w:hAnsi="Arial Narrow"/>
                <w:b/>
                <w:sz w:val="20"/>
                <w:szCs w:val="20"/>
              </w:rPr>
              <w:t>Restriction:</w:t>
            </w:r>
          </w:p>
          <w:p w:rsidR="0097202A" w:rsidRPr="00695A45" w:rsidRDefault="0097202A" w:rsidP="006B3472">
            <w:pPr>
              <w:keepNext/>
              <w:keepLines/>
              <w:rPr>
                <w:rFonts w:ascii="Arial Narrow" w:hAnsi="Arial Narrow"/>
                <w:sz w:val="20"/>
                <w:szCs w:val="20"/>
              </w:rPr>
            </w:pPr>
          </w:p>
        </w:tc>
        <w:tc>
          <w:tcPr>
            <w:tcW w:w="3504" w:type="pct"/>
            <w:gridSpan w:val="5"/>
            <w:tcBorders>
              <w:top w:val="single" w:sz="4" w:space="0" w:color="auto"/>
              <w:left w:val="single" w:sz="4" w:space="0" w:color="auto"/>
              <w:bottom w:val="single" w:sz="4" w:space="0" w:color="auto"/>
              <w:right w:val="single" w:sz="4" w:space="0" w:color="auto"/>
            </w:tcBorders>
          </w:tcPr>
          <w:p w:rsidR="0097202A" w:rsidRPr="00695A45" w:rsidRDefault="0097202A" w:rsidP="006B3472">
            <w:pPr>
              <w:keepNext/>
              <w:keepLines/>
              <w:rPr>
                <w:rFonts w:ascii="Arial Narrow" w:hAnsi="Arial Narrow"/>
                <w:sz w:val="20"/>
                <w:szCs w:val="20"/>
              </w:rPr>
            </w:pPr>
            <w:r w:rsidRPr="00695A45">
              <w:rPr>
                <w:rFonts w:ascii="Arial Narrow" w:hAnsi="Arial Narrow"/>
                <w:sz w:val="20"/>
                <w:szCs w:val="20"/>
              </w:rPr>
              <w:fldChar w:fldCharType="begin">
                <w:ffData>
                  <w:name w:val="Check1"/>
                  <w:enabled/>
                  <w:calcOnExit w:val="0"/>
                  <w:checkBox>
                    <w:sizeAuto/>
                    <w:default w:val="0"/>
                  </w:checkBox>
                </w:ffData>
              </w:fldChar>
            </w:r>
            <w:r w:rsidRPr="00695A45">
              <w:rPr>
                <w:rFonts w:ascii="Arial Narrow" w:hAnsi="Arial Narrow"/>
                <w:sz w:val="20"/>
                <w:szCs w:val="20"/>
              </w:rPr>
              <w:instrText xml:space="preserve"> FORMCHECKBOX </w:instrText>
            </w:r>
            <w:r w:rsidR="00F22B68">
              <w:rPr>
                <w:rFonts w:ascii="Arial Narrow" w:hAnsi="Arial Narrow"/>
                <w:sz w:val="20"/>
                <w:szCs w:val="20"/>
              </w:rPr>
            </w:r>
            <w:r w:rsidR="00F22B68">
              <w:rPr>
                <w:rFonts w:ascii="Arial Narrow" w:hAnsi="Arial Narrow"/>
                <w:sz w:val="20"/>
                <w:szCs w:val="20"/>
              </w:rPr>
              <w:fldChar w:fldCharType="separate"/>
            </w:r>
            <w:r w:rsidRPr="00695A45">
              <w:rPr>
                <w:rFonts w:ascii="Arial Narrow" w:hAnsi="Arial Narrow"/>
                <w:sz w:val="20"/>
                <w:szCs w:val="20"/>
              </w:rPr>
              <w:fldChar w:fldCharType="end"/>
            </w:r>
            <w:r w:rsidRPr="00695A45">
              <w:rPr>
                <w:rFonts w:ascii="Arial Narrow" w:hAnsi="Arial Narrow"/>
                <w:sz w:val="20"/>
                <w:szCs w:val="20"/>
              </w:rPr>
              <w:t>Restricted benefit</w:t>
            </w:r>
          </w:p>
          <w:p w:rsidR="0097202A" w:rsidRPr="00695A45" w:rsidRDefault="0097202A" w:rsidP="006B3472">
            <w:pPr>
              <w:keepNext/>
              <w:keepLines/>
              <w:rPr>
                <w:rFonts w:ascii="Arial Narrow" w:hAnsi="Arial Narrow"/>
                <w:sz w:val="20"/>
                <w:szCs w:val="20"/>
              </w:rPr>
            </w:pPr>
            <w:r w:rsidRPr="00695A45">
              <w:rPr>
                <w:rFonts w:ascii="Arial Narrow" w:hAnsi="Arial Narrow"/>
                <w:sz w:val="20"/>
                <w:szCs w:val="20"/>
              </w:rPr>
              <w:fldChar w:fldCharType="begin">
                <w:ffData>
                  <w:name w:val=""/>
                  <w:enabled/>
                  <w:calcOnExit w:val="0"/>
                  <w:checkBox>
                    <w:sizeAuto/>
                    <w:default w:val="0"/>
                  </w:checkBox>
                </w:ffData>
              </w:fldChar>
            </w:r>
            <w:r w:rsidRPr="00695A45">
              <w:rPr>
                <w:rFonts w:ascii="Arial Narrow" w:hAnsi="Arial Narrow"/>
                <w:sz w:val="20"/>
                <w:szCs w:val="20"/>
              </w:rPr>
              <w:instrText xml:space="preserve"> FORMCHECKBOX </w:instrText>
            </w:r>
            <w:r w:rsidR="00F22B68">
              <w:rPr>
                <w:rFonts w:ascii="Arial Narrow" w:hAnsi="Arial Narrow"/>
                <w:sz w:val="20"/>
                <w:szCs w:val="20"/>
              </w:rPr>
            </w:r>
            <w:r w:rsidR="00F22B68">
              <w:rPr>
                <w:rFonts w:ascii="Arial Narrow" w:hAnsi="Arial Narrow"/>
                <w:sz w:val="20"/>
                <w:szCs w:val="20"/>
              </w:rPr>
              <w:fldChar w:fldCharType="separate"/>
            </w:r>
            <w:r w:rsidRPr="00695A45">
              <w:rPr>
                <w:rFonts w:ascii="Arial Narrow" w:hAnsi="Arial Narrow"/>
                <w:sz w:val="20"/>
                <w:szCs w:val="20"/>
              </w:rPr>
              <w:fldChar w:fldCharType="end"/>
            </w:r>
            <w:r w:rsidRPr="00695A45">
              <w:rPr>
                <w:rFonts w:ascii="Arial Narrow" w:hAnsi="Arial Narrow"/>
                <w:sz w:val="20"/>
                <w:szCs w:val="20"/>
              </w:rPr>
              <w:t>Authority Required - In Writing</w:t>
            </w:r>
          </w:p>
          <w:p w:rsidR="0097202A" w:rsidRPr="00695A45" w:rsidRDefault="0097202A" w:rsidP="006B3472">
            <w:pPr>
              <w:keepNext/>
              <w:keepLines/>
              <w:rPr>
                <w:rFonts w:ascii="Arial Narrow" w:hAnsi="Arial Narrow"/>
                <w:sz w:val="20"/>
                <w:szCs w:val="20"/>
              </w:rPr>
            </w:pPr>
            <w:r w:rsidRPr="00695A45">
              <w:rPr>
                <w:rFonts w:ascii="Arial Narrow" w:hAnsi="Arial Narrow"/>
                <w:sz w:val="20"/>
                <w:szCs w:val="20"/>
              </w:rPr>
              <w:fldChar w:fldCharType="begin">
                <w:ffData>
                  <w:name w:val="Check3"/>
                  <w:enabled/>
                  <w:calcOnExit w:val="0"/>
                  <w:checkBox>
                    <w:sizeAuto/>
                    <w:default w:val="0"/>
                  </w:checkBox>
                </w:ffData>
              </w:fldChar>
            </w:r>
            <w:r w:rsidRPr="00695A45">
              <w:rPr>
                <w:rFonts w:ascii="Arial Narrow" w:hAnsi="Arial Narrow"/>
                <w:sz w:val="20"/>
                <w:szCs w:val="20"/>
              </w:rPr>
              <w:instrText xml:space="preserve"> FORMCHECKBOX </w:instrText>
            </w:r>
            <w:r w:rsidR="00F22B68">
              <w:rPr>
                <w:rFonts w:ascii="Arial Narrow" w:hAnsi="Arial Narrow"/>
                <w:sz w:val="20"/>
                <w:szCs w:val="20"/>
              </w:rPr>
            </w:r>
            <w:r w:rsidR="00F22B68">
              <w:rPr>
                <w:rFonts w:ascii="Arial Narrow" w:hAnsi="Arial Narrow"/>
                <w:sz w:val="20"/>
                <w:szCs w:val="20"/>
              </w:rPr>
              <w:fldChar w:fldCharType="separate"/>
            </w:r>
            <w:r w:rsidRPr="00695A45">
              <w:rPr>
                <w:rFonts w:ascii="Arial Narrow" w:hAnsi="Arial Narrow"/>
                <w:sz w:val="20"/>
                <w:szCs w:val="20"/>
              </w:rPr>
              <w:fldChar w:fldCharType="end"/>
            </w:r>
            <w:r w:rsidRPr="00695A45">
              <w:rPr>
                <w:rFonts w:ascii="Arial Narrow" w:hAnsi="Arial Narrow"/>
                <w:sz w:val="20"/>
                <w:szCs w:val="20"/>
              </w:rPr>
              <w:t>Authority Required – Telephone/Electronic/Emergency</w:t>
            </w:r>
          </w:p>
          <w:p w:rsidR="0097202A" w:rsidRPr="00695A45" w:rsidRDefault="0097202A" w:rsidP="006B3472">
            <w:pPr>
              <w:keepNext/>
              <w:keepLines/>
              <w:rPr>
                <w:rFonts w:ascii="Arial Narrow" w:hAnsi="Arial Narrow"/>
                <w:sz w:val="20"/>
                <w:szCs w:val="20"/>
              </w:rPr>
            </w:pPr>
            <w:r w:rsidRPr="00695A45">
              <w:rPr>
                <w:rFonts w:ascii="Arial Narrow" w:hAnsi="Arial Narrow"/>
                <w:sz w:val="20"/>
                <w:szCs w:val="20"/>
              </w:rPr>
              <w:fldChar w:fldCharType="begin">
                <w:ffData>
                  <w:name w:val="Check5"/>
                  <w:enabled/>
                  <w:calcOnExit w:val="0"/>
                  <w:checkBox>
                    <w:sizeAuto/>
                    <w:default w:val="1"/>
                  </w:checkBox>
                </w:ffData>
              </w:fldChar>
            </w:r>
            <w:r w:rsidRPr="00695A45">
              <w:rPr>
                <w:rFonts w:ascii="Arial Narrow" w:hAnsi="Arial Narrow"/>
                <w:sz w:val="20"/>
                <w:szCs w:val="20"/>
              </w:rPr>
              <w:instrText xml:space="preserve"> FORMCHECKBOX </w:instrText>
            </w:r>
            <w:r w:rsidR="00F22B68">
              <w:rPr>
                <w:rFonts w:ascii="Arial Narrow" w:hAnsi="Arial Narrow"/>
                <w:sz w:val="20"/>
                <w:szCs w:val="20"/>
              </w:rPr>
            </w:r>
            <w:r w:rsidR="00F22B68">
              <w:rPr>
                <w:rFonts w:ascii="Arial Narrow" w:hAnsi="Arial Narrow"/>
                <w:sz w:val="20"/>
                <w:szCs w:val="20"/>
              </w:rPr>
              <w:fldChar w:fldCharType="separate"/>
            </w:r>
            <w:r w:rsidRPr="00695A45">
              <w:rPr>
                <w:rFonts w:ascii="Arial Narrow" w:hAnsi="Arial Narrow"/>
                <w:sz w:val="20"/>
                <w:szCs w:val="20"/>
              </w:rPr>
              <w:fldChar w:fldCharType="end"/>
            </w:r>
            <w:r w:rsidRPr="00695A45">
              <w:rPr>
                <w:rFonts w:ascii="Arial Narrow" w:hAnsi="Arial Narrow"/>
                <w:sz w:val="20"/>
                <w:szCs w:val="20"/>
              </w:rPr>
              <w:t>Streamlined</w:t>
            </w:r>
          </w:p>
        </w:tc>
      </w:tr>
      <w:tr w:rsidR="0097202A" w:rsidRPr="00695A45" w:rsidTr="00752B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360"/>
        </w:trPr>
        <w:tc>
          <w:tcPr>
            <w:tcW w:w="1490" w:type="pct"/>
            <w:tcBorders>
              <w:top w:val="single" w:sz="4" w:space="0" w:color="auto"/>
              <w:left w:val="single" w:sz="4" w:space="0" w:color="auto"/>
              <w:bottom w:val="single" w:sz="4" w:space="0" w:color="auto"/>
              <w:right w:val="single" w:sz="4" w:space="0" w:color="auto"/>
            </w:tcBorders>
          </w:tcPr>
          <w:p w:rsidR="0097202A" w:rsidRPr="00695A45" w:rsidRDefault="0097202A" w:rsidP="006B3472">
            <w:pPr>
              <w:keepNext/>
              <w:keepLines/>
              <w:rPr>
                <w:rFonts w:ascii="Arial Narrow" w:hAnsi="Arial Narrow"/>
                <w:sz w:val="20"/>
                <w:szCs w:val="20"/>
              </w:rPr>
            </w:pPr>
            <w:r w:rsidRPr="00695A45">
              <w:rPr>
                <w:rFonts w:ascii="Arial Narrow" w:hAnsi="Arial Narrow"/>
                <w:b/>
                <w:sz w:val="20"/>
                <w:szCs w:val="20"/>
              </w:rPr>
              <w:t>Clinical criteria:</w:t>
            </w:r>
          </w:p>
        </w:tc>
        <w:tc>
          <w:tcPr>
            <w:tcW w:w="3504" w:type="pct"/>
            <w:gridSpan w:val="5"/>
            <w:tcBorders>
              <w:top w:val="single" w:sz="4" w:space="0" w:color="auto"/>
              <w:left w:val="single" w:sz="4" w:space="0" w:color="auto"/>
              <w:bottom w:val="single" w:sz="4" w:space="0" w:color="auto"/>
              <w:right w:val="single" w:sz="4" w:space="0" w:color="auto"/>
            </w:tcBorders>
          </w:tcPr>
          <w:p w:rsidR="0097202A" w:rsidRPr="00695A45" w:rsidRDefault="0097202A" w:rsidP="006B3472">
            <w:pPr>
              <w:keepNext/>
              <w:keepLines/>
              <w:rPr>
                <w:rFonts w:ascii="Arial Narrow" w:hAnsi="Arial Narrow"/>
                <w:sz w:val="20"/>
                <w:szCs w:val="20"/>
              </w:rPr>
            </w:pPr>
            <w:r w:rsidRPr="00695A45">
              <w:rPr>
                <w:rFonts w:ascii="Arial Narrow" w:hAnsi="Arial Narrow"/>
                <w:sz w:val="20"/>
                <w:szCs w:val="20"/>
              </w:rPr>
              <w:t>Patient must have received treatment with this drug for this condition prior to the [PBS listing date]</w:t>
            </w:r>
            <w:r w:rsidR="00B95403" w:rsidRPr="00695A45">
              <w:rPr>
                <w:rFonts w:ascii="Arial Narrow" w:hAnsi="Arial Narrow"/>
                <w:sz w:val="20"/>
                <w:szCs w:val="20"/>
              </w:rPr>
              <w:t xml:space="preserve"> [new concept]</w:t>
            </w:r>
            <w:r w:rsidRPr="00695A45">
              <w:rPr>
                <w:rFonts w:ascii="Arial Narrow" w:hAnsi="Arial Narrow"/>
                <w:sz w:val="20"/>
                <w:szCs w:val="20"/>
              </w:rPr>
              <w:t xml:space="preserve">, </w:t>
            </w:r>
          </w:p>
          <w:p w:rsidR="0097202A" w:rsidRPr="00695A45" w:rsidRDefault="0097202A" w:rsidP="006B3472">
            <w:pPr>
              <w:keepNext/>
              <w:keepLines/>
              <w:rPr>
                <w:rFonts w:ascii="Arial Narrow" w:hAnsi="Arial Narrow"/>
                <w:sz w:val="20"/>
                <w:szCs w:val="20"/>
              </w:rPr>
            </w:pPr>
            <w:r w:rsidRPr="00695A45">
              <w:rPr>
                <w:rFonts w:ascii="Arial Narrow" w:hAnsi="Arial Narrow"/>
                <w:sz w:val="20"/>
                <w:szCs w:val="20"/>
              </w:rPr>
              <w:t>AND</w:t>
            </w:r>
          </w:p>
          <w:p w:rsidR="0097202A" w:rsidRPr="00695A45" w:rsidRDefault="0097202A" w:rsidP="006B3472">
            <w:pPr>
              <w:keepNext/>
              <w:keepLines/>
              <w:rPr>
                <w:rFonts w:ascii="Arial Narrow" w:hAnsi="Arial Narrow"/>
                <w:sz w:val="20"/>
                <w:szCs w:val="20"/>
              </w:rPr>
            </w:pPr>
            <w:r w:rsidRPr="00695A45">
              <w:rPr>
                <w:rFonts w:ascii="Arial Narrow" w:hAnsi="Arial Narrow"/>
                <w:sz w:val="20"/>
                <w:szCs w:val="20"/>
              </w:rPr>
              <w:t>Patient must not have developed disease progression while being treated with this drug for this condition</w:t>
            </w:r>
            <w:r w:rsidR="00B95403" w:rsidRPr="00695A45">
              <w:rPr>
                <w:rFonts w:ascii="Arial Narrow" w:hAnsi="Arial Narrow"/>
                <w:sz w:val="20"/>
                <w:szCs w:val="20"/>
              </w:rPr>
              <w:t xml:space="preserve"> [23679],</w:t>
            </w:r>
          </w:p>
          <w:p w:rsidR="0097202A" w:rsidRPr="00695A45" w:rsidRDefault="0097202A" w:rsidP="006B3472">
            <w:pPr>
              <w:keepNext/>
              <w:keepLines/>
              <w:rPr>
                <w:rFonts w:ascii="Arial Narrow" w:hAnsi="Arial Narrow"/>
                <w:sz w:val="20"/>
                <w:szCs w:val="20"/>
              </w:rPr>
            </w:pPr>
            <w:r w:rsidRPr="00695A45">
              <w:rPr>
                <w:rFonts w:ascii="Arial Narrow" w:hAnsi="Arial Narrow"/>
                <w:sz w:val="20"/>
                <w:szCs w:val="20"/>
              </w:rPr>
              <w:t>AND</w:t>
            </w:r>
          </w:p>
          <w:p w:rsidR="00B95403" w:rsidRPr="00695A45" w:rsidRDefault="00B95403" w:rsidP="006B3472">
            <w:pPr>
              <w:keepNext/>
              <w:keepLines/>
              <w:rPr>
                <w:rFonts w:ascii="Arial Narrow" w:hAnsi="Arial Narrow"/>
                <w:sz w:val="20"/>
                <w:szCs w:val="20"/>
              </w:rPr>
            </w:pPr>
            <w:r w:rsidRPr="00695A45">
              <w:rPr>
                <w:rFonts w:ascii="Arial Narrow" w:hAnsi="Arial Narrow"/>
                <w:i/>
                <w:sz w:val="20"/>
                <w:szCs w:val="20"/>
              </w:rPr>
              <w:t>The condition must have been untreated prior to initiation of non-PBS subsidised treatment with this drug for this condition</w:t>
            </w:r>
            <w:r w:rsidRPr="00695A45">
              <w:rPr>
                <w:rFonts w:ascii="Arial Narrow" w:hAnsi="Arial Narrow"/>
                <w:sz w:val="20"/>
                <w:szCs w:val="20"/>
              </w:rPr>
              <w:t xml:space="preserve"> [new concept],</w:t>
            </w:r>
          </w:p>
          <w:p w:rsidR="00B95403" w:rsidRPr="00695A45" w:rsidRDefault="00B95403" w:rsidP="006B3472">
            <w:pPr>
              <w:keepNext/>
              <w:keepLines/>
              <w:rPr>
                <w:rFonts w:ascii="Arial Narrow" w:hAnsi="Arial Narrow"/>
                <w:sz w:val="20"/>
                <w:szCs w:val="20"/>
              </w:rPr>
            </w:pPr>
            <w:r w:rsidRPr="00695A45">
              <w:rPr>
                <w:rFonts w:ascii="Arial Narrow" w:hAnsi="Arial Narrow"/>
                <w:sz w:val="20"/>
                <w:szCs w:val="20"/>
              </w:rPr>
              <w:t>AND</w:t>
            </w:r>
          </w:p>
          <w:p w:rsidR="0097202A" w:rsidRPr="00695A45" w:rsidRDefault="0097202A" w:rsidP="006B3472">
            <w:pPr>
              <w:keepNext/>
              <w:keepLines/>
              <w:rPr>
                <w:rFonts w:ascii="Arial Narrow" w:hAnsi="Arial Narrow"/>
                <w:strike/>
                <w:sz w:val="20"/>
                <w:szCs w:val="20"/>
              </w:rPr>
            </w:pPr>
            <w:r w:rsidRPr="00695A45">
              <w:rPr>
                <w:rFonts w:ascii="Arial Narrow" w:hAnsi="Arial Narrow"/>
                <w:strike/>
                <w:sz w:val="20"/>
                <w:szCs w:val="20"/>
              </w:rPr>
              <w:t>Patient must have had a WHO performance status of 0 or 1 prior to initiating non-PBS-subsidised treatment</w:t>
            </w:r>
            <w:r w:rsidR="00B95403" w:rsidRPr="00695A45">
              <w:rPr>
                <w:rFonts w:ascii="Arial Narrow" w:hAnsi="Arial Narrow"/>
                <w:strike/>
                <w:sz w:val="20"/>
                <w:szCs w:val="20"/>
              </w:rPr>
              <w:t xml:space="preserve"> </w:t>
            </w:r>
            <w:r w:rsidR="00B95403" w:rsidRPr="00695A45">
              <w:rPr>
                <w:rFonts w:ascii="Arial Narrow" w:hAnsi="Arial Narrow"/>
                <w:i/>
                <w:strike/>
                <w:sz w:val="20"/>
                <w:szCs w:val="20"/>
              </w:rPr>
              <w:t xml:space="preserve">with this drug for this condition </w:t>
            </w:r>
            <w:r w:rsidR="00B95403" w:rsidRPr="00695A45">
              <w:rPr>
                <w:rFonts w:ascii="Arial Narrow" w:hAnsi="Arial Narrow"/>
                <w:strike/>
                <w:sz w:val="20"/>
                <w:szCs w:val="20"/>
              </w:rPr>
              <w:t>[22916]</w:t>
            </w:r>
          </w:p>
          <w:p w:rsidR="00B95403" w:rsidRPr="00695A45" w:rsidRDefault="00B95403" w:rsidP="006B3472">
            <w:pPr>
              <w:keepNext/>
              <w:keepLines/>
              <w:rPr>
                <w:rFonts w:ascii="Arial Narrow" w:hAnsi="Arial Narrow"/>
                <w:sz w:val="20"/>
                <w:szCs w:val="20"/>
              </w:rPr>
            </w:pPr>
            <w:r w:rsidRPr="00695A45">
              <w:rPr>
                <w:rFonts w:ascii="Arial Narrow" w:hAnsi="Arial Narrow"/>
                <w:i/>
                <w:sz w:val="20"/>
                <w:szCs w:val="20"/>
              </w:rPr>
              <w:t>Patient must have had a WHO performance status of 0 or 1 at the time non-PBS subsidised treatment with this drug for this condition was initiated</w:t>
            </w:r>
            <w:r w:rsidRPr="00695A45">
              <w:rPr>
                <w:rFonts w:ascii="Arial Narrow" w:hAnsi="Arial Narrow"/>
                <w:sz w:val="20"/>
                <w:szCs w:val="20"/>
              </w:rPr>
              <w:t xml:space="preserve"> [21831],</w:t>
            </w:r>
          </w:p>
          <w:p w:rsidR="00B95403" w:rsidRPr="00695A45" w:rsidRDefault="00B95403" w:rsidP="006B3472">
            <w:pPr>
              <w:keepNext/>
              <w:keepLines/>
              <w:rPr>
                <w:rFonts w:ascii="Arial Narrow" w:hAnsi="Arial Narrow"/>
                <w:i/>
                <w:sz w:val="20"/>
                <w:szCs w:val="20"/>
              </w:rPr>
            </w:pPr>
            <w:r w:rsidRPr="00695A45">
              <w:rPr>
                <w:rFonts w:ascii="Arial Narrow" w:hAnsi="Arial Narrow"/>
                <w:i/>
                <w:sz w:val="20"/>
                <w:szCs w:val="20"/>
              </w:rPr>
              <w:t>AND</w:t>
            </w:r>
          </w:p>
          <w:p w:rsidR="00B95403" w:rsidRPr="00695A45" w:rsidRDefault="00B95403" w:rsidP="006B3472">
            <w:pPr>
              <w:keepNext/>
              <w:keepLines/>
              <w:rPr>
                <w:rFonts w:ascii="Arial Narrow" w:hAnsi="Arial Narrow"/>
                <w:i/>
                <w:sz w:val="20"/>
                <w:szCs w:val="20"/>
              </w:rPr>
            </w:pPr>
            <w:r w:rsidRPr="00695A45">
              <w:rPr>
                <w:rFonts w:ascii="Arial Narrow" w:hAnsi="Arial Narrow"/>
                <w:i/>
                <w:sz w:val="20"/>
                <w:szCs w:val="20"/>
              </w:rPr>
              <w:t xml:space="preserve">The treatment must </w:t>
            </w:r>
            <w:r w:rsidR="005C22ED" w:rsidRPr="00695A45">
              <w:rPr>
                <w:rFonts w:ascii="Arial Narrow" w:hAnsi="Arial Narrow"/>
                <w:i/>
                <w:sz w:val="20"/>
                <w:szCs w:val="20"/>
              </w:rPr>
              <w:t xml:space="preserve">be in </w:t>
            </w:r>
            <w:r w:rsidR="001302F3" w:rsidRPr="001302F3">
              <w:rPr>
                <w:rFonts w:ascii="Arial Narrow" w:hAnsi="Arial Narrow"/>
                <w:i/>
                <w:sz w:val="20"/>
                <w:szCs w:val="20"/>
              </w:rPr>
              <w:t>combination with etoposide and a platinum-based antineoplastic</w:t>
            </w:r>
            <w:r w:rsidRPr="00695A45">
              <w:rPr>
                <w:rFonts w:ascii="Arial Narrow" w:hAnsi="Arial Narrow"/>
                <w:i/>
                <w:sz w:val="20"/>
                <w:szCs w:val="20"/>
              </w:rPr>
              <w:t xml:space="preserve"> if the patient is yet to complete their first 4 cycles of treatment; or</w:t>
            </w:r>
          </w:p>
          <w:p w:rsidR="00B95403" w:rsidRPr="00695A45" w:rsidRDefault="00B95403" w:rsidP="006B3472">
            <w:pPr>
              <w:keepNext/>
              <w:keepLines/>
              <w:rPr>
                <w:rFonts w:ascii="Arial Narrow" w:hAnsi="Arial Narrow"/>
                <w:sz w:val="20"/>
                <w:szCs w:val="20"/>
              </w:rPr>
            </w:pPr>
            <w:r w:rsidRPr="00695A45">
              <w:rPr>
                <w:rFonts w:ascii="Arial Narrow" w:hAnsi="Arial Narrow"/>
                <w:i/>
                <w:sz w:val="20"/>
                <w:szCs w:val="20"/>
              </w:rPr>
              <w:t>The treatment must be as monotherapy if being administered as maintenance therapy</w:t>
            </w:r>
            <w:r w:rsidRPr="00695A45">
              <w:rPr>
                <w:rFonts w:ascii="Arial Narrow" w:hAnsi="Arial Narrow"/>
                <w:sz w:val="20"/>
                <w:szCs w:val="20"/>
              </w:rPr>
              <w:t xml:space="preserve"> [new concept]</w:t>
            </w:r>
          </w:p>
        </w:tc>
      </w:tr>
      <w:tr w:rsidR="00B95403" w:rsidRPr="00695A45" w:rsidTr="00752B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360"/>
        </w:trPr>
        <w:tc>
          <w:tcPr>
            <w:tcW w:w="1490" w:type="pct"/>
            <w:tcBorders>
              <w:top w:val="single" w:sz="4" w:space="0" w:color="auto"/>
              <w:left w:val="single" w:sz="4" w:space="0" w:color="auto"/>
              <w:bottom w:val="single" w:sz="4" w:space="0" w:color="auto"/>
              <w:right w:val="single" w:sz="4" w:space="0" w:color="auto"/>
            </w:tcBorders>
          </w:tcPr>
          <w:p w:rsidR="00B95403" w:rsidRPr="00695A45" w:rsidRDefault="00B95403" w:rsidP="006B3472">
            <w:pPr>
              <w:keepNext/>
              <w:keepLines/>
              <w:rPr>
                <w:rFonts w:ascii="Arial Narrow" w:hAnsi="Arial Narrow"/>
                <w:b/>
                <w:sz w:val="20"/>
                <w:szCs w:val="20"/>
              </w:rPr>
            </w:pPr>
            <w:r w:rsidRPr="00695A45">
              <w:rPr>
                <w:rFonts w:ascii="Arial Narrow" w:hAnsi="Arial Narrow"/>
                <w:b/>
                <w:i/>
                <w:sz w:val="20"/>
                <w:szCs w:val="20"/>
              </w:rPr>
              <w:t>Prescriber</w:t>
            </w:r>
            <w:r w:rsidRPr="00695A45">
              <w:rPr>
                <w:rFonts w:ascii="Arial Narrow" w:hAnsi="Arial Narrow"/>
                <w:b/>
                <w:sz w:val="20"/>
                <w:szCs w:val="20"/>
              </w:rPr>
              <w:t xml:space="preserve"> </w:t>
            </w:r>
            <w:r w:rsidRPr="00695A45">
              <w:rPr>
                <w:rFonts w:ascii="Arial Narrow" w:hAnsi="Arial Narrow"/>
                <w:b/>
                <w:i/>
                <w:sz w:val="20"/>
                <w:szCs w:val="20"/>
              </w:rPr>
              <w:t>instructions</w:t>
            </w:r>
          </w:p>
        </w:tc>
        <w:tc>
          <w:tcPr>
            <w:tcW w:w="3504" w:type="pct"/>
            <w:gridSpan w:val="5"/>
            <w:tcBorders>
              <w:top w:val="single" w:sz="4" w:space="0" w:color="auto"/>
              <w:left w:val="single" w:sz="4" w:space="0" w:color="auto"/>
              <w:bottom w:val="single" w:sz="4" w:space="0" w:color="auto"/>
              <w:right w:val="single" w:sz="4" w:space="0" w:color="auto"/>
            </w:tcBorders>
          </w:tcPr>
          <w:p w:rsidR="00B95403" w:rsidRPr="00695A45" w:rsidRDefault="00637903" w:rsidP="006B3472">
            <w:pPr>
              <w:keepNext/>
              <w:keepLines/>
              <w:rPr>
                <w:rFonts w:ascii="Arial Narrow" w:hAnsi="Arial Narrow"/>
                <w:sz w:val="20"/>
                <w:szCs w:val="20"/>
              </w:rPr>
            </w:pPr>
            <w:r w:rsidRPr="00695A45">
              <w:rPr>
                <w:rFonts w:ascii="Arial Narrow" w:hAnsi="Arial Narrow"/>
                <w:i/>
                <w:sz w:val="20"/>
                <w:szCs w:val="20"/>
              </w:rPr>
              <w:t xml:space="preserve">A patient may qualify for PBS-subsidised treatment under this restriction once only. For continuing PBS-subsidised treatment, a Grandfathered patient must qualify under the continuing treatment criteria. </w:t>
            </w:r>
            <w:r w:rsidRPr="00695A45">
              <w:rPr>
                <w:rFonts w:ascii="Arial Narrow" w:hAnsi="Arial Narrow"/>
                <w:sz w:val="20"/>
                <w:szCs w:val="20"/>
              </w:rPr>
              <w:t>[24007]</w:t>
            </w:r>
          </w:p>
        </w:tc>
      </w:tr>
      <w:tr w:rsidR="0097202A" w:rsidRPr="00695A45" w:rsidTr="00752B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360"/>
        </w:trPr>
        <w:tc>
          <w:tcPr>
            <w:tcW w:w="1490" w:type="pct"/>
            <w:tcBorders>
              <w:top w:val="single" w:sz="4" w:space="0" w:color="auto"/>
              <w:left w:val="single" w:sz="4" w:space="0" w:color="auto"/>
              <w:bottom w:val="single" w:sz="4" w:space="0" w:color="auto"/>
              <w:right w:val="single" w:sz="4" w:space="0" w:color="auto"/>
            </w:tcBorders>
          </w:tcPr>
          <w:p w:rsidR="0097202A" w:rsidRPr="00695A45" w:rsidRDefault="0097202A" w:rsidP="006B3472">
            <w:pPr>
              <w:keepNext/>
              <w:keepLines/>
              <w:rPr>
                <w:rFonts w:ascii="Arial Narrow" w:hAnsi="Arial Narrow"/>
                <w:b/>
                <w:strike/>
                <w:sz w:val="20"/>
                <w:szCs w:val="20"/>
              </w:rPr>
            </w:pPr>
            <w:r w:rsidRPr="00695A45">
              <w:rPr>
                <w:rFonts w:ascii="Arial Narrow" w:hAnsi="Arial Narrow"/>
                <w:b/>
                <w:sz w:val="20"/>
                <w:szCs w:val="20"/>
              </w:rPr>
              <w:t>Administrative advice</w:t>
            </w:r>
          </w:p>
        </w:tc>
        <w:tc>
          <w:tcPr>
            <w:tcW w:w="3504" w:type="pct"/>
            <w:gridSpan w:val="5"/>
            <w:tcBorders>
              <w:top w:val="single" w:sz="4" w:space="0" w:color="auto"/>
              <w:left w:val="single" w:sz="4" w:space="0" w:color="auto"/>
              <w:bottom w:val="single" w:sz="4" w:space="0" w:color="auto"/>
              <w:right w:val="single" w:sz="4" w:space="0" w:color="auto"/>
            </w:tcBorders>
          </w:tcPr>
          <w:p w:rsidR="0097202A" w:rsidRPr="00695A45" w:rsidRDefault="0097202A" w:rsidP="006B3472">
            <w:pPr>
              <w:keepNext/>
              <w:keepLines/>
              <w:rPr>
                <w:rFonts w:ascii="Arial Narrow" w:hAnsi="Arial Narrow"/>
                <w:sz w:val="20"/>
                <w:szCs w:val="20"/>
              </w:rPr>
            </w:pPr>
            <w:r w:rsidRPr="00695A45">
              <w:rPr>
                <w:rFonts w:ascii="Arial Narrow" w:hAnsi="Arial Narrow"/>
                <w:sz w:val="20"/>
                <w:szCs w:val="20"/>
              </w:rPr>
              <w:t>No increase in the maximum quantity or number of units may be authorised</w:t>
            </w:r>
            <w:r w:rsidR="00637903" w:rsidRPr="00695A45">
              <w:rPr>
                <w:rFonts w:ascii="Arial Narrow" w:hAnsi="Arial Narrow"/>
                <w:sz w:val="20"/>
                <w:szCs w:val="20"/>
              </w:rPr>
              <w:t xml:space="preserve"> [7606]</w:t>
            </w:r>
            <w:r w:rsidRPr="00695A45">
              <w:rPr>
                <w:rFonts w:ascii="Arial Narrow" w:hAnsi="Arial Narrow"/>
                <w:sz w:val="20"/>
                <w:szCs w:val="20"/>
              </w:rPr>
              <w:t>.</w:t>
            </w:r>
          </w:p>
          <w:p w:rsidR="0097202A" w:rsidRPr="00695A45" w:rsidRDefault="0097202A" w:rsidP="006B3472">
            <w:pPr>
              <w:keepNext/>
              <w:keepLines/>
              <w:rPr>
                <w:rFonts w:ascii="Arial Narrow" w:hAnsi="Arial Narrow"/>
                <w:sz w:val="20"/>
                <w:szCs w:val="20"/>
              </w:rPr>
            </w:pPr>
            <w:r w:rsidRPr="00695A45">
              <w:rPr>
                <w:rFonts w:ascii="Arial Narrow" w:hAnsi="Arial Narrow"/>
                <w:sz w:val="20"/>
                <w:szCs w:val="20"/>
              </w:rPr>
              <w:t>No increase in the maximum number of repeats may be authorised</w:t>
            </w:r>
            <w:r w:rsidR="00637903" w:rsidRPr="00695A45">
              <w:rPr>
                <w:rFonts w:ascii="Arial Narrow" w:hAnsi="Arial Narrow"/>
                <w:sz w:val="20"/>
                <w:szCs w:val="20"/>
              </w:rPr>
              <w:t xml:space="preserve"> [7607]</w:t>
            </w:r>
            <w:r w:rsidRPr="00695A45">
              <w:rPr>
                <w:rFonts w:ascii="Arial Narrow" w:hAnsi="Arial Narrow"/>
                <w:sz w:val="20"/>
                <w:szCs w:val="20"/>
              </w:rPr>
              <w:t>.</w:t>
            </w:r>
          </w:p>
          <w:p w:rsidR="0097202A" w:rsidRPr="00695A45" w:rsidRDefault="0097202A" w:rsidP="006B3472">
            <w:pPr>
              <w:keepNext/>
              <w:keepLines/>
              <w:rPr>
                <w:rFonts w:ascii="Arial Narrow" w:hAnsi="Arial Narrow"/>
                <w:sz w:val="20"/>
                <w:szCs w:val="20"/>
              </w:rPr>
            </w:pPr>
            <w:r w:rsidRPr="00695A45">
              <w:rPr>
                <w:rFonts w:ascii="Arial Narrow" w:hAnsi="Arial Narrow"/>
                <w:sz w:val="20"/>
                <w:szCs w:val="20"/>
              </w:rPr>
              <w:t>Special Pricing Arrangements apply</w:t>
            </w:r>
            <w:r w:rsidR="00637903" w:rsidRPr="00695A45">
              <w:rPr>
                <w:rFonts w:ascii="Arial Narrow" w:hAnsi="Arial Narrow"/>
                <w:sz w:val="20"/>
                <w:szCs w:val="20"/>
              </w:rPr>
              <w:t xml:space="preserve"> [7608]</w:t>
            </w:r>
            <w:r w:rsidRPr="00695A45">
              <w:rPr>
                <w:rFonts w:ascii="Arial Narrow" w:hAnsi="Arial Narrow"/>
                <w:sz w:val="20"/>
                <w:szCs w:val="20"/>
              </w:rPr>
              <w:t>.</w:t>
            </w:r>
          </w:p>
        </w:tc>
      </w:tr>
    </w:tbl>
    <w:p w:rsidR="00B66053" w:rsidRPr="00695A45" w:rsidRDefault="00B66053" w:rsidP="00B66053">
      <w:pPr>
        <w:jc w:val="both"/>
        <w:rPr>
          <w:rFonts w:asciiTheme="minorHAnsi" w:hAnsiTheme="minorHAnsi"/>
        </w:rPr>
      </w:pPr>
    </w:p>
    <w:p w:rsidR="00575F9C" w:rsidRPr="00695A45" w:rsidRDefault="00575F9C" w:rsidP="00A76CDF">
      <w:pPr>
        <w:pStyle w:val="3Bodytext"/>
      </w:pPr>
      <w:r w:rsidRPr="00695A45">
        <w:t xml:space="preserve">At the July 2019 PBAC meeting, the PBAC proposed that the clinical criterion ‘The treatment must be in combination with carboplatin and etoposide’ should also allow treatment in combination with cisplatin. Subsequent to the PBAC’s July 2019 consideration, </w:t>
      </w:r>
      <w:proofErr w:type="spellStart"/>
      <w:r w:rsidRPr="00695A45">
        <w:t>atezolizumab</w:t>
      </w:r>
      <w:proofErr w:type="spellEnd"/>
      <w:r w:rsidRPr="00695A45">
        <w:t xml:space="preserve"> has been TGA-registered, with the TGA indication specifying that use is in combination with carboplatin and etoposide (refer to </w:t>
      </w:r>
      <w:r w:rsidRPr="00695A45">
        <w:lastRenderedPageBreak/>
        <w:t xml:space="preserve">Paragraph 3.1). The PBAC re-iterated its previous view that use in combination </w:t>
      </w:r>
      <w:r w:rsidR="0082217E" w:rsidRPr="00695A45">
        <w:t>with either cisplatin or carboplatin (each in combination with etoposide) should be allowed under the initial restriction.</w:t>
      </w:r>
      <w:r w:rsidRPr="00695A45">
        <w:t xml:space="preserve"> </w:t>
      </w:r>
      <w:r w:rsidR="00A76CDF" w:rsidRPr="00695A45">
        <w:t xml:space="preserve">As such, the PBAC considered that this clinical </w:t>
      </w:r>
      <w:r w:rsidR="001302F3">
        <w:t>criterion should be changed to t</w:t>
      </w:r>
      <w:r w:rsidR="00A76CDF" w:rsidRPr="00695A45">
        <w:t xml:space="preserve">he treatment </w:t>
      </w:r>
      <w:r w:rsidR="001302F3">
        <w:t>‘</w:t>
      </w:r>
      <w:r w:rsidR="00A76CDF" w:rsidRPr="00695A45">
        <w:t xml:space="preserve">must be in combination with etoposide and a platinum-based antineoplastic’. </w:t>
      </w:r>
      <w:r w:rsidRPr="00695A45">
        <w:t>This criterion also applies to Grandfathering treatment for patients who are yet to complete their first 4 cycles of treatment.</w:t>
      </w:r>
    </w:p>
    <w:p w:rsidR="00B66053" w:rsidRPr="00695A45" w:rsidRDefault="00B66053" w:rsidP="00526E1C">
      <w:pPr>
        <w:jc w:val="both"/>
        <w:rPr>
          <w:rFonts w:asciiTheme="minorHAnsi" w:eastAsiaTheme="minorHAnsi" w:hAnsiTheme="minorHAnsi" w:cstheme="minorBidi"/>
          <w:i/>
          <w:szCs w:val="22"/>
          <w:lang w:eastAsia="en-US"/>
        </w:rPr>
      </w:pPr>
      <w:r w:rsidRPr="00695A45">
        <w:rPr>
          <w:rFonts w:asciiTheme="minorHAnsi" w:eastAsiaTheme="minorHAnsi" w:hAnsiTheme="minorHAnsi" w:cstheme="minorBidi"/>
          <w:i/>
          <w:szCs w:val="22"/>
          <w:lang w:eastAsia="en-US"/>
        </w:rPr>
        <w:t xml:space="preserve">For more detail on PBAC’s view, see section </w:t>
      </w:r>
      <w:r w:rsidR="00FA692E" w:rsidRPr="00695A45">
        <w:rPr>
          <w:rFonts w:asciiTheme="minorHAnsi" w:eastAsiaTheme="minorHAnsi" w:hAnsiTheme="minorHAnsi" w:cstheme="minorBidi"/>
          <w:i/>
          <w:szCs w:val="22"/>
          <w:lang w:eastAsia="en-US"/>
        </w:rPr>
        <w:t>6</w:t>
      </w:r>
      <w:r w:rsidRPr="00695A45">
        <w:rPr>
          <w:rFonts w:asciiTheme="minorHAnsi" w:eastAsiaTheme="minorHAnsi" w:hAnsiTheme="minorHAnsi" w:cstheme="minorBidi"/>
          <w:i/>
          <w:szCs w:val="22"/>
          <w:lang w:eastAsia="en-US"/>
        </w:rPr>
        <w:t xml:space="preserve"> PBAC outcome.</w:t>
      </w:r>
    </w:p>
    <w:p w:rsidR="00FC3647" w:rsidRPr="00695A45" w:rsidRDefault="00AD19A8" w:rsidP="00D752C2">
      <w:pPr>
        <w:pStyle w:val="2Sections"/>
        <w:numPr>
          <w:ilvl w:val="0"/>
          <w:numId w:val="1"/>
        </w:numPr>
      </w:pPr>
      <w:r w:rsidRPr="00695A45">
        <w:t>Background</w:t>
      </w:r>
    </w:p>
    <w:p w:rsidR="00AD19A8" w:rsidRPr="00695A45" w:rsidRDefault="00163A6F" w:rsidP="00163A6F">
      <w:pPr>
        <w:pStyle w:val="3Bodytext"/>
      </w:pPr>
      <w:r w:rsidRPr="00695A45">
        <w:t xml:space="preserve">The July 2019 submission was made under the TGA/PBAC Parallel Process. </w:t>
      </w:r>
      <w:r w:rsidR="00CC7BDA" w:rsidRPr="00695A45">
        <w:t xml:space="preserve">Subsequent to the July 2019 PBAC meeting, </w:t>
      </w:r>
      <w:proofErr w:type="spellStart"/>
      <w:r w:rsidR="00CC7BDA" w:rsidRPr="00695A45">
        <w:t>a</w:t>
      </w:r>
      <w:r w:rsidR="00A06F0B" w:rsidRPr="00695A45">
        <w:t>tezolizumab</w:t>
      </w:r>
      <w:proofErr w:type="spellEnd"/>
      <w:r w:rsidR="00A06F0B" w:rsidRPr="00695A45">
        <w:t xml:space="preserve"> </w:t>
      </w:r>
      <w:r w:rsidR="00CC7BDA" w:rsidRPr="00695A45">
        <w:t>has been</w:t>
      </w:r>
      <w:r w:rsidR="00A06F0B" w:rsidRPr="00695A45">
        <w:t xml:space="preserve"> </w:t>
      </w:r>
      <w:r w:rsidR="005546AE" w:rsidRPr="00695A45">
        <w:t xml:space="preserve">TGA </w:t>
      </w:r>
      <w:r w:rsidR="00A06F0B" w:rsidRPr="00695A45">
        <w:t xml:space="preserve">registered </w:t>
      </w:r>
      <w:r w:rsidR="005546AE" w:rsidRPr="00695A45">
        <w:t xml:space="preserve">with the following indication: </w:t>
      </w:r>
      <w:proofErr w:type="spellStart"/>
      <w:r w:rsidR="005546AE" w:rsidRPr="00695A45">
        <w:t>atezolizumab</w:t>
      </w:r>
      <w:proofErr w:type="spellEnd"/>
      <w:r w:rsidR="005546AE" w:rsidRPr="00695A45">
        <w:t xml:space="preserve"> </w:t>
      </w:r>
      <w:r w:rsidR="00A06F0B" w:rsidRPr="00695A45">
        <w:t>‘in combination with carboplatin and etoposide, is indicated for the first-line treatment of patients with extensive-stage small cell lung cancer</w:t>
      </w:r>
      <w:r w:rsidR="005546AE" w:rsidRPr="00695A45">
        <w:t xml:space="preserve"> </w:t>
      </w:r>
      <w:r w:rsidR="00A06F0B" w:rsidRPr="00695A45">
        <w:t>(ES-SCLC)</w:t>
      </w:r>
      <w:r w:rsidR="005546AE" w:rsidRPr="00695A45">
        <w:t>’</w:t>
      </w:r>
      <w:r w:rsidR="00A06F0B" w:rsidRPr="00695A45">
        <w:t>.</w:t>
      </w:r>
      <w:r w:rsidR="00392531" w:rsidRPr="00695A45">
        <w:t xml:space="preserve"> </w:t>
      </w:r>
    </w:p>
    <w:p w:rsidR="005546AE" w:rsidRPr="00695A45" w:rsidRDefault="005546AE" w:rsidP="00506D40">
      <w:pPr>
        <w:pStyle w:val="Heading2"/>
        <w:keepLines/>
        <w:spacing w:before="240" w:after="120"/>
        <w:rPr>
          <w:rFonts w:asciiTheme="minorHAnsi" w:eastAsiaTheme="majorEastAsia" w:hAnsiTheme="minorHAnsi" w:cstheme="majorBidi"/>
          <w:sz w:val="28"/>
          <w:szCs w:val="28"/>
          <w:lang w:eastAsia="en-US"/>
        </w:rPr>
      </w:pPr>
      <w:r w:rsidRPr="00695A45">
        <w:rPr>
          <w:rFonts w:asciiTheme="minorHAnsi" w:eastAsiaTheme="majorEastAsia" w:hAnsiTheme="minorHAnsi" w:cstheme="majorBidi"/>
          <w:sz w:val="28"/>
          <w:szCs w:val="28"/>
          <w:lang w:eastAsia="en-US"/>
        </w:rPr>
        <w:t>Previous PBAC considerations</w:t>
      </w:r>
    </w:p>
    <w:p w:rsidR="00F80C72" w:rsidRPr="00695A45" w:rsidRDefault="005546AE" w:rsidP="00D752C2">
      <w:pPr>
        <w:pStyle w:val="3Bodytext"/>
        <w:numPr>
          <w:ilvl w:val="1"/>
          <w:numId w:val="1"/>
        </w:numPr>
      </w:pPr>
      <w:r w:rsidRPr="00695A45">
        <w:t>A</w:t>
      </w:r>
      <w:r w:rsidR="00F80C72" w:rsidRPr="00695A45">
        <w:t xml:space="preserve">t the July 2019 meeting, the PBAC </w:t>
      </w:r>
      <w:r w:rsidR="0018339F" w:rsidRPr="00695A45">
        <w:t>did not</w:t>
      </w:r>
      <w:r w:rsidR="00F80C72" w:rsidRPr="00695A45">
        <w:t xml:space="preserve"> recommend </w:t>
      </w:r>
      <w:r w:rsidR="00CC7BDA" w:rsidRPr="00695A45">
        <w:t xml:space="preserve">the PBS listing of </w:t>
      </w:r>
      <w:proofErr w:type="spellStart"/>
      <w:r w:rsidR="00F80C72" w:rsidRPr="00695A45">
        <w:t>atezolizumab</w:t>
      </w:r>
      <w:proofErr w:type="spellEnd"/>
      <w:r w:rsidR="00F80C72" w:rsidRPr="00695A45">
        <w:t xml:space="preserve">. The PBAC considered there was uncertainty in </w:t>
      </w:r>
      <w:r w:rsidR="003435D8" w:rsidRPr="00695A45">
        <w:t xml:space="preserve">the magnitude and durability of the benefit in overall survival (OS) </w:t>
      </w:r>
      <w:r w:rsidR="00245F35" w:rsidRPr="00695A45">
        <w:t>and the impact on patient quality of life was unclear. The PBAC also considered the incremental cost effectiveness ratio (ICER) in this setting was uncertain and unacceptably high at the proposed price</w:t>
      </w:r>
      <w:r w:rsidR="00BA2CE1" w:rsidRPr="00695A45">
        <w:t xml:space="preserve"> </w:t>
      </w:r>
      <w:r w:rsidR="00BA2CE1" w:rsidRPr="00695A45">
        <w:rPr>
          <w:rFonts w:cstheme="minorHAnsi"/>
          <w:szCs w:val="24"/>
        </w:rPr>
        <w:t xml:space="preserve">(paragraph 7.1, </w:t>
      </w:r>
      <w:proofErr w:type="spellStart"/>
      <w:r w:rsidR="0018339F" w:rsidRPr="00695A45">
        <w:rPr>
          <w:rFonts w:cstheme="minorHAnsi"/>
          <w:szCs w:val="24"/>
        </w:rPr>
        <w:t>a</w:t>
      </w:r>
      <w:r w:rsidR="00BA2CE1" w:rsidRPr="00695A45">
        <w:rPr>
          <w:rFonts w:cstheme="minorHAnsi"/>
          <w:szCs w:val="24"/>
        </w:rPr>
        <w:t>tezolizumab</w:t>
      </w:r>
      <w:proofErr w:type="spellEnd"/>
      <w:r w:rsidR="00BA2CE1" w:rsidRPr="00695A45">
        <w:rPr>
          <w:rFonts w:cstheme="minorHAnsi"/>
          <w:szCs w:val="24"/>
        </w:rPr>
        <w:t xml:space="preserve"> </w:t>
      </w:r>
      <w:r w:rsidR="00F96E08" w:rsidRPr="00695A45">
        <w:rPr>
          <w:rFonts w:cstheme="minorHAnsi"/>
          <w:szCs w:val="24"/>
        </w:rPr>
        <w:t>Public Summary Document (PSD)</w:t>
      </w:r>
      <w:r w:rsidR="00BA2CE1" w:rsidRPr="00695A45">
        <w:rPr>
          <w:rFonts w:cstheme="minorHAnsi"/>
          <w:szCs w:val="24"/>
        </w:rPr>
        <w:t>, July 2019)</w:t>
      </w:r>
      <w:r w:rsidR="00245F35" w:rsidRPr="00695A45">
        <w:t>.</w:t>
      </w:r>
    </w:p>
    <w:p w:rsidR="00347A35" w:rsidRPr="00695A45" w:rsidRDefault="00347A35" w:rsidP="000A40E3">
      <w:pPr>
        <w:pStyle w:val="3Bodytext"/>
      </w:pPr>
      <w:r w:rsidRPr="00695A45">
        <w:t xml:space="preserve">Table 1 provides a summary of the key issues </w:t>
      </w:r>
      <w:r w:rsidR="00163A6F" w:rsidRPr="00695A45">
        <w:t>rais</w:t>
      </w:r>
      <w:r w:rsidRPr="00695A45">
        <w:t xml:space="preserve">ed by the PBAC at the July 2019 meeting </w:t>
      </w:r>
      <w:r w:rsidR="00CC7BDA" w:rsidRPr="00695A45">
        <w:t>that were addressed in</w:t>
      </w:r>
      <w:r w:rsidRPr="00695A45">
        <w:t xml:space="preserve"> the minor resubmission.</w:t>
      </w:r>
      <w:r w:rsidR="00CC7BDA" w:rsidRPr="00695A45">
        <w:t xml:space="preserve"> </w:t>
      </w:r>
      <w:r w:rsidR="00831E66" w:rsidRPr="00695A45">
        <w:t xml:space="preserve">Only economic and financial issues were addressed. </w:t>
      </w:r>
      <w:r w:rsidR="00CC7BDA" w:rsidRPr="00695A45">
        <w:t xml:space="preserve">In July 2019, the PBAC noted that the PSCR stated that no further formal OS analyses of </w:t>
      </w:r>
      <w:proofErr w:type="spellStart"/>
      <w:r w:rsidR="00CC7BDA" w:rsidRPr="00695A45">
        <w:t>IMpower</w:t>
      </w:r>
      <w:proofErr w:type="spellEnd"/>
      <w:r w:rsidR="00CC7BDA" w:rsidRPr="00695A45">
        <w:t xml:space="preserve"> 133 are planned. Thus, it was unlikely that uncertainties with the OS data would be resolved through any further data-cuts </w:t>
      </w:r>
      <w:r w:rsidR="00CC7BDA" w:rsidRPr="00695A45">
        <w:rPr>
          <w:rFonts w:cstheme="minorHAnsi"/>
          <w:szCs w:val="24"/>
        </w:rPr>
        <w:t xml:space="preserve">(paragraph 7.6, </w:t>
      </w:r>
      <w:proofErr w:type="spellStart"/>
      <w:r w:rsidR="00CC7BDA" w:rsidRPr="00695A45">
        <w:rPr>
          <w:rFonts w:cstheme="minorHAnsi"/>
          <w:szCs w:val="24"/>
        </w:rPr>
        <w:t>atezolizumab</w:t>
      </w:r>
      <w:proofErr w:type="spellEnd"/>
      <w:r w:rsidR="00CC7BDA" w:rsidRPr="00695A45">
        <w:rPr>
          <w:rFonts w:cstheme="minorHAnsi"/>
          <w:szCs w:val="24"/>
        </w:rPr>
        <w:t xml:space="preserve"> </w:t>
      </w:r>
      <w:r w:rsidR="00F96E08" w:rsidRPr="00695A45">
        <w:rPr>
          <w:rFonts w:cstheme="minorHAnsi"/>
          <w:szCs w:val="24"/>
        </w:rPr>
        <w:t>PSD</w:t>
      </w:r>
      <w:r w:rsidR="00CC7BDA" w:rsidRPr="00695A45">
        <w:rPr>
          <w:rFonts w:cstheme="minorHAnsi"/>
          <w:szCs w:val="24"/>
        </w:rPr>
        <w:t>, July 2019).</w:t>
      </w:r>
    </w:p>
    <w:p w:rsidR="00347A35" w:rsidRPr="00695A45" w:rsidRDefault="00347A35" w:rsidP="00C51439">
      <w:pPr>
        <w:keepNext/>
        <w:keepLines/>
        <w:rPr>
          <w:rFonts w:ascii="Arial Narrow" w:hAnsi="Arial Narrow" w:cstheme="minorHAnsi"/>
          <w:b/>
          <w:sz w:val="20"/>
          <w:szCs w:val="20"/>
        </w:rPr>
      </w:pPr>
      <w:r w:rsidRPr="00695A45">
        <w:rPr>
          <w:rFonts w:ascii="Arial Narrow" w:hAnsi="Arial Narrow" w:cstheme="minorHAnsi"/>
          <w:b/>
          <w:sz w:val="20"/>
          <w:szCs w:val="20"/>
        </w:rPr>
        <w:lastRenderedPageBreak/>
        <w:t>Table 1: Key issues identified by the PBAC in July 2019 and how they were addressed in the minor resubmission</w:t>
      </w:r>
    </w:p>
    <w:tbl>
      <w:tblPr>
        <w:tblStyle w:val="TableGrid"/>
        <w:tblW w:w="0" w:type="auto"/>
        <w:tblLook w:val="04A0" w:firstRow="1" w:lastRow="0" w:firstColumn="1" w:lastColumn="0" w:noHBand="0" w:noVBand="1"/>
        <w:tblCaption w:val="Table 1: Key issues identified by the PBAC in July 2019 and how they were addressed in the minor resubmission"/>
      </w:tblPr>
      <w:tblGrid>
        <w:gridCol w:w="4390"/>
        <w:gridCol w:w="4626"/>
      </w:tblGrid>
      <w:tr w:rsidR="00347A35" w:rsidRPr="00695A45" w:rsidTr="00122ACB">
        <w:trPr>
          <w:tblHeader/>
        </w:trPr>
        <w:tc>
          <w:tcPr>
            <w:tcW w:w="4390" w:type="dxa"/>
            <w:tcMar>
              <w:left w:w="28" w:type="dxa"/>
              <w:right w:w="28" w:type="dxa"/>
            </w:tcMar>
          </w:tcPr>
          <w:p w:rsidR="00347A35" w:rsidRPr="00695A45" w:rsidRDefault="00347A35" w:rsidP="0018339F">
            <w:pPr>
              <w:keepNext/>
              <w:keepLines/>
              <w:rPr>
                <w:rFonts w:ascii="Arial Narrow" w:hAnsi="Arial Narrow" w:cstheme="minorHAnsi"/>
                <w:b/>
                <w:sz w:val="20"/>
                <w:szCs w:val="20"/>
              </w:rPr>
            </w:pPr>
            <w:r w:rsidRPr="00695A45">
              <w:rPr>
                <w:rFonts w:ascii="Arial Narrow" w:hAnsi="Arial Narrow" w:cstheme="minorHAnsi"/>
                <w:b/>
                <w:sz w:val="20"/>
                <w:szCs w:val="20"/>
              </w:rPr>
              <w:t xml:space="preserve">Issue identified by PBAC in July 2019 </w:t>
            </w:r>
          </w:p>
        </w:tc>
        <w:tc>
          <w:tcPr>
            <w:tcW w:w="4626" w:type="dxa"/>
            <w:tcMar>
              <w:left w:w="28" w:type="dxa"/>
              <w:right w:w="28" w:type="dxa"/>
            </w:tcMar>
          </w:tcPr>
          <w:p w:rsidR="00347A35" w:rsidRPr="00695A45" w:rsidRDefault="00347A35" w:rsidP="00C51439">
            <w:pPr>
              <w:keepNext/>
              <w:keepLines/>
              <w:rPr>
                <w:rFonts w:ascii="Arial Narrow" w:hAnsi="Arial Narrow" w:cstheme="minorHAnsi"/>
                <w:b/>
                <w:sz w:val="20"/>
                <w:szCs w:val="20"/>
              </w:rPr>
            </w:pPr>
            <w:r w:rsidRPr="00695A45">
              <w:rPr>
                <w:rFonts w:ascii="Arial Narrow" w:hAnsi="Arial Narrow" w:cstheme="minorHAnsi"/>
                <w:b/>
                <w:sz w:val="20"/>
                <w:szCs w:val="20"/>
              </w:rPr>
              <w:t>How issue was addressed in November 2019 resubmission</w:t>
            </w:r>
          </w:p>
        </w:tc>
      </w:tr>
      <w:tr w:rsidR="00347A35" w:rsidRPr="00695A45" w:rsidTr="00122ACB">
        <w:tc>
          <w:tcPr>
            <w:tcW w:w="4390" w:type="dxa"/>
            <w:tcMar>
              <w:left w:w="28" w:type="dxa"/>
              <w:right w:w="28" w:type="dxa"/>
            </w:tcMar>
          </w:tcPr>
          <w:p w:rsidR="00347A35" w:rsidRPr="00695A45" w:rsidRDefault="009872C9" w:rsidP="00C57628">
            <w:pPr>
              <w:keepNext/>
              <w:keepLines/>
              <w:widowControl w:val="0"/>
              <w:spacing w:after="120"/>
              <w:rPr>
                <w:rFonts w:ascii="Arial Narrow" w:hAnsi="Arial Narrow"/>
                <w:bCs/>
                <w:sz w:val="20"/>
                <w:szCs w:val="20"/>
              </w:rPr>
            </w:pPr>
            <w:r w:rsidRPr="00695A45">
              <w:rPr>
                <w:rFonts w:ascii="Arial Narrow" w:hAnsi="Arial Narrow"/>
                <w:bCs/>
                <w:sz w:val="20"/>
                <w:szCs w:val="20"/>
              </w:rPr>
              <w:t>[paragraph 7.11</w:t>
            </w:r>
            <w:r w:rsidR="00347A35" w:rsidRPr="00695A45">
              <w:rPr>
                <w:rFonts w:ascii="Arial Narrow" w:hAnsi="Arial Narrow"/>
                <w:bCs/>
                <w:sz w:val="20"/>
                <w:szCs w:val="20"/>
              </w:rPr>
              <w:t xml:space="preserve">] </w:t>
            </w:r>
            <w:r w:rsidRPr="00695A45">
              <w:rPr>
                <w:rFonts w:ascii="Arial Narrow" w:hAnsi="Arial Narrow"/>
                <w:bCs/>
                <w:sz w:val="20"/>
                <w:szCs w:val="20"/>
              </w:rPr>
              <w:t xml:space="preserve">The PSCR and pre-PBAC response provided updated clinical data from the January 2019 </w:t>
            </w:r>
            <w:proofErr w:type="spellStart"/>
            <w:r w:rsidRPr="00695A45">
              <w:rPr>
                <w:rFonts w:ascii="Arial Narrow" w:hAnsi="Arial Narrow"/>
                <w:bCs/>
                <w:sz w:val="20"/>
                <w:szCs w:val="20"/>
              </w:rPr>
              <w:t>cutoff</w:t>
            </w:r>
            <w:proofErr w:type="spellEnd"/>
            <w:r w:rsidRPr="00695A45">
              <w:rPr>
                <w:rFonts w:ascii="Arial Narrow" w:hAnsi="Arial Narrow"/>
                <w:bCs/>
                <w:sz w:val="20"/>
                <w:szCs w:val="20"/>
              </w:rPr>
              <w:t>. The PBAC considered that the economic model would need to be updated to reflect the most recent data-cut.</w:t>
            </w:r>
          </w:p>
        </w:tc>
        <w:tc>
          <w:tcPr>
            <w:tcW w:w="4626" w:type="dxa"/>
            <w:tcMar>
              <w:left w:w="28" w:type="dxa"/>
              <w:right w:w="28" w:type="dxa"/>
            </w:tcMar>
          </w:tcPr>
          <w:p w:rsidR="00347A35" w:rsidRPr="00695A45" w:rsidRDefault="00C57628" w:rsidP="00C51439">
            <w:pPr>
              <w:keepNext/>
              <w:keepLines/>
              <w:rPr>
                <w:rFonts w:ascii="Arial Narrow" w:hAnsi="Arial Narrow" w:cstheme="minorHAnsi"/>
                <w:sz w:val="20"/>
                <w:szCs w:val="20"/>
              </w:rPr>
            </w:pPr>
            <w:r w:rsidRPr="00695A45">
              <w:rPr>
                <w:rFonts w:ascii="Arial Narrow" w:hAnsi="Arial Narrow" w:cstheme="minorHAnsi"/>
                <w:sz w:val="20"/>
                <w:szCs w:val="20"/>
              </w:rPr>
              <w:t>Updated (for OS results)</w:t>
            </w:r>
          </w:p>
        </w:tc>
      </w:tr>
      <w:tr w:rsidR="005546AE" w:rsidRPr="00695A45" w:rsidTr="00122ACB">
        <w:tc>
          <w:tcPr>
            <w:tcW w:w="4390" w:type="dxa"/>
            <w:tcMar>
              <w:left w:w="28" w:type="dxa"/>
              <w:right w:w="28" w:type="dxa"/>
            </w:tcMar>
          </w:tcPr>
          <w:p w:rsidR="005546AE" w:rsidRPr="00695A45" w:rsidRDefault="005546AE" w:rsidP="005F3DE6">
            <w:pPr>
              <w:keepNext/>
              <w:keepLines/>
              <w:widowControl w:val="0"/>
              <w:spacing w:after="120"/>
              <w:rPr>
                <w:rFonts w:ascii="Arial Narrow" w:hAnsi="Arial Narrow"/>
                <w:bCs/>
                <w:sz w:val="20"/>
                <w:szCs w:val="20"/>
              </w:rPr>
            </w:pPr>
            <w:r w:rsidRPr="00695A45">
              <w:rPr>
                <w:rFonts w:ascii="Arial Narrow" w:hAnsi="Arial Narrow"/>
                <w:bCs/>
                <w:sz w:val="20"/>
                <w:szCs w:val="20"/>
              </w:rPr>
              <w:t>[paragraph 7.12] The base case of the economic model should: (</w:t>
            </w:r>
            <w:proofErr w:type="spellStart"/>
            <w:r w:rsidRPr="00695A45">
              <w:rPr>
                <w:rFonts w:ascii="Arial Narrow" w:hAnsi="Arial Narrow"/>
                <w:bCs/>
                <w:sz w:val="20"/>
                <w:szCs w:val="20"/>
              </w:rPr>
              <w:t>i</w:t>
            </w:r>
            <w:proofErr w:type="spellEnd"/>
            <w:r w:rsidRPr="00695A45">
              <w:rPr>
                <w:rFonts w:ascii="Arial Narrow" w:hAnsi="Arial Narrow"/>
                <w:bCs/>
                <w:sz w:val="20"/>
                <w:szCs w:val="20"/>
              </w:rPr>
              <w:t xml:space="preserve">) assume the OS curves begin to converge at 24 months with convergence at 60 months; and (ii) use a time horizon of 5 years. </w:t>
            </w:r>
            <w:r w:rsidR="005F3DE6" w:rsidRPr="00695A45">
              <w:rPr>
                <w:rFonts w:ascii="Arial Narrow" w:hAnsi="Arial Narrow"/>
                <w:bCs/>
                <w:sz w:val="20"/>
                <w:szCs w:val="20"/>
              </w:rPr>
              <w:t>T</w:t>
            </w:r>
            <w:r w:rsidRPr="00695A45">
              <w:rPr>
                <w:rFonts w:ascii="Arial Narrow" w:hAnsi="Arial Narrow"/>
                <w:bCs/>
                <w:sz w:val="20"/>
                <w:szCs w:val="20"/>
              </w:rPr>
              <w:t>his increased the ICER to $</w:t>
            </w:r>
            <w:r w:rsidR="00B905EC">
              <w:rPr>
                <w:rFonts w:ascii="Arial Narrow" w:hAnsi="Arial Narrow"/>
                <w:bCs/>
                <w:noProof/>
                <w:color w:val="000000"/>
                <w:sz w:val="20"/>
                <w:szCs w:val="20"/>
                <w:highlight w:val="black"/>
              </w:rPr>
              <w:t>''''''''''''''''''''</w:t>
            </w:r>
            <w:r w:rsidRPr="00695A45">
              <w:rPr>
                <w:rFonts w:ascii="Arial Narrow" w:hAnsi="Arial Narrow"/>
                <w:bCs/>
                <w:sz w:val="20"/>
                <w:szCs w:val="20"/>
              </w:rPr>
              <w:t xml:space="preserve"> per QALY.</w:t>
            </w:r>
          </w:p>
        </w:tc>
        <w:tc>
          <w:tcPr>
            <w:tcW w:w="4626" w:type="dxa"/>
            <w:tcMar>
              <w:left w:w="28" w:type="dxa"/>
              <w:right w:w="28" w:type="dxa"/>
            </w:tcMar>
          </w:tcPr>
          <w:p w:rsidR="005546AE" w:rsidRPr="00695A45" w:rsidRDefault="00C57628" w:rsidP="00C51439">
            <w:pPr>
              <w:keepNext/>
              <w:keepLines/>
              <w:rPr>
                <w:rFonts w:ascii="Arial Narrow" w:hAnsi="Arial Narrow" w:cstheme="minorHAnsi"/>
                <w:sz w:val="20"/>
                <w:szCs w:val="20"/>
              </w:rPr>
            </w:pPr>
            <w:r w:rsidRPr="00695A45">
              <w:rPr>
                <w:rFonts w:ascii="Arial Narrow" w:hAnsi="Arial Narrow" w:cstheme="minorHAnsi"/>
                <w:sz w:val="20"/>
                <w:szCs w:val="20"/>
              </w:rPr>
              <w:t>Updated</w:t>
            </w:r>
            <w:r w:rsidR="00831E66" w:rsidRPr="00695A45">
              <w:rPr>
                <w:rFonts w:ascii="Arial Narrow" w:hAnsi="Arial Narrow" w:cstheme="minorHAnsi"/>
                <w:sz w:val="20"/>
                <w:szCs w:val="20"/>
              </w:rPr>
              <w:t xml:space="preserve"> as requested.</w:t>
            </w:r>
          </w:p>
          <w:p w:rsidR="00831E66" w:rsidRPr="00695A45" w:rsidRDefault="00831E66" w:rsidP="00C51439">
            <w:pPr>
              <w:keepNext/>
              <w:keepLines/>
              <w:rPr>
                <w:rFonts w:ascii="Arial Narrow" w:hAnsi="Arial Narrow" w:cstheme="minorHAnsi"/>
                <w:sz w:val="20"/>
                <w:szCs w:val="20"/>
              </w:rPr>
            </w:pPr>
          </w:p>
        </w:tc>
      </w:tr>
      <w:tr w:rsidR="00347A35" w:rsidRPr="00695A45" w:rsidTr="00122ACB">
        <w:tc>
          <w:tcPr>
            <w:tcW w:w="4390" w:type="dxa"/>
            <w:tcMar>
              <w:left w:w="28" w:type="dxa"/>
              <w:right w:w="28" w:type="dxa"/>
            </w:tcMar>
          </w:tcPr>
          <w:p w:rsidR="00347A35" w:rsidRPr="00695A45" w:rsidRDefault="009872C9" w:rsidP="00FF269E">
            <w:pPr>
              <w:keepNext/>
              <w:keepLines/>
              <w:rPr>
                <w:rFonts w:ascii="Arial Narrow" w:hAnsi="Arial Narrow" w:cstheme="minorHAnsi"/>
                <w:sz w:val="20"/>
                <w:szCs w:val="20"/>
                <w:highlight w:val="lightGray"/>
              </w:rPr>
            </w:pPr>
            <w:r w:rsidRPr="00695A45">
              <w:rPr>
                <w:rFonts w:ascii="Arial Narrow" w:hAnsi="Arial Narrow"/>
                <w:bCs/>
                <w:sz w:val="20"/>
                <w:szCs w:val="20"/>
              </w:rPr>
              <w:t>[paragraph 7.13</w:t>
            </w:r>
            <w:r w:rsidR="00347A35" w:rsidRPr="00695A45">
              <w:rPr>
                <w:rFonts w:ascii="Arial Narrow" w:hAnsi="Arial Narrow"/>
                <w:bCs/>
                <w:sz w:val="20"/>
                <w:szCs w:val="20"/>
              </w:rPr>
              <w:t>]</w:t>
            </w:r>
            <w:r w:rsidRPr="00695A45">
              <w:rPr>
                <w:rFonts w:ascii="Arial Narrow" w:hAnsi="Arial Narrow"/>
                <w:bCs/>
                <w:sz w:val="20"/>
                <w:szCs w:val="20"/>
              </w:rPr>
              <w:t xml:space="preserve"> </w:t>
            </w:r>
            <w:r w:rsidR="00FF269E" w:rsidRPr="00695A45">
              <w:rPr>
                <w:rFonts w:ascii="Arial Narrow" w:hAnsi="Arial Narrow"/>
                <w:bCs/>
                <w:sz w:val="20"/>
                <w:szCs w:val="20"/>
              </w:rPr>
              <w:t>In light of uncertainties with the economic model (i.e. additional uncertainties to those outlined in paragraph 7.12), along with the small OS benefit and unclear PFS benefit, t</w:t>
            </w:r>
            <w:r w:rsidRPr="00695A45">
              <w:rPr>
                <w:rFonts w:ascii="Arial Narrow" w:hAnsi="Arial Narrow"/>
                <w:bCs/>
                <w:sz w:val="20"/>
                <w:szCs w:val="20"/>
              </w:rPr>
              <w:t>he PBAC considered that an ICER less than $</w:t>
            </w:r>
            <w:r w:rsidR="00B905EC">
              <w:rPr>
                <w:rFonts w:ascii="Arial Narrow" w:hAnsi="Arial Narrow"/>
                <w:bCs/>
                <w:noProof/>
                <w:color w:val="000000"/>
                <w:sz w:val="20"/>
                <w:szCs w:val="20"/>
                <w:highlight w:val="black"/>
              </w:rPr>
              <w:t>'''''''''''''''</w:t>
            </w:r>
            <w:r w:rsidRPr="00695A45">
              <w:rPr>
                <w:rFonts w:ascii="Arial Narrow" w:hAnsi="Arial Narrow"/>
                <w:bCs/>
                <w:sz w:val="20"/>
                <w:szCs w:val="20"/>
              </w:rPr>
              <w:t xml:space="preserve"> per QALY would be required for </w:t>
            </w:r>
            <w:proofErr w:type="spellStart"/>
            <w:r w:rsidRPr="00695A45">
              <w:rPr>
                <w:rFonts w:ascii="Arial Narrow" w:hAnsi="Arial Narrow"/>
                <w:bCs/>
                <w:sz w:val="20"/>
                <w:szCs w:val="20"/>
              </w:rPr>
              <w:t>atezolizumab</w:t>
            </w:r>
            <w:proofErr w:type="spellEnd"/>
            <w:r w:rsidRPr="00695A45">
              <w:rPr>
                <w:rFonts w:ascii="Arial Narrow" w:hAnsi="Arial Narrow"/>
                <w:bCs/>
                <w:sz w:val="20"/>
                <w:szCs w:val="20"/>
              </w:rPr>
              <w:t xml:space="preserve"> to be considered suitably cost-effective.</w:t>
            </w:r>
          </w:p>
        </w:tc>
        <w:tc>
          <w:tcPr>
            <w:tcW w:w="4626" w:type="dxa"/>
            <w:tcMar>
              <w:left w:w="28" w:type="dxa"/>
              <w:right w:w="28" w:type="dxa"/>
            </w:tcMar>
          </w:tcPr>
          <w:p w:rsidR="00831E66" w:rsidRPr="00695A45" w:rsidRDefault="00831E66" w:rsidP="00925463">
            <w:pPr>
              <w:keepNext/>
              <w:keepLines/>
              <w:rPr>
                <w:rFonts w:ascii="Arial Narrow" w:hAnsi="Arial Narrow" w:cstheme="minorHAnsi"/>
                <w:sz w:val="20"/>
                <w:szCs w:val="20"/>
              </w:rPr>
            </w:pPr>
            <w:r w:rsidRPr="00695A45">
              <w:rPr>
                <w:rFonts w:ascii="Arial Narrow" w:hAnsi="Arial Narrow" w:cstheme="minorHAnsi"/>
                <w:sz w:val="20"/>
                <w:szCs w:val="20"/>
              </w:rPr>
              <w:t xml:space="preserve">The changes </w:t>
            </w:r>
            <w:r w:rsidR="00D14543" w:rsidRPr="00695A45">
              <w:rPr>
                <w:rFonts w:ascii="Arial Narrow" w:hAnsi="Arial Narrow" w:cstheme="minorHAnsi"/>
                <w:sz w:val="20"/>
                <w:szCs w:val="20"/>
              </w:rPr>
              <w:t xml:space="preserve">outlined in the row </w:t>
            </w:r>
            <w:r w:rsidRPr="00695A45">
              <w:rPr>
                <w:rFonts w:ascii="Arial Narrow" w:hAnsi="Arial Narrow" w:cstheme="minorHAnsi"/>
                <w:sz w:val="20"/>
                <w:szCs w:val="20"/>
              </w:rPr>
              <w:t>above resulted in an ICER of $</w:t>
            </w:r>
            <w:r w:rsidR="00B905EC">
              <w:rPr>
                <w:rFonts w:ascii="Arial Narrow" w:hAnsi="Arial Narrow" w:cstheme="minorHAnsi"/>
                <w:noProof/>
                <w:color w:val="000000"/>
                <w:sz w:val="20"/>
                <w:szCs w:val="20"/>
                <w:highlight w:val="black"/>
              </w:rPr>
              <w:t>''''''''''''''''''''''</w:t>
            </w:r>
            <w:r w:rsidRPr="00695A45">
              <w:rPr>
                <w:rFonts w:ascii="Arial Narrow" w:hAnsi="Arial Narrow" w:cstheme="minorHAnsi"/>
                <w:sz w:val="20"/>
                <w:szCs w:val="20"/>
              </w:rPr>
              <w:t xml:space="preserve"> The resubmission proposed to lower the ICER through a combination of:</w:t>
            </w:r>
          </w:p>
          <w:p w:rsidR="00831E66" w:rsidRPr="00695A45" w:rsidRDefault="00122ACB" w:rsidP="00D752C2">
            <w:pPr>
              <w:pStyle w:val="ListParagraph"/>
              <w:keepNext/>
              <w:keepLines/>
              <w:numPr>
                <w:ilvl w:val="0"/>
                <w:numId w:val="8"/>
              </w:numPr>
              <w:ind w:left="253" w:hanging="253"/>
              <w:rPr>
                <w:rFonts w:ascii="Arial Narrow" w:hAnsi="Arial Narrow" w:cstheme="minorHAnsi"/>
                <w:sz w:val="20"/>
              </w:rPr>
            </w:pPr>
            <w:proofErr w:type="gramStart"/>
            <w:r w:rsidRPr="00695A45">
              <w:rPr>
                <w:rFonts w:ascii="Arial Narrow" w:hAnsi="Arial Narrow" w:cstheme="minorHAnsi"/>
                <w:sz w:val="20"/>
                <w:lang w:eastAsia="en-AU"/>
              </w:rPr>
              <w:t>reducin</w:t>
            </w:r>
            <w:r w:rsidR="00D91869" w:rsidRPr="00695A45">
              <w:rPr>
                <w:rFonts w:ascii="Arial Narrow" w:hAnsi="Arial Narrow" w:cstheme="minorHAnsi"/>
                <w:sz w:val="20"/>
                <w:lang w:eastAsia="en-AU"/>
              </w:rPr>
              <w:t>g</w:t>
            </w:r>
            <w:proofErr w:type="gramEnd"/>
            <w:r w:rsidR="00D91869" w:rsidRPr="00695A45">
              <w:rPr>
                <w:rFonts w:ascii="Arial Narrow" w:hAnsi="Arial Narrow" w:cstheme="minorHAnsi"/>
                <w:sz w:val="20"/>
                <w:lang w:eastAsia="en-AU"/>
              </w:rPr>
              <w:t xml:space="preserve"> the </w:t>
            </w:r>
            <w:r w:rsidR="005F3DE6" w:rsidRPr="00695A45">
              <w:rPr>
                <w:rFonts w:ascii="Arial Narrow" w:hAnsi="Arial Narrow" w:cstheme="minorHAnsi"/>
                <w:sz w:val="20"/>
                <w:lang w:eastAsia="en-AU"/>
              </w:rPr>
              <w:t>effective price</w:t>
            </w:r>
            <w:r w:rsidR="00831E66" w:rsidRPr="00695A45">
              <w:rPr>
                <w:rFonts w:ascii="Arial Narrow" w:hAnsi="Arial Narrow" w:cstheme="minorHAnsi"/>
                <w:sz w:val="20"/>
                <w:lang w:eastAsia="en-AU"/>
              </w:rPr>
              <w:t xml:space="preserve"> by </w:t>
            </w:r>
            <w:r w:rsidR="00B905EC">
              <w:rPr>
                <w:rFonts w:ascii="Arial Narrow" w:hAnsi="Arial Narrow" w:cstheme="minorHAnsi"/>
                <w:noProof/>
                <w:color w:val="000000"/>
                <w:sz w:val="20"/>
                <w:highlight w:val="black"/>
                <w:lang w:eastAsia="en-AU"/>
              </w:rPr>
              <w:t>'''''''</w:t>
            </w:r>
            <w:r w:rsidR="00831E66" w:rsidRPr="00695A45">
              <w:rPr>
                <w:rFonts w:ascii="Arial Narrow" w:hAnsi="Arial Narrow" w:cstheme="minorHAnsi"/>
                <w:sz w:val="20"/>
                <w:lang w:eastAsia="en-AU"/>
              </w:rPr>
              <w:t>% (AEMP reduced from $</w:t>
            </w:r>
            <w:r w:rsidR="00B905EC">
              <w:rPr>
                <w:rFonts w:ascii="Arial Narrow" w:hAnsi="Arial Narrow" w:cstheme="minorHAnsi"/>
                <w:noProof/>
                <w:color w:val="000000"/>
                <w:sz w:val="20"/>
                <w:highlight w:val="black"/>
                <w:lang w:eastAsia="en-AU"/>
              </w:rPr>
              <w:t>''''''''''''''''''''''</w:t>
            </w:r>
            <w:r w:rsidR="00831E66" w:rsidRPr="00695A45">
              <w:rPr>
                <w:rFonts w:ascii="Arial Narrow" w:hAnsi="Arial Narrow" w:cstheme="minorHAnsi"/>
                <w:sz w:val="20"/>
                <w:lang w:eastAsia="en-AU"/>
              </w:rPr>
              <w:t xml:space="preserve"> to $</w:t>
            </w:r>
            <w:r w:rsidR="00B905EC">
              <w:rPr>
                <w:rFonts w:ascii="Arial Narrow" w:hAnsi="Arial Narrow" w:cstheme="minorHAnsi"/>
                <w:noProof/>
                <w:color w:val="000000"/>
                <w:sz w:val="20"/>
                <w:highlight w:val="black"/>
                <w:lang w:eastAsia="en-AU"/>
              </w:rPr>
              <w:t>''''''''''''''''''''''</w:t>
            </w:r>
            <w:r w:rsidR="00831E66" w:rsidRPr="00695A45">
              <w:rPr>
                <w:rFonts w:ascii="Arial Narrow" w:hAnsi="Arial Narrow" w:cstheme="minorHAnsi"/>
                <w:sz w:val="20"/>
                <w:lang w:eastAsia="en-AU"/>
              </w:rPr>
              <w:t>; resulting DPMA reduced from $</w:t>
            </w:r>
            <w:r w:rsidR="00B905EC">
              <w:rPr>
                <w:rFonts w:ascii="Arial Narrow" w:hAnsi="Arial Narrow" w:cstheme="minorHAnsi"/>
                <w:noProof/>
                <w:color w:val="000000"/>
                <w:sz w:val="20"/>
                <w:highlight w:val="black"/>
                <w:lang w:eastAsia="en-AU"/>
              </w:rPr>
              <w:t>'''''''''''''''''''''''</w:t>
            </w:r>
            <w:r w:rsidR="00831E66" w:rsidRPr="00695A45">
              <w:rPr>
                <w:rFonts w:ascii="Arial Narrow" w:hAnsi="Arial Narrow" w:cstheme="minorHAnsi"/>
                <w:sz w:val="20"/>
                <w:lang w:eastAsia="en-AU"/>
              </w:rPr>
              <w:t xml:space="preserve"> to $</w:t>
            </w:r>
            <w:r w:rsidR="00B905EC">
              <w:rPr>
                <w:rFonts w:ascii="Arial Narrow" w:hAnsi="Arial Narrow" w:cstheme="minorHAnsi"/>
                <w:noProof/>
                <w:color w:val="000000"/>
                <w:sz w:val="20"/>
                <w:highlight w:val="black"/>
                <w:lang w:eastAsia="en-AU"/>
              </w:rPr>
              <w:t>'''''''''''''''''''''''</w:t>
            </w:r>
            <w:r w:rsidR="00831E66" w:rsidRPr="00695A45">
              <w:rPr>
                <w:rFonts w:ascii="Arial Narrow" w:hAnsi="Arial Narrow" w:cstheme="minorHAnsi"/>
                <w:snapToGrid/>
                <w:sz w:val="20"/>
                <w:lang w:eastAsia="en-AU"/>
              </w:rPr>
              <w:t xml:space="preserve">). </w:t>
            </w:r>
            <w:r w:rsidR="00831E66" w:rsidRPr="00695A45">
              <w:rPr>
                <w:rFonts w:ascii="Arial Narrow" w:hAnsi="Arial Narrow" w:cstheme="minorHAnsi"/>
                <w:sz w:val="20"/>
              </w:rPr>
              <w:t xml:space="preserve">This reduced the ICER to </w:t>
            </w:r>
            <w:r w:rsidR="00D91869" w:rsidRPr="00695A45">
              <w:rPr>
                <w:rFonts w:ascii="Arial Narrow" w:hAnsi="Arial Narrow" w:cstheme="minorHAnsi"/>
                <w:sz w:val="20"/>
              </w:rPr>
              <w:t>$</w:t>
            </w:r>
            <w:r w:rsidR="00B905EC">
              <w:rPr>
                <w:rFonts w:ascii="Arial Narrow" w:hAnsi="Arial Narrow" w:cstheme="minorHAnsi"/>
                <w:noProof/>
                <w:color w:val="000000"/>
                <w:sz w:val="20"/>
                <w:highlight w:val="black"/>
              </w:rPr>
              <w:t>'''''''''''''''''</w:t>
            </w:r>
            <w:r w:rsidR="00D91869" w:rsidRPr="00695A45">
              <w:rPr>
                <w:rFonts w:ascii="Arial Narrow" w:hAnsi="Arial Narrow" w:cstheme="minorHAnsi"/>
                <w:sz w:val="20"/>
              </w:rPr>
              <w:t xml:space="preserve"> per QALY.</w:t>
            </w:r>
          </w:p>
          <w:p w:rsidR="00347A35" w:rsidRPr="00695A45" w:rsidRDefault="00D91869" w:rsidP="00D752C2">
            <w:pPr>
              <w:pStyle w:val="ListParagraph"/>
              <w:keepNext/>
              <w:keepLines/>
              <w:numPr>
                <w:ilvl w:val="0"/>
                <w:numId w:val="8"/>
              </w:numPr>
              <w:ind w:left="253" w:hanging="253"/>
              <w:rPr>
                <w:rFonts w:ascii="Arial Narrow" w:hAnsi="Arial Narrow" w:cstheme="minorHAnsi"/>
                <w:sz w:val="20"/>
              </w:rPr>
            </w:pPr>
            <w:proofErr w:type="gramStart"/>
            <w:r w:rsidRPr="00695A45">
              <w:rPr>
                <w:rFonts w:ascii="Arial Narrow" w:hAnsi="Arial Narrow" w:cstheme="minorHAnsi"/>
                <w:sz w:val="20"/>
              </w:rPr>
              <w:t>a</w:t>
            </w:r>
            <w:r w:rsidR="00831E66" w:rsidRPr="00695A45">
              <w:rPr>
                <w:rFonts w:ascii="Arial Narrow" w:hAnsi="Arial Narrow" w:cstheme="minorHAnsi"/>
                <w:sz w:val="20"/>
              </w:rPr>
              <w:t>n</w:t>
            </w:r>
            <w:proofErr w:type="gramEnd"/>
            <w:r w:rsidR="00831E66" w:rsidRPr="00695A45">
              <w:rPr>
                <w:rFonts w:ascii="Arial Narrow" w:hAnsi="Arial Narrow" w:cstheme="minorHAnsi"/>
                <w:sz w:val="20"/>
              </w:rPr>
              <w:t xml:space="preserve"> RSA </w:t>
            </w:r>
            <w:r w:rsidRPr="00695A45">
              <w:rPr>
                <w:rFonts w:ascii="Arial Narrow" w:hAnsi="Arial Narrow" w:cstheme="minorHAnsi"/>
                <w:sz w:val="20"/>
              </w:rPr>
              <w:t xml:space="preserve">with the subsidisation caps based on an average of </w:t>
            </w:r>
            <w:r w:rsidR="00B905EC">
              <w:rPr>
                <w:rFonts w:ascii="Arial Narrow" w:hAnsi="Arial Narrow" w:cstheme="minorHAnsi"/>
                <w:noProof/>
                <w:color w:val="000000"/>
                <w:sz w:val="20"/>
                <w:highlight w:val="black"/>
              </w:rPr>
              <w:t>'''</w:t>
            </w:r>
            <w:r w:rsidRPr="00695A45">
              <w:rPr>
                <w:rFonts w:ascii="Arial Narrow" w:hAnsi="Arial Narrow" w:cstheme="minorHAnsi"/>
                <w:sz w:val="20"/>
              </w:rPr>
              <w:t xml:space="preserve"> doses per patient</w:t>
            </w:r>
            <w:r w:rsidRPr="00695A45">
              <w:rPr>
                <w:rFonts w:ascii="Arial Narrow" w:hAnsi="Arial Narrow" w:cstheme="minorHAnsi"/>
                <w:sz w:val="20"/>
                <w:lang w:eastAsia="en-AU"/>
              </w:rPr>
              <w:t>. If the minor resubmission’s estimated rebates are achieved this would result in an ICER of $</w:t>
            </w:r>
            <w:r w:rsidR="00B905EC">
              <w:rPr>
                <w:rFonts w:ascii="Arial Narrow" w:hAnsi="Arial Narrow" w:cstheme="minorHAnsi"/>
                <w:noProof/>
                <w:color w:val="000000"/>
                <w:sz w:val="20"/>
                <w:highlight w:val="black"/>
                <w:lang w:eastAsia="en-AU"/>
              </w:rPr>
              <w:t>'''''''''''''''</w:t>
            </w:r>
            <w:r w:rsidRPr="00695A45">
              <w:rPr>
                <w:rFonts w:ascii="Arial Narrow" w:hAnsi="Arial Narrow" w:cstheme="minorHAnsi"/>
                <w:sz w:val="20"/>
                <w:lang w:eastAsia="en-AU"/>
              </w:rPr>
              <w:t xml:space="preserve"> per QALY (also including the lower effective price).</w:t>
            </w:r>
          </w:p>
        </w:tc>
      </w:tr>
      <w:tr w:rsidR="00347A35" w:rsidRPr="00695A45" w:rsidTr="00122ACB">
        <w:tc>
          <w:tcPr>
            <w:tcW w:w="4390" w:type="dxa"/>
            <w:tcMar>
              <w:left w:w="28" w:type="dxa"/>
              <w:right w:w="28" w:type="dxa"/>
            </w:tcMar>
          </w:tcPr>
          <w:p w:rsidR="00347A35" w:rsidRPr="00695A45" w:rsidRDefault="00396E8F" w:rsidP="00C51439">
            <w:pPr>
              <w:keepNext/>
              <w:keepLines/>
              <w:widowControl w:val="0"/>
              <w:spacing w:after="120"/>
              <w:rPr>
                <w:rFonts w:ascii="Arial Narrow" w:hAnsi="Arial Narrow"/>
                <w:sz w:val="20"/>
                <w:szCs w:val="20"/>
                <w:highlight w:val="lightGray"/>
              </w:rPr>
            </w:pPr>
            <w:r w:rsidRPr="00695A45">
              <w:rPr>
                <w:rFonts w:ascii="Arial Narrow" w:hAnsi="Arial Narrow"/>
                <w:bCs/>
                <w:sz w:val="20"/>
                <w:szCs w:val="20"/>
              </w:rPr>
              <w:t>[paragraph 7.15</w:t>
            </w:r>
            <w:r w:rsidR="00347A35" w:rsidRPr="00695A45">
              <w:rPr>
                <w:rFonts w:ascii="Arial Narrow" w:hAnsi="Arial Narrow"/>
                <w:bCs/>
                <w:sz w:val="20"/>
                <w:szCs w:val="20"/>
              </w:rPr>
              <w:t xml:space="preserve">] </w:t>
            </w:r>
            <w:r w:rsidRPr="00695A45">
              <w:rPr>
                <w:rFonts w:ascii="Arial Narrow" w:hAnsi="Arial Narrow"/>
                <w:bCs/>
                <w:sz w:val="20"/>
                <w:szCs w:val="20"/>
              </w:rPr>
              <w:t>The submission proposed an RSA based on a subsidisation cap and rebate arrangement to reduce uncertainty around the financial impact. The PBAC considered that an RSA with a 100% rebate above the subsidy caps would be required to account for the uncertain patient numbers and potential for leakage</w:t>
            </w:r>
            <w:r w:rsidR="00695A45">
              <w:rPr>
                <w:rFonts w:ascii="Arial Narrow" w:hAnsi="Arial Narrow"/>
                <w:bCs/>
                <w:sz w:val="20"/>
                <w:szCs w:val="20"/>
              </w:rPr>
              <w:t xml:space="preserve">. </w:t>
            </w:r>
          </w:p>
        </w:tc>
        <w:tc>
          <w:tcPr>
            <w:tcW w:w="4626" w:type="dxa"/>
            <w:tcMar>
              <w:left w:w="28" w:type="dxa"/>
              <w:right w:w="28" w:type="dxa"/>
            </w:tcMar>
          </w:tcPr>
          <w:p w:rsidR="00347A35" w:rsidRPr="00695A45" w:rsidRDefault="00347A35" w:rsidP="00D23544">
            <w:pPr>
              <w:keepNext/>
              <w:keepLines/>
              <w:rPr>
                <w:rFonts w:ascii="Arial Narrow" w:hAnsi="Arial Narrow" w:cstheme="minorHAnsi"/>
                <w:sz w:val="20"/>
                <w:szCs w:val="20"/>
              </w:rPr>
            </w:pPr>
            <w:r w:rsidRPr="00695A45">
              <w:rPr>
                <w:rFonts w:ascii="Arial Narrow" w:hAnsi="Arial Narrow" w:cstheme="minorHAnsi"/>
                <w:sz w:val="20"/>
                <w:szCs w:val="20"/>
              </w:rPr>
              <w:t xml:space="preserve">The resubmission </w:t>
            </w:r>
            <w:r w:rsidR="00D91869" w:rsidRPr="00695A45">
              <w:rPr>
                <w:rFonts w:ascii="Arial Narrow" w:hAnsi="Arial Narrow" w:cstheme="minorHAnsi"/>
                <w:sz w:val="20"/>
                <w:szCs w:val="20"/>
              </w:rPr>
              <w:t>reduced the</w:t>
            </w:r>
            <w:r w:rsidR="002B4878" w:rsidRPr="00695A45">
              <w:rPr>
                <w:rFonts w:ascii="Arial Narrow" w:hAnsi="Arial Narrow" w:cstheme="minorHAnsi"/>
                <w:sz w:val="20"/>
                <w:szCs w:val="20"/>
              </w:rPr>
              <w:t xml:space="preserve"> </w:t>
            </w:r>
            <w:r w:rsidR="00F71057" w:rsidRPr="00695A45">
              <w:rPr>
                <w:rFonts w:ascii="Arial Narrow" w:hAnsi="Arial Narrow" w:cstheme="minorHAnsi"/>
                <w:sz w:val="20"/>
                <w:szCs w:val="20"/>
              </w:rPr>
              <w:t xml:space="preserve">proposed </w:t>
            </w:r>
            <w:r w:rsidR="002B4878" w:rsidRPr="00695A45">
              <w:rPr>
                <w:rFonts w:ascii="Arial Narrow" w:hAnsi="Arial Narrow" w:cstheme="minorHAnsi"/>
                <w:sz w:val="20"/>
                <w:szCs w:val="20"/>
              </w:rPr>
              <w:t>expenditure cap</w:t>
            </w:r>
            <w:r w:rsidR="00D91869" w:rsidRPr="00695A45">
              <w:rPr>
                <w:rFonts w:ascii="Arial Narrow" w:hAnsi="Arial Narrow" w:cstheme="minorHAnsi"/>
                <w:sz w:val="20"/>
                <w:szCs w:val="20"/>
              </w:rPr>
              <w:t>:</w:t>
            </w:r>
          </w:p>
          <w:p w:rsidR="002B4878" w:rsidRPr="00695A45" w:rsidRDefault="002B4878" w:rsidP="00D23544">
            <w:pPr>
              <w:keepNext/>
              <w:keepLines/>
              <w:rPr>
                <w:rFonts w:ascii="Arial Narrow" w:hAnsi="Arial Narrow" w:cstheme="minorHAnsi"/>
                <w:sz w:val="20"/>
                <w:szCs w:val="20"/>
              </w:rPr>
            </w:pPr>
            <w:r w:rsidRPr="00695A45">
              <w:rPr>
                <w:rFonts w:ascii="Arial Narrow" w:hAnsi="Arial Narrow" w:cstheme="minorHAnsi"/>
                <w:sz w:val="20"/>
                <w:szCs w:val="20"/>
              </w:rPr>
              <w:t>From:</w:t>
            </w:r>
            <w:r w:rsidR="00F71057" w:rsidRPr="00695A45">
              <w:rPr>
                <w:rFonts w:ascii="Arial Narrow" w:hAnsi="Arial Narrow" w:cstheme="minorHAnsi"/>
                <w:sz w:val="20"/>
                <w:szCs w:val="20"/>
              </w:rPr>
              <w:t xml:space="preserve"> $</w:t>
            </w:r>
            <w:r w:rsidR="00B905EC">
              <w:rPr>
                <w:rFonts w:ascii="Arial Narrow" w:hAnsi="Arial Narrow" w:cstheme="minorHAnsi"/>
                <w:noProof/>
                <w:color w:val="000000"/>
                <w:sz w:val="20"/>
                <w:szCs w:val="20"/>
                <w:highlight w:val="black"/>
              </w:rPr>
              <w:t>''''''''''</w:t>
            </w:r>
            <w:r w:rsidR="00F71057" w:rsidRPr="00695A45">
              <w:rPr>
                <w:rFonts w:ascii="Arial Narrow" w:hAnsi="Arial Narrow" w:cstheme="minorHAnsi"/>
                <w:sz w:val="20"/>
                <w:szCs w:val="20"/>
              </w:rPr>
              <w:t>-$</w:t>
            </w:r>
            <w:r w:rsidR="00B905EC">
              <w:rPr>
                <w:rFonts w:ascii="Arial Narrow" w:hAnsi="Arial Narrow" w:cstheme="minorHAnsi"/>
                <w:noProof/>
                <w:color w:val="000000"/>
                <w:sz w:val="20"/>
                <w:szCs w:val="20"/>
                <w:highlight w:val="black"/>
              </w:rPr>
              <w:t>'''''''''''</w:t>
            </w:r>
            <w:r w:rsidR="00F71057" w:rsidRPr="00695A45">
              <w:rPr>
                <w:rFonts w:ascii="Arial Narrow" w:hAnsi="Arial Narrow" w:cstheme="minorHAnsi"/>
                <w:sz w:val="20"/>
                <w:szCs w:val="20"/>
              </w:rPr>
              <w:t xml:space="preserve"> pa</w:t>
            </w:r>
            <w:r w:rsidR="00D91869" w:rsidRPr="00695A45">
              <w:rPr>
                <w:rFonts w:ascii="Arial Narrow" w:hAnsi="Arial Narrow" w:cstheme="minorHAnsi"/>
                <w:sz w:val="20"/>
                <w:szCs w:val="20"/>
              </w:rPr>
              <w:t xml:space="preserve"> (July 2019 pre-PBAC response),</w:t>
            </w:r>
            <w:r w:rsidR="00F71057" w:rsidRPr="00695A45">
              <w:rPr>
                <w:rFonts w:ascii="Arial Narrow" w:hAnsi="Arial Narrow" w:cstheme="minorHAnsi"/>
                <w:sz w:val="20"/>
                <w:szCs w:val="20"/>
              </w:rPr>
              <w:t xml:space="preserve"> 100% rebate for expenditure above the caps;</w:t>
            </w:r>
          </w:p>
          <w:p w:rsidR="002B4878" w:rsidRPr="00695A45" w:rsidRDefault="002B4878" w:rsidP="00F71057">
            <w:pPr>
              <w:keepNext/>
              <w:keepLines/>
              <w:rPr>
                <w:rFonts w:ascii="Arial Narrow" w:hAnsi="Arial Narrow" w:cstheme="minorHAnsi"/>
                <w:sz w:val="20"/>
                <w:szCs w:val="20"/>
                <w:highlight w:val="lightGray"/>
              </w:rPr>
            </w:pPr>
            <w:r w:rsidRPr="00695A45">
              <w:rPr>
                <w:rFonts w:ascii="Arial Narrow" w:hAnsi="Arial Narrow" w:cstheme="minorHAnsi"/>
                <w:sz w:val="20"/>
                <w:szCs w:val="20"/>
              </w:rPr>
              <w:t xml:space="preserve">To: </w:t>
            </w:r>
            <w:r w:rsidR="00F71057" w:rsidRPr="00695A45">
              <w:rPr>
                <w:rFonts w:ascii="Arial Narrow" w:hAnsi="Arial Narrow" w:cstheme="minorHAnsi"/>
                <w:sz w:val="20"/>
                <w:szCs w:val="20"/>
              </w:rPr>
              <w:t>$</w:t>
            </w:r>
            <w:r w:rsidR="00B905EC">
              <w:rPr>
                <w:rFonts w:ascii="Arial Narrow" w:hAnsi="Arial Narrow" w:cstheme="minorHAnsi"/>
                <w:noProof/>
                <w:color w:val="000000"/>
                <w:sz w:val="20"/>
                <w:szCs w:val="20"/>
                <w:highlight w:val="black"/>
              </w:rPr>
              <w:t>'''''''''''</w:t>
            </w:r>
            <w:r w:rsidR="00F71057" w:rsidRPr="00695A45">
              <w:rPr>
                <w:rFonts w:ascii="Arial Narrow" w:hAnsi="Arial Narrow" w:cstheme="minorHAnsi"/>
                <w:sz w:val="20"/>
                <w:szCs w:val="20"/>
              </w:rPr>
              <w:t>-$</w:t>
            </w:r>
            <w:r w:rsidR="00B905EC">
              <w:rPr>
                <w:rFonts w:ascii="Arial Narrow" w:hAnsi="Arial Narrow" w:cstheme="minorHAnsi"/>
                <w:noProof/>
                <w:color w:val="000000"/>
                <w:sz w:val="20"/>
                <w:szCs w:val="20"/>
                <w:highlight w:val="black"/>
              </w:rPr>
              <w:t>''''''''''</w:t>
            </w:r>
            <w:r w:rsidR="00F71057" w:rsidRPr="00695A45">
              <w:rPr>
                <w:rFonts w:ascii="Arial Narrow" w:hAnsi="Arial Narrow" w:cstheme="minorHAnsi"/>
                <w:sz w:val="20"/>
                <w:szCs w:val="20"/>
              </w:rPr>
              <w:t xml:space="preserve"> pa, 100% rebate for expenditure above the caps.</w:t>
            </w:r>
          </w:p>
        </w:tc>
      </w:tr>
    </w:tbl>
    <w:p w:rsidR="00B66053" w:rsidRPr="00695A45" w:rsidRDefault="00925463" w:rsidP="00C679BE">
      <w:pPr>
        <w:pStyle w:val="3Bodytext"/>
        <w:keepNext/>
        <w:keepLines/>
        <w:numPr>
          <w:ilvl w:val="0"/>
          <w:numId w:val="0"/>
        </w:numPr>
        <w:spacing w:after="240"/>
        <w:contextualSpacing/>
        <w:rPr>
          <w:rFonts w:ascii="Arial Narrow" w:hAnsi="Arial Narrow"/>
          <w:sz w:val="18"/>
          <w:szCs w:val="18"/>
        </w:rPr>
      </w:pPr>
      <w:r w:rsidRPr="00695A45">
        <w:rPr>
          <w:rFonts w:ascii="Arial Narrow" w:hAnsi="Arial Narrow"/>
          <w:sz w:val="18"/>
          <w:szCs w:val="18"/>
        </w:rPr>
        <w:t xml:space="preserve">AEMP = approved ex-manufacturer price; </w:t>
      </w:r>
      <w:r w:rsidR="00CF1D06" w:rsidRPr="00695A45">
        <w:rPr>
          <w:rFonts w:ascii="Arial Narrow" w:hAnsi="Arial Narrow"/>
          <w:sz w:val="18"/>
          <w:szCs w:val="18"/>
        </w:rPr>
        <w:t xml:space="preserve">DPMA = dispensed price for maximum amount; </w:t>
      </w:r>
      <w:r w:rsidR="009872C9" w:rsidRPr="00695A45">
        <w:rPr>
          <w:rFonts w:ascii="Arial Narrow" w:hAnsi="Arial Narrow"/>
          <w:sz w:val="18"/>
          <w:szCs w:val="18"/>
        </w:rPr>
        <w:t>ESC = Economics Sub-Committee;</w:t>
      </w:r>
      <w:r w:rsidR="00AE0C59" w:rsidRPr="00695A45">
        <w:rPr>
          <w:rFonts w:ascii="Arial Narrow" w:hAnsi="Arial Narrow"/>
          <w:sz w:val="18"/>
          <w:szCs w:val="18"/>
        </w:rPr>
        <w:t xml:space="preserve"> ICER = incremental cost effectiveness ratio;</w:t>
      </w:r>
      <w:r w:rsidR="009872C9" w:rsidRPr="00695A45">
        <w:rPr>
          <w:rFonts w:ascii="Arial Narrow" w:hAnsi="Arial Narrow"/>
          <w:sz w:val="18"/>
          <w:szCs w:val="18"/>
        </w:rPr>
        <w:t xml:space="preserve"> </w:t>
      </w:r>
      <w:r w:rsidR="00AE0C59" w:rsidRPr="00695A45">
        <w:rPr>
          <w:rFonts w:ascii="Arial Narrow" w:hAnsi="Arial Narrow"/>
          <w:sz w:val="18"/>
          <w:szCs w:val="18"/>
        </w:rPr>
        <w:t xml:space="preserve">OS = overall survival; </w:t>
      </w:r>
      <w:r w:rsidR="00F71057" w:rsidRPr="00695A45">
        <w:rPr>
          <w:rFonts w:ascii="Arial Narrow" w:hAnsi="Arial Narrow"/>
          <w:sz w:val="18"/>
          <w:szCs w:val="18"/>
        </w:rPr>
        <w:t xml:space="preserve">pa = per annum; </w:t>
      </w:r>
      <w:r w:rsidR="00AE0C59" w:rsidRPr="00695A45">
        <w:rPr>
          <w:rFonts w:ascii="Arial Narrow" w:hAnsi="Arial Narrow"/>
          <w:sz w:val="18"/>
          <w:szCs w:val="18"/>
        </w:rPr>
        <w:t xml:space="preserve">PFS = progression free survival; </w:t>
      </w:r>
      <w:r w:rsidR="009872C9" w:rsidRPr="00695A45">
        <w:rPr>
          <w:rFonts w:ascii="Arial Narrow" w:hAnsi="Arial Narrow"/>
          <w:sz w:val="18"/>
          <w:szCs w:val="18"/>
        </w:rPr>
        <w:t xml:space="preserve">PSCR = Pre-Sub-Committee Response; </w:t>
      </w:r>
      <w:r w:rsidR="00AE0C59" w:rsidRPr="00695A45">
        <w:rPr>
          <w:rFonts w:ascii="Arial Narrow" w:hAnsi="Arial Narrow"/>
          <w:sz w:val="18"/>
          <w:szCs w:val="18"/>
        </w:rPr>
        <w:t xml:space="preserve">QALY = quality adjusted life year; </w:t>
      </w:r>
      <w:r w:rsidR="009872C9" w:rsidRPr="00695A45">
        <w:rPr>
          <w:rFonts w:ascii="Arial Narrow" w:hAnsi="Arial Narrow"/>
          <w:sz w:val="18"/>
          <w:szCs w:val="18"/>
        </w:rPr>
        <w:t>RSA = Risk Sharing Arrangement.</w:t>
      </w:r>
    </w:p>
    <w:p w:rsidR="00F96E08" w:rsidRPr="00695A45" w:rsidRDefault="00F96E08" w:rsidP="00C679BE">
      <w:pPr>
        <w:pStyle w:val="3Bodytext"/>
        <w:keepNext/>
        <w:keepLines/>
        <w:numPr>
          <w:ilvl w:val="0"/>
          <w:numId w:val="0"/>
        </w:numPr>
        <w:spacing w:after="240"/>
        <w:rPr>
          <w:rFonts w:ascii="Arial Narrow" w:hAnsi="Arial Narrow"/>
          <w:sz w:val="18"/>
          <w:szCs w:val="18"/>
        </w:rPr>
      </w:pPr>
      <w:r w:rsidRPr="00695A45">
        <w:rPr>
          <w:rFonts w:ascii="Arial Narrow" w:hAnsi="Arial Narrow"/>
          <w:sz w:val="18"/>
          <w:szCs w:val="18"/>
        </w:rPr>
        <w:t xml:space="preserve">Paragraph references refer to the </w:t>
      </w:r>
      <w:proofErr w:type="spellStart"/>
      <w:r w:rsidRPr="00695A45">
        <w:rPr>
          <w:rFonts w:ascii="Arial Narrow" w:hAnsi="Arial Narrow"/>
          <w:sz w:val="18"/>
          <w:szCs w:val="18"/>
        </w:rPr>
        <w:t>atezolizumab</w:t>
      </w:r>
      <w:proofErr w:type="spellEnd"/>
      <w:r w:rsidRPr="00695A45">
        <w:rPr>
          <w:rFonts w:ascii="Arial Narrow" w:hAnsi="Arial Narrow"/>
          <w:sz w:val="18"/>
          <w:szCs w:val="18"/>
        </w:rPr>
        <w:t xml:space="preserve"> PBAC Minutes, July 2019.</w:t>
      </w:r>
    </w:p>
    <w:p w:rsidR="00B66053" w:rsidRPr="00695A45" w:rsidRDefault="00B66053" w:rsidP="0097202A">
      <w:pPr>
        <w:pStyle w:val="3Bodytext"/>
        <w:keepNext/>
        <w:keepLines/>
        <w:numPr>
          <w:ilvl w:val="0"/>
          <w:numId w:val="0"/>
        </w:numPr>
      </w:pPr>
      <w:r w:rsidRPr="00695A45">
        <w:rPr>
          <w:i/>
        </w:rPr>
        <w:t xml:space="preserve">For more detail on PBAC’s view, see section </w:t>
      </w:r>
      <w:r w:rsidR="00526E1C" w:rsidRPr="00695A45">
        <w:rPr>
          <w:i/>
        </w:rPr>
        <w:t xml:space="preserve">6 </w:t>
      </w:r>
      <w:r w:rsidRPr="00695A45">
        <w:rPr>
          <w:i/>
        </w:rPr>
        <w:t>PBAC outcome.</w:t>
      </w:r>
    </w:p>
    <w:p w:rsidR="00E663E9" w:rsidRPr="00695A45" w:rsidRDefault="00E663E9" w:rsidP="00D752C2">
      <w:pPr>
        <w:pStyle w:val="Heading1"/>
        <w:keepNext/>
        <w:keepLines/>
        <w:widowControl/>
        <w:numPr>
          <w:ilvl w:val="0"/>
          <w:numId w:val="1"/>
        </w:numPr>
        <w:spacing w:before="240" w:after="120"/>
        <w:ind w:left="709" w:hanging="709"/>
        <w:contextualSpacing w:val="0"/>
        <w:jc w:val="left"/>
        <w:rPr>
          <w:rFonts w:asciiTheme="minorHAnsi" w:hAnsiTheme="minorHAnsi"/>
          <w:sz w:val="32"/>
          <w:szCs w:val="32"/>
        </w:rPr>
      </w:pPr>
      <w:r w:rsidRPr="00695A45">
        <w:rPr>
          <w:rFonts w:asciiTheme="minorHAnsi" w:hAnsiTheme="minorHAnsi"/>
          <w:sz w:val="32"/>
          <w:szCs w:val="32"/>
        </w:rPr>
        <w:t>Comparator</w:t>
      </w:r>
    </w:p>
    <w:p w:rsidR="00F25CCE" w:rsidRPr="00695A45" w:rsidRDefault="008D1676" w:rsidP="0018339F">
      <w:pPr>
        <w:pStyle w:val="3Bodytext"/>
      </w:pPr>
      <w:r w:rsidRPr="00695A45">
        <w:t xml:space="preserve">The proposed comparator, </w:t>
      </w:r>
      <w:r w:rsidR="00207F1C" w:rsidRPr="00695A45">
        <w:t>platinum based chemotherapy (cisplatin or carboplatin) + etoposide (+ placebo)</w:t>
      </w:r>
      <w:r w:rsidRPr="00695A45">
        <w:t xml:space="preserve">, </w:t>
      </w:r>
      <w:r w:rsidR="005F3DE6" w:rsidRPr="00695A45">
        <w:t>was previously accepted by the PBAC (</w:t>
      </w:r>
      <w:r w:rsidR="0018339F" w:rsidRPr="00695A45">
        <w:t xml:space="preserve">paragraph 7.4, </w:t>
      </w:r>
      <w:proofErr w:type="spellStart"/>
      <w:r w:rsidR="0018339F" w:rsidRPr="00695A45">
        <w:t>atezolizumab</w:t>
      </w:r>
      <w:proofErr w:type="spellEnd"/>
      <w:r w:rsidR="0018339F" w:rsidRPr="00695A45">
        <w:t xml:space="preserve"> </w:t>
      </w:r>
      <w:r w:rsidR="00F96E08" w:rsidRPr="00695A45">
        <w:t>PSD</w:t>
      </w:r>
      <w:r w:rsidR="0018339F" w:rsidRPr="00695A45">
        <w:t>, July 2019</w:t>
      </w:r>
      <w:r w:rsidR="00207F1C" w:rsidRPr="00695A45">
        <w:t>).</w:t>
      </w:r>
    </w:p>
    <w:p w:rsidR="00FC3647" w:rsidRPr="00695A45" w:rsidRDefault="00FC3647" w:rsidP="00D752C2">
      <w:pPr>
        <w:pStyle w:val="Heading1"/>
        <w:keepNext/>
        <w:keepLines/>
        <w:widowControl/>
        <w:numPr>
          <w:ilvl w:val="0"/>
          <w:numId w:val="1"/>
        </w:numPr>
        <w:spacing w:before="240" w:after="120"/>
        <w:ind w:left="709" w:hanging="709"/>
        <w:contextualSpacing w:val="0"/>
        <w:jc w:val="left"/>
        <w:rPr>
          <w:rFonts w:asciiTheme="minorHAnsi" w:hAnsiTheme="minorHAnsi"/>
          <w:sz w:val="32"/>
          <w:szCs w:val="32"/>
        </w:rPr>
      </w:pPr>
      <w:r w:rsidRPr="00695A45">
        <w:rPr>
          <w:rFonts w:asciiTheme="minorHAnsi" w:hAnsiTheme="minorHAnsi"/>
          <w:sz w:val="32"/>
          <w:szCs w:val="32"/>
        </w:rPr>
        <w:t>Consideration of the evidence</w:t>
      </w:r>
    </w:p>
    <w:p w:rsidR="007A16E7" w:rsidRPr="00695A45" w:rsidRDefault="007A16E7" w:rsidP="007D5FC2">
      <w:pPr>
        <w:pStyle w:val="Heading2"/>
        <w:spacing w:before="240" w:after="120"/>
        <w:rPr>
          <w:rFonts w:asciiTheme="minorHAnsi" w:hAnsiTheme="minorHAnsi" w:cs="Arial"/>
          <w:b w:val="0"/>
          <w:bCs/>
          <w:i w:val="0"/>
          <w:iCs/>
          <w:snapToGrid w:val="0"/>
          <w:sz w:val="28"/>
          <w:szCs w:val="28"/>
        </w:rPr>
      </w:pPr>
      <w:r w:rsidRPr="00695A45">
        <w:rPr>
          <w:rFonts w:asciiTheme="minorHAnsi" w:hAnsiTheme="minorHAnsi" w:cs="Arial"/>
          <w:bCs/>
          <w:iCs/>
          <w:snapToGrid w:val="0"/>
          <w:sz w:val="28"/>
          <w:szCs w:val="28"/>
        </w:rPr>
        <w:t>Sponsor hearing</w:t>
      </w:r>
    </w:p>
    <w:p w:rsidR="007A16E7" w:rsidRPr="00695A45" w:rsidRDefault="007A16E7" w:rsidP="00D752C2">
      <w:pPr>
        <w:widowControl w:val="0"/>
        <w:numPr>
          <w:ilvl w:val="1"/>
          <w:numId w:val="1"/>
        </w:numPr>
        <w:spacing w:after="120"/>
        <w:jc w:val="both"/>
        <w:rPr>
          <w:rFonts w:asciiTheme="minorHAnsi" w:hAnsiTheme="minorHAnsi" w:cs="Arial"/>
          <w:bCs/>
          <w:snapToGrid w:val="0"/>
        </w:rPr>
      </w:pPr>
      <w:r w:rsidRPr="00695A45">
        <w:rPr>
          <w:rFonts w:asciiTheme="minorHAnsi" w:hAnsiTheme="minorHAnsi" w:cs="Arial"/>
          <w:bCs/>
          <w:snapToGrid w:val="0"/>
        </w:rPr>
        <w:t>There was no hearing for this item as it was a minor submission.</w:t>
      </w:r>
    </w:p>
    <w:p w:rsidR="007A16E7" w:rsidRPr="00695A45" w:rsidRDefault="007A16E7" w:rsidP="007D5FC2">
      <w:pPr>
        <w:pStyle w:val="Heading2"/>
        <w:spacing w:before="240" w:after="120"/>
        <w:rPr>
          <w:rFonts w:asciiTheme="minorHAnsi" w:hAnsiTheme="minorHAnsi" w:cs="Arial"/>
          <w:b w:val="0"/>
          <w:bCs/>
          <w:i w:val="0"/>
          <w:iCs/>
          <w:snapToGrid w:val="0"/>
          <w:sz w:val="28"/>
          <w:szCs w:val="28"/>
        </w:rPr>
      </w:pPr>
      <w:r w:rsidRPr="00695A45">
        <w:rPr>
          <w:rFonts w:asciiTheme="minorHAnsi" w:hAnsiTheme="minorHAnsi" w:cs="Arial"/>
          <w:bCs/>
          <w:iCs/>
          <w:snapToGrid w:val="0"/>
          <w:sz w:val="28"/>
          <w:szCs w:val="28"/>
        </w:rPr>
        <w:lastRenderedPageBreak/>
        <w:t>Consumer comments</w:t>
      </w:r>
    </w:p>
    <w:p w:rsidR="007A16E7" w:rsidRPr="00695A45" w:rsidRDefault="007A16E7" w:rsidP="00D752C2">
      <w:pPr>
        <w:widowControl w:val="0"/>
        <w:numPr>
          <w:ilvl w:val="1"/>
          <w:numId w:val="1"/>
        </w:numPr>
        <w:spacing w:after="120"/>
        <w:jc w:val="both"/>
        <w:rPr>
          <w:rFonts w:asciiTheme="minorHAnsi" w:hAnsiTheme="minorHAnsi" w:cs="Arial"/>
          <w:bCs/>
          <w:snapToGrid w:val="0"/>
        </w:rPr>
      </w:pPr>
      <w:r w:rsidRPr="00695A45">
        <w:rPr>
          <w:rFonts w:asciiTheme="minorHAnsi" w:hAnsiTheme="minorHAnsi" w:cs="Arial"/>
          <w:bCs/>
          <w:snapToGrid w:val="0"/>
        </w:rPr>
        <w:t xml:space="preserve">The PBAC noted and welcomed the input from </w:t>
      </w:r>
      <w:r w:rsidR="00250902" w:rsidRPr="00695A45">
        <w:rPr>
          <w:rFonts w:asciiTheme="minorHAnsi" w:hAnsiTheme="minorHAnsi" w:cs="Arial"/>
          <w:bCs/>
          <w:snapToGrid w:val="0"/>
        </w:rPr>
        <w:t>one</w:t>
      </w:r>
      <w:r w:rsidRPr="00695A45">
        <w:rPr>
          <w:rFonts w:asciiTheme="minorHAnsi" w:hAnsiTheme="minorHAnsi" w:cs="Arial"/>
          <w:bCs/>
          <w:snapToGrid w:val="0"/>
        </w:rPr>
        <w:t xml:space="preserve"> organisation via the Consumer Comments facility on the PBS website.</w:t>
      </w:r>
    </w:p>
    <w:p w:rsidR="007A16E7" w:rsidRPr="00695A45" w:rsidRDefault="007A16E7" w:rsidP="007753A1">
      <w:pPr>
        <w:widowControl w:val="0"/>
        <w:numPr>
          <w:ilvl w:val="1"/>
          <w:numId w:val="1"/>
        </w:numPr>
        <w:spacing w:after="120"/>
        <w:jc w:val="both"/>
        <w:rPr>
          <w:rFonts w:asciiTheme="minorHAnsi" w:hAnsiTheme="minorHAnsi" w:cs="Arial"/>
          <w:bCs/>
          <w:snapToGrid w:val="0"/>
        </w:rPr>
      </w:pPr>
      <w:r w:rsidRPr="00695A45">
        <w:rPr>
          <w:rFonts w:asciiTheme="minorHAnsi" w:hAnsiTheme="minorHAnsi"/>
          <w:bCs/>
          <w:snapToGrid w:val="0"/>
        </w:rPr>
        <w:t xml:space="preserve">The Medical Oncology Group of Australia (MOGA) expressed its strong support for the </w:t>
      </w:r>
      <w:proofErr w:type="spellStart"/>
      <w:r w:rsidR="00E35CB5" w:rsidRPr="00695A45">
        <w:rPr>
          <w:rFonts w:asciiTheme="minorHAnsi" w:hAnsiTheme="minorHAnsi"/>
          <w:bCs/>
          <w:snapToGrid w:val="0"/>
        </w:rPr>
        <w:t>atezolizumab</w:t>
      </w:r>
      <w:proofErr w:type="spellEnd"/>
      <w:r w:rsidR="00250902" w:rsidRPr="00695A45">
        <w:rPr>
          <w:rFonts w:asciiTheme="minorHAnsi" w:hAnsiTheme="minorHAnsi"/>
          <w:bCs/>
          <w:snapToGrid w:val="0"/>
        </w:rPr>
        <w:t xml:space="preserve"> in ES-SCLC</w:t>
      </w:r>
      <w:r w:rsidR="00E35CB5" w:rsidRPr="00695A45">
        <w:rPr>
          <w:rFonts w:asciiTheme="minorHAnsi" w:hAnsiTheme="minorHAnsi"/>
          <w:bCs/>
          <w:snapToGrid w:val="0"/>
        </w:rPr>
        <w:t xml:space="preserve"> </w:t>
      </w:r>
      <w:r w:rsidR="00E00455" w:rsidRPr="00695A45">
        <w:rPr>
          <w:rFonts w:asciiTheme="minorHAnsi" w:hAnsiTheme="minorHAnsi"/>
          <w:bCs/>
          <w:snapToGrid w:val="0"/>
        </w:rPr>
        <w:t xml:space="preserve">minor </w:t>
      </w:r>
      <w:r w:rsidR="007753A1" w:rsidRPr="00695A45">
        <w:rPr>
          <w:rFonts w:asciiTheme="minorHAnsi" w:hAnsiTheme="minorHAnsi"/>
          <w:bCs/>
          <w:snapToGrid w:val="0"/>
        </w:rPr>
        <w:t>re</w:t>
      </w:r>
      <w:r w:rsidRPr="00695A45">
        <w:rPr>
          <w:rFonts w:asciiTheme="minorHAnsi" w:hAnsiTheme="minorHAnsi"/>
          <w:bCs/>
          <w:snapToGrid w:val="0"/>
        </w:rPr>
        <w:t xml:space="preserve">submission, categorising it as one of the therapies of “high priority for PBS listing” on the basis of the </w:t>
      </w:r>
      <w:proofErr w:type="spellStart"/>
      <w:r w:rsidR="00250902" w:rsidRPr="00695A45">
        <w:rPr>
          <w:rFonts w:asciiTheme="minorHAnsi" w:hAnsiTheme="minorHAnsi"/>
          <w:bCs/>
        </w:rPr>
        <w:t>IMpower</w:t>
      </w:r>
      <w:proofErr w:type="spellEnd"/>
      <w:r w:rsidR="00250902" w:rsidRPr="00695A45">
        <w:rPr>
          <w:rFonts w:asciiTheme="minorHAnsi" w:hAnsiTheme="minorHAnsi"/>
          <w:bCs/>
        </w:rPr>
        <w:t xml:space="preserve"> 133</w:t>
      </w:r>
      <w:r w:rsidRPr="00695A45">
        <w:rPr>
          <w:rFonts w:asciiTheme="minorHAnsi" w:hAnsiTheme="minorHAnsi"/>
          <w:bCs/>
          <w:snapToGrid w:val="0"/>
        </w:rPr>
        <w:t xml:space="preserve"> trial. The PBAC noted that the MOGA presented a European Society for Medical Oncology Magnitude of Clinical Benefit Scale (ESMO-MCBS) for </w:t>
      </w:r>
      <w:proofErr w:type="spellStart"/>
      <w:r w:rsidR="00E35CB5" w:rsidRPr="00695A45">
        <w:rPr>
          <w:rFonts w:asciiTheme="minorHAnsi" w:hAnsiTheme="minorHAnsi"/>
          <w:bCs/>
          <w:snapToGrid w:val="0"/>
        </w:rPr>
        <w:t>atezolizumab</w:t>
      </w:r>
      <w:proofErr w:type="spellEnd"/>
      <w:r w:rsidR="00250902" w:rsidRPr="00695A45">
        <w:rPr>
          <w:rFonts w:asciiTheme="minorHAnsi" w:hAnsiTheme="minorHAnsi"/>
          <w:bCs/>
          <w:snapToGrid w:val="0"/>
        </w:rPr>
        <w:t xml:space="preserve"> + CE in ES-SCLC</w:t>
      </w:r>
      <w:r w:rsidRPr="00695A45">
        <w:rPr>
          <w:rFonts w:asciiTheme="minorHAnsi" w:hAnsiTheme="minorHAnsi"/>
          <w:bCs/>
          <w:snapToGrid w:val="0"/>
        </w:rPr>
        <w:t xml:space="preserve">, which was limited to </w:t>
      </w:r>
      <w:r w:rsidR="00E35CB5" w:rsidRPr="00695A45">
        <w:rPr>
          <w:rFonts w:asciiTheme="minorHAnsi" w:hAnsiTheme="minorHAnsi"/>
          <w:bCs/>
          <w:snapToGrid w:val="0"/>
        </w:rPr>
        <w:t xml:space="preserve">3 </w:t>
      </w:r>
      <w:r w:rsidRPr="00695A45">
        <w:rPr>
          <w:rFonts w:asciiTheme="minorHAnsi" w:hAnsiTheme="minorHAnsi"/>
          <w:bCs/>
          <w:snapToGrid w:val="0"/>
        </w:rPr>
        <w:t>(out of a maximum of 5, where 5 and 4 represent the grades with substantial improvement),</w:t>
      </w:r>
      <w:r w:rsidR="00250902" w:rsidRPr="00695A45">
        <w:rPr>
          <w:rStyle w:val="FootnoteReference"/>
          <w:rFonts w:asciiTheme="minorHAnsi" w:hAnsiTheme="minorHAnsi"/>
          <w:bCs/>
          <w:snapToGrid w:val="0"/>
        </w:rPr>
        <w:footnoteReference w:id="1"/>
      </w:r>
      <w:r w:rsidRPr="00695A45">
        <w:rPr>
          <w:rFonts w:asciiTheme="minorHAnsi" w:hAnsiTheme="minorHAnsi"/>
          <w:bCs/>
          <w:snapToGrid w:val="0"/>
        </w:rPr>
        <w:t xml:space="preserve"> based on a comparison with </w:t>
      </w:r>
      <w:r w:rsidR="00250902" w:rsidRPr="00695A45">
        <w:rPr>
          <w:rFonts w:asciiTheme="minorHAnsi" w:hAnsiTheme="minorHAnsi"/>
          <w:bCs/>
          <w:snapToGrid w:val="0"/>
        </w:rPr>
        <w:t xml:space="preserve">CE </w:t>
      </w:r>
      <w:r w:rsidR="00D14543" w:rsidRPr="00695A45">
        <w:rPr>
          <w:rFonts w:asciiTheme="minorHAnsi" w:hAnsiTheme="minorHAnsi"/>
          <w:bCs/>
          <w:snapToGrid w:val="0"/>
        </w:rPr>
        <w:t>alone</w:t>
      </w:r>
      <w:r w:rsidR="00250902" w:rsidRPr="00695A45">
        <w:rPr>
          <w:rFonts w:asciiTheme="minorHAnsi" w:hAnsiTheme="minorHAnsi"/>
          <w:bCs/>
          <w:snapToGrid w:val="0"/>
        </w:rPr>
        <w:t>.</w:t>
      </w:r>
    </w:p>
    <w:p w:rsidR="00FC3647" w:rsidRPr="00695A45" w:rsidRDefault="00FC3647" w:rsidP="00FC3647">
      <w:pPr>
        <w:pStyle w:val="Heading2"/>
        <w:keepLines/>
        <w:spacing w:before="240" w:after="120"/>
        <w:rPr>
          <w:rFonts w:asciiTheme="minorHAnsi" w:eastAsiaTheme="majorEastAsia" w:hAnsiTheme="minorHAnsi" w:cstheme="majorBidi"/>
          <w:sz w:val="28"/>
          <w:szCs w:val="28"/>
          <w:lang w:eastAsia="en-US"/>
        </w:rPr>
      </w:pPr>
      <w:r w:rsidRPr="00695A45">
        <w:rPr>
          <w:rFonts w:asciiTheme="minorHAnsi" w:eastAsiaTheme="majorEastAsia" w:hAnsiTheme="minorHAnsi" w:cstheme="majorBidi"/>
          <w:sz w:val="28"/>
          <w:szCs w:val="28"/>
          <w:lang w:eastAsia="en-US"/>
        </w:rPr>
        <w:t>Clinical trials</w:t>
      </w:r>
    </w:p>
    <w:p w:rsidR="005F3DE6" w:rsidRPr="00695A45" w:rsidRDefault="008D1676" w:rsidP="00D752C2">
      <w:pPr>
        <w:pStyle w:val="ListParagraph"/>
        <w:widowControl/>
        <w:numPr>
          <w:ilvl w:val="1"/>
          <w:numId w:val="1"/>
        </w:numPr>
        <w:spacing w:after="120"/>
        <w:contextualSpacing w:val="0"/>
        <w:rPr>
          <w:rFonts w:asciiTheme="minorHAnsi" w:eastAsiaTheme="minorHAnsi" w:hAnsiTheme="minorHAnsi" w:cstheme="minorBidi"/>
          <w:sz w:val="24"/>
          <w:szCs w:val="24"/>
        </w:rPr>
      </w:pPr>
      <w:r w:rsidRPr="00695A45">
        <w:rPr>
          <w:rFonts w:asciiTheme="minorHAnsi" w:eastAsiaTheme="minorHAnsi" w:hAnsiTheme="minorHAnsi" w:cstheme="minorBidi"/>
          <w:sz w:val="24"/>
          <w:szCs w:val="24"/>
        </w:rPr>
        <w:t>In the July 2019 submission, t</w:t>
      </w:r>
      <w:r w:rsidR="00E778D5" w:rsidRPr="00695A45">
        <w:rPr>
          <w:rFonts w:asciiTheme="minorHAnsi" w:eastAsiaTheme="minorHAnsi" w:hAnsiTheme="minorHAnsi" w:cstheme="minorBidi"/>
          <w:sz w:val="24"/>
          <w:szCs w:val="24"/>
        </w:rPr>
        <w:t xml:space="preserve">he relative efficacy and safety of </w:t>
      </w:r>
      <w:proofErr w:type="spellStart"/>
      <w:r w:rsidR="00943B14" w:rsidRPr="00695A45">
        <w:rPr>
          <w:rFonts w:asciiTheme="minorHAnsi" w:eastAsiaTheme="minorHAnsi" w:hAnsiTheme="minorHAnsi" w:cstheme="minorBidi"/>
          <w:sz w:val="24"/>
          <w:szCs w:val="24"/>
        </w:rPr>
        <w:t>atezolizumab</w:t>
      </w:r>
      <w:proofErr w:type="spellEnd"/>
      <w:r w:rsidR="00943B14" w:rsidRPr="00695A45">
        <w:rPr>
          <w:rFonts w:asciiTheme="minorHAnsi" w:eastAsiaTheme="minorHAnsi" w:hAnsiTheme="minorHAnsi" w:cstheme="minorBidi"/>
          <w:sz w:val="24"/>
          <w:szCs w:val="24"/>
        </w:rPr>
        <w:t xml:space="preserve"> + CE (followed by </w:t>
      </w:r>
      <w:proofErr w:type="spellStart"/>
      <w:r w:rsidR="00943B14" w:rsidRPr="00695A45">
        <w:rPr>
          <w:rFonts w:asciiTheme="minorHAnsi" w:eastAsiaTheme="minorHAnsi" w:hAnsiTheme="minorHAnsi" w:cstheme="minorBidi"/>
          <w:sz w:val="24"/>
          <w:szCs w:val="24"/>
        </w:rPr>
        <w:t>atezolizumab</w:t>
      </w:r>
      <w:proofErr w:type="spellEnd"/>
      <w:r w:rsidR="00943B14" w:rsidRPr="00695A45">
        <w:rPr>
          <w:rFonts w:asciiTheme="minorHAnsi" w:eastAsiaTheme="minorHAnsi" w:hAnsiTheme="minorHAnsi" w:cstheme="minorBidi"/>
          <w:sz w:val="24"/>
          <w:szCs w:val="24"/>
        </w:rPr>
        <w:t xml:space="preserve"> monotherapy) compared with placebo + CE (or CE </w:t>
      </w:r>
      <w:r w:rsidR="00D14543" w:rsidRPr="00695A45">
        <w:rPr>
          <w:rFonts w:asciiTheme="minorHAnsi" w:eastAsiaTheme="minorHAnsi" w:hAnsiTheme="minorHAnsi" w:cstheme="minorBidi"/>
          <w:sz w:val="24"/>
          <w:szCs w:val="24"/>
        </w:rPr>
        <w:t>alone</w:t>
      </w:r>
      <w:r w:rsidR="00943B14" w:rsidRPr="00695A45">
        <w:rPr>
          <w:rFonts w:asciiTheme="minorHAnsi" w:eastAsiaTheme="minorHAnsi" w:hAnsiTheme="minorHAnsi" w:cstheme="minorBidi"/>
          <w:sz w:val="24"/>
          <w:szCs w:val="24"/>
        </w:rPr>
        <w:t>) was based on one head-to-head randomised trial (</w:t>
      </w:r>
      <w:proofErr w:type="spellStart"/>
      <w:r w:rsidR="00943B14" w:rsidRPr="00695A45">
        <w:rPr>
          <w:rFonts w:asciiTheme="minorHAnsi" w:eastAsiaTheme="minorHAnsi" w:hAnsiTheme="minorHAnsi" w:cstheme="minorBidi"/>
          <w:sz w:val="24"/>
          <w:szCs w:val="24"/>
        </w:rPr>
        <w:t>IMpower</w:t>
      </w:r>
      <w:proofErr w:type="spellEnd"/>
      <w:r w:rsidR="00943B14" w:rsidRPr="00695A45">
        <w:rPr>
          <w:rFonts w:asciiTheme="minorHAnsi" w:eastAsiaTheme="minorHAnsi" w:hAnsiTheme="minorHAnsi" w:cstheme="minorBidi"/>
          <w:sz w:val="24"/>
          <w:szCs w:val="24"/>
        </w:rPr>
        <w:t xml:space="preserve"> 133). </w:t>
      </w:r>
      <w:r w:rsidR="005F3DE6" w:rsidRPr="00695A45">
        <w:rPr>
          <w:rFonts w:asciiTheme="minorHAnsi" w:eastAsiaTheme="minorHAnsi" w:hAnsiTheme="minorHAnsi" w:cstheme="minorBidi"/>
          <w:snapToGrid/>
          <w:sz w:val="24"/>
          <w:szCs w:val="24"/>
        </w:rPr>
        <w:t>No new clinical evidence was presented in the</w:t>
      </w:r>
      <w:r w:rsidR="00E00455" w:rsidRPr="00695A45">
        <w:rPr>
          <w:rFonts w:asciiTheme="minorHAnsi" w:eastAsiaTheme="minorHAnsi" w:hAnsiTheme="minorHAnsi" w:cstheme="minorBidi"/>
          <w:snapToGrid/>
          <w:sz w:val="24"/>
          <w:szCs w:val="24"/>
        </w:rPr>
        <w:t xml:space="preserve"> minor</w:t>
      </w:r>
      <w:r w:rsidR="005F3DE6" w:rsidRPr="00695A45">
        <w:rPr>
          <w:rFonts w:asciiTheme="minorHAnsi" w:eastAsiaTheme="minorHAnsi" w:hAnsiTheme="minorHAnsi" w:cstheme="minorBidi"/>
          <w:snapToGrid/>
          <w:sz w:val="24"/>
          <w:szCs w:val="24"/>
        </w:rPr>
        <w:t xml:space="preserve"> resubmission. </w:t>
      </w:r>
    </w:p>
    <w:p w:rsidR="00F3447C" w:rsidRPr="00695A45" w:rsidRDefault="00B64CD9" w:rsidP="00B64CD9">
      <w:pPr>
        <w:pStyle w:val="3Bodytext"/>
      </w:pPr>
      <w:r w:rsidRPr="00695A45">
        <w:t>The</w:t>
      </w:r>
      <w:r w:rsidR="00F3447C" w:rsidRPr="00695A45">
        <w:t xml:space="preserve"> July 2019 </w:t>
      </w:r>
      <w:r w:rsidRPr="00695A45">
        <w:t xml:space="preserve">submission presented interim OS results (median follow up 13.9 months, data cut off 24 April 2018) of </w:t>
      </w:r>
      <w:proofErr w:type="spellStart"/>
      <w:r w:rsidRPr="00695A45">
        <w:t>IMpower</w:t>
      </w:r>
      <w:proofErr w:type="spellEnd"/>
      <w:r w:rsidRPr="00695A45">
        <w:t xml:space="preserve"> 133, while the July 2019 </w:t>
      </w:r>
      <w:r w:rsidR="00163A6F" w:rsidRPr="00695A45">
        <w:t>p</w:t>
      </w:r>
      <w:r w:rsidR="00F3447C" w:rsidRPr="00695A45">
        <w:t>re-</w:t>
      </w:r>
      <w:r w:rsidR="00163A6F" w:rsidRPr="00695A45">
        <w:t>s</w:t>
      </w:r>
      <w:r w:rsidR="00F3447C" w:rsidRPr="00695A45">
        <w:t>ub</w:t>
      </w:r>
      <w:r w:rsidR="00163A6F" w:rsidRPr="00695A45">
        <w:t>-</w:t>
      </w:r>
      <w:r w:rsidR="00F3447C" w:rsidRPr="00695A45">
        <w:t>c</w:t>
      </w:r>
      <w:r w:rsidR="00163A6F" w:rsidRPr="00695A45">
        <w:t>ommittee response (p1) and the p</w:t>
      </w:r>
      <w:r w:rsidR="00F3447C" w:rsidRPr="00695A45">
        <w:t xml:space="preserve">re-PBAC </w:t>
      </w:r>
      <w:r w:rsidR="00163A6F" w:rsidRPr="00695A45">
        <w:t>r</w:t>
      </w:r>
      <w:r w:rsidR="00F3447C" w:rsidRPr="00695A45">
        <w:t xml:space="preserve">esponse provided additional OS data from a January 2019 </w:t>
      </w:r>
      <w:proofErr w:type="spellStart"/>
      <w:r w:rsidR="00F3447C" w:rsidRPr="00695A45">
        <w:t>cutoff</w:t>
      </w:r>
      <w:proofErr w:type="spellEnd"/>
      <w:r w:rsidR="00F3447C" w:rsidRPr="00695A45">
        <w:t xml:space="preserve">, which reported a 13% improvement in 18 month OS in favour of </w:t>
      </w:r>
      <w:proofErr w:type="spellStart"/>
      <w:r w:rsidR="00F3447C" w:rsidRPr="00695A45">
        <w:t>atezolizumab</w:t>
      </w:r>
      <w:proofErr w:type="spellEnd"/>
      <w:r w:rsidR="00F476FF" w:rsidRPr="00695A45">
        <w:t xml:space="preserve"> + CE. The hazard ratio for OS, based on the January 2019 data-cut, was 0.755 (95% CI 0.601, 0.949), </w:t>
      </w:r>
      <w:r w:rsidR="00F476FF" w:rsidRPr="00695A45">
        <w:rPr>
          <w:i/>
          <w:iCs/>
        </w:rPr>
        <w:t>p</w:t>
      </w:r>
      <w:r w:rsidR="00F476FF" w:rsidRPr="00695A45">
        <w:t xml:space="preserve">=0.0154. </w:t>
      </w:r>
    </w:p>
    <w:p w:rsidR="00DD6C7F" w:rsidRPr="00695A45" w:rsidRDefault="00DD6C7F" w:rsidP="00DD6C7F">
      <w:pPr>
        <w:keepNext/>
        <w:keepLines/>
        <w:rPr>
          <w:rFonts w:ascii="Arial Narrow" w:hAnsi="Arial Narrow"/>
          <w:b/>
          <w:sz w:val="20"/>
          <w:szCs w:val="20"/>
        </w:rPr>
      </w:pPr>
      <w:r w:rsidRPr="00695A45">
        <w:rPr>
          <w:rFonts w:ascii="Arial Narrow" w:hAnsi="Arial Narrow"/>
          <w:b/>
          <w:sz w:val="20"/>
          <w:szCs w:val="20"/>
        </w:rPr>
        <w:lastRenderedPageBreak/>
        <w:t xml:space="preserve">Figure </w:t>
      </w:r>
      <w:r w:rsidR="00373FBA" w:rsidRPr="00695A45">
        <w:rPr>
          <w:rFonts w:ascii="Arial Narrow" w:hAnsi="Arial Narrow"/>
          <w:b/>
          <w:sz w:val="20"/>
          <w:szCs w:val="20"/>
        </w:rPr>
        <w:t>1</w:t>
      </w:r>
      <w:r w:rsidRPr="00695A45">
        <w:rPr>
          <w:rFonts w:ascii="Arial Narrow" w:hAnsi="Arial Narrow"/>
          <w:b/>
          <w:sz w:val="20"/>
          <w:szCs w:val="20"/>
        </w:rPr>
        <w:t xml:space="preserve">: Overall survival in </w:t>
      </w:r>
      <w:proofErr w:type="spellStart"/>
      <w:r w:rsidRPr="00695A45">
        <w:rPr>
          <w:rFonts w:ascii="Arial Narrow" w:hAnsi="Arial Narrow"/>
          <w:b/>
          <w:sz w:val="20"/>
          <w:szCs w:val="20"/>
        </w:rPr>
        <w:t>IMpower</w:t>
      </w:r>
      <w:proofErr w:type="spellEnd"/>
      <w:r w:rsidRPr="00695A45">
        <w:rPr>
          <w:rFonts w:ascii="Arial Narrow" w:hAnsi="Arial Narrow"/>
          <w:b/>
          <w:sz w:val="20"/>
          <w:szCs w:val="20"/>
        </w:rPr>
        <w:t xml:space="preserve"> 133 (data </w:t>
      </w:r>
      <w:proofErr w:type="spellStart"/>
      <w:r w:rsidRPr="00695A45">
        <w:rPr>
          <w:rFonts w:ascii="Arial Narrow" w:hAnsi="Arial Narrow"/>
          <w:b/>
          <w:sz w:val="20"/>
          <w:szCs w:val="20"/>
        </w:rPr>
        <w:t>cutoff</w:t>
      </w:r>
      <w:proofErr w:type="spellEnd"/>
      <w:r w:rsidRPr="00695A45">
        <w:rPr>
          <w:rFonts w:ascii="Arial Narrow" w:hAnsi="Arial Narrow"/>
          <w:b/>
          <w:sz w:val="20"/>
          <w:szCs w:val="20"/>
        </w:rPr>
        <w:t xml:space="preserve"> January 2019)</w:t>
      </w:r>
    </w:p>
    <w:p w:rsidR="00DD6C7F" w:rsidRPr="00695A45" w:rsidRDefault="00DD6C7F" w:rsidP="00DD6C7F">
      <w:pPr>
        <w:keepNext/>
        <w:keepLines/>
        <w:spacing w:after="160"/>
        <w:rPr>
          <w:b/>
          <w:sz w:val="22"/>
        </w:rPr>
      </w:pPr>
      <w:r w:rsidRPr="00695A45">
        <w:rPr>
          <w:noProof/>
        </w:rPr>
        <w:drawing>
          <wp:inline distT="0" distB="0" distL="0" distR="0" wp14:anchorId="1AB83BE8" wp14:editId="3356A080">
            <wp:extent cx="4862945" cy="3272131"/>
            <wp:effectExtent l="0" t="0" r="0" b="5080"/>
            <wp:docPr id="3" name="Picture 3" title="Figure 1: Overall survival in IMpower 133 (data cutoff January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874493" cy="3279901"/>
                    </a:xfrm>
                    <a:prstGeom prst="rect">
                      <a:avLst/>
                    </a:prstGeom>
                  </pic:spPr>
                </pic:pic>
              </a:graphicData>
            </a:graphic>
          </wp:inline>
        </w:drawing>
      </w:r>
    </w:p>
    <w:p w:rsidR="00DD6C7F" w:rsidRPr="00695A45" w:rsidRDefault="00DD6C7F" w:rsidP="00122ACB">
      <w:pPr>
        <w:keepNext/>
        <w:keepLines/>
        <w:spacing w:after="240"/>
        <w:rPr>
          <w:rFonts w:ascii="Arial Narrow" w:hAnsi="Arial Narrow"/>
          <w:sz w:val="18"/>
          <w:szCs w:val="18"/>
        </w:rPr>
      </w:pPr>
      <w:r w:rsidRPr="00695A45">
        <w:rPr>
          <w:rFonts w:ascii="Arial Narrow" w:hAnsi="Arial Narrow"/>
          <w:sz w:val="18"/>
          <w:szCs w:val="18"/>
        </w:rPr>
        <w:t xml:space="preserve">Source: Figure 2, p21 of updated CSR provided with the </w:t>
      </w:r>
      <w:r w:rsidR="002B68BA" w:rsidRPr="00695A45">
        <w:rPr>
          <w:rFonts w:ascii="Arial Narrow" w:hAnsi="Arial Narrow"/>
          <w:sz w:val="18"/>
          <w:szCs w:val="18"/>
        </w:rPr>
        <w:t>July 2019 p</w:t>
      </w:r>
      <w:r w:rsidRPr="00695A45">
        <w:rPr>
          <w:rFonts w:ascii="Arial Narrow" w:hAnsi="Arial Narrow"/>
          <w:sz w:val="18"/>
          <w:szCs w:val="18"/>
        </w:rPr>
        <w:t>re-PBAC response.</w:t>
      </w:r>
    </w:p>
    <w:p w:rsidR="001D2532" w:rsidRPr="00695A45" w:rsidRDefault="001D2532" w:rsidP="001D2532">
      <w:pPr>
        <w:pStyle w:val="Heading2"/>
        <w:rPr>
          <w:rFonts w:asciiTheme="minorHAnsi" w:eastAsiaTheme="majorEastAsia" w:hAnsiTheme="minorHAnsi" w:cstheme="minorHAnsi"/>
          <w:sz w:val="28"/>
          <w:szCs w:val="28"/>
          <w:lang w:eastAsia="en-US"/>
        </w:rPr>
      </w:pPr>
      <w:r w:rsidRPr="00695A45">
        <w:rPr>
          <w:rFonts w:asciiTheme="minorHAnsi" w:eastAsiaTheme="majorEastAsia" w:hAnsiTheme="minorHAnsi" w:cstheme="minorHAnsi"/>
          <w:sz w:val="28"/>
          <w:szCs w:val="28"/>
          <w:lang w:eastAsia="en-US"/>
        </w:rPr>
        <w:t>Clinical claim</w:t>
      </w:r>
    </w:p>
    <w:p w:rsidR="005F3DE6" w:rsidRPr="00695A45" w:rsidRDefault="005F3DE6" w:rsidP="00D752C2">
      <w:pPr>
        <w:pStyle w:val="ListParagraph"/>
        <w:widowControl/>
        <w:numPr>
          <w:ilvl w:val="1"/>
          <w:numId w:val="1"/>
        </w:numPr>
        <w:spacing w:before="120" w:after="160"/>
        <w:rPr>
          <w:rFonts w:asciiTheme="minorHAnsi" w:eastAsiaTheme="minorHAnsi" w:hAnsiTheme="minorHAnsi" w:cstheme="minorBidi"/>
          <w:sz w:val="24"/>
          <w:szCs w:val="24"/>
        </w:rPr>
      </w:pPr>
      <w:r w:rsidRPr="00695A45">
        <w:rPr>
          <w:rFonts w:asciiTheme="minorHAnsi" w:eastAsiaTheme="minorHAnsi" w:hAnsiTheme="minorHAnsi" w:cstheme="minorBidi"/>
          <w:sz w:val="24"/>
          <w:szCs w:val="24"/>
        </w:rPr>
        <w:t>In July 2019, the PBAC considered that:</w:t>
      </w:r>
    </w:p>
    <w:p w:rsidR="005F3DE6" w:rsidRPr="00695A45" w:rsidRDefault="005F3DE6" w:rsidP="00D752C2">
      <w:pPr>
        <w:pStyle w:val="ListParagraph"/>
        <w:widowControl/>
        <w:numPr>
          <w:ilvl w:val="0"/>
          <w:numId w:val="6"/>
        </w:numPr>
        <w:spacing w:before="120" w:after="160"/>
        <w:rPr>
          <w:rFonts w:asciiTheme="minorHAnsi" w:eastAsiaTheme="minorHAnsi" w:hAnsiTheme="minorHAnsi" w:cstheme="minorBidi"/>
          <w:sz w:val="24"/>
          <w:szCs w:val="24"/>
        </w:rPr>
      </w:pPr>
      <w:r w:rsidRPr="00695A45">
        <w:rPr>
          <w:rFonts w:asciiTheme="minorHAnsi" w:eastAsiaTheme="minorHAnsi" w:hAnsiTheme="minorHAnsi" w:cstheme="minorBidi"/>
          <w:sz w:val="24"/>
          <w:szCs w:val="24"/>
        </w:rPr>
        <w:t xml:space="preserve">the claim of superior comparative effectiveness of </w:t>
      </w:r>
      <w:proofErr w:type="spellStart"/>
      <w:r w:rsidRPr="00695A45">
        <w:rPr>
          <w:rFonts w:asciiTheme="minorHAnsi" w:eastAsiaTheme="minorHAnsi" w:hAnsiTheme="minorHAnsi" w:cstheme="minorBidi"/>
          <w:sz w:val="24"/>
          <w:szCs w:val="24"/>
        </w:rPr>
        <w:t>atezolizumab</w:t>
      </w:r>
      <w:proofErr w:type="spellEnd"/>
      <w:r w:rsidRPr="00695A45">
        <w:rPr>
          <w:rFonts w:asciiTheme="minorHAnsi" w:eastAsiaTheme="minorHAnsi" w:hAnsiTheme="minorHAnsi" w:cstheme="minorBidi"/>
          <w:sz w:val="24"/>
          <w:szCs w:val="24"/>
        </w:rPr>
        <w:t xml:space="preserve"> + CE compared with CE </w:t>
      </w:r>
      <w:r w:rsidR="009A0D5E" w:rsidRPr="00695A45">
        <w:rPr>
          <w:rFonts w:asciiTheme="minorHAnsi" w:eastAsiaTheme="minorHAnsi" w:hAnsiTheme="minorHAnsi" w:cstheme="minorBidi"/>
          <w:sz w:val="24"/>
          <w:szCs w:val="24"/>
        </w:rPr>
        <w:t xml:space="preserve">alone </w:t>
      </w:r>
      <w:r w:rsidRPr="00695A45">
        <w:rPr>
          <w:rFonts w:asciiTheme="minorHAnsi" w:eastAsiaTheme="minorHAnsi" w:hAnsiTheme="minorHAnsi" w:cstheme="minorBidi"/>
          <w:sz w:val="24"/>
          <w:szCs w:val="24"/>
        </w:rPr>
        <w:t>was reasonable with respect to OS, however the magnitude and durability of the benefit w</w:t>
      </w:r>
      <w:r w:rsidR="001D2532" w:rsidRPr="00695A45">
        <w:rPr>
          <w:rFonts w:asciiTheme="minorHAnsi" w:eastAsiaTheme="minorHAnsi" w:hAnsiTheme="minorHAnsi" w:cstheme="minorBidi"/>
          <w:sz w:val="24"/>
          <w:szCs w:val="24"/>
        </w:rPr>
        <w:t>ere</w:t>
      </w:r>
      <w:r w:rsidRPr="00695A45">
        <w:rPr>
          <w:rFonts w:asciiTheme="minorHAnsi" w:eastAsiaTheme="minorHAnsi" w:hAnsiTheme="minorHAnsi" w:cstheme="minorBidi"/>
          <w:sz w:val="24"/>
          <w:szCs w:val="24"/>
        </w:rPr>
        <w:t xml:space="preserve"> uncertain; </w:t>
      </w:r>
    </w:p>
    <w:p w:rsidR="005F3DE6" w:rsidRPr="00695A45" w:rsidRDefault="005F3DE6" w:rsidP="00D752C2">
      <w:pPr>
        <w:pStyle w:val="ListParagraph"/>
        <w:widowControl/>
        <w:numPr>
          <w:ilvl w:val="0"/>
          <w:numId w:val="6"/>
        </w:numPr>
        <w:spacing w:before="120" w:after="160"/>
        <w:rPr>
          <w:rFonts w:asciiTheme="minorHAnsi" w:eastAsiaTheme="minorHAnsi" w:hAnsiTheme="minorHAnsi" w:cstheme="minorBidi"/>
          <w:sz w:val="24"/>
          <w:szCs w:val="24"/>
        </w:rPr>
      </w:pPr>
      <w:proofErr w:type="gramStart"/>
      <w:r w:rsidRPr="00695A45">
        <w:rPr>
          <w:rFonts w:asciiTheme="minorHAnsi" w:eastAsiaTheme="minorHAnsi" w:hAnsiTheme="minorHAnsi" w:cstheme="minorBidi"/>
          <w:sz w:val="24"/>
          <w:szCs w:val="24"/>
        </w:rPr>
        <w:t>the</w:t>
      </w:r>
      <w:proofErr w:type="gramEnd"/>
      <w:r w:rsidRPr="00695A45">
        <w:rPr>
          <w:rFonts w:asciiTheme="minorHAnsi" w:eastAsiaTheme="minorHAnsi" w:hAnsiTheme="minorHAnsi" w:cstheme="minorBidi"/>
          <w:sz w:val="24"/>
          <w:szCs w:val="24"/>
        </w:rPr>
        <w:t xml:space="preserve"> revised claim of inferior comparative safety with manageable</w:t>
      </w:r>
      <w:r w:rsidR="00E94011" w:rsidRPr="00695A45">
        <w:rPr>
          <w:rFonts w:asciiTheme="minorHAnsi" w:eastAsiaTheme="minorHAnsi" w:hAnsiTheme="minorHAnsi" w:cstheme="minorBidi"/>
          <w:sz w:val="24"/>
          <w:szCs w:val="24"/>
        </w:rPr>
        <w:t xml:space="preserve"> adverse events</w:t>
      </w:r>
      <w:r w:rsidRPr="00695A45">
        <w:rPr>
          <w:rFonts w:asciiTheme="minorHAnsi" w:eastAsiaTheme="minorHAnsi" w:hAnsiTheme="minorHAnsi" w:cstheme="minorBidi"/>
          <w:sz w:val="24"/>
          <w:szCs w:val="24"/>
        </w:rPr>
        <w:t xml:space="preserve"> </w:t>
      </w:r>
      <w:r w:rsidR="00E94011" w:rsidRPr="00695A45">
        <w:rPr>
          <w:rFonts w:asciiTheme="minorHAnsi" w:eastAsiaTheme="minorHAnsi" w:hAnsiTheme="minorHAnsi" w:cstheme="minorBidi"/>
          <w:sz w:val="24"/>
          <w:szCs w:val="24"/>
        </w:rPr>
        <w:t>(</w:t>
      </w:r>
      <w:r w:rsidRPr="00695A45">
        <w:rPr>
          <w:rFonts w:asciiTheme="minorHAnsi" w:eastAsiaTheme="minorHAnsi" w:hAnsiTheme="minorHAnsi" w:cstheme="minorBidi"/>
          <w:sz w:val="24"/>
          <w:szCs w:val="24"/>
        </w:rPr>
        <w:t>AEs</w:t>
      </w:r>
      <w:r w:rsidR="00E94011" w:rsidRPr="00695A45">
        <w:rPr>
          <w:rFonts w:asciiTheme="minorHAnsi" w:eastAsiaTheme="minorHAnsi" w:hAnsiTheme="minorHAnsi" w:cstheme="minorBidi"/>
          <w:sz w:val="24"/>
          <w:szCs w:val="24"/>
        </w:rPr>
        <w:t>)</w:t>
      </w:r>
      <w:r w:rsidRPr="00695A45">
        <w:rPr>
          <w:rFonts w:asciiTheme="minorHAnsi" w:eastAsiaTheme="minorHAnsi" w:hAnsiTheme="minorHAnsi" w:cstheme="minorBidi"/>
          <w:sz w:val="24"/>
          <w:szCs w:val="24"/>
        </w:rPr>
        <w:t xml:space="preserve"> of </w:t>
      </w:r>
      <w:proofErr w:type="spellStart"/>
      <w:r w:rsidRPr="00695A45">
        <w:rPr>
          <w:rFonts w:asciiTheme="minorHAnsi" w:eastAsiaTheme="minorHAnsi" w:hAnsiTheme="minorHAnsi" w:cstheme="minorBidi"/>
          <w:sz w:val="24"/>
          <w:szCs w:val="24"/>
        </w:rPr>
        <w:t>atezolizumab</w:t>
      </w:r>
      <w:proofErr w:type="spellEnd"/>
      <w:r w:rsidRPr="00695A45">
        <w:rPr>
          <w:rFonts w:asciiTheme="minorHAnsi" w:eastAsiaTheme="minorHAnsi" w:hAnsiTheme="minorHAnsi" w:cstheme="minorBidi"/>
          <w:sz w:val="24"/>
          <w:szCs w:val="24"/>
        </w:rPr>
        <w:t xml:space="preserve"> + CE compared with CE </w:t>
      </w:r>
      <w:r w:rsidR="009A0D5E" w:rsidRPr="00695A45">
        <w:rPr>
          <w:rFonts w:asciiTheme="minorHAnsi" w:eastAsiaTheme="minorHAnsi" w:hAnsiTheme="minorHAnsi" w:cstheme="minorBidi"/>
          <w:sz w:val="24"/>
          <w:szCs w:val="24"/>
        </w:rPr>
        <w:t xml:space="preserve">alone </w:t>
      </w:r>
      <w:r w:rsidRPr="00695A45">
        <w:rPr>
          <w:rFonts w:asciiTheme="minorHAnsi" w:eastAsiaTheme="minorHAnsi" w:hAnsiTheme="minorHAnsi" w:cstheme="minorBidi"/>
          <w:sz w:val="24"/>
          <w:szCs w:val="24"/>
        </w:rPr>
        <w:t xml:space="preserve">was reasonable (paragraphs 6.37-6.38, </w:t>
      </w:r>
      <w:proofErr w:type="spellStart"/>
      <w:r w:rsidRPr="00695A45">
        <w:rPr>
          <w:rFonts w:asciiTheme="minorHAnsi" w:eastAsiaTheme="minorHAnsi" w:hAnsiTheme="minorHAnsi" w:cstheme="minorBidi"/>
          <w:sz w:val="24"/>
          <w:szCs w:val="24"/>
        </w:rPr>
        <w:t>atezolizumab</w:t>
      </w:r>
      <w:proofErr w:type="spellEnd"/>
      <w:r w:rsidRPr="00695A45">
        <w:rPr>
          <w:rFonts w:asciiTheme="minorHAnsi" w:eastAsiaTheme="minorHAnsi" w:hAnsiTheme="minorHAnsi" w:cstheme="minorBidi"/>
          <w:sz w:val="24"/>
          <w:szCs w:val="24"/>
        </w:rPr>
        <w:t xml:space="preserve"> </w:t>
      </w:r>
      <w:r w:rsidR="00F96E08" w:rsidRPr="00695A45">
        <w:rPr>
          <w:rFonts w:asciiTheme="minorHAnsi" w:eastAsiaTheme="minorHAnsi" w:hAnsiTheme="minorHAnsi" w:cstheme="minorBidi"/>
          <w:sz w:val="24"/>
          <w:szCs w:val="24"/>
        </w:rPr>
        <w:t>PSD</w:t>
      </w:r>
      <w:r w:rsidRPr="00695A45">
        <w:rPr>
          <w:rFonts w:asciiTheme="minorHAnsi" w:eastAsiaTheme="minorHAnsi" w:hAnsiTheme="minorHAnsi" w:cstheme="minorBidi"/>
          <w:sz w:val="24"/>
          <w:szCs w:val="24"/>
        </w:rPr>
        <w:t>, July 2019).</w:t>
      </w:r>
    </w:p>
    <w:p w:rsidR="0052792C" w:rsidRPr="00695A45" w:rsidRDefault="0052792C" w:rsidP="00D752C2">
      <w:pPr>
        <w:pStyle w:val="3Bodytext"/>
        <w:rPr>
          <w:snapToGrid w:val="0"/>
        </w:rPr>
      </w:pPr>
      <w:r w:rsidRPr="00695A45">
        <w:rPr>
          <w:rFonts w:cs="Arial"/>
          <w:snapToGrid w:val="0"/>
          <w:szCs w:val="20"/>
        </w:rPr>
        <w:t xml:space="preserve">The PBAC reiterated its previous consideration that the claims of superior comparative effectiveness and inferior comparative safety of </w:t>
      </w:r>
      <w:proofErr w:type="spellStart"/>
      <w:r w:rsidRPr="00695A45">
        <w:rPr>
          <w:szCs w:val="24"/>
        </w:rPr>
        <w:t>atezolizumab</w:t>
      </w:r>
      <w:proofErr w:type="spellEnd"/>
      <w:r w:rsidRPr="00695A45">
        <w:rPr>
          <w:szCs w:val="24"/>
        </w:rPr>
        <w:t xml:space="preserve"> + CE compared with CE </w:t>
      </w:r>
      <w:r w:rsidR="001D2532" w:rsidRPr="00695A45">
        <w:rPr>
          <w:szCs w:val="24"/>
        </w:rPr>
        <w:t>alone</w:t>
      </w:r>
      <w:r w:rsidRPr="00695A45">
        <w:rPr>
          <w:rFonts w:cs="Arial"/>
          <w:snapToGrid w:val="0"/>
          <w:szCs w:val="20"/>
        </w:rPr>
        <w:t xml:space="preserve"> were reasonable.</w:t>
      </w:r>
    </w:p>
    <w:p w:rsidR="006D491E" w:rsidRPr="00695A45" w:rsidRDefault="006D491E" w:rsidP="00CA6AE6">
      <w:pPr>
        <w:pStyle w:val="Heading2"/>
        <w:keepNext w:val="0"/>
        <w:spacing w:before="240" w:after="120"/>
        <w:rPr>
          <w:rFonts w:asciiTheme="minorHAnsi" w:eastAsiaTheme="majorEastAsia" w:hAnsiTheme="minorHAnsi" w:cstheme="majorBidi"/>
          <w:sz w:val="28"/>
          <w:szCs w:val="28"/>
          <w:lang w:eastAsia="en-US"/>
        </w:rPr>
      </w:pPr>
      <w:r w:rsidRPr="00695A45">
        <w:rPr>
          <w:rFonts w:asciiTheme="minorHAnsi" w:eastAsiaTheme="majorEastAsia" w:hAnsiTheme="minorHAnsi" w:cstheme="majorBidi"/>
          <w:sz w:val="28"/>
          <w:szCs w:val="28"/>
          <w:lang w:eastAsia="en-US"/>
        </w:rPr>
        <w:t>Economic analysis</w:t>
      </w:r>
    </w:p>
    <w:p w:rsidR="008A637A" w:rsidRPr="00695A45" w:rsidRDefault="008A637A" w:rsidP="00CA6AE6">
      <w:pPr>
        <w:ind w:left="720" w:hanging="720"/>
        <w:rPr>
          <w:rFonts w:eastAsiaTheme="majorEastAsia"/>
          <w:b/>
          <w:bCs/>
          <w:u w:val="single"/>
          <w:lang w:eastAsia="en-US"/>
        </w:rPr>
      </w:pPr>
      <w:r w:rsidRPr="00695A45">
        <w:rPr>
          <w:rFonts w:asciiTheme="minorHAnsi" w:eastAsiaTheme="minorHAnsi" w:hAnsiTheme="minorHAnsi" w:cstheme="minorBidi"/>
          <w:b/>
          <w:bCs/>
          <w:szCs w:val="22"/>
          <w:u w:val="single"/>
        </w:rPr>
        <w:t xml:space="preserve">Updated base case </w:t>
      </w:r>
      <w:r w:rsidR="000E7073" w:rsidRPr="00695A45">
        <w:rPr>
          <w:rFonts w:asciiTheme="minorHAnsi" w:eastAsiaTheme="minorHAnsi" w:hAnsiTheme="minorHAnsi" w:cstheme="minorBidi"/>
          <w:b/>
          <w:bCs/>
          <w:szCs w:val="22"/>
          <w:u w:val="single"/>
        </w:rPr>
        <w:t xml:space="preserve">of </w:t>
      </w:r>
      <w:r w:rsidRPr="00695A45">
        <w:rPr>
          <w:rFonts w:asciiTheme="minorHAnsi" w:eastAsiaTheme="minorHAnsi" w:hAnsiTheme="minorHAnsi" w:cstheme="minorBidi"/>
          <w:b/>
          <w:bCs/>
          <w:szCs w:val="22"/>
          <w:u w:val="single"/>
        </w:rPr>
        <w:t>economic model</w:t>
      </w:r>
    </w:p>
    <w:p w:rsidR="00C57FDC" w:rsidRPr="00695A45" w:rsidRDefault="00DA7B19" w:rsidP="00CA6AE6">
      <w:pPr>
        <w:pStyle w:val="ListParagraph"/>
        <w:widowControl/>
        <w:numPr>
          <w:ilvl w:val="1"/>
          <w:numId w:val="1"/>
        </w:numPr>
        <w:spacing w:before="120" w:after="160"/>
        <w:rPr>
          <w:rFonts w:asciiTheme="minorHAnsi" w:eastAsiaTheme="minorHAnsi" w:hAnsiTheme="minorHAnsi" w:cstheme="minorBidi"/>
          <w:snapToGrid/>
          <w:sz w:val="24"/>
          <w:szCs w:val="22"/>
        </w:rPr>
      </w:pPr>
      <w:r w:rsidRPr="00695A45">
        <w:rPr>
          <w:rFonts w:asciiTheme="minorHAnsi" w:eastAsiaTheme="minorHAnsi" w:hAnsiTheme="minorHAnsi" w:cstheme="minorBidi"/>
          <w:snapToGrid/>
          <w:sz w:val="24"/>
          <w:szCs w:val="22"/>
        </w:rPr>
        <w:t xml:space="preserve">The minor resubmission presented an updated and respecified economic model, </w:t>
      </w:r>
      <w:r w:rsidR="00263109" w:rsidRPr="00695A45">
        <w:rPr>
          <w:rFonts w:asciiTheme="minorHAnsi" w:eastAsiaTheme="minorHAnsi" w:hAnsiTheme="minorHAnsi" w:cstheme="minorBidi"/>
          <w:snapToGrid/>
          <w:sz w:val="24"/>
          <w:szCs w:val="22"/>
        </w:rPr>
        <w:t>and stated that the changes were</w:t>
      </w:r>
      <w:r w:rsidRPr="00695A45">
        <w:rPr>
          <w:rFonts w:asciiTheme="minorHAnsi" w:eastAsiaTheme="minorHAnsi" w:hAnsiTheme="minorHAnsi" w:cstheme="minorBidi"/>
          <w:snapToGrid/>
          <w:sz w:val="24"/>
          <w:szCs w:val="22"/>
        </w:rPr>
        <w:t>:</w:t>
      </w:r>
    </w:p>
    <w:p w:rsidR="00DA7B19" w:rsidRPr="00695A45" w:rsidRDefault="00B64CD9" w:rsidP="00CA6AE6">
      <w:pPr>
        <w:pStyle w:val="ListParagraph"/>
        <w:widowControl/>
        <w:numPr>
          <w:ilvl w:val="0"/>
          <w:numId w:val="7"/>
        </w:numPr>
        <w:spacing w:before="120" w:after="160"/>
        <w:rPr>
          <w:rFonts w:asciiTheme="minorHAnsi" w:eastAsiaTheme="minorHAnsi" w:hAnsiTheme="minorHAnsi" w:cstheme="minorBidi"/>
          <w:snapToGrid/>
          <w:sz w:val="24"/>
          <w:szCs w:val="22"/>
        </w:rPr>
      </w:pPr>
      <w:r w:rsidRPr="00695A45">
        <w:rPr>
          <w:rFonts w:asciiTheme="minorHAnsi" w:eastAsiaTheme="minorHAnsi" w:hAnsiTheme="minorHAnsi" w:cstheme="minorBidi"/>
          <w:snapToGrid/>
          <w:sz w:val="24"/>
          <w:szCs w:val="22"/>
        </w:rPr>
        <w:t>The e</w:t>
      </w:r>
      <w:r w:rsidR="00DA7B19" w:rsidRPr="00695A45">
        <w:rPr>
          <w:rFonts w:asciiTheme="minorHAnsi" w:eastAsiaTheme="minorHAnsi" w:hAnsiTheme="minorHAnsi" w:cstheme="minorBidi"/>
          <w:snapToGrid/>
          <w:sz w:val="24"/>
          <w:szCs w:val="22"/>
        </w:rPr>
        <w:t xml:space="preserve">conomic model </w:t>
      </w:r>
      <w:r w:rsidRPr="00695A45">
        <w:rPr>
          <w:rFonts w:asciiTheme="minorHAnsi" w:eastAsiaTheme="minorHAnsi" w:hAnsiTheme="minorHAnsi" w:cstheme="minorBidi"/>
          <w:snapToGrid/>
          <w:sz w:val="24"/>
          <w:szCs w:val="22"/>
        </w:rPr>
        <w:t xml:space="preserve">was </w:t>
      </w:r>
      <w:r w:rsidR="00DA7B19" w:rsidRPr="00695A45">
        <w:rPr>
          <w:rFonts w:asciiTheme="minorHAnsi" w:eastAsiaTheme="minorHAnsi" w:hAnsiTheme="minorHAnsi" w:cstheme="minorBidi"/>
          <w:snapToGrid/>
          <w:sz w:val="24"/>
          <w:szCs w:val="22"/>
        </w:rPr>
        <w:t xml:space="preserve">updated based on </w:t>
      </w:r>
      <w:r w:rsidR="00D05F58" w:rsidRPr="00695A45">
        <w:rPr>
          <w:rFonts w:asciiTheme="minorHAnsi" w:eastAsiaTheme="minorHAnsi" w:hAnsiTheme="minorHAnsi" w:cstheme="minorBidi"/>
          <w:snapToGrid/>
          <w:sz w:val="24"/>
          <w:szCs w:val="22"/>
        </w:rPr>
        <w:t xml:space="preserve">OS results from </w:t>
      </w:r>
      <w:r w:rsidR="00DA7B19" w:rsidRPr="00695A45">
        <w:rPr>
          <w:rFonts w:asciiTheme="minorHAnsi" w:eastAsiaTheme="minorHAnsi" w:hAnsiTheme="minorHAnsi" w:cstheme="minorBidi"/>
          <w:snapToGrid/>
          <w:sz w:val="24"/>
          <w:szCs w:val="22"/>
        </w:rPr>
        <w:t>the most recent data-cut of</w:t>
      </w:r>
      <w:r w:rsidR="00263109" w:rsidRPr="00695A45">
        <w:rPr>
          <w:rFonts w:asciiTheme="minorHAnsi" w:eastAsiaTheme="minorHAnsi" w:hAnsiTheme="minorHAnsi" w:cstheme="minorBidi"/>
          <w:snapToGrid/>
          <w:sz w:val="24"/>
          <w:szCs w:val="22"/>
        </w:rPr>
        <w:t xml:space="preserve"> the</w:t>
      </w:r>
      <w:r w:rsidR="00DA7B19" w:rsidRPr="00695A45">
        <w:rPr>
          <w:rFonts w:asciiTheme="minorHAnsi" w:eastAsiaTheme="minorHAnsi" w:hAnsiTheme="minorHAnsi" w:cstheme="minorBidi"/>
          <w:snapToGrid/>
          <w:sz w:val="24"/>
          <w:szCs w:val="22"/>
        </w:rPr>
        <w:t xml:space="preserve"> </w:t>
      </w:r>
      <w:proofErr w:type="spellStart"/>
      <w:r w:rsidR="00DA7B19" w:rsidRPr="00695A45">
        <w:rPr>
          <w:rFonts w:asciiTheme="minorHAnsi" w:eastAsiaTheme="minorHAnsi" w:hAnsiTheme="minorHAnsi" w:cstheme="minorBidi"/>
          <w:snapToGrid/>
          <w:sz w:val="24"/>
          <w:szCs w:val="22"/>
        </w:rPr>
        <w:t>I</w:t>
      </w:r>
      <w:r w:rsidR="00FF0D61" w:rsidRPr="00695A45">
        <w:rPr>
          <w:rFonts w:asciiTheme="minorHAnsi" w:eastAsiaTheme="minorHAnsi" w:hAnsiTheme="minorHAnsi" w:cstheme="minorBidi"/>
          <w:snapToGrid/>
          <w:sz w:val="24"/>
          <w:szCs w:val="22"/>
        </w:rPr>
        <w:t>M</w:t>
      </w:r>
      <w:r w:rsidR="00DA7B19" w:rsidRPr="00695A45">
        <w:rPr>
          <w:rFonts w:asciiTheme="minorHAnsi" w:eastAsiaTheme="minorHAnsi" w:hAnsiTheme="minorHAnsi" w:cstheme="minorBidi"/>
          <w:snapToGrid/>
          <w:sz w:val="24"/>
          <w:szCs w:val="22"/>
        </w:rPr>
        <w:t>power</w:t>
      </w:r>
      <w:proofErr w:type="spellEnd"/>
      <w:r w:rsidR="00DA7B19" w:rsidRPr="00695A45">
        <w:rPr>
          <w:rFonts w:asciiTheme="minorHAnsi" w:eastAsiaTheme="minorHAnsi" w:hAnsiTheme="minorHAnsi" w:cstheme="minorBidi"/>
          <w:snapToGrid/>
          <w:sz w:val="24"/>
          <w:szCs w:val="22"/>
        </w:rPr>
        <w:t xml:space="preserve"> 133 trial (January 2019)</w:t>
      </w:r>
      <w:r w:rsidR="00186991" w:rsidRPr="00695A45">
        <w:rPr>
          <w:rFonts w:asciiTheme="minorHAnsi" w:eastAsiaTheme="minorHAnsi" w:hAnsiTheme="minorHAnsi" w:cstheme="minorBidi"/>
          <w:snapToGrid/>
          <w:sz w:val="24"/>
          <w:szCs w:val="22"/>
        </w:rPr>
        <w:t>;</w:t>
      </w:r>
    </w:p>
    <w:p w:rsidR="00DA7B19" w:rsidRPr="00695A45" w:rsidRDefault="00186991" w:rsidP="00CA6AE6">
      <w:pPr>
        <w:pStyle w:val="ListParagraph"/>
        <w:widowControl/>
        <w:numPr>
          <w:ilvl w:val="0"/>
          <w:numId w:val="7"/>
        </w:numPr>
        <w:spacing w:before="120" w:after="160"/>
        <w:rPr>
          <w:rFonts w:asciiTheme="minorHAnsi" w:eastAsiaTheme="minorHAnsi" w:hAnsiTheme="minorHAnsi" w:cstheme="minorBidi"/>
          <w:snapToGrid/>
          <w:sz w:val="24"/>
          <w:szCs w:val="22"/>
        </w:rPr>
      </w:pPr>
      <w:r w:rsidRPr="00695A45">
        <w:rPr>
          <w:rFonts w:asciiTheme="minorHAnsi" w:eastAsiaTheme="minorHAnsi" w:hAnsiTheme="minorHAnsi" w:cstheme="minorBidi"/>
          <w:snapToGrid/>
          <w:sz w:val="24"/>
          <w:szCs w:val="22"/>
        </w:rPr>
        <w:t xml:space="preserve">OS curves </w:t>
      </w:r>
      <w:r w:rsidR="00B64CD9" w:rsidRPr="00695A45">
        <w:rPr>
          <w:rFonts w:asciiTheme="minorHAnsi" w:eastAsiaTheme="minorHAnsi" w:hAnsiTheme="minorHAnsi" w:cstheme="minorBidi"/>
          <w:snapToGrid/>
          <w:sz w:val="24"/>
          <w:szCs w:val="22"/>
        </w:rPr>
        <w:t xml:space="preserve">were </w:t>
      </w:r>
      <w:r w:rsidRPr="00695A45">
        <w:rPr>
          <w:rFonts w:asciiTheme="minorHAnsi" w:eastAsiaTheme="minorHAnsi" w:hAnsiTheme="minorHAnsi" w:cstheme="minorBidi"/>
          <w:snapToGrid/>
          <w:sz w:val="24"/>
          <w:szCs w:val="22"/>
        </w:rPr>
        <w:t>assumed to begin to converge at 24 months with convergence at 60 months;</w:t>
      </w:r>
    </w:p>
    <w:p w:rsidR="00186991" w:rsidRPr="00695A45" w:rsidRDefault="00186991" w:rsidP="00CA6AE6">
      <w:pPr>
        <w:pStyle w:val="ListParagraph"/>
        <w:widowControl/>
        <w:numPr>
          <w:ilvl w:val="0"/>
          <w:numId w:val="7"/>
        </w:numPr>
        <w:spacing w:after="120"/>
        <w:ind w:left="1434" w:hanging="357"/>
        <w:contextualSpacing w:val="0"/>
        <w:rPr>
          <w:rFonts w:asciiTheme="minorHAnsi" w:eastAsiaTheme="minorHAnsi" w:hAnsiTheme="minorHAnsi" w:cstheme="minorBidi"/>
          <w:snapToGrid/>
          <w:sz w:val="24"/>
          <w:szCs w:val="22"/>
        </w:rPr>
      </w:pPr>
      <w:r w:rsidRPr="00695A45">
        <w:rPr>
          <w:rFonts w:asciiTheme="minorHAnsi" w:eastAsiaTheme="minorHAnsi" w:hAnsiTheme="minorHAnsi" w:cstheme="minorBidi"/>
          <w:snapToGrid/>
          <w:sz w:val="24"/>
          <w:szCs w:val="22"/>
        </w:rPr>
        <w:t xml:space="preserve">Time horizon of 5 years (as presented in the </w:t>
      </w:r>
      <w:r w:rsidR="00FF0D61" w:rsidRPr="00695A45">
        <w:rPr>
          <w:rFonts w:asciiTheme="minorHAnsi" w:eastAsiaTheme="minorHAnsi" w:hAnsiTheme="minorHAnsi" w:cstheme="minorBidi"/>
          <w:snapToGrid/>
          <w:sz w:val="24"/>
          <w:szCs w:val="22"/>
        </w:rPr>
        <w:t xml:space="preserve">previous submission’s </w:t>
      </w:r>
      <w:r w:rsidRPr="00695A45">
        <w:rPr>
          <w:rFonts w:asciiTheme="minorHAnsi" w:eastAsiaTheme="minorHAnsi" w:hAnsiTheme="minorHAnsi" w:cstheme="minorBidi"/>
          <w:snapToGrid/>
          <w:sz w:val="24"/>
          <w:szCs w:val="22"/>
        </w:rPr>
        <w:t>base case).</w:t>
      </w:r>
    </w:p>
    <w:p w:rsidR="00263109" w:rsidRPr="00695A45" w:rsidRDefault="00DD6C7F" w:rsidP="00EC06F9">
      <w:pPr>
        <w:pStyle w:val="3Bodytext"/>
      </w:pPr>
      <w:r w:rsidRPr="00695A45">
        <w:lastRenderedPageBreak/>
        <w:t>The</w:t>
      </w:r>
      <w:r w:rsidR="00263109" w:rsidRPr="00695A45">
        <w:t>se</w:t>
      </w:r>
      <w:r w:rsidR="001850BD" w:rsidRPr="00695A45">
        <w:t xml:space="preserve"> three </w:t>
      </w:r>
      <w:r w:rsidRPr="00695A45">
        <w:t xml:space="preserve">changes aligned with the changes requested by the PBAC in its July 2019 consideration. </w:t>
      </w:r>
    </w:p>
    <w:p w:rsidR="001D2532" w:rsidRPr="00695A45" w:rsidRDefault="001D2532" w:rsidP="001D2532">
      <w:pPr>
        <w:pStyle w:val="3Bodytext"/>
      </w:pPr>
      <w:r w:rsidRPr="00695A45">
        <w:t xml:space="preserve">The utility values in the economic model were also updated to reflect the most recent January 2019 data-cut of the </w:t>
      </w:r>
      <w:proofErr w:type="spellStart"/>
      <w:r w:rsidRPr="00695A45">
        <w:t>IMpower</w:t>
      </w:r>
      <w:proofErr w:type="spellEnd"/>
      <w:r w:rsidRPr="00695A45">
        <w:t xml:space="preserve"> 133 trial. This had </w:t>
      </w:r>
      <w:r w:rsidR="00A76CDF" w:rsidRPr="00695A45">
        <w:t xml:space="preserve">a </w:t>
      </w:r>
      <w:r w:rsidRPr="00695A45">
        <w:t xml:space="preserve">minimal impact on the ICER. </w:t>
      </w:r>
    </w:p>
    <w:p w:rsidR="00263109" w:rsidRPr="00695A45" w:rsidRDefault="00186991" w:rsidP="00EC06F9">
      <w:pPr>
        <w:pStyle w:val="3Bodytext"/>
      </w:pPr>
      <w:r w:rsidRPr="00695A45">
        <w:t xml:space="preserve">The </w:t>
      </w:r>
      <w:r w:rsidR="00E00455" w:rsidRPr="00695A45">
        <w:t xml:space="preserve">minor </w:t>
      </w:r>
      <w:r w:rsidRPr="00695A45">
        <w:t xml:space="preserve">resubmission stated that no structural changes, data transformations or interpretations </w:t>
      </w:r>
      <w:r w:rsidR="003E6910" w:rsidRPr="00695A45">
        <w:t>were</w:t>
      </w:r>
      <w:r w:rsidRPr="00695A45">
        <w:t xml:space="preserve"> required to update the economic model.</w:t>
      </w:r>
      <w:r w:rsidR="00122ACB" w:rsidRPr="00695A45">
        <w:t xml:space="preserve"> As a minor submission, the economic model </w:t>
      </w:r>
      <w:r w:rsidR="00263109" w:rsidRPr="00695A45">
        <w:t>was not</w:t>
      </w:r>
      <w:r w:rsidR="00122ACB" w:rsidRPr="00695A45">
        <w:t xml:space="preserve"> independently evaluated.</w:t>
      </w:r>
      <w:r w:rsidR="00263109" w:rsidRPr="00695A45">
        <w:t xml:space="preserve"> </w:t>
      </w:r>
    </w:p>
    <w:p w:rsidR="00186991" w:rsidRPr="00695A45" w:rsidRDefault="00186991" w:rsidP="00DD7272">
      <w:pPr>
        <w:pStyle w:val="ListParagraph"/>
        <w:widowControl/>
        <w:numPr>
          <w:ilvl w:val="1"/>
          <w:numId w:val="1"/>
        </w:numPr>
        <w:spacing w:before="120" w:after="160"/>
        <w:contextualSpacing w:val="0"/>
        <w:rPr>
          <w:rFonts w:asciiTheme="minorHAnsi" w:eastAsiaTheme="minorHAnsi" w:hAnsiTheme="minorHAnsi" w:cstheme="minorBidi"/>
          <w:snapToGrid/>
          <w:sz w:val="24"/>
          <w:szCs w:val="22"/>
        </w:rPr>
      </w:pPr>
      <w:r w:rsidRPr="00695A45">
        <w:rPr>
          <w:rFonts w:asciiTheme="minorHAnsi" w:eastAsiaTheme="minorHAnsi" w:hAnsiTheme="minorHAnsi" w:cstheme="minorBidi"/>
          <w:snapToGrid/>
          <w:sz w:val="24"/>
          <w:szCs w:val="22"/>
        </w:rPr>
        <w:t xml:space="preserve">The </w:t>
      </w:r>
      <w:r w:rsidR="00E00455" w:rsidRPr="00695A45">
        <w:rPr>
          <w:rFonts w:asciiTheme="minorHAnsi" w:eastAsiaTheme="minorHAnsi" w:hAnsiTheme="minorHAnsi" w:cstheme="minorBidi"/>
          <w:snapToGrid/>
          <w:sz w:val="24"/>
          <w:szCs w:val="22"/>
        </w:rPr>
        <w:t xml:space="preserve">minor </w:t>
      </w:r>
      <w:r w:rsidRPr="00695A45">
        <w:rPr>
          <w:rFonts w:asciiTheme="minorHAnsi" w:eastAsiaTheme="minorHAnsi" w:hAnsiTheme="minorHAnsi" w:cstheme="minorBidi"/>
          <w:snapToGrid/>
          <w:sz w:val="24"/>
          <w:szCs w:val="22"/>
        </w:rPr>
        <w:t xml:space="preserve">resubmission stated that </w:t>
      </w:r>
      <w:r w:rsidR="001F403A" w:rsidRPr="00695A45">
        <w:rPr>
          <w:rFonts w:asciiTheme="minorHAnsi" w:eastAsiaTheme="minorHAnsi" w:hAnsiTheme="minorHAnsi" w:cstheme="minorBidi"/>
          <w:snapToGrid/>
          <w:sz w:val="24"/>
          <w:szCs w:val="22"/>
        </w:rPr>
        <w:t>with</w:t>
      </w:r>
      <w:r w:rsidRPr="00695A45">
        <w:rPr>
          <w:rFonts w:asciiTheme="minorHAnsi" w:eastAsiaTheme="minorHAnsi" w:hAnsiTheme="minorHAnsi" w:cstheme="minorBidi"/>
          <w:snapToGrid/>
          <w:sz w:val="24"/>
          <w:szCs w:val="22"/>
        </w:rPr>
        <w:t xml:space="preserve"> the changes </w:t>
      </w:r>
      <w:r w:rsidR="001F403A" w:rsidRPr="00695A45">
        <w:rPr>
          <w:rFonts w:asciiTheme="minorHAnsi" w:eastAsiaTheme="minorHAnsi" w:hAnsiTheme="minorHAnsi" w:cstheme="minorBidi"/>
          <w:snapToGrid/>
          <w:sz w:val="24"/>
          <w:szCs w:val="22"/>
        </w:rPr>
        <w:t>outlined in Paragraph 5.</w:t>
      </w:r>
      <w:r w:rsidR="00DD7272" w:rsidRPr="00695A45">
        <w:rPr>
          <w:rFonts w:asciiTheme="minorHAnsi" w:eastAsiaTheme="minorHAnsi" w:hAnsiTheme="minorHAnsi" w:cstheme="minorBidi"/>
          <w:snapToGrid/>
          <w:sz w:val="24"/>
          <w:szCs w:val="22"/>
        </w:rPr>
        <w:t>8</w:t>
      </w:r>
      <w:r w:rsidR="001F403A" w:rsidRPr="00695A45">
        <w:rPr>
          <w:rFonts w:asciiTheme="minorHAnsi" w:eastAsiaTheme="minorHAnsi" w:hAnsiTheme="minorHAnsi" w:cstheme="minorBidi"/>
          <w:snapToGrid/>
          <w:sz w:val="24"/>
          <w:szCs w:val="22"/>
        </w:rPr>
        <w:t xml:space="preserve"> (but at the price proposed in the previous submission)</w:t>
      </w:r>
      <w:r w:rsidRPr="00695A45">
        <w:rPr>
          <w:rFonts w:asciiTheme="minorHAnsi" w:eastAsiaTheme="minorHAnsi" w:hAnsiTheme="minorHAnsi" w:cstheme="minorBidi"/>
          <w:snapToGrid/>
          <w:sz w:val="24"/>
          <w:szCs w:val="22"/>
        </w:rPr>
        <w:t xml:space="preserve">, the incremental cost effectiveness ratio (ICER) </w:t>
      </w:r>
      <w:r w:rsidR="00671451" w:rsidRPr="00695A45">
        <w:rPr>
          <w:rFonts w:asciiTheme="minorHAnsi" w:eastAsiaTheme="minorHAnsi" w:hAnsiTheme="minorHAnsi" w:cstheme="minorBidi"/>
          <w:snapToGrid/>
          <w:sz w:val="24"/>
          <w:szCs w:val="22"/>
        </w:rPr>
        <w:t xml:space="preserve">would be </w:t>
      </w:r>
      <w:r w:rsidRPr="00695A45">
        <w:rPr>
          <w:rFonts w:asciiTheme="minorHAnsi" w:eastAsiaTheme="minorHAnsi" w:hAnsiTheme="minorHAnsi" w:cstheme="minorBidi"/>
          <w:snapToGrid/>
          <w:sz w:val="24"/>
          <w:szCs w:val="22"/>
        </w:rPr>
        <w:t>$</w:t>
      </w:r>
      <w:r w:rsidR="00FA43B6">
        <w:rPr>
          <w:rFonts w:asciiTheme="minorHAnsi" w:eastAsiaTheme="minorHAnsi" w:hAnsiTheme="minorHAnsi" w:cstheme="minorBidi"/>
          <w:snapToGrid/>
          <w:sz w:val="24"/>
          <w:szCs w:val="22"/>
        </w:rPr>
        <w:t>105,000 - $200,000</w:t>
      </w:r>
      <w:r w:rsidRPr="00695A45">
        <w:rPr>
          <w:rFonts w:asciiTheme="minorHAnsi" w:eastAsiaTheme="minorHAnsi" w:hAnsiTheme="minorHAnsi" w:cstheme="minorBidi"/>
          <w:snapToGrid/>
          <w:sz w:val="24"/>
          <w:szCs w:val="22"/>
        </w:rPr>
        <w:t xml:space="preserve"> per quality adjusted life year (QALY). Th</w:t>
      </w:r>
      <w:r w:rsidR="001F403A" w:rsidRPr="00695A45">
        <w:rPr>
          <w:rFonts w:asciiTheme="minorHAnsi" w:eastAsiaTheme="minorHAnsi" w:hAnsiTheme="minorHAnsi" w:cstheme="minorBidi"/>
          <w:snapToGrid/>
          <w:sz w:val="24"/>
          <w:szCs w:val="22"/>
        </w:rPr>
        <w:t>e resubmission stated that th</w:t>
      </w:r>
      <w:r w:rsidRPr="00695A45">
        <w:rPr>
          <w:rFonts w:asciiTheme="minorHAnsi" w:eastAsiaTheme="minorHAnsi" w:hAnsiTheme="minorHAnsi" w:cstheme="minorBidi"/>
          <w:snapToGrid/>
          <w:sz w:val="24"/>
          <w:szCs w:val="22"/>
        </w:rPr>
        <w:t>is is similar to the ICER noted by the PBAC of $</w:t>
      </w:r>
      <w:r w:rsidR="00FA43B6">
        <w:rPr>
          <w:rFonts w:asciiTheme="minorHAnsi" w:eastAsiaTheme="minorHAnsi" w:hAnsiTheme="minorHAnsi" w:cstheme="minorBidi"/>
          <w:snapToGrid/>
          <w:sz w:val="24"/>
          <w:szCs w:val="22"/>
        </w:rPr>
        <w:t>105 - $200,000</w:t>
      </w:r>
      <w:r w:rsidRPr="00695A45">
        <w:rPr>
          <w:rFonts w:asciiTheme="minorHAnsi" w:eastAsiaTheme="minorHAnsi" w:hAnsiTheme="minorHAnsi" w:cstheme="minorBidi"/>
          <w:snapToGrid/>
          <w:sz w:val="24"/>
          <w:szCs w:val="22"/>
        </w:rPr>
        <w:t xml:space="preserve"> per QALY when these changes were applied to the </w:t>
      </w:r>
      <w:r w:rsidR="00327AE3" w:rsidRPr="00695A45">
        <w:rPr>
          <w:rFonts w:asciiTheme="minorHAnsi" w:eastAsiaTheme="minorHAnsi" w:hAnsiTheme="minorHAnsi" w:cstheme="minorBidi"/>
          <w:snapToGrid/>
          <w:sz w:val="24"/>
          <w:szCs w:val="22"/>
        </w:rPr>
        <w:t xml:space="preserve">previous </w:t>
      </w:r>
      <w:r w:rsidRPr="00695A45">
        <w:rPr>
          <w:rFonts w:asciiTheme="minorHAnsi" w:eastAsiaTheme="minorHAnsi" w:hAnsiTheme="minorHAnsi" w:cstheme="minorBidi"/>
          <w:snapToGrid/>
          <w:sz w:val="24"/>
          <w:szCs w:val="22"/>
        </w:rPr>
        <w:t>economic model</w:t>
      </w:r>
      <w:r w:rsidR="00675939" w:rsidRPr="00695A45">
        <w:rPr>
          <w:rFonts w:asciiTheme="minorHAnsi" w:eastAsiaTheme="minorHAnsi" w:hAnsiTheme="minorHAnsi" w:cstheme="minorBidi"/>
          <w:snapToGrid/>
          <w:sz w:val="24"/>
          <w:szCs w:val="22"/>
        </w:rPr>
        <w:t>, but</w:t>
      </w:r>
      <w:r w:rsidRPr="00695A45">
        <w:rPr>
          <w:rFonts w:asciiTheme="minorHAnsi" w:eastAsiaTheme="minorHAnsi" w:hAnsiTheme="minorHAnsi" w:cstheme="minorBidi"/>
          <w:snapToGrid/>
          <w:sz w:val="24"/>
          <w:szCs w:val="22"/>
        </w:rPr>
        <w:t xml:space="preserve"> based on the earlier April 2018 data-cut of </w:t>
      </w:r>
      <w:proofErr w:type="spellStart"/>
      <w:r w:rsidRPr="00695A45">
        <w:rPr>
          <w:rFonts w:asciiTheme="minorHAnsi" w:eastAsiaTheme="minorHAnsi" w:hAnsiTheme="minorHAnsi" w:cstheme="minorBidi"/>
          <w:snapToGrid/>
          <w:sz w:val="24"/>
          <w:szCs w:val="22"/>
        </w:rPr>
        <w:t>I</w:t>
      </w:r>
      <w:r w:rsidR="001F403A" w:rsidRPr="00695A45">
        <w:rPr>
          <w:rFonts w:asciiTheme="minorHAnsi" w:eastAsiaTheme="minorHAnsi" w:hAnsiTheme="minorHAnsi" w:cstheme="minorBidi"/>
          <w:snapToGrid/>
          <w:sz w:val="24"/>
          <w:szCs w:val="22"/>
        </w:rPr>
        <w:t>M</w:t>
      </w:r>
      <w:r w:rsidRPr="00695A45">
        <w:rPr>
          <w:rFonts w:asciiTheme="minorHAnsi" w:eastAsiaTheme="minorHAnsi" w:hAnsiTheme="minorHAnsi" w:cstheme="minorBidi"/>
          <w:snapToGrid/>
          <w:sz w:val="24"/>
          <w:szCs w:val="22"/>
        </w:rPr>
        <w:t>power</w:t>
      </w:r>
      <w:proofErr w:type="spellEnd"/>
      <w:r w:rsidRPr="00695A45">
        <w:rPr>
          <w:rFonts w:asciiTheme="minorHAnsi" w:eastAsiaTheme="minorHAnsi" w:hAnsiTheme="minorHAnsi" w:cstheme="minorBidi"/>
          <w:snapToGrid/>
          <w:sz w:val="24"/>
          <w:szCs w:val="22"/>
        </w:rPr>
        <w:t xml:space="preserve"> 133.</w:t>
      </w:r>
      <w:r w:rsidR="00675939" w:rsidRPr="00695A45">
        <w:rPr>
          <w:rFonts w:asciiTheme="minorHAnsi" w:eastAsiaTheme="minorHAnsi" w:hAnsiTheme="minorHAnsi" w:cstheme="minorBidi"/>
          <w:snapToGrid/>
          <w:sz w:val="24"/>
          <w:szCs w:val="22"/>
        </w:rPr>
        <w:t xml:space="preserve"> As such, updating the OS data increased the ICER by</w:t>
      </w:r>
      <w:r w:rsidR="00FA43B6">
        <w:rPr>
          <w:rFonts w:asciiTheme="minorHAnsi" w:eastAsiaTheme="minorHAnsi" w:hAnsiTheme="minorHAnsi" w:cstheme="minorBidi"/>
          <w:snapToGrid/>
          <w:sz w:val="24"/>
          <w:szCs w:val="22"/>
        </w:rPr>
        <w:t xml:space="preserve"> less than</w:t>
      </w:r>
      <w:r w:rsidR="00675939" w:rsidRPr="00695A45">
        <w:rPr>
          <w:rFonts w:asciiTheme="minorHAnsi" w:eastAsiaTheme="minorHAnsi" w:hAnsiTheme="minorHAnsi" w:cstheme="minorBidi"/>
          <w:snapToGrid/>
          <w:sz w:val="24"/>
          <w:szCs w:val="22"/>
        </w:rPr>
        <w:t xml:space="preserve"> $</w:t>
      </w:r>
      <w:r w:rsidR="00FA43B6">
        <w:rPr>
          <w:rFonts w:asciiTheme="minorHAnsi" w:eastAsiaTheme="minorHAnsi" w:hAnsiTheme="minorHAnsi" w:cstheme="minorBidi"/>
          <w:snapToGrid/>
          <w:sz w:val="24"/>
          <w:szCs w:val="22"/>
        </w:rPr>
        <w:t>15,000</w:t>
      </w:r>
      <w:r w:rsidR="00675939" w:rsidRPr="00695A45">
        <w:rPr>
          <w:rFonts w:asciiTheme="minorHAnsi" w:eastAsiaTheme="minorHAnsi" w:hAnsiTheme="minorHAnsi" w:cstheme="minorBidi"/>
          <w:snapToGrid/>
          <w:sz w:val="24"/>
          <w:szCs w:val="22"/>
        </w:rPr>
        <w:t xml:space="preserve"> per QALY (using the respecified base case).</w:t>
      </w:r>
    </w:p>
    <w:p w:rsidR="006D491E" w:rsidRPr="00695A45" w:rsidRDefault="006D491E" w:rsidP="00EC06F9">
      <w:pPr>
        <w:pStyle w:val="ListParagraph"/>
        <w:widowControl/>
        <w:spacing w:before="240" w:after="120"/>
        <w:ind w:hanging="720"/>
        <w:contextualSpacing w:val="0"/>
        <w:rPr>
          <w:rFonts w:asciiTheme="minorHAnsi" w:hAnsiTheme="minorHAnsi"/>
          <w:b/>
          <w:color w:val="222222"/>
          <w:sz w:val="24"/>
          <w:szCs w:val="24"/>
          <w:u w:val="single"/>
        </w:rPr>
      </w:pPr>
      <w:r w:rsidRPr="00695A45">
        <w:rPr>
          <w:rFonts w:asciiTheme="minorHAnsi" w:hAnsiTheme="minorHAnsi"/>
          <w:b/>
          <w:color w:val="222222"/>
          <w:sz w:val="24"/>
          <w:szCs w:val="24"/>
          <w:u w:val="single"/>
        </w:rPr>
        <w:t>Price proposal</w:t>
      </w:r>
    </w:p>
    <w:p w:rsidR="001C6256" w:rsidRPr="00695A45" w:rsidRDefault="006D491E" w:rsidP="00EC06F9">
      <w:pPr>
        <w:pStyle w:val="3Bodytext"/>
      </w:pPr>
      <w:r w:rsidRPr="00695A45">
        <w:t xml:space="preserve">The </w:t>
      </w:r>
      <w:r w:rsidR="001F403A" w:rsidRPr="00695A45">
        <w:t>PBAC previous</w:t>
      </w:r>
      <w:r w:rsidR="00821792" w:rsidRPr="00695A45">
        <w:t>ly</w:t>
      </w:r>
      <w:r w:rsidR="001F403A" w:rsidRPr="00695A45">
        <w:t xml:space="preserve"> stated “</w:t>
      </w:r>
      <w:r w:rsidR="001F403A" w:rsidRPr="00695A45">
        <w:rPr>
          <w:snapToGrid w:val="0"/>
        </w:rPr>
        <w:t>that an ICER less than $</w:t>
      </w:r>
      <w:r w:rsidR="004816A5">
        <w:rPr>
          <w:snapToGrid w:val="0"/>
        </w:rPr>
        <w:t>45,000 - $75,000</w:t>
      </w:r>
      <w:r w:rsidR="001F403A" w:rsidRPr="00695A45">
        <w:rPr>
          <w:snapToGrid w:val="0"/>
        </w:rPr>
        <w:t xml:space="preserve"> per QALY … would be required for </w:t>
      </w:r>
      <w:proofErr w:type="spellStart"/>
      <w:r w:rsidR="001F403A" w:rsidRPr="00695A45">
        <w:rPr>
          <w:snapToGrid w:val="0"/>
        </w:rPr>
        <w:t>atezolizumab</w:t>
      </w:r>
      <w:proofErr w:type="spellEnd"/>
      <w:r w:rsidR="001F403A" w:rsidRPr="00695A45">
        <w:rPr>
          <w:snapToGrid w:val="0"/>
        </w:rPr>
        <w:t xml:space="preserve"> to be considered suitably cost-effective” </w:t>
      </w:r>
      <w:r w:rsidR="0018339F" w:rsidRPr="00695A45">
        <w:rPr>
          <w:rFonts w:eastAsia="Times New Roman" w:cs="Arial"/>
          <w:snapToGrid w:val="0"/>
          <w:color w:val="222222"/>
          <w:szCs w:val="24"/>
        </w:rPr>
        <w:t xml:space="preserve">(paragraph 7.13, </w:t>
      </w:r>
      <w:proofErr w:type="spellStart"/>
      <w:r w:rsidR="0018339F" w:rsidRPr="00695A45">
        <w:rPr>
          <w:rFonts w:eastAsia="Times New Roman" w:cs="Arial"/>
          <w:snapToGrid w:val="0"/>
          <w:color w:val="222222"/>
          <w:szCs w:val="24"/>
        </w:rPr>
        <w:t>atezolizumab</w:t>
      </w:r>
      <w:proofErr w:type="spellEnd"/>
      <w:r w:rsidR="0018339F" w:rsidRPr="00695A45">
        <w:rPr>
          <w:rFonts w:eastAsia="Times New Roman" w:cs="Arial"/>
          <w:snapToGrid w:val="0"/>
          <w:color w:val="222222"/>
          <w:szCs w:val="24"/>
        </w:rPr>
        <w:t xml:space="preserve"> </w:t>
      </w:r>
      <w:r w:rsidR="00F96E08" w:rsidRPr="00695A45">
        <w:rPr>
          <w:rFonts w:eastAsia="Times New Roman" w:cs="Arial"/>
          <w:snapToGrid w:val="0"/>
          <w:color w:val="222222"/>
          <w:szCs w:val="24"/>
        </w:rPr>
        <w:t>PSD</w:t>
      </w:r>
      <w:r w:rsidR="0018339F" w:rsidRPr="00695A45">
        <w:rPr>
          <w:rFonts w:eastAsia="Times New Roman" w:cs="Arial"/>
          <w:snapToGrid w:val="0"/>
          <w:color w:val="222222"/>
          <w:szCs w:val="24"/>
        </w:rPr>
        <w:t>, July 2019).</w:t>
      </w:r>
      <w:r w:rsidR="001C6256" w:rsidRPr="00695A45">
        <w:t xml:space="preserve"> The </w:t>
      </w:r>
      <w:r w:rsidR="00E00455" w:rsidRPr="00695A45">
        <w:t xml:space="preserve">minor </w:t>
      </w:r>
      <w:r w:rsidR="001F403A" w:rsidRPr="00695A45">
        <w:t xml:space="preserve">resubmission </w:t>
      </w:r>
      <w:r w:rsidR="009B32B1" w:rsidRPr="00695A45">
        <w:t xml:space="preserve">noted this would require a significant price reduction and </w:t>
      </w:r>
      <w:r w:rsidR="001F403A" w:rsidRPr="00695A45">
        <w:t>stated</w:t>
      </w:r>
      <w:r w:rsidR="001C6256" w:rsidRPr="00695A45">
        <w:t xml:space="preserve"> that a </w:t>
      </w:r>
      <w:r w:rsidR="009B32B1" w:rsidRPr="00695A45">
        <w:t>“</w:t>
      </w:r>
      <w:r w:rsidR="001C6256" w:rsidRPr="00695A45">
        <w:t>significant straight price reduction would be</w:t>
      </w:r>
      <w:r w:rsidR="007A78A0" w:rsidRPr="00695A45">
        <w:t xml:space="preserve"> unacceptable and proposed an alternative arrangement</w:t>
      </w:r>
      <w:r w:rsidR="009B32B1" w:rsidRPr="00695A45">
        <w:t>”</w:t>
      </w:r>
      <w:r w:rsidR="007A78A0" w:rsidRPr="00695A45">
        <w:t xml:space="preserve"> comprising</w:t>
      </w:r>
      <w:r w:rsidR="00821792" w:rsidRPr="00695A45">
        <w:t xml:space="preserve"> both a lower effective price and an “episode of care (</w:t>
      </w:r>
      <w:proofErr w:type="spellStart"/>
      <w:r w:rsidR="00821792" w:rsidRPr="00695A45">
        <w:t>EoC</w:t>
      </w:r>
      <w:proofErr w:type="spellEnd"/>
      <w:r w:rsidR="00821792" w:rsidRPr="00695A45">
        <w:t>) cap”. These are discussed below.</w:t>
      </w:r>
    </w:p>
    <w:p w:rsidR="007A78A0" w:rsidRPr="00695A45" w:rsidRDefault="00821792" w:rsidP="000B0403">
      <w:pPr>
        <w:pStyle w:val="3Bodytext"/>
        <w:rPr>
          <w:color w:val="222222"/>
          <w:szCs w:val="24"/>
        </w:rPr>
      </w:pPr>
      <w:r w:rsidRPr="00695A45">
        <w:rPr>
          <w:color w:val="222222"/>
          <w:szCs w:val="24"/>
        </w:rPr>
        <w:t>Firstly, the minor resubmission proposed a</w:t>
      </w:r>
      <w:r w:rsidR="007A78A0" w:rsidRPr="00695A45">
        <w:rPr>
          <w:color w:val="222222"/>
          <w:szCs w:val="24"/>
        </w:rPr>
        <w:t>n effective</w:t>
      </w:r>
      <w:r w:rsidR="00B61E0E" w:rsidRPr="00695A45">
        <w:rPr>
          <w:color w:val="222222"/>
          <w:szCs w:val="24"/>
        </w:rPr>
        <w:t xml:space="preserve"> approved ex-manufacturer price</w:t>
      </w:r>
      <w:r w:rsidR="007A78A0" w:rsidRPr="00695A45">
        <w:rPr>
          <w:color w:val="222222"/>
          <w:szCs w:val="24"/>
        </w:rPr>
        <w:t xml:space="preserve"> </w:t>
      </w:r>
      <w:r w:rsidR="00B61E0E" w:rsidRPr="00695A45">
        <w:rPr>
          <w:color w:val="222222"/>
          <w:szCs w:val="24"/>
        </w:rPr>
        <w:t>(</w:t>
      </w:r>
      <w:r w:rsidR="00CE7E14" w:rsidRPr="00695A45">
        <w:rPr>
          <w:color w:val="222222"/>
          <w:szCs w:val="24"/>
        </w:rPr>
        <w:t>AEMP</w:t>
      </w:r>
      <w:r w:rsidR="00B61E0E" w:rsidRPr="00695A45">
        <w:rPr>
          <w:color w:val="222222"/>
          <w:szCs w:val="24"/>
        </w:rPr>
        <w:t>)</w:t>
      </w:r>
      <w:r w:rsidR="007A78A0" w:rsidRPr="00695A45">
        <w:rPr>
          <w:color w:val="222222"/>
          <w:szCs w:val="24"/>
        </w:rPr>
        <w:t xml:space="preserve"> of $</w:t>
      </w:r>
      <w:r w:rsidR="00B905EC">
        <w:rPr>
          <w:noProof/>
          <w:color w:val="000000"/>
          <w:szCs w:val="24"/>
          <w:highlight w:val="black"/>
        </w:rPr>
        <w:t>''''''''''''''''</w:t>
      </w:r>
      <w:r w:rsidR="007A78A0" w:rsidRPr="00695A45">
        <w:rPr>
          <w:color w:val="222222"/>
          <w:szCs w:val="24"/>
        </w:rPr>
        <w:t xml:space="preserve"> per 1,200 mg vial, representing a </w:t>
      </w:r>
      <w:r w:rsidR="00B905EC">
        <w:rPr>
          <w:noProof/>
          <w:color w:val="000000"/>
          <w:szCs w:val="24"/>
          <w:highlight w:val="black"/>
        </w:rPr>
        <w:t>'''''</w:t>
      </w:r>
      <w:r w:rsidR="007A78A0" w:rsidRPr="00695A45">
        <w:rPr>
          <w:color w:val="222222"/>
          <w:szCs w:val="24"/>
        </w:rPr>
        <w:t>%</w:t>
      </w:r>
      <w:r w:rsidR="00CE7E14" w:rsidRPr="00695A45">
        <w:rPr>
          <w:color w:val="222222"/>
          <w:szCs w:val="24"/>
        </w:rPr>
        <w:t xml:space="preserve"> reduction </w:t>
      </w:r>
      <w:r w:rsidR="009B32B1" w:rsidRPr="00695A45">
        <w:rPr>
          <w:color w:val="222222"/>
          <w:szCs w:val="24"/>
        </w:rPr>
        <w:t>versus</w:t>
      </w:r>
      <w:r w:rsidR="006C1A96" w:rsidRPr="00695A45">
        <w:rPr>
          <w:color w:val="222222"/>
          <w:szCs w:val="24"/>
        </w:rPr>
        <w:t xml:space="preserve"> the </w:t>
      </w:r>
      <w:r w:rsidR="00831E66" w:rsidRPr="00695A45">
        <w:rPr>
          <w:color w:val="222222"/>
          <w:szCs w:val="24"/>
        </w:rPr>
        <w:t xml:space="preserve">price proposed in the </w:t>
      </w:r>
      <w:r w:rsidR="00E9238D" w:rsidRPr="00695A45">
        <w:rPr>
          <w:color w:val="222222"/>
          <w:szCs w:val="24"/>
        </w:rPr>
        <w:t>previous</w:t>
      </w:r>
      <w:r w:rsidR="00CE7E14" w:rsidRPr="00695A45">
        <w:rPr>
          <w:color w:val="222222"/>
          <w:szCs w:val="24"/>
        </w:rPr>
        <w:t xml:space="preserve"> submission</w:t>
      </w:r>
      <w:r w:rsidR="00831E66" w:rsidRPr="00695A45">
        <w:rPr>
          <w:color w:val="222222"/>
          <w:szCs w:val="24"/>
        </w:rPr>
        <w:t xml:space="preserve"> </w:t>
      </w:r>
      <w:r w:rsidR="006C1A96" w:rsidRPr="00695A45">
        <w:rPr>
          <w:color w:val="222222"/>
          <w:szCs w:val="24"/>
        </w:rPr>
        <w:t>(</w:t>
      </w:r>
      <w:r w:rsidR="00831E66" w:rsidRPr="00695A45">
        <w:rPr>
          <w:color w:val="222222"/>
          <w:szCs w:val="24"/>
        </w:rPr>
        <w:t xml:space="preserve">AEMP of </w:t>
      </w:r>
      <w:r w:rsidR="006C1A96" w:rsidRPr="00695A45">
        <w:rPr>
          <w:color w:val="222222"/>
          <w:szCs w:val="24"/>
        </w:rPr>
        <w:t>$</w:t>
      </w:r>
      <w:r w:rsidR="00B905EC">
        <w:rPr>
          <w:noProof/>
          <w:color w:val="000000"/>
          <w:szCs w:val="24"/>
          <w:highlight w:val="black"/>
        </w:rPr>
        <w:t>''''''''''''''''</w:t>
      </w:r>
      <w:r w:rsidR="006C1A96" w:rsidRPr="00695A45">
        <w:rPr>
          <w:color w:val="222222"/>
          <w:szCs w:val="24"/>
        </w:rPr>
        <w:t xml:space="preserve"> per vial)</w:t>
      </w:r>
      <w:r w:rsidRPr="00695A45">
        <w:rPr>
          <w:color w:val="222222"/>
          <w:szCs w:val="24"/>
        </w:rPr>
        <w:t>.</w:t>
      </w:r>
    </w:p>
    <w:p w:rsidR="00804BC9" w:rsidRPr="003C44D5" w:rsidRDefault="00821792" w:rsidP="007E69EC">
      <w:pPr>
        <w:pStyle w:val="3Bodytext"/>
      </w:pPr>
      <w:r w:rsidRPr="00695A45">
        <w:t>Secondly</w:t>
      </w:r>
      <w:r w:rsidRPr="003C44D5">
        <w:t>, the minor resubmission proposed a</w:t>
      </w:r>
      <w:r w:rsidR="006C1A96" w:rsidRPr="003C44D5">
        <w:t xml:space="preserve">n </w:t>
      </w:r>
      <w:r w:rsidR="00E9238D" w:rsidRPr="003C44D5">
        <w:t>“</w:t>
      </w:r>
      <w:r w:rsidR="006C1A96" w:rsidRPr="003C44D5">
        <w:t>episode of care (</w:t>
      </w:r>
      <w:proofErr w:type="spellStart"/>
      <w:r w:rsidR="006C1A96" w:rsidRPr="003C44D5">
        <w:t>EoC</w:t>
      </w:r>
      <w:proofErr w:type="spellEnd"/>
      <w:r w:rsidR="006C1A96" w:rsidRPr="003C44D5">
        <w:t>) cap</w:t>
      </w:r>
      <w:r w:rsidR="00E9238D" w:rsidRPr="003C44D5">
        <w:t>”</w:t>
      </w:r>
      <w:r w:rsidR="006C1A96" w:rsidRPr="003C44D5">
        <w:t xml:space="preserve"> </w:t>
      </w:r>
      <w:r w:rsidRPr="003C44D5">
        <w:t xml:space="preserve">(hereafter referred to as a </w:t>
      </w:r>
      <w:r w:rsidR="00804BC9" w:rsidRPr="003C44D5">
        <w:t>Risk Sharing Arrangement (RSA)</w:t>
      </w:r>
      <w:r w:rsidRPr="003C44D5">
        <w:t>)</w:t>
      </w:r>
      <w:r w:rsidR="00804BC9" w:rsidRPr="003C44D5">
        <w:t xml:space="preserve">. The resubmission stated that the intention of the RSA was to rebate PBS expenditure for </w:t>
      </w:r>
      <w:proofErr w:type="spellStart"/>
      <w:r w:rsidR="00804BC9" w:rsidRPr="003C44D5">
        <w:t>atezolizumab</w:t>
      </w:r>
      <w:proofErr w:type="spellEnd"/>
      <w:r w:rsidR="00804BC9" w:rsidRPr="003C44D5">
        <w:t xml:space="preserve"> beyond </w:t>
      </w:r>
      <w:r w:rsidR="00B905EC">
        <w:rPr>
          <w:noProof/>
          <w:color w:val="000000"/>
          <w:highlight w:val="black"/>
        </w:rPr>
        <w:t>''</w:t>
      </w:r>
      <w:r w:rsidR="00804BC9" w:rsidRPr="003C44D5">
        <w:t xml:space="preserve"> doses per patient. As such, the subsidisation caps for the RSA were based on an average of </w:t>
      </w:r>
      <w:r w:rsidR="00B905EC">
        <w:rPr>
          <w:noProof/>
          <w:color w:val="000000"/>
          <w:highlight w:val="black"/>
        </w:rPr>
        <w:t>'''</w:t>
      </w:r>
      <w:r w:rsidR="00804BC9" w:rsidRPr="003C44D5">
        <w:t xml:space="preserve"> doses per patient (</w:t>
      </w:r>
      <w:r w:rsidR="00FC0E03" w:rsidRPr="003C44D5">
        <w:t>equivalent to</w:t>
      </w:r>
      <w:r w:rsidR="00804BC9" w:rsidRPr="003C44D5">
        <w:t xml:space="preserve"> </w:t>
      </w:r>
      <w:r w:rsidR="00B905EC">
        <w:rPr>
          <w:noProof/>
          <w:color w:val="000000"/>
          <w:highlight w:val="black"/>
        </w:rPr>
        <w:t>''''''</w:t>
      </w:r>
      <w:r w:rsidR="00804BC9" w:rsidRPr="003C44D5">
        <w:t xml:space="preserve"> months</w:t>
      </w:r>
      <w:r w:rsidR="00FC0E03" w:rsidRPr="003C44D5">
        <w:t xml:space="preserve"> of treatment</w:t>
      </w:r>
      <w:r w:rsidR="00804BC9" w:rsidRPr="003C44D5">
        <w:t xml:space="preserve">), which the minor resubmission </w:t>
      </w:r>
      <w:r w:rsidR="00327AE3" w:rsidRPr="003C44D5">
        <w:t>stat</w:t>
      </w:r>
      <w:r w:rsidR="00804BC9" w:rsidRPr="003C44D5">
        <w:t xml:space="preserve">ed was </w:t>
      </w:r>
      <w:r w:rsidR="00B905EC">
        <w:rPr>
          <w:noProof/>
          <w:color w:val="000000"/>
          <w:highlight w:val="black"/>
        </w:rPr>
        <w:t>'''''</w:t>
      </w:r>
      <w:r w:rsidR="00804BC9" w:rsidRPr="003C44D5">
        <w:t xml:space="preserve">% shorter than the average treatment duration estimated in the previous submission (of </w:t>
      </w:r>
      <w:r w:rsidR="00B905EC">
        <w:rPr>
          <w:noProof/>
          <w:color w:val="000000"/>
          <w:highlight w:val="black"/>
        </w:rPr>
        <w:t xml:space="preserve">'''''' </w:t>
      </w:r>
      <w:r w:rsidR="00FC0E03" w:rsidRPr="003C44D5">
        <w:t xml:space="preserve">doses, or </w:t>
      </w:r>
      <w:r w:rsidR="00B905EC">
        <w:rPr>
          <w:noProof/>
          <w:color w:val="000000"/>
          <w:highlight w:val="black"/>
        </w:rPr>
        <w:t>'''''''</w:t>
      </w:r>
      <w:r w:rsidR="00804BC9" w:rsidRPr="003C44D5">
        <w:t xml:space="preserve"> months). </w:t>
      </w:r>
      <w:r w:rsidR="00122ACB" w:rsidRPr="003C44D5">
        <w:rPr>
          <w:color w:val="222222"/>
          <w:szCs w:val="24"/>
        </w:rPr>
        <w:t xml:space="preserve">The resubmission did not provide treatment duration information from the more recent (January 2019) data </w:t>
      </w:r>
      <w:proofErr w:type="spellStart"/>
      <w:r w:rsidR="00122ACB" w:rsidRPr="003C44D5">
        <w:rPr>
          <w:color w:val="222222"/>
          <w:szCs w:val="24"/>
        </w:rPr>
        <w:t>cutoff</w:t>
      </w:r>
      <w:proofErr w:type="spellEnd"/>
      <w:r w:rsidR="00122ACB" w:rsidRPr="003C44D5">
        <w:rPr>
          <w:color w:val="222222"/>
          <w:szCs w:val="24"/>
        </w:rPr>
        <w:t>.</w:t>
      </w:r>
    </w:p>
    <w:p w:rsidR="00CE7E14" w:rsidRPr="00695A45" w:rsidRDefault="00804BC9" w:rsidP="007E69EC">
      <w:pPr>
        <w:pStyle w:val="3Bodytext"/>
        <w:rPr>
          <w:color w:val="222222"/>
          <w:szCs w:val="24"/>
        </w:rPr>
      </w:pPr>
      <w:r w:rsidRPr="003C44D5">
        <w:rPr>
          <w:color w:val="222222"/>
          <w:szCs w:val="24"/>
        </w:rPr>
        <w:t xml:space="preserve">The </w:t>
      </w:r>
      <w:r w:rsidR="00E00455" w:rsidRPr="003C44D5">
        <w:rPr>
          <w:color w:val="222222"/>
          <w:szCs w:val="24"/>
        </w:rPr>
        <w:t xml:space="preserve">minor </w:t>
      </w:r>
      <w:r w:rsidRPr="003C44D5">
        <w:rPr>
          <w:color w:val="222222"/>
          <w:szCs w:val="24"/>
        </w:rPr>
        <w:t>resubmission assumed the RSA would reduce the average cost per patient from $</w:t>
      </w:r>
      <w:r w:rsidR="00B905EC">
        <w:rPr>
          <w:noProof/>
          <w:color w:val="000000"/>
          <w:szCs w:val="24"/>
          <w:highlight w:val="black"/>
        </w:rPr>
        <w:t>''''''''''''''</w:t>
      </w:r>
      <w:r w:rsidRPr="003C44D5">
        <w:rPr>
          <w:color w:val="222222"/>
          <w:szCs w:val="24"/>
        </w:rPr>
        <w:t xml:space="preserve"> (based on an average of </w:t>
      </w:r>
      <w:r w:rsidR="00B905EC">
        <w:rPr>
          <w:noProof/>
          <w:color w:val="000000"/>
          <w:szCs w:val="24"/>
          <w:highlight w:val="black"/>
        </w:rPr>
        <w:t>''''''</w:t>
      </w:r>
      <w:r w:rsidRPr="003C44D5">
        <w:rPr>
          <w:color w:val="222222"/>
          <w:szCs w:val="24"/>
        </w:rPr>
        <w:t xml:space="preserve"> doses) to </w:t>
      </w:r>
      <w:r w:rsidR="002F4270" w:rsidRPr="003C44D5">
        <w:rPr>
          <w:color w:val="222222"/>
          <w:szCs w:val="24"/>
        </w:rPr>
        <w:t xml:space="preserve">a fixed cost </w:t>
      </w:r>
      <w:r w:rsidR="00FB13C5" w:rsidRPr="003C44D5">
        <w:rPr>
          <w:color w:val="222222"/>
          <w:szCs w:val="24"/>
        </w:rPr>
        <w:t xml:space="preserve">per patient </w:t>
      </w:r>
      <w:r w:rsidR="002F4270" w:rsidRPr="003C44D5">
        <w:rPr>
          <w:color w:val="222222"/>
          <w:szCs w:val="24"/>
        </w:rPr>
        <w:t xml:space="preserve">of </w:t>
      </w:r>
      <w:r w:rsidRPr="003C44D5">
        <w:rPr>
          <w:color w:val="222222"/>
          <w:szCs w:val="24"/>
        </w:rPr>
        <w:t>$</w:t>
      </w:r>
      <w:r w:rsidR="00B905EC">
        <w:rPr>
          <w:noProof/>
          <w:color w:val="000000"/>
          <w:szCs w:val="24"/>
          <w:highlight w:val="black"/>
        </w:rPr>
        <w:t>''''''''''''''</w:t>
      </w:r>
      <w:r w:rsidRPr="003C44D5">
        <w:rPr>
          <w:color w:val="222222"/>
          <w:szCs w:val="24"/>
        </w:rPr>
        <w:t xml:space="preserve"> (based on </w:t>
      </w:r>
      <w:r w:rsidR="00B905EC">
        <w:rPr>
          <w:noProof/>
          <w:color w:val="000000"/>
          <w:szCs w:val="24"/>
          <w:highlight w:val="black"/>
        </w:rPr>
        <w:t>''</w:t>
      </w:r>
      <w:r w:rsidRPr="003C44D5">
        <w:rPr>
          <w:color w:val="222222"/>
          <w:szCs w:val="24"/>
        </w:rPr>
        <w:t xml:space="preserve"> doses per patient), with the difference ($</w:t>
      </w:r>
      <w:r w:rsidR="00B905EC">
        <w:rPr>
          <w:noProof/>
          <w:color w:val="000000"/>
          <w:szCs w:val="24"/>
          <w:highlight w:val="black"/>
        </w:rPr>
        <w:t>''''''''''</w:t>
      </w:r>
      <w:r w:rsidRPr="003C44D5">
        <w:rPr>
          <w:color w:val="222222"/>
          <w:szCs w:val="24"/>
        </w:rPr>
        <w:t xml:space="preserve">) assumed to be </w:t>
      </w:r>
      <w:proofErr w:type="spellStart"/>
      <w:r w:rsidRPr="003C44D5">
        <w:rPr>
          <w:color w:val="222222"/>
          <w:szCs w:val="24"/>
        </w:rPr>
        <w:t>rebated</w:t>
      </w:r>
      <w:proofErr w:type="spellEnd"/>
      <w:r w:rsidRPr="00695A45">
        <w:rPr>
          <w:color w:val="222222"/>
          <w:szCs w:val="24"/>
        </w:rPr>
        <w:t xml:space="preserve"> to the Commonwealth. This level of rebate would only be achieved if </w:t>
      </w:r>
      <w:r w:rsidRPr="00695A45">
        <w:rPr>
          <w:color w:val="222222"/>
          <w:szCs w:val="24"/>
        </w:rPr>
        <w:lastRenderedPageBreak/>
        <w:t xml:space="preserve">utilisation of </w:t>
      </w:r>
      <w:proofErr w:type="spellStart"/>
      <w:r w:rsidRPr="00695A45">
        <w:rPr>
          <w:color w:val="222222"/>
          <w:szCs w:val="24"/>
        </w:rPr>
        <w:t>atezolizumab</w:t>
      </w:r>
      <w:proofErr w:type="spellEnd"/>
      <w:r w:rsidRPr="00695A45">
        <w:rPr>
          <w:color w:val="222222"/>
          <w:szCs w:val="24"/>
        </w:rPr>
        <w:t xml:space="preserve"> were at least at the level estimated by the </w:t>
      </w:r>
      <w:r w:rsidR="00FC0E03" w:rsidRPr="00695A45">
        <w:rPr>
          <w:color w:val="222222"/>
          <w:szCs w:val="24"/>
        </w:rPr>
        <w:t>minor re</w:t>
      </w:r>
      <w:r w:rsidRPr="00695A45">
        <w:rPr>
          <w:color w:val="222222"/>
          <w:szCs w:val="24"/>
        </w:rPr>
        <w:t xml:space="preserve">submission. </w:t>
      </w:r>
      <w:r w:rsidR="005648F8" w:rsidRPr="00695A45">
        <w:rPr>
          <w:color w:val="222222"/>
          <w:szCs w:val="24"/>
        </w:rPr>
        <w:t>The PBAC noted that a</w:t>
      </w:r>
      <w:r w:rsidRPr="00695A45">
        <w:rPr>
          <w:color w:val="222222"/>
          <w:szCs w:val="24"/>
        </w:rPr>
        <w:t xml:space="preserve">n alternative way to achieve the assumed level of price reduction would be through a further </w:t>
      </w:r>
      <w:r w:rsidR="00B905EC">
        <w:rPr>
          <w:noProof/>
          <w:color w:val="000000"/>
          <w:szCs w:val="24"/>
          <w:highlight w:val="black"/>
        </w:rPr>
        <w:t>'''''</w:t>
      </w:r>
      <w:r w:rsidRPr="00695A45">
        <w:rPr>
          <w:color w:val="222222"/>
          <w:szCs w:val="24"/>
        </w:rPr>
        <w:t>% reduction to the effective price</w:t>
      </w:r>
      <w:r w:rsidR="00821792" w:rsidRPr="00695A45">
        <w:rPr>
          <w:color w:val="222222"/>
          <w:szCs w:val="24"/>
        </w:rPr>
        <w:t xml:space="preserve"> </w:t>
      </w:r>
      <w:r w:rsidR="006C1A96" w:rsidRPr="00695A45">
        <w:rPr>
          <w:color w:val="222222"/>
          <w:szCs w:val="24"/>
        </w:rPr>
        <w:t xml:space="preserve">of </w:t>
      </w:r>
      <w:proofErr w:type="spellStart"/>
      <w:r w:rsidR="006C1A96" w:rsidRPr="00695A45">
        <w:rPr>
          <w:color w:val="222222"/>
          <w:szCs w:val="24"/>
        </w:rPr>
        <w:t>atezolizumab</w:t>
      </w:r>
      <w:proofErr w:type="spellEnd"/>
      <w:r w:rsidR="00FC0E03" w:rsidRPr="00695A45">
        <w:rPr>
          <w:color w:val="222222"/>
          <w:szCs w:val="24"/>
        </w:rPr>
        <w:t>.</w:t>
      </w:r>
      <w:r w:rsidR="00FC0E03" w:rsidRPr="00695A45" w:rsidDel="00FC0E03">
        <w:rPr>
          <w:color w:val="222222"/>
          <w:szCs w:val="24"/>
        </w:rPr>
        <w:t xml:space="preserve"> </w:t>
      </w:r>
      <w:r w:rsidR="00B61E0E" w:rsidRPr="00695A45">
        <w:rPr>
          <w:color w:val="222222"/>
          <w:szCs w:val="24"/>
        </w:rPr>
        <w:t xml:space="preserve">The pre-PBAC response </w:t>
      </w:r>
      <w:r w:rsidR="005648F8" w:rsidRPr="00695A45">
        <w:rPr>
          <w:color w:val="222222"/>
          <w:szCs w:val="24"/>
        </w:rPr>
        <w:t xml:space="preserve">stated </w:t>
      </w:r>
      <w:r w:rsidR="00B61E0E" w:rsidRPr="00695A45">
        <w:rPr>
          <w:color w:val="222222"/>
          <w:szCs w:val="24"/>
        </w:rPr>
        <w:t>that “such a significant straight price reduction would be unacceptable”</w:t>
      </w:r>
      <w:r w:rsidR="004C6C02" w:rsidRPr="00695A45">
        <w:rPr>
          <w:color w:val="222222"/>
          <w:szCs w:val="24"/>
        </w:rPr>
        <w:t>.</w:t>
      </w:r>
      <w:r w:rsidR="00B61E0E" w:rsidRPr="00695A45">
        <w:rPr>
          <w:color w:val="222222"/>
          <w:szCs w:val="24"/>
        </w:rPr>
        <w:t xml:space="preserve"> </w:t>
      </w:r>
    </w:p>
    <w:p w:rsidR="00DA233C" w:rsidRPr="00695A45" w:rsidRDefault="00E7444D" w:rsidP="007E69EC">
      <w:pPr>
        <w:pStyle w:val="3Bodytext"/>
      </w:pPr>
      <w:r w:rsidRPr="00695A45">
        <w:t xml:space="preserve">Table </w:t>
      </w:r>
      <w:r w:rsidR="005912FC" w:rsidRPr="00695A45">
        <w:t>2</w:t>
      </w:r>
      <w:r w:rsidRPr="00695A45">
        <w:t xml:space="preserve"> shows a summary of key results from the economic evaluation, reproduced from the minor resubmission.</w:t>
      </w:r>
    </w:p>
    <w:p w:rsidR="00DA233C" w:rsidRPr="00695A45" w:rsidRDefault="00DA233C" w:rsidP="00B61E0E">
      <w:pPr>
        <w:pStyle w:val="Caption"/>
        <w:keepNext w:val="0"/>
        <w:rPr>
          <w:rFonts w:ascii="Arial Narrow" w:hAnsi="Arial Narrow"/>
          <w:sz w:val="20"/>
          <w:szCs w:val="20"/>
        </w:rPr>
      </w:pPr>
      <w:bookmarkStart w:id="0" w:name="_Ref17385125"/>
      <w:bookmarkStart w:id="1" w:name="_Toc17714787"/>
      <w:r w:rsidRPr="00695A45">
        <w:rPr>
          <w:rFonts w:ascii="Arial Narrow" w:hAnsi="Arial Narrow"/>
          <w:sz w:val="20"/>
          <w:szCs w:val="20"/>
        </w:rPr>
        <w:t>Table</w:t>
      </w:r>
      <w:bookmarkEnd w:id="0"/>
      <w:r w:rsidRPr="00695A45">
        <w:rPr>
          <w:rFonts w:ascii="Arial Narrow" w:hAnsi="Arial Narrow"/>
          <w:sz w:val="20"/>
          <w:szCs w:val="20"/>
        </w:rPr>
        <w:t xml:space="preserve"> </w:t>
      </w:r>
      <w:r w:rsidR="005912FC" w:rsidRPr="00695A45">
        <w:rPr>
          <w:rFonts w:ascii="Arial Narrow" w:hAnsi="Arial Narrow"/>
          <w:sz w:val="20"/>
          <w:szCs w:val="20"/>
        </w:rPr>
        <w:t>2</w:t>
      </w:r>
      <w:r w:rsidR="00316636" w:rsidRPr="00695A45">
        <w:rPr>
          <w:rFonts w:ascii="Arial Narrow" w:hAnsi="Arial Narrow"/>
          <w:sz w:val="20"/>
          <w:szCs w:val="20"/>
        </w:rPr>
        <w:t xml:space="preserve">: </w:t>
      </w:r>
      <w:r w:rsidRPr="00695A45">
        <w:rPr>
          <w:rFonts w:ascii="Arial Narrow" w:hAnsi="Arial Narrow"/>
          <w:sz w:val="20"/>
          <w:szCs w:val="20"/>
        </w:rPr>
        <w:t>Summary of key results from the economic evaluation</w:t>
      </w:r>
      <w:bookmarkEnd w:id="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000" w:firstRow="0" w:lastRow="0" w:firstColumn="0" w:lastColumn="0" w:noHBand="0" w:noVBand="0"/>
      </w:tblPr>
      <w:tblGrid>
        <w:gridCol w:w="2339"/>
        <w:gridCol w:w="1682"/>
        <w:gridCol w:w="2465"/>
        <w:gridCol w:w="2530"/>
      </w:tblGrid>
      <w:tr w:rsidR="00DA233C" w:rsidRPr="00695A45" w:rsidTr="002C2C12">
        <w:trPr>
          <w:cantSplit/>
          <w:tblHeader/>
        </w:trPr>
        <w:tc>
          <w:tcPr>
            <w:tcW w:w="1297" w:type="pct"/>
            <w:vAlign w:val="center"/>
          </w:tcPr>
          <w:p w:rsidR="00DA233C" w:rsidRPr="00695A45" w:rsidRDefault="00DA233C" w:rsidP="00B61E0E">
            <w:pPr>
              <w:pStyle w:val="ESTableText"/>
              <w:jc w:val="center"/>
              <w:rPr>
                <w:rFonts w:ascii="Arial Narrow" w:hAnsi="Arial Narrow"/>
                <w:b/>
              </w:rPr>
            </w:pPr>
            <w:proofErr w:type="spellStart"/>
            <w:r w:rsidRPr="00695A45">
              <w:rPr>
                <w:rFonts w:ascii="Arial Narrow" w:hAnsi="Arial Narrow"/>
                <w:b/>
              </w:rPr>
              <w:t>Atezo+CE</w:t>
            </w:r>
            <w:proofErr w:type="spellEnd"/>
            <w:r w:rsidRPr="00695A45">
              <w:rPr>
                <w:rFonts w:ascii="Arial Narrow" w:hAnsi="Arial Narrow"/>
                <w:b/>
              </w:rPr>
              <w:t xml:space="preserve"> vs CE</w:t>
            </w:r>
          </w:p>
        </w:tc>
        <w:tc>
          <w:tcPr>
            <w:tcW w:w="933" w:type="pct"/>
            <w:vAlign w:val="center"/>
          </w:tcPr>
          <w:p w:rsidR="00DA233C" w:rsidRPr="00695A45" w:rsidRDefault="00DA233C" w:rsidP="00B61E0E">
            <w:pPr>
              <w:pStyle w:val="ESTableText"/>
              <w:jc w:val="center"/>
              <w:rPr>
                <w:rFonts w:ascii="Arial Narrow" w:hAnsi="Arial Narrow"/>
                <w:b/>
              </w:rPr>
            </w:pPr>
            <w:r w:rsidRPr="00695A45">
              <w:rPr>
                <w:rFonts w:ascii="Arial Narrow" w:hAnsi="Arial Narrow"/>
                <w:b/>
              </w:rPr>
              <w:t>Incremental cost</w:t>
            </w:r>
          </w:p>
        </w:tc>
        <w:tc>
          <w:tcPr>
            <w:tcW w:w="1367" w:type="pct"/>
            <w:vAlign w:val="center"/>
          </w:tcPr>
          <w:p w:rsidR="00DA233C" w:rsidRPr="00695A45" w:rsidRDefault="00DA233C" w:rsidP="00B61E0E">
            <w:pPr>
              <w:pStyle w:val="ESTableText"/>
              <w:jc w:val="center"/>
              <w:rPr>
                <w:rFonts w:ascii="Arial Narrow" w:hAnsi="Arial Narrow"/>
                <w:b/>
              </w:rPr>
            </w:pPr>
            <w:r w:rsidRPr="00695A45">
              <w:rPr>
                <w:rFonts w:ascii="Arial Narrow" w:hAnsi="Arial Narrow"/>
                <w:b/>
              </w:rPr>
              <w:t xml:space="preserve">Incremental effectiveness </w:t>
            </w:r>
          </w:p>
        </w:tc>
        <w:tc>
          <w:tcPr>
            <w:tcW w:w="1403" w:type="pct"/>
            <w:vAlign w:val="center"/>
          </w:tcPr>
          <w:p w:rsidR="00DA233C" w:rsidRPr="00695A45" w:rsidRDefault="00DA233C" w:rsidP="00B61E0E">
            <w:pPr>
              <w:pStyle w:val="ESTableText"/>
              <w:jc w:val="center"/>
              <w:rPr>
                <w:rFonts w:ascii="Arial Narrow" w:hAnsi="Arial Narrow"/>
                <w:b/>
              </w:rPr>
            </w:pPr>
            <w:r w:rsidRPr="00695A45">
              <w:rPr>
                <w:rFonts w:ascii="Arial Narrow" w:hAnsi="Arial Narrow"/>
                <w:b/>
              </w:rPr>
              <w:t>Incremental cost per QALY</w:t>
            </w:r>
          </w:p>
        </w:tc>
      </w:tr>
      <w:tr w:rsidR="00DA233C" w:rsidRPr="00695A45" w:rsidTr="002C2C12">
        <w:trPr>
          <w:cantSplit/>
        </w:trPr>
        <w:tc>
          <w:tcPr>
            <w:tcW w:w="1297" w:type="pct"/>
          </w:tcPr>
          <w:p w:rsidR="00DA233C" w:rsidRPr="00695A45" w:rsidRDefault="00DA233C" w:rsidP="00B61E0E">
            <w:pPr>
              <w:pStyle w:val="ESTableText"/>
              <w:rPr>
                <w:rFonts w:ascii="Arial Narrow" w:hAnsi="Arial Narrow"/>
              </w:rPr>
            </w:pPr>
            <w:r w:rsidRPr="00695A45">
              <w:rPr>
                <w:rFonts w:ascii="Arial Narrow" w:hAnsi="Arial Narrow"/>
              </w:rPr>
              <w:t xml:space="preserve">Without </w:t>
            </w:r>
            <w:r w:rsidR="00D24EE5" w:rsidRPr="00695A45">
              <w:rPr>
                <w:rFonts w:ascii="Arial Narrow" w:hAnsi="Arial Narrow"/>
              </w:rPr>
              <w:t>RSA</w:t>
            </w:r>
          </w:p>
        </w:tc>
        <w:tc>
          <w:tcPr>
            <w:tcW w:w="933" w:type="pct"/>
          </w:tcPr>
          <w:p w:rsidR="00DA233C" w:rsidRPr="00695A45" w:rsidRDefault="00DA233C" w:rsidP="00B61E0E">
            <w:pPr>
              <w:pStyle w:val="ESTableText"/>
              <w:jc w:val="center"/>
              <w:rPr>
                <w:rFonts w:ascii="Arial Narrow" w:hAnsi="Arial Narrow"/>
              </w:rPr>
            </w:pPr>
            <w:r w:rsidRPr="00695A45">
              <w:rPr>
                <w:rFonts w:ascii="Arial Narrow" w:hAnsi="Arial Narrow"/>
              </w:rPr>
              <w:t>$</w:t>
            </w:r>
            <w:r w:rsidR="00B905EC">
              <w:rPr>
                <w:rFonts w:ascii="Arial Narrow" w:hAnsi="Arial Narrow"/>
                <w:noProof/>
                <w:color w:val="000000"/>
                <w:highlight w:val="black"/>
              </w:rPr>
              <w:t>'''''''''''''''</w:t>
            </w:r>
          </w:p>
        </w:tc>
        <w:tc>
          <w:tcPr>
            <w:tcW w:w="1367" w:type="pct"/>
          </w:tcPr>
          <w:p w:rsidR="00DA233C" w:rsidRPr="00695A45" w:rsidRDefault="00B905EC" w:rsidP="00B61E0E">
            <w:pPr>
              <w:pStyle w:val="ESTableText"/>
              <w:jc w:val="center"/>
              <w:rPr>
                <w:rFonts w:ascii="Arial Narrow" w:hAnsi="Arial Narrow"/>
              </w:rPr>
            </w:pPr>
            <w:r>
              <w:rPr>
                <w:rFonts w:ascii="Arial Narrow" w:hAnsi="Arial Narrow"/>
                <w:noProof/>
                <w:color w:val="000000"/>
                <w:highlight w:val="black"/>
              </w:rPr>
              <w:t>'''''''''''</w:t>
            </w:r>
            <w:r w:rsidR="00DA233C" w:rsidRPr="00695A45">
              <w:rPr>
                <w:rFonts w:ascii="Arial Narrow" w:hAnsi="Arial Narrow"/>
              </w:rPr>
              <w:t xml:space="preserve"> QALYs</w:t>
            </w:r>
          </w:p>
        </w:tc>
        <w:tc>
          <w:tcPr>
            <w:tcW w:w="1403" w:type="pct"/>
          </w:tcPr>
          <w:p w:rsidR="00DA233C" w:rsidRPr="00695A45" w:rsidRDefault="00DA233C" w:rsidP="00B61E0E">
            <w:pPr>
              <w:pStyle w:val="ESTableText"/>
              <w:jc w:val="center"/>
              <w:rPr>
                <w:rFonts w:ascii="Arial Narrow" w:hAnsi="Arial Narrow"/>
              </w:rPr>
            </w:pPr>
            <w:r w:rsidRPr="00695A45">
              <w:rPr>
                <w:rFonts w:ascii="Arial Narrow" w:hAnsi="Arial Narrow"/>
              </w:rPr>
              <w:t>$</w:t>
            </w:r>
            <w:r w:rsidR="00B905EC">
              <w:rPr>
                <w:rFonts w:ascii="Arial Narrow" w:hAnsi="Arial Narrow"/>
                <w:noProof/>
                <w:color w:val="000000"/>
                <w:highlight w:val="black"/>
              </w:rPr>
              <w:t>'''''''''''''''</w:t>
            </w:r>
          </w:p>
        </w:tc>
      </w:tr>
      <w:tr w:rsidR="00DA233C" w:rsidRPr="00695A45" w:rsidTr="002C2C12">
        <w:trPr>
          <w:cantSplit/>
        </w:trPr>
        <w:tc>
          <w:tcPr>
            <w:tcW w:w="1297" w:type="pct"/>
          </w:tcPr>
          <w:p w:rsidR="00DA233C" w:rsidRPr="00695A45" w:rsidRDefault="00DA233C" w:rsidP="00B61E0E">
            <w:pPr>
              <w:pStyle w:val="ESTableText"/>
              <w:rPr>
                <w:rFonts w:ascii="Arial Narrow" w:hAnsi="Arial Narrow"/>
                <w:vertAlign w:val="superscript"/>
              </w:rPr>
            </w:pPr>
            <w:r w:rsidRPr="00695A45">
              <w:rPr>
                <w:rFonts w:ascii="Arial Narrow" w:hAnsi="Arial Narrow"/>
              </w:rPr>
              <w:t xml:space="preserve">With </w:t>
            </w:r>
            <w:r w:rsidR="00D24EE5" w:rsidRPr="00695A45">
              <w:rPr>
                <w:rFonts w:ascii="Arial Narrow" w:hAnsi="Arial Narrow"/>
              </w:rPr>
              <w:t xml:space="preserve">RSA </w:t>
            </w:r>
            <w:r w:rsidR="00D24EE5" w:rsidRPr="00695A45">
              <w:rPr>
                <w:rFonts w:ascii="Arial Narrow" w:hAnsi="Arial Narrow"/>
                <w:vertAlign w:val="superscript"/>
              </w:rPr>
              <w:t>a</w:t>
            </w:r>
          </w:p>
        </w:tc>
        <w:tc>
          <w:tcPr>
            <w:tcW w:w="933" w:type="pct"/>
          </w:tcPr>
          <w:p w:rsidR="00DA233C" w:rsidRPr="00695A45" w:rsidRDefault="00DA233C" w:rsidP="00B61E0E">
            <w:pPr>
              <w:pStyle w:val="ESTableText"/>
              <w:jc w:val="center"/>
              <w:rPr>
                <w:rFonts w:ascii="Arial Narrow" w:hAnsi="Arial Narrow"/>
              </w:rPr>
            </w:pPr>
            <w:r w:rsidRPr="00695A45">
              <w:rPr>
                <w:rFonts w:ascii="Arial Narrow" w:hAnsi="Arial Narrow"/>
              </w:rPr>
              <w:t>$</w:t>
            </w:r>
            <w:r w:rsidR="00B905EC">
              <w:rPr>
                <w:rFonts w:ascii="Arial Narrow" w:hAnsi="Arial Narrow"/>
                <w:noProof/>
                <w:color w:val="000000"/>
                <w:highlight w:val="black"/>
              </w:rPr>
              <w:t>''''''''''''''''</w:t>
            </w:r>
          </w:p>
        </w:tc>
        <w:tc>
          <w:tcPr>
            <w:tcW w:w="1367" w:type="pct"/>
          </w:tcPr>
          <w:p w:rsidR="00DA233C" w:rsidRPr="003C44D5" w:rsidRDefault="00B905EC" w:rsidP="00B61E0E">
            <w:pPr>
              <w:pStyle w:val="ESTableText"/>
              <w:jc w:val="center"/>
              <w:rPr>
                <w:rFonts w:ascii="Arial Narrow" w:hAnsi="Arial Narrow"/>
              </w:rPr>
            </w:pPr>
            <w:r>
              <w:rPr>
                <w:rFonts w:ascii="Arial Narrow" w:hAnsi="Arial Narrow"/>
                <w:noProof/>
                <w:color w:val="000000"/>
                <w:highlight w:val="black"/>
              </w:rPr>
              <w:t>'''''''''''</w:t>
            </w:r>
            <w:r w:rsidR="00DA233C" w:rsidRPr="003C44D5">
              <w:rPr>
                <w:rFonts w:ascii="Arial Narrow" w:hAnsi="Arial Narrow"/>
              </w:rPr>
              <w:t xml:space="preserve"> QALYs</w:t>
            </w:r>
          </w:p>
        </w:tc>
        <w:tc>
          <w:tcPr>
            <w:tcW w:w="1403" w:type="pct"/>
          </w:tcPr>
          <w:p w:rsidR="00DA233C" w:rsidRPr="00695A45" w:rsidRDefault="00DA233C" w:rsidP="00B61E0E">
            <w:pPr>
              <w:pStyle w:val="ESTableText"/>
              <w:jc w:val="center"/>
              <w:rPr>
                <w:rFonts w:ascii="Arial Narrow" w:hAnsi="Arial Narrow"/>
              </w:rPr>
            </w:pPr>
            <w:r w:rsidRPr="00695A45">
              <w:rPr>
                <w:rFonts w:ascii="Arial Narrow" w:hAnsi="Arial Narrow"/>
              </w:rPr>
              <w:t>$</w:t>
            </w:r>
            <w:r w:rsidR="00B905EC">
              <w:rPr>
                <w:rFonts w:ascii="Arial Narrow" w:hAnsi="Arial Narrow"/>
                <w:noProof/>
                <w:color w:val="000000"/>
                <w:highlight w:val="black"/>
              </w:rPr>
              <w:t>''''''''''''''''</w:t>
            </w:r>
          </w:p>
        </w:tc>
      </w:tr>
      <w:tr w:rsidR="00FC0E03" w:rsidRPr="00695A45" w:rsidTr="00F16AE8">
        <w:trPr>
          <w:cantSplit/>
        </w:trPr>
        <w:tc>
          <w:tcPr>
            <w:tcW w:w="1297" w:type="pct"/>
            <w:shd w:val="clear" w:color="auto" w:fill="D9D9D9" w:themeFill="background1" w:themeFillShade="D9"/>
          </w:tcPr>
          <w:p w:rsidR="00FC0E03" w:rsidRPr="00695A45" w:rsidDel="00E9238D" w:rsidRDefault="00FC0E03" w:rsidP="00B61E0E">
            <w:pPr>
              <w:pStyle w:val="ESTableText"/>
              <w:rPr>
                <w:rFonts w:ascii="Arial Narrow" w:hAnsi="Arial Narrow"/>
                <w:vertAlign w:val="superscript"/>
              </w:rPr>
            </w:pPr>
            <w:r w:rsidRPr="00695A45">
              <w:rPr>
                <w:rFonts w:ascii="Arial Narrow" w:hAnsi="Arial Narrow"/>
              </w:rPr>
              <w:t>Previous submission</w:t>
            </w:r>
            <w:r w:rsidR="00FF269E" w:rsidRPr="00695A45">
              <w:rPr>
                <w:rFonts w:ascii="Arial Narrow" w:hAnsi="Arial Narrow"/>
              </w:rPr>
              <w:t xml:space="preserve"> </w:t>
            </w:r>
            <w:r w:rsidR="00FF269E" w:rsidRPr="00695A45">
              <w:rPr>
                <w:rFonts w:ascii="Arial Narrow" w:hAnsi="Arial Narrow"/>
                <w:vertAlign w:val="superscript"/>
              </w:rPr>
              <w:t>b</w:t>
            </w:r>
          </w:p>
        </w:tc>
        <w:tc>
          <w:tcPr>
            <w:tcW w:w="933" w:type="pct"/>
            <w:shd w:val="clear" w:color="auto" w:fill="D9D9D9" w:themeFill="background1" w:themeFillShade="D9"/>
            <w:vAlign w:val="center"/>
          </w:tcPr>
          <w:p w:rsidR="00FC0E03" w:rsidRPr="00695A45" w:rsidRDefault="00FC0E03" w:rsidP="00B61E0E">
            <w:pPr>
              <w:pStyle w:val="ESTableText"/>
              <w:jc w:val="center"/>
              <w:rPr>
                <w:rFonts w:ascii="Arial Narrow" w:hAnsi="Arial Narrow"/>
              </w:rPr>
            </w:pPr>
            <w:r w:rsidRPr="00695A45">
              <w:rPr>
                <w:rFonts w:ascii="Arial Narrow" w:hAnsi="Arial Narrow" w:cs="Arial"/>
                <w:snapToGrid w:val="0"/>
              </w:rPr>
              <w:t>$</w:t>
            </w:r>
            <w:r w:rsidR="00B905EC">
              <w:rPr>
                <w:rFonts w:ascii="Arial Narrow" w:hAnsi="Arial Narrow" w:cs="Arial"/>
                <w:noProof/>
                <w:snapToGrid w:val="0"/>
                <w:color w:val="000000"/>
                <w:highlight w:val="black"/>
              </w:rPr>
              <w:t>''''''''''''''''</w:t>
            </w:r>
          </w:p>
        </w:tc>
        <w:tc>
          <w:tcPr>
            <w:tcW w:w="1367" w:type="pct"/>
            <w:shd w:val="clear" w:color="auto" w:fill="D9D9D9" w:themeFill="background1" w:themeFillShade="D9"/>
            <w:vAlign w:val="center"/>
          </w:tcPr>
          <w:p w:rsidR="00FC0E03" w:rsidRPr="003C44D5" w:rsidRDefault="00B905EC" w:rsidP="00B61E0E">
            <w:pPr>
              <w:pStyle w:val="ESTableText"/>
              <w:jc w:val="center"/>
              <w:rPr>
                <w:rFonts w:ascii="Arial Narrow" w:hAnsi="Arial Narrow"/>
              </w:rPr>
            </w:pPr>
            <w:r>
              <w:rPr>
                <w:rFonts w:ascii="Arial Narrow" w:hAnsi="Arial Narrow" w:cs="Arial"/>
                <w:noProof/>
                <w:snapToGrid w:val="0"/>
                <w:color w:val="000000"/>
                <w:highlight w:val="black"/>
              </w:rPr>
              <w:t>'''''''''''</w:t>
            </w:r>
            <w:r w:rsidR="00FC0E03" w:rsidRPr="003C44D5">
              <w:rPr>
                <w:rFonts w:ascii="Arial Narrow" w:hAnsi="Arial Narrow" w:cs="Arial"/>
                <w:snapToGrid w:val="0"/>
              </w:rPr>
              <w:t xml:space="preserve"> QALYs</w:t>
            </w:r>
          </w:p>
        </w:tc>
        <w:tc>
          <w:tcPr>
            <w:tcW w:w="1403" w:type="pct"/>
            <w:tcBorders>
              <w:right w:val="double" w:sz="4" w:space="0" w:color="auto"/>
            </w:tcBorders>
            <w:shd w:val="clear" w:color="auto" w:fill="D9D9D9" w:themeFill="background1" w:themeFillShade="D9"/>
            <w:vAlign w:val="center"/>
          </w:tcPr>
          <w:p w:rsidR="00FC0E03" w:rsidRPr="00695A45" w:rsidRDefault="00FC0E03" w:rsidP="00B61E0E">
            <w:pPr>
              <w:pStyle w:val="ESTableText"/>
              <w:jc w:val="center"/>
              <w:rPr>
                <w:rFonts w:ascii="Arial Narrow" w:hAnsi="Arial Narrow"/>
              </w:rPr>
            </w:pPr>
            <w:r w:rsidRPr="00695A45">
              <w:rPr>
                <w:rFonts w:ascii="Arial Narrow" w:hAnsi="Arial Narrow" w:cs="Arial"/>
                <w:snapToGrid w:val="0"/>
              </w:rPr>
              <w:t>$</w:t>
            </w:r>
            <w:r w:rsidR="00B905EC">
              <w:rPr>
                <w:rFonts w:ascii="Arial Narrow" w:hAnsi="Arial Narrow" w:cs="Arial"/>
                <w:noProof/>
                <w:snapToGrid w:val="0"/>
                <w:color w:val="000000"/>
                <w:highlight w:val="black"/>
              </w:rPr>
              <w:t>'''''''''''''''''</w:t>
            </w:r>
          </w:p>
        </w:tc>
      </w:tr>
    </w:tbl>
    <w:p w:rsidR="00A46818" w:rsidRPr="00695A45" w:rsidRDefault="00A46818" w:rsidP="00CA6AE6">
      <w:pPr>
        <w:pStyle w:val="TableNotes0"/>
        <w:tabs>
          <w:tab w:val="clear" w:pos="1134"/>
        </w:tabs>
        <w:ind w:left="0" w:firstLine="0"/>
        <w:contextualSpacing/>
        <w:rPr>
          <w:rFonts w:ascii="Arial Narrow" w:hAnsi="Arial Narrow"/>
        </w:rPr>
      </w:pPr>
      <w:proofErr w:type="spellStart"/>
      <w:r w:rsidRPr="00695A45">
        <w:rPr>
          <w:rFonts w:ascii="Arial Narrow" w:hAnsi="Arial Narrow"/>
        </w:rPr>
        <w:t>Atezo</w:t>
      </w:r>
      <w:proofErr w:type="spellEnd"/>
      <w:r w:rsidRPr="00695A45">
        <w:rPr>
          <w:rFonts w:ascii="Arial Narrow" w:hAnsi="Arial Narrow"/>
        </w:rPr>
        <w:t xml:space="preserve"> = </w:t>
      </w:r>
      <w:proofErr w:type="spellStart"/>
      <w:r w:rsidRPr="00695A45">
        <w:rPr>
          <w:rFonts w:ascii="Arial Narrow" w:hAnsi="Arial Narrow"/>
        </w:rPr>
        <w:t>atezolizumab</w:t>
      </w:r>
      <w:proofErr w:type="spellEnd"/>
      <w:r w:rsidRPr="00695A45">
        <w:rPr>
          <w:rFonts w:ascii="Arial Narrow" w:hAnsi="Arial Narrow"/>
        </w:rPr>
        <w:t>; CE = carboplatin and etoposide; QALY = quality adjusted life year; RSA = Risk Sharing Arrangement.</w:t>
      </w:r>
    </w:p>
    <w:p w:rsidR="00DA233C" w:rsidRPr="00695A45" w:rsidRDefault="00DA233C" w:rsidP="00CA6AE6">
      <w:pPr>
        <w:pStyle w:val="TableNotes0"/>
        <w:tabs>
          <w:tab w:val="clear" w:pos="1134"/>
        </w:tabs>
        <w:ind w:left="0" w:firstLine="0"/>
        <w:contextualSpacing/>
        <w:rPr>
          <w:rFonts w:ascii="Arial Narrow" w:hAnsi="Arial Narrow"/>
        </w:rPr>
      </w:pPr>
      <w:r w:rsidRPr="00695A45">
        <w:rPr>
          <w:rFonts w:ascii="Arial Narrow" w:hAnsi="Arial Narrow"/>
        </w:rPr>
        <w:t xml:space="preserve">Source: Table 3-1 </w:t>
      </w:r>
      <w:proofErr w:type="spellStart"/>
      <w:r w:rsidRPr="00695A45">
        <w:rPr>
          <w:rFonts w:ascii="Arial Narrow" w:hAnsi="Arial Narrow"/>
        </w:rPr>
        <w:t>Atezolizumab</w:t>
      </w:r>
      <w:proofErr w:type="spellEnd"/>
      <w:r w:rsidRPr="00695A45">
        <w:rPr>
          <w:rFonts w:ascii="Arial Narrow" w:hAnsi="Arial Narrow"/>
        </w:rPr>
        <w:t xml:space="preserve"> minor resubmission and Economic Evaluation_Jan19 </w:t>
      </w:r>
      <w:proofErr w:type="spellStart"/>
      <w:r w:rsidRPr="00695A45">
        <w:rPr>
          <w:rFonts w:ascii="Arial Narrow" w:hAnsi="Arial Narrow"/>
        </w:rPr>
        <w:t>cut_minor</w:t>
      </w:r>
      <w:proofErr w:type="spellEnd"/>
      <w:r w:rsidRPr="00695A45">
        <w:rPr>
          <w:rFonts w:ascii="Arial Narrow" w:hAnsi="Arial Narrow"/>
        </w:rPr>
        <w:t xml:space="preserve"> resubmission.xlsx, worksheet ‘Results tables’</w:t>
      </w:r>
    </w:p>
    <w:p w:rsidR="00D24EE5" w:rsidRPr="00695A45" w:rsidRDefault="00D24EE5" w:rsidP="00CA6AE6">
      <w:pPr>
        <w:pStyle w:val="TableFooter"/>
        <w:spacing w:after="240"/>
        <w:contextualSpacing/>
      </w:pPr>
      <w:proofErr w:type="spellStart"/>
      <w:proofErr w:type="gramStart"/>
      <w:r w:rsidRPr="00695A45">
        <w:rPr>
          <w:vertAlign w:val="superscript"/>
        </w:rPr>
        <w:t>a</w:t>
      </w:r>
      <w:proofErr w:type="spellEnd"/>
      <w:proofErr w:type="gramEnd"/>
      <w:r w:rsidRPr="00695A45">
        <w:t xml:space="preserve"> Assuming the minor resubmission’s estimate</w:t>
      </w:r>
      <w:r w:rsidR="00671451" w:rsidRPr="00695A45">
        <w:t>d</w:t>
      </w:r>
      <w:r w:rsidRPr="00695A45">
        <w:t xml:space="preserve"> rebates are achieved</w:t>
      </w:r>
    </w:p>
    <w:p w:rsidR="00FF269E" w:rsidRPr="00695A45" w:rsidRDefault="00FF269E" w:rsidP="004E55C3">
      <w:pPr>
        <w:pStyle w:val="TableFooter"/>
        <w:spacing w:after="240"/>
        <w:contextualSpacing/>
      </w:pPr>
      <w:proofErr w:type="gramStart"/>
      <w:r w:rsidRPr="00695A45">
        <w:rPr>
          <w:vertAlign w:val="superscript"/>
        </w:rPr>
        <w:t>b</w:t>
      </w:r>
      <w:proofErr w:type="gramEnd"/>
      <w:r w:rsidRPr="00695A45">
        <w:t xml:space="preserve"> Base case presented in previous submission (without convergence</w:t>
      </w:r>
      <w:r w:rsidR="00FB13C5" w:rsidRPr="00695A45">
        <w:t xml:space="preserve"> and with older OS data</w:t>
      </w:r>
      <w:r w:rsidRPr="00695A45">
        <w:t>)</w:t>
      </w:r>
    </w:p>
    <w:p w:rsidR="00FC5472" w:rsidRPr="00695A45" w:rsidRDefault="00FC0E03" w:rsidP="00DD7272">
      <w:pPr>
        <w:pStyle w:val="3Bodytext"/>
      </w:pPr>
      <w:r w:rsidRPr="00695A45">
        <w:t>Without the proposed RSA (but with the reduced effective price), the ICER was estimated to be $</w:t>
      </w:r>
      <w:r w:rsidR="00C400E8">
        <w:t>75,000 - $105,000</w:t>
      </w:r>
      <w:r w:rsidRPr="00695A45">
        <w:t xml:space="preserve"> per QALY. Including </w:t>
      </w:r>
      <w:r w:rsidR="00671451" w:rsidRPr="00695A45">
        <w:t>the proposed RSA</w:t>
      </w:r>
      <w:r w:rsidR="00E7444D" w:rsidRPr="00695A45">
        <w:t xml:space="preserve"> </w:t>
      </w:r>
      <w:r w:rsidR="00671451" w:rsidRPr="00695A45">
        <w:t>(</w:t>
      </w:r>
      <w:r w:rsidRPr="00695A45">
        <w:t xml:space="preserve">and </w:t>
      </w:r>
      <w:r w:rsidR="00671451" w:rsidRPr="00695A45">
        <w:t xml:space="preserve">assuming the minor resubmission’s estimated rebates are achieved) </w:t>
      </w:r>
      <w:r w:rsidR="00E7444D" w:rsidRPr="00695A45">
        <w:t>result</w:t>
      </w:r>
      <w:r w:rsidR="00675939" w:rsidRPr="00695A45">
        <w:t>ed</w:t>
      </w:r>
      <w:r w:rsidR="00E7444D" w:rsidRPr="00695A45">
        <w:t xml:space="preserve"> in an ICER of $</w:t>
      </w:r>
      <w:r w:rsidR="00C400E8">
        <w:t>45,000 - $75,000</w:t>
      </w:r>
      <w:r w:rsidR="00E7444D" w:rsidRPr="00695A45">
        <w:t xml:space="preserve"> per QALY.</w:t>
      </w:r>
    </w:p>
    <w:p w:rsidR="001C6256" w:rsidRPr="00695A45" w:rsidRDefault="00F316C4" w:rsidP="00B94417">
      <w:pPr>
        <w:pStyle w:val="3Bodytext"/>
      </w:pPr>
      <w:r w:rsidRPr="00695A45">
        <w:t>As the additional</w:t>
      </w:r>
      <w:r w:rsidR="001C6256" w:rsidRPr="00695A45">
        <w:t xml:space="preserve"> discount is proposed to be achieved through an RSA (rather than</w:t>
      </w:r>
      <w:r w:rsidR="00C3401E" w:rsidRPr="00695A45">
        <w:t xml:space="preserve"> </w:t>
      </w:r>
      <w:r w:rsidR="00E4343A" w:rsidRPr="00695A45">
        <w:t>solely through</w:t>
      </w:r>
      <w:r w:rsidR="001C6256" w:rsidRPr="00695A45">
        <w:t xml:space="preserve"> a reduction to the effective price)</w:t>
      </w:r>
      <w:r w:rsidRPr="00695A45">
        <w:t>,</w:t>
      </w:r>
      <w:r w:rsidR="009B6C6C" w:rsidRPr="00695A45">
        <w:t xml:space="preserve"> </w:t>
      </w:r>
      <w:r w:rsidR="009B6C6C" w:rsidRPr="00695A45">
        <w:rPr>
          <w:iCs/>
          <w:color w:val="212121"/>
        </w:rPr>
        <w:t xml:space="preserve">the </w:t>
      </w:r>
      <w:r w:rsidR="00BB550A" w:rsidRPr="00695A45">
        <w:rPr>
          <w:iCs/>
          <w:color w:val="212121"/>
        </w:rPr>
        <w:t xml:space="preserve">PBAC noted that the </w:t>
      </w:r>
      <w:r w:rsidR="009B6C6C" w:rsidRPr="00695A45">
        <w:rPr>
          <w:iCs/>
          <w:color w:val="212121"/>
        </w:rPr>
        <w:t>estimated ICER of $</w:t>
      </w:r>
      <w:r w:rsidR="00C400E8">
        <w:rPr>
          <w:iCs/>
          <w:color w:val="212121"/>
        </w:rPr>
        <w:t>45,000/QALY – $75,000</w:t>
      </w:r>
      <w:r w:rsidR="009B6C6C" w:rsidRPr="00695A45">
        <w:rPr>
          <w:iCs/>
          <w:color w:val="212121"/>
        </w:rPr>
        <w:t>/QALY gained relies on the</w:t>
      </w:r>
      <w:r w:rsidR="004C6C02" w:rsidRPr="00695A45">
        <w:rPr>
          <w:iCs/>
          <w:color w:val="212121"/>
        </w:rPr>
        <w:t xml:space="preserve"> actual</w:t>
      </w:r>
      <w:r w:rsidR="009B6C6C" w:rsidRPr="00695A45">
        <w:rPr>
          <w:iCs/>
          <w:color w:val="212121"/>
        </w:rPr>
        <w:t xml:space="preserve"> utilisation of </w:t>
      </w:r>
      <w:proofErr w:type="spellStart"/>
      <w:r w:rsidR="009B6C6C" w:rsidRPr="00695A45">
        <w:rPr>
          <w:iCs/>
          <w:color w:val="212121"/>
        </w:rPr>
        <w:t>atezolizumab</w:t>
      </w:r>
      <w:proofErr w:type="spellEnd"/>
      <w:r w:rsidR="009B6C6C" w:rsidRPr="00695A45">
        <w:rPr>
          <w:iCs/>
          <w:color w:val="212121"/>
        </w:rPr>
        <w:t xml:space="preserve"> being at least at the level estimated by the </w:t>
      </w:r>
      <w:r w:rsidR="00AC5908" w:rsidRPr="00695A45">
        <w:rPr>
          <w:iCs/>
          <w:color w:val="212121"/>
        </w:rPr>
        <w:t>minor resubmission</w:t>
      </w:r>
      <w:r w:rsidR="004C6C02" w:rsidRPr="00695A45">
        <w:t xml:space="preserve">, </w:t>
      </w:r>
      <w:r w:rsidR="00EF7C2C" w:rsidRPr="00695A45">
        <w:t xml:space="preserve">so that the </w:t>
      </w:r>
      <w:r w:rsidR="009671DC" w:rsidRPr="00695A45">
        <w:rPr>
          <w:color w:val="000000"/>
        </w:rPr>
        <w:t>estimated rebate</w:t>
      </w:r>
      <w:r w:rsidR="00EF7C2C" w:rsidRPr="00695A45">
        <w:rPr>
          <w:color w:val="000000"/>
        </w:rPr>
        <w:t>s are</w:t>
      </w:r>
      <w:r w:rsidR="009671DC" w:rsidRPr="00695A45">
        <w:rPr>
          <w:color w:val="000000"/>
        </w:rPr>
        <w:t xml:space="preserve"> </w:t>
      </w:r>
      <w:r w:rsidR="00EF7C2C" w:rsidRPr="00695A45">
        <w:rPr>
          <w:color w:val="000000"/>
        </w:rPr>
        <w:t>achieved</w:t>
      </w:r>
      <w:r w:rsidR="00B94417" w:rsidRPr="00695A45">
        <w:rPr>
          <w:color w:val="000000"/>
        </w:rPr>
        <w:t>.</w:t>
      </w:r>
      <w:r w:rsidR="004C6C02" w:rsidRPr="00695A45">
        <w:rPr>
          <w:color w:val="000000"/>
        </w:rPr>
        <w:t xml:space="preserve"> </w:t>
      </w:r>
      <w:r w:rsidR="00B94417" w:rsidRPr="00695A45">
        <w:rPr>
          <w:color w:val="000000"/>
        </w:rPr>
        <w:t>The PBAC noted that for assessments of cost-effectiveness to rely on RSA rebates being realised, there would need to be a high level of confidence in the utilisation estimates underpinning the RSA in order to minimise the risk of the ICER not being achieved.</w:t>
      </w:r>
    </w:p>
    <w:p w:rsidR="00EA41E5" w:rsidRPr="00695A45" w:rsidRDefault="0082217E" w:rsidP="004C6C02">
      <w:pPr>
        <w:pStyle w:val="ListParagraph"/>
        <w:widowControl/>
        <w:spacing w:after="120"/>
        <w:ind w:hanging="720"/>
        <w:contextualSpacing w:val="0"/>
        <w:rPr>
          <w:rFonts w:asciiTheme="minorHAnsi" w:hAnsiTheme="minorHAnsi"/>
          <w:b/>
          <w:i/>
          <w:color w:val="222222"/>
          <w:sz w:val="24"/>
          <w:szCs w:val="24"/>
          <w:u w:val="single"/>
        </w:rPr>
      </w:pPr>
      <w:r w:rsidRPr="00695A45">
        <w:rPr>
          <w:rFonts w:asciiTheme="minorHAnsi" w:hAnsiTheme="minorHAnsi"/>
          <w:b/>
          <w:i/>
          <w:color w:val="222222"/>
          <w:sz w:val="24"/>
          <w:szCs w:val="24"/>
          <w:u w:val="single"/>
        </w:rPr>
        <w:t xml:space="preserve">Extrapolation </w:t>
      </w:r>
    </w:p>
    <w:p w:rsidR="00E607F3" w:rsidRPr="00695A45" w:rsidRDefault="00E607F3" w:rsidP="004C6C02">
      <w:pPr>
        <w:pStyle w:val="3Bodytext"/>
      </w:pPr>
      <w:r w:rsidRPr="00695A45">
        <w:t>In its July 2019 consideration, the PBAC “noted and agreed with the other issues regarding the economic model that were identified by the evaluation and the ESC</w:t>
      </w:r>
      <w:r w:rsidR="003A2525" w:rsidRPr="00695A45">
        <w:t>,</w:t>
      </w:r>
      <w:r w:rsidRPr="00695A45">
        <w:t xml:space="preserve"> particularly the issues regarding</w:t>
      </w:r>
      <w:r w:rsidR="005648F8" w:rsidRPr="00695A45">
        <w:t>:</w:t>
      </w:r>
      <w:r w:rsidRPr="00695A45">
        <w:t xml:space="preserve"> the choice of parametric function for OS extrapolation; and the proximity to death utilities presented. In light of these uncertainties, along with the small OS benefit and unclear PFS benefit, the PBAC considered that an ICER less than $</w:t>
      </w:r>
      <w:r w:rsidR="00C400E8">
        <w:t>45,000 - $75,000</w:t>
      </w:r>
      <w:r w:rsidRPr="00695A45">
        <w:t xml:space="preserve"> per QALY (using the base case outlined above) would be required for </w:t>
      </w:r>
      <w:proofErr w:type="spellStart"/>
      <w:r w:rsidRPr="00695A45">
        <w:t>atezolizumab</w:t>
      </w:r>
      <w:proofErr w:type="spellEnd"/>
      <w:r w:rsidRPr="00695A45">
        <w:t xml:space="preserve"> to be considered suitably cost-effective.” (</w:t>
      </w:r>
      <w:proofErr w:type="gramStart"/>
      <w:r w:rsidRPr="00695A45">
        <w:t>paragraph</w:t>
      </w:r>
      <w:proofErr w:type="gramEnd"/>
      <w:r w:rsidRPr="00695A45">
        <w:t xml:space="preserve"> 7.13, </w:t>
      </w:r>
      <w:proofErr w:type="spellStart"/>
      <w:r w:rsidRPr="00695A45">
        <w:t>atezolizumab</w:t>
      </w:r>
      <w:proofErr w:type="spellEnd"/>
      <w:r w:rsidRPr="00695A45">
        <w:t xml:space="preserve"> </w:t>
      </w:r>
      <w:r w:rsidR="00F96E08" w:rsidRPr="00695A45">
        <w:t>PSD</w:t>
      </w:r>
      <w:r w:rsidRPr="00695A45">
        <w:t>, July 2019).</w:t>
      </w:r>
    </w:p>
    <w:p w:rsidR="00454056" w:rsidRPr="00695A45" w:rsidRDefault="008A5864" w:rsidP="008A5864">
      <w:pPr>
        <w:pStyle w:val="3Bodytext"/>
      </w:pPr>
      <w:r w:rsidRPr="00695A45">
        <w:t xml:space="preserve">As new longer-term data have been applied, the OS extrapolation is also affected. </w:t>
      </w:r>
      <w:r w:rsidR="00E607F3" w:rsidRPr="00695A45">
        <w:t>Figures 2</w:t>
      </w:r>
      <w:r w:rsidRPr="00695A45">
        <w:t xml:space="preserve"> and </w:t>
      </w:r>
      <w:r w:rsidR="00E607F3" w:rsidRPr="00695A45">
        <w:t>3</w:t>
      </w:r>
      <w:r w:rsidRPr="00695A45">
        <w:t xml:space="preserve"> below show the </w:t>
      </w:r>
      <w:r w:rsidR="00454056" w:rsidRPr="00695A45">
        <w:t>OS and PF</w:t>
      </w:r>
      <w:r w:rsidRPr="00695A45">
        <w:t xml:space="preserve">S data applied in the July 2019 and current economic models, respectively. </w:t>
      </w:r>
    </w:p>
    <w:p w:rsidR="00454056" w:rsidRPr="00695A45" w:rsidRDefault="00454056" w:rsidP="00EC06F9">
      <w:pPr>
        <w:pStyle w:val="3Bodytext"/>
        <w:numPr>
          <w:ilvl w:val="0"/>
          <w:numId w:val="0"/>
        </w:numPr>
      </w:pPr>
      <w:r w:rsidRPr="00695A45">
        <w:rPr>
          <w:rStyle w:val="CommentReference"/>
          <w:rFonts w:ascii="Arial Narrow" w:hAnsi="Arial Narrow"/>
          <w:b/>
          <w:sz w:val="20"/>
          <w:szCs w:val="20"/>
        </w:rPr>
        <w:t xml:space="preserve">Figure 2: OS and PFS as applied in the </w:t>
      </w:r>
      <w:r w:rsidR="009363A2" w:rsidRPr="00695A45">
        <w:rPr>
          <w:rStyle w:val="CommentReference"/>
          <w:rFonts w:ascii="Arial Narrow" w:hAnsi="Arial Narrow"/>
          <w:b/>
          <w:sz w:val="20"/>
          <w:szCs w:val="20"/>
        </w:rPr>
        <w:t xml:space="preserve">previous </w:t>
      </w:r>
      <w:r w:rsidRPr="00695A45">
        <w:rPr>
          <w:rStyle w:val="CommentReference"/>
          <w:rFonts w:ascii="Arial Narrow" w:hAnsi="Arial Narrow"/>
          <w:b/>
          <w:sz w:val="20"/>
          <w:szCs w:val="20"/>
        </w:rPr>
        <w:t>economic model (April 2018 data-cut)</w:t>
      </w:r>
    </w:p>
    <w:p w:rsidR="00454056" w:rsidRPr="00695A45" w:rsidRDefault="007B5062" w:rsidP="00EC06F9">
      <w:pPr>
        <w:pStyle w:val="3Bodytext"/>
        <w:numPr>
          <w:ilvl w:val="0"/>
          <w:numId w:val="0"/>
        </w:numPr>
        <w:spacing w:after="0"/>
      </w:pPr>
      <w:r w:rsidRPr="00695A45">
        <w:rPr>
          <w:noProof/>
          <w:lang w:eastAsia="en-AU"/>
        </w:rPr>
        <w:lastRenderedPageBreak/>
        <w:drawing>
          <wp:inline distT="0" distB="0" distL="0" distR="0" wp14:anchorId="25B1E57C" wp14:editId="3DB70121">
            <wp:extent cx="4390845" cy="2710499"/>
            <wp:effectExtent l="0" t="0" r="0" b="0"/>
            <wp:docPr id="1" name="Picture 1" title="Figure 2: OS and PFS as applied in the previous economic model (April 2018 data-c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430514" cy="2734987"/>
                    </a:xfrm>
                    <a:prstGeom prst="rect">
                      <a:avLst/>
                    </a:prstGeom>
                  </pic:spPr>
                </pic:pic>
              </a:graphicData>
            </a:graphic>
          </wp:inline>
        </w:drawing>
      </w:r>
    </w:p>
    <w:p w:rsidR="008A5864" w:rsidRPr="00695A45" w:rsidRDefault="008A5864" w:rsidP="00EC06F9">
      <w:pPr>
        <w:pStyle w:val="3Bodytext"/>
        <w:numPr>
          <w:ilvl w:val="0"/>
          <w:numId w:val="0"/>
        </w:numPr>
        <w:spacing w:after="240"/>
      </w:pPr>
      <w:r w:rsidRPr="00695A45">
        <w:rPr>
          <w:rFonts w:ascii="Arial Narrow" w:hAnsi="Arial Narrow"/>
          <w:sz w:val="18"/>
          <w:szCs w:val="18"/>
        </w:rPr>
        <w:t>Source: Figure 2-</w:t>
      </w:r>
      <w:r w:rsidR="00E607F3" w:rsidRPr="00695A45">
        <w:rPr>
          <w:rFonts w:ascii="Arial Narrow" w:hAnsi="Arial Narrow"/>
          <w:sz w:val="18"/>
          <w:szCs w:val="18"/>
        </w:rPr>
        <w:t>1</w:t>
      </w:r>
      <w:r w:rsidRPr="00695A45">
        <w:rPr>
          <w:rFonts w:ascii="Arial Narrow" w:hAnsi="Arial Narrow"/>
          <w:sz w:val="18"/>
          <w:szCs w:val="18"/>
        </w:rPr>
        <w:t>, p4 of the minor resubmission</w:t>
      </w:r>
      <w:r w:rsidRPr="00695A45">
        <w:t xml:space="preserve"> </w:t>
      </w:r>
    </w:p>
    <w:p w:rsidR="00E4343A" w:rsidRPr="00695A45" w:rsidRDefault="00454056" w:rsidP="00EC06F9">
      <w:pPr>
        <w:pStyle w:val="3Bodytext"/>
        <w:keepNext/>
        <w:keepLines/>
        <w:numPr>
          <w:ilvl w:val="0"/>
          <w:numId w:val="0"/>
        </w:numPr>
        <w:rPr>
          <w:rStyle w:val="CommentReference"/>
          <w:rFonts w:ascii="Arial Narrow" w:hAnsi="Arial Narrow"/>
          <w:b/>
          <w:sz w:val="20"/>
          <w:szCs w:val="20"/>
        </w:rPr>
      </w:pPr>
      <w:r w:rsidRPr="00695A45">
        <w:rPr>
          <w:rStyle w:val="CommentReference"/>
          <w:rFonts w:ascii="Arial Narrow" w:hAnsi="Arial Narrow"/>
          <w:b/>
          <w:sz w:val="20"/>
          <w:szCs w:val="20"/>
        </w:rPr>
        <w:t>Figure 3</w:t>
      </w:r>
      <w:r w:rsidR="00E4343A" w:rsidRPr="00695A45">
        <w:rPr>
          <w:rStyle w:val="CommentReference"/>
          <w:rFonts w:ascii="Arial Narrow" w:hAnsi="Arial Narrow"/>
          <w:b/>
          <w:sz w:val="20"/>
          <w:szCs w:val="20"/>
        </w:rPr>
        <w:t>: OS and PFS as applied in the</w:t>
      </w:r>
      <w:r w:rsidR="00B94417" w:rsidRPr="00695A45">
        <w:rPr>
          <w:rStyle w:val="CommentReference"/>
          <w:rFonts w:ascii="Arial Narrow" w:hAnsi="Arial Narrow"/>
          <w:b/>
          <w:sz w:val="20"/>
          <w:szCs w:val="20"/>
        </w:rPr>
        <w:t xml:space="preserve"> minor resubmission’s</w:t>
      </w:r>
      <w:r w:rsidR="00E4343A" w:rsidRPr="00695A45">
        <w:rPr>
          <w:rStyle w:val="CommentReference"/>
          <w:rFonts w:ascii="Arial Narrow" w:hAnsi="Arial Narrow"/>
          <w:b/>
          <w:sz w:val="20"/>
          <w:szCs w:val="20"/>
        </w:rPr>
        <w:t xml:space="preserve"> economic model</w:t>
      </w:r>
      <w:r w:rsidR="00DD6C7F" w:rsidRPr="00695A45">
        <w:rPr>
          <w:rStyle w:val="CommentReference"/>
          <w:rFonts w:ascii="Arial Narrow" w:hAnsi="Arial Narrow"/>
          <w:b/>
          <w:sz w:val="20"/>
          <w:szCs w:val="20"/>
        </w:rPr>
        <w:t xml:space="preserve"> </w:t>
      </w:r>
      <w:r w:rsidR="00E4343A" w:rsidRPr="00695A45">
        <w:rPr>
          <w:rStyle w:val="CommentReference"/>
          <w:rFonts w:ascii="Arial Narrow" w:hAnsi="Arial Narrow"/>
          <w:b/>
          <w:sz w:val="20"/>
          <w:szCs w:val="20"/>
        </w:rPr>
        <w:t>(January 2019 data-cut and with convergence applied)</w:t>
      </w:r>
    </w:p>
    <w:p w:rsidR="00E4343A" w:rsidRPr="00695A45" w:rsidRDefault="00E4343A" w:rsidP="00EC06F9">
      <w:pPr>
        <w:pStyle w:val="3Bodytext"/>
        <w:keepNext/>
        <w:keepLines/>
        <w:numPr>
          <w:ilvl w:val="0"/>
          <w:numId w:val="0"/>
        </w:numPr>
        <w:spacing w:after="0"/>
      </w:pPr>
      <w:r w:rsidRPr="00695A45">
        <w:rPr>
          <w:noProof/>
          <w:lang w:eastAsia="en-AU"/>
        </w:rPr>
        <w:drawing>
          <wp:inline distT="0" distB="0" distL="0" distR="0" wp14:anchorId="54266A3F" wp14:editId="079CC321">
            <wp:extent cx="4371581" cy="2540000"/>
            <wp:effectExtent l="0" t="0" r="0" b="0"/>
            <wp:docPr id="2" name="Picture 2" title="Figure 3: OS and PFS as applied in the minor resubmission’s economic model (January 2019 data-cut and with convergence appli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a:extLst>
                        <a:ext uri="{28A0092B-C50C-407E-A947-70E740481C1C}">
                          <a14:useLocalDpi xmlns:a14="http://schemas.microsoft.com/office/drawing/2010/main" val="0"/>
                        </a:ext>
                      </a:extLst>
                    </a:blip>
                    <a:srcRect/>
                    <a:stretch/>
                  </pic:blipFill>
                  <pic:spPr bwMode="auto">
                    <a:xfrm>
                      <a:off x="0" y="0"/>
                      <a:ext cx="4389098" cy="2550178"/>
                    </a:xfrm>
                    <a:prstGeom prst="rect">
                      <a:avLst/>
                    </a:prstGeom>
                    <a:noFill/>
                    <a:ln>
                      <a:noFill/>
                    </a:ln>
                    <a:extLst>
                      <a:ext uri="{53640926-AAD7-44D8-BBD7-CCE9431645EC}">
                        <a14:shadowObscured xmlns:a14="http://schemas.microsoft.com/office/drawing/2010/main"/>
                      </a:ext>
                    </a:extLst>
                  </pic:spPr>
                </pic:pic>
              </a:graphicData>
            </a:graphic>
          </wp:inline>
        </w:drawing>
      </w:r>
    </w:p>
    <w:p w:rsidR="00E4343A" w:rsidRPr="00695A45" w:rsidRDefault="00E4343A" w:rsidP="00EC06F9">
      <w:pPr>
        <w:pStyle w:val="3Bodytext"/>
        <w:keepNext/>
        <w:keepLines/>
        <w:numPr>
          <w:ilvl w:val="0"/>
          <w:numId w:val="0"/>
        </w:numPr>
        <w:spacing w:after="240"/>
      </w:pPr>
      <w:r w:rsidRPr="00695A45">
        <w:rPr>
          <w:rFonts w:ascii="Arial Narrow" w:hAnsi="Arial Narrow"/>
          <w:sz w:val="18"/>
          <w:szCs w:val="18"/>
        </w:rPr>
        <w:t>Source: Figure 2-2, p4 of the minor resubmission</w:t>
      </w:r>
      <w:r w:rsidRPr="00695A45">
        <w:t xml:space="preserve"> </w:t>
      </w:r>
    </w:p>
    <w:p w:rsidR="00671451" w:rsidRPr="00695A45" w:rsidRDefault="00213B91" w:rsidP="00F16AE8">
      <w:pPr>
        <w:pStyle w:val="Heading2"/>
        <w:keepLines/>
        <w:spacing w:before="240" w:after="120"/>
        <w:contextualSpacing/>
        <w:rPr>
          <w:rFonts w:asciiTheme="minorHAnsi" w:eastAsiaTheme="majorEastAsia" w:hAnsiTheme="minorHAnsi" w:cstheme="majorBidi"/>
          <w:sz w:val="28"/>
          <w:szCs w:val="28"/>
          <w:lang w:eastAsia="en-US"/>
        </w:rPr>
      </w:pPr>
      <w:r w:rsidRPr="00695A45">
        <w:rPr>
          <w:rFonts w:asciiTheme="minorHAnsi" w:eastAsiaTheme="majorEastAsia" w:hAnsiTheme="minorHAnsi" w:cstheme="majorBidi"/>
          <w:sz w:val="28"/>
          <w:szCs w:val="28"/>
          <w:lang w:eastAsia="en-US"/>
        </w:rPr>
        <w:t xml:space="preserve">Drug cost/patient: </w:t>
      </w:r>
      <w:r w:rsidR="00671451" w:rsidRPr="00695A45">
        <w:rPr>
          <w:rFonts w:asciiTheme="minorHAnsi" w:eastAsiaTheme="majorEastAsia" w:hAnsiTheme="minorHAnsi" w:cstheme="majorBidi"/>
          <w:sz w:val="28"/>
          <w:szCs w:val="28"/>
          <w:lang w:eastAsia="en-US"/>
        </w:rPr>
        <w:t>$</w:t>
      </w:r>
      <w:r w:rsidR="00B905EC">
        <w:rPr>
          <w:rFonts w:asciiTheme="minorHAnsi" w:eastAsiaTheme="majorEastAsia" w:hAnsiTheme="minorHAnsi" w:cstheme="majorBidi"/>
          <w:noProof/>
          <w:color w:val="000000"/>
          <w:sz w:val="28"/>
          <w:szCs w:val="28"/>
          <w:highlight w:val="black"/>
          <w:lang w:eastAsia="en-US"/>
        </w:rPr>
        <w:t>'''''''''''''</w:t>
      </w:r>
      <w:r w:rsidR="00671451" w:rsidRPr="00695A45">
        <w:rPr>
          <w:rFonts w:asciiTheme="minorHAnsi" w:eastAsiaTheme="majorEastAsia" w:hAnsiTheme="minorHAnsi" w:cstheme="majorBidi"/>
          <w:sz w:val="28"/>
          <w:szCs w:val="28"/>
          <w:lang w:eastAsia="en-US"/>
        </w:rPr>
        <w:t xml:space="preserve"> without RSA </w:t>
      </w:r>
    </w:p>
    <w:p w:rsidR="00213B91" w:rsidRPr="00695A45" w:rsidRDefault="00213B91" w:rsidP="00F16AE8">
      <w:pPr>
        <w:pStyle w:val="Heading2"/>
        <w:keepLines/>
        <w:spacing w:before="240" w:after="120"/>
        <w:ind w:left="1440" w:firstLine="720"/>
        <w:contextualSpacing/>
        <w:rPr>
          <w:rFonts w:asciiTheme="minorHAnsi" w:eastAsiaTheme="majorEastAsia" w:hAnsiTheme="minorHAnsi" w:cstheme="majorBidi"/>
          <w:sz w:val="28"/>
          <w:szCs w:val="28"/>
          <w:lang w:eastAsia="en-US"/>
        </w:rPr>
      </w:pPr>
      <w:r w:rsidRPr="00695A45">
        <w:rPr>
          <w:rFonts w:asciiTheme="minorHAnsi" w:eastAsiaTheme="majorEastAsia" w:hAnsiTheme="minorHAnsi" w:cstheme="majorBidi"/>
          <w:sz w:val="28"/>
          <w:szCs w:val="28"/>
          <w:lang w:eastAsia="en-US"/>
        </w:rPr>
        <w:t>$</w:t>
      </w:r>
      <w:r w:rsidR="00B905EC">
        <w:rPr>
          <w:rFonts w:asciiTheme="minorHAnsi" w:eastAsiaTheme="majorEastAsia" w:hAnsiTheme="minorHAnsi" w:cstheme="majorBidi"/>
          <w:noProof/>
          <w:color w:val="000000"/>
          <w:sz w:val="28"/>
          <w:szCs w:val="28"/>
          <w:highlight w:val="black"/>
          <w:lang w:eastAsia="en-US"/>
        </w:rPr>
        <w:t>''''''''''''</w:t>
      </w:r>
      <w:r w:rsidR="00EA41E5" w:rsidRPr="00695A45">
        <w:rPr>
          <w:rFonts w:asciiTheme="minorHAnsi" w:eastAsiaTheme="majorEastAsia" w:hAnsiTheme="minorHAnsi" w:cstheme="majorBidi"/>
          <w:sz w:val="28"/>
          <w:szCs w:val="28"/>
          <w:lang w:eastAsia="en-US"/>
        </w:rPr>
        <w:t xml:space="preserve"> with </w:t>
      </w:r>
      <w:r w:rsidR="00671451" w:rsidRPr="00695A45">
        <w:rPr>
          <w:rFonts w:asciiTheme="minorHAnsi" w:eastAsiaTheme="majorEastAsia" w:hAnsiTheme="minorHAnsi" w:cstheme="majorBidi"/>
          <w:sz w:val="28"/>
          <w:szCs w:val="28"/>
          <w:lang w:eastAsia="en-US"/>
        </w:rPr>
        <w:t>RSA (and with estimated rebates achieved)</w:t>
      </w:r>
    </w:p>
    <w:p w:rsidR="00CE2831" w:rsidRPr="00695A45" w:rsidRDefault="00C0735D" w:rsidP="008626CB">
      <w:pPr>
        <w:pStyle w:val="3Bodytext"/>
      </w:pPr>
      <w:r w:rsidRPr="00695A45">
        <w:t>In the minor resubmission, t</w:t>
      </w:r>
      <w:r w:rsidR="00213B91" w:rsidRPr="00695A45">
        <w:t xml:space="preserve">he </w:t>
      </w:r>
      <w:r w:rsidR="00821792" w:rsidRPr="00695A45">
        <w:t>proposed</w:t>
      </w:r>
      <w:r w:rsidR="001157B0" w:rsidRPr="00695A45">
        <w:t xml:space="preserve"> dispensed price for maximum amount</w:t>
      </w:r>
      <w:r w:rsidR="00821792" w:rsidRPr="00695A45">
        <w:t xml:space="preserve"> </w:t>
      </w:r>
      <w:r w:rsidR="001157B0" w:rsidRPr="00695A45">
        <w:t>(</w:t>
      </w:r>
      <w:r w:rsidR="00821792" w:rsidRPr="00695A45">
        <w:t>DPMA</w:t>
      </w:r>
      <w:r w:rsidR="001157B0" w:rsidRPr="00695A45">
        <w:t>)</w:t>
      </w:r>
      <w:r w:rsidR="00821792" w:rsidRPr="00695A45">
        <w:t xml:space="preserve"> of </w:t>
      </w:r>
      <w:proofErr w:type="spellStart"/>
      <w:r w:rsidR="00D22140" w:rsidRPr="00695A45">
        <w:t>atezolizumab</w:t>
      </w:r>
      <w:proofErr w:type="spellEnd"/>
      <w:r w:rsidR="00213B91" w:rsidRPr="00695A45">
        <w:t xml:space="preserve"> 1</w:t>
      </w:r>
      <w:r w:rsidR="00D22140" w:rsidRPr="00695A45">
        <w:t>,</w:t>
      </w:r>
      <w:r w:rsidR="00213B91" w:rsidRPr="00695A45">
        <w:t>20</w:t>
      </w:r>
      <w:r w:rsidR="00D22140" w:rsidRPr="00695A45">
        <w:t>0</w:t>
      </w:r>
      <w:r w:rsidR="00213B91" w:rsidRPr="00695A45">
        <w:t xml:space="preserve"> mg</w:t>
      </w:r>
      <w:r w:rsidR="00D22140" w:rsidRPr="00695A45">
        <w:t xml:space="preserve"> vial</w:t>
      </w:r>
      <w:r w:rsidR="00213B91" w:rsidRPr="00695A45">
        <w:t xml:space="preserve"> was </w:t>
      </w:r>
      <w:r w:rsidR="004E30B5" w:rsidRPr="00695A45">
        <w:rPr>
          <w:color w:val="222222"/>
          <w:szCs w:val="24"/>
        </w:rPr>
        <w:t>$</w:t>
      </w:r>
      <w:r w:rsidR="00B905EC">
        <w:rPr>
          <w:noProof/>
          <w:color w:val="000000"/>
          <w:szCs w:val="24"/>
          <w:highlight w:val="black"/>
        </w:rPr>
        <w:t>'''''''''''''''''</w:t>
      </w:r>
      <w:r w:rsidR="003711FE" w:rsidRPr="00695A45">
        <w:rPr>
          <w:color w:val="222222"/>
          <w:szCs w:val="24"/>
        </w:rPr>
        <w:t xml:space="preserve"> (based on 65.7% of prescriptions being dispensed in private hospitals and 34.3% in public hospitals)</w:t>
      </w:r>
      <w:r w:rsidR="00821792" w:rsidRPr="00695A45">
        <w:t xml:space="preserve"> and it was estimated that p</w:t>
      </w:r>
      <w:r w:rsidR="00CE2831" w:rsidRPr="00695A45">
        <w:t xml:space="preserve">atients </w:t>
      </w:r>
      <w:r w:rsidR="00821792" w:rsidRPr="00695A45">
        <w:t xml:space="preserve">would </w:t>
      </w:r>
      <w:r w:rsidR="00CE2831" w:rsidRPr="00695A45">
        <w:t xml:space="preserve">use an average </w:t>
      </w:r>
      <w:r w:rsidR="00CE2831" w:rsidRPr="003C44D5">
        <w:t xml:space="preserve">of </w:t>
      </w:r>
      <w:r w:rsidR="00B905EC">
        <w:rPr>
          <w:noProof/>
          <w:color w:val="000000"/>
          <w:highlight w:val="black"/>
        </w:rPr>
        <w:t>''''''</w:t>
      </w:r>
      <w:r w:rsidR="00CE2831" w:rsidRPr="003C44D5">
        <w:t xml:space="preserve"> doses</w:t>
      </w:r>
      <w:r w:rsidR="00CE2831" w:rsidRPr="00695A45">
        <w:t xml:space="preserve"> of </w:t>
      </w:r>
      <w:proofErr w:type="spellStart"/>
      <w:r w:rsidR="00CE2831" w:rsidRPr="00695A45">
        <w:t>atezolizumab</w:t>
      </w:r>
      <w:proofErr w:type="spellEnd"/>
      <w:r w:rsidR="00CE2831" w:rsidRPr="00695A45">
        <w:t>. Without the proposed RSA, the average drug cost per patient was estimated to be $</w:t>
      </w:r>
      <w:r w:rsidR="00B905EC">
        <w:rPr>
          <w:noProof/>
          <w:color w:val="000000"/>
          <w:highlight w:val="black"/>
        </w:rPr>
        <w:t>''''''''''''''</w:t>
      </w:r>
      <w:r w:rsidR="00CE2831" w:rsidRPr="00695A45">
        <w:t xml:space="preserve">. With the proposed RSA, the minor resubmission </w:t>
      </w:r>
      <w:r w:rsidR="00122ACB" w:rsidRPr="00695A45">
        <w:t>assum</w:t>
      </w:r>
      <w:r w:rsidR="00CE2831" w:rsidRPr="00695A45">
        <w:t xml:space="preserve">ed that </w:t>
      </w:r>
      <w:r w:rsidR="00821792" w:rsidRPr="00695A45">
        <w:t xml:space="preserve">the cost </w:t>
      </w:r>
      <w:r w:rsidR="00821792" w:rsidRPr="003C44D5">
        <w:t>of</w:t>
      </w:r>
      <w:r w:rsidR="00CE2831" w:rsidRPr="003C44D5">
        <w:t xml:space="preserve"> </w:t>
      </w:r>
      <w:r w:rsidR="00B905EC">
        <w:rPr>
          <w:noProof/>
          <w:color w:val="000000"/>
          <w:highlight w:val="black"/>
        </w:rPr>
        <w:t>''''''</w:t>
      </w:r>
      <w:r w:rsidR="00CE2831" w:rsidRPr="003C44D5">
        <w:t xml:space="preserve"> doses</w:t>
      </w:r>
      <w:r w:rsidR="00CE2831" w:rsidRPr="00695A45">
        <w:t xml:space="preserve"> per patient would be rebated, resulting in a drug cost per patient of $</w:t>
      </w:r>
      <w:r w:rsidR="00B905EC">
        <w:rPr>
          <w:noProof/>
          <w:color w:val="000000"/>
          <w:highlight w:val="black"/>
        </w:rPr>
        <w:t>'''''''''''''</w:t>
      </w:r>
      <w:r w:rsidR="00CE2831" w:rsidRPr="00695A45">
        <w:t xml:space="preserve"> </w:t>
      </w:r>
      <w:r w:rsidR="00CE2831" w:rsidRPr="00695A45">
        <w:lastRenderedPageBreak/>
        <w:t xml:space="preserve">(i.e. based </w:t>
      </w:r>
      <w:r w:rsidR="00CE2831" w:rsidRPr="003C44D5">
        <w:t xml:space="preserve">on </w:t>
      </w:r>
      <w:r w:rsidR="00B905EC">
        <w:rPr>
          <w:noProof/>
          <w:color w:val="000000"/>
          <w:highlight w:val="black"/>
        </w:rPr>
        <w:t>''</w:t>
      </w:r>
      <w:r w:rsidR="00821792" w:rsidRPr="003C44D5">
        <w:t xml:space="preserve"> dose</w:t>
      </w:r>
      <w:r w:rsidR="0061247C" w:rsidRPr="003C44D5">
        <w:t>s</w:t>
      </w:r>
      <w:r w:rsidR="00821792" w:rsidRPr="003C44D5">
        <w:t xml:space="preserve"> per</w:t>
      </w:r>
      <w:r w:rsidR="00821792" w:rsidRPr="00695A45">
        <w:t xml:space="preserve"> patient</w:t>
      </w:r>
      <w:r w:rsidR="00CE2831" w:rsidRPr="00695A45">
        <w:t xml:space="preserve">). </w:t>
      </w:r>
      <w:r w:rsidRPr="00695A45">
        <w:t xml:space="preserve">The drug cost per patient for </w:t>
      </w:r>
      <w:proofErr w:type="spellStart"/>
      <w:r w:rsidRPr="00695A45">
        <w:t>atezolizumab</w:t>
      </w:r>
      <w:proofErr w:type="spellEnd"/>
      <w:r w:rsidRPr="00695A45">
        <w:t>, with and without the RSA, is shown in Table 3.</w:t>
      </w:r>
    </w:p>
    <w:p w:rsidR="00C0735D" w:rsidRPr="00695A45" w:rsidRDefault="00C0735D" w:rsidP="002B68BA">
      <w:pPr>
        <w:jc w:val="both"/>
        <w:rPr>
          <w:rStyle w:val="CommentReference"/>
          <w:rFonts w:ascii="Arial Narrow" w:hAnsi="Arial Narrow"/>
          <w:b/>
          <w:bCs/>
          <w:sz w:val="20"/>
          <w:szCs w:val="20"/>
        </w:rPr>
      </w:pPr>
      <w:r w:rsidRPr="00695A45">
        <w:rPr>
          <w:rStyle w:val="CommentReference"/>
          <w:rFonts w:ascii="Arial Narrow" w:hAnsi="Arial Narrow"/>
          <w:b/>
          <w:bCs/>
          <w:sz w:val="20"/>
          <w:szCs w:val="20"/>
        </w:rPr>
        <w:t xml:space="preserve">Table 3: Drug cost per patient for </w:t>
      </w:r>
      <w:proofErr w:type="spellStart"/>
      <w:r w:rsidRPr="00695A45">
        <w:rPr>
          <w:rStyle w:val="CommentReference"/>
          <w:rFonts w:ascii="Arial Narrow" w:hAnsi="Arial Narrow"/>
          <w:b/>
          <w:bCs/>
          <w:sz w:val="20"/>
          <w:szCs w:val="20"/>
        </w:rPr>
        <w:t>atezolizumab</w:t>
      </w:r>
      <w:proofErr w:type="spellEnd"/>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920"/>
        <w:gridCol w:w="1295"/>
        <w:gridCol w:w="1295"/>
        <w:gridCol w:w="1298"/>
        <w:gridCol w:w="1605"/>
        <w:gridCol w:w="1603"/>
      </w:tblGrid>
      <w:tr w:rsidR="001157B0" w:rsidRPr="00695A45" w:rsidTr="00B94417">
        <w:trPr>
          <w:jc w:val="center"/>
        </w:trPr>
        <w:tc>
          <w:tcPr>
            <w:tcW w:w="1065" w:type="pct"/>
            <w:vMerge w:val="restart"/>
            <w:shd w:val="clear" w:color="auto" w:fill="auto"/>
            <w:vAlign w:val="center"/>
          </w:tcPr>
          <w:p w:rsidR="001157B0" w:rsidRPr="00695A45" w:rsidRDefault="001157B0" w:rsidP="009671DC">
            <w:pPr>
              <w:keepNext/>
              <w:rPr>
                <w:rFonts w:ascii="Arial Narrow" w:hAnsi="Arial Narrow"/>
                <w:b/>
                <w:sz w:val="20"/>
              </w:rPr>
            </w:pPr>
          </w:p>
        </w:tc>
        <w:tc>
          <w:tcPr>
            <w:tcW w:w="2156" w:type="pct"/>
            <w:gridSpan w:val="3"/>
            <w:shd w:val="clear" w:color="auto" w:fill="auto"/>
            <w:vAlign w:val="center"/>
          </w:tcPr>
          <w:p w:rsidR="001157B0" w:rsidRPr="00695A45" w:rsidRDefault="001157B0" w:rsidP="009671DC">
            <w:pPr>
              <w:keepNext/>
              <w:jc w:val="center"/>
              <w:rPr>
                <w:rFonts w:ascii="Arial Narrow" w:hAnsi="Arial Narrow"/>
                <w:b/>
                <w:sz w:val="20"/>
              </w:rPr>
            </w:pPr>
            <w:r w:rsidRPr="00695A45">
              <w:rPr>
                <w:rFonts w:ascii="Arial Narrow" w:hAnsi="Arial Narrow"/>
                <w:b/>
                <w:sz w:val="20"/>
              </w:rPr>
              <w:t>July 2019 major submission</w:t>
            </w:r>
          </w:p>
        </w:tc>
        <w:tc>
          <w:tcPr>
            <w:tcW w:w="1779" w:type="pct"/>
            <w:gridSpan w:val="2"/>
          </w:tcPr>
          <w:p w:rsidR="001157B0" w:rsidRPr="00695A45" w:rsidRDefault="001157B0" w:rsidP="009671DC">
            <w:pPr>
              <w:keepNext/>
              <w:jc w:val="center"/>
              <w:rPr>
                <w:rFonts w:ascii="Arial Narrow" w:hAnsi="Arial Narrow"/>
                <w:b/>
                <w:sz w:val="20"/>
              </w:rPr>
            </w:pPr>
            <w:r w:rsidRPr="00695A45">
              <w:rPr>
                <w:rFonts w:ascii="Arial Narrow" w:hAnsi="Arial Narrow"/>
                <w:b/>
                <w:sz w:val="20"/>
              </w:rPr>
              <w:t>November 2019 minor resubmission</w:t>
            </w:r>
          </w:p>
        </w:tc>
      </w:tr>
      <w:tr w:rsidR="001157B0" w:rsidRPr="00695A45" w:rsidTr="00B94417">
        <w:trPr>
          <w:jc w:val="center"/>
        </w:trPr>
        <w:tc>
          <w:tcPr>
            <w:tcW w:w="1065" w:type="pct"/>
            <w:vMerge/>
            <w:shd w:val="clear" w:color="auto" w:fill="auto"/>
            <w:vAlign w:val="center"/>
          </w:tcPr>
          <w:p w:rsidR="001157B0" w:rsidRPr="00695A45" w:rsidRDefault="001157B0" w:rsidP="009671DC">
            <w:pPr>
              <w:keepNext/>
              <w:rPr>
                <w:rFonts w:ascii="Arial Narrow" w:hAnsi="Arial Narrow"/>
                <w:b/>
                <w:sz w:val="20"/>
              </w:rPr>
            </w:pPr>
          </w:p>
        </w:tc>
        <w:tc>
          <w:tcPr>
            <w:tcW w:w="718" w:type="pct"/>
            <w:shd w:val="clear" w:color="auto" w:fill="auto"/>
            <w:vAlign w:val="center"/>
          </w:tcPr>
          <w:p w:rsidR="001157B0" w:rsidRPr="00695A45" w:rsidRDefault="001157B0" w:rsidP="009671DC">
            <w:pPr>
              <w:keepNext/>
              <w:jc w:val="center"/>
              <w:rPr>
                <w:rFonts w:ascii="Arial Narrow" w:hAnsi="Arial Narrow"/>
                <w:b/>
                <w:sz w:val="20"/>
              </w:rPr>
            </w:pPr>
            <w:r w:rsidRPr="00695A45">
              <w:rPr>
                <w:rFonts w:ascii="Arial Narrow" w:hAnsi="Arial Narrow"/>
                <w:b/>
                <w:sz w:val="20"/>
              </w:rPr>
              <w:t>Trial dose and duration</w:t>
            </w:r>
          </w:p>
        </w:tc>
        <w:tc>
          <w:tcPr>
            <w:tcW w:w="718" w:type="pct"/>
            <w:shd w:val="clear" w:color="auto" w:fill="auto"/>
            <w:vAlign w:val="center"/>
          </w:tcPr>
          <w:p w:rsidR="001157B0" w:rsidRPr="00695A45" w:rsidRDefault="001157B0" w:rsidP="009671DC">
            <w:pPr>
              <w:keepNext/>
              <w:jc w:val="center"/>
              <w:rPr>
                <w:rFonts w:ascii="Arial Narrow" w:hAnsi="Arial Narrow"/>
                <w:b/>
                <w:sz w:val="20"/>
                <w:vertAlign w:val="superscript"/>
              </w:rPr>
            </w:pPr>
            <w:r w:rsidRPr="00695A45">
              <w:rPr>
                <w:rFonts w:ascii="Arial Narrow" w:hAnsi="Arial Narrow"/>
                <w:b/>
                <w:sz w:val="20"/>
              </w:rPr>
              <w:t>Model</w:t>
            </w:r>
          </w:p>
        </w:tc>
        <w:tc>
          <w:tcPr>
            <w:tcW w:w="719" w:type="pct"/>
            <w:shd w:val="clear" w:color="auto" w:fill="auto"/>
            <w:vAlign w:val="center"/>
          </w:tcPr>
          <w:p w:rsidR="001157B0" w:rsidRPr="00695A45" w:rsidRDefault="001157B0" w:rsidP="009671DC">
            <w:pPr>
              <w:keepNext/>
              <w:jc w:val="center"/>
              <w:rPr>
                <w:rFonts w:ascii="Arial Narrow" w:hAnsi="Arial Narrow"/>
                <w:b/>
                <w:sz w:val="20"/>
              </w:rPr>
            </w:pPr>
            <w:r w:rsidRPr="00695A45">
              <w:rPr>
                <w:rFonts w:ascii="Arial Narrow" w:hAnsi="Arial Narrow"/>
                <w:b/>
                <w:sz w:val="20"/>
              </w:rPr>
              <w:t>Financial estimates</w:t>
            </w:r>
          </w:p>
        </w:tc>
        <w:tc>
          <w:tcPr>
            <w:tcW w:w="890" w:type="pct"/>
          </w:tcPr>
          <w:p w:rsidR="001157B0" w:rsidRPr="00695A45" w:rsidRDefault="001157B0" w:rsidP="009671DC">
            <w:pPr>
              <w:keepNext/>
              <w:jc w:val="center"/>
              <w:rPr>
                <w:rFonts w:ascii="Arial Narrow" w:hAnsi="Arial Narrow"/>
                <w:b/>
                <w:sz w:val="20"/>
              </w:rPr>
            </w:pPr>
            <w:r w:rsidRPr="00695A45">
              <w:rPr>
                <w:rFonts w:ascii="Arial Narrow" w:hAnsi="Arial Narrow"/>
                <w:b/>
                <w:sz w:val="20"/>
              </w:rPr>
              <w:t>Without RSA</w:t>
            </w:r>
          </w:p>
        </w:tc>
        <w:tc>
          <w:tcPr>
            <w:tcW w:w="890" w:type="pct"/>
          </w:tcPr>
          <w:p w:rsidR="001157B0" w:rsidRPr="00695A45" w:rsidRDefault="001157B0" w:rsidP="009671DC">
            <w:pPr>
              <w:keepNext/>
              <w:jc w:val="center"/>
              <w:rPr>
                <w:rFonts w:ascii="Arial Narrow" w:hAnsi="Arial Narrow"/>
                <w:b/>
                <w:sz w:val="20"/>
              </w:rPr>
            </w:pPr>
            <w:r w:rsidRPr="00695A45">
              <w:rPr>
                <w:rFonts w:ascii="Arial Narrow" w:hAnsi="Arial Narrow"/>
                <w:b/>
                <w:sz w:val="20"/>
              </w:rPr>
              <w:t>With RSA</w:t>
            </w:r>
          </w:p>
        </w:tc>
      </w:tr>
      <w:tr w:rsidR="00C0735D" w:rsidRPr="00695A45" w:rsidTr="00B94417">
        <w:trPr>
          <w:jc w:val="center"/>
        </w:trPr>
        <w:tc>
          <w:tcPr>
            <w:tcW w:w="1065" w:type="pct"/>
            <w:shd w:val="clear" w:color="auto" w:fill="auto"/>
            <w:vAlign w:val="center"/>
          </w:tcPr>
          <w:p w:rsidR="00C0735D" w:rsidRPr="00695A45" w:rsidRDefault="00C0735D" w:rsidP="009671DC">
            <w:pPr>
              <w:keepNext/>
              <w:rPr>
                <w:rFonts w:ascii="Arial Narrow" w:hAnsi="Arial Narrow"/>
                <w:sz w:val="20"/>
              </w:rPr>
            </w:pPr>
            <w:r w:rsidRPr="00695A45">
              <w:rPr>
                <w:rFonts w:ascii="Arial Narrow" w:hAnsi="Arial Narrow"/>
                <w:sz w:val="20"/>
              </w:rPr>
              <w:t>Mean dose</w:t>
            </w:r>
          </w:p>
        </w:tc>
        <w:tc>
          <w:tcPr>
            <w:tcW w:w="718" w:type="pct"/>
            <w:shd w:val="clear" w:color="auto" w:fill="auto"/>
            <w:vAlign w:val="center"/>
          </w:tcPr>
          <w:p w:rsidR="00C0735D" w:rsidRPr="00695A45" w:rsidRDefault="00C0735D" w:rsidP="009671DC">
            <w:pPr>
              <w:keepNext/>
              <w:jc w:val="center"/>
              <w:rPr>
                <w:rFonts w:ascii="Arial Narrow" w:hAnsi="Arial Narrow"/>
                <w:sz w:val="20"/>
              </w:rPr>
            </w:pPr>
            <w:r w:rsidRPr="00695A45">
              <w:rPr>
                <w:rFonts w:ascii="Arial Narrow" w:hAnsi="Arial Narrow"/>
                <w:sz w:val="20"/>
              </w:rPr>
              <w:t>1,200mg</w:t>
            </w:r>
          </w:p>
        </w:tc>
        <w:tc>
          <w:tcPr>
            <w:tcW w:w="718" w:type="pct"/>
            <w:shd w:val="clear" w:color="auto" w:fill="auto"/>
            <w:vAlign w:val="center"/>
          </w:tcPr>
          <w:p w:rsidR="00C0735D" w:rsidRPr="00695A45" w:rsidRDefault="00C0735D" w:rsidP="009671DC">
            <w:pPr>
              <w:keepNext/>
              <w:jc w:val="center"/>
              <w:rPr>
                <w:rFonts w:ascii="Arial Narrow" w:hAnsi="Arial Narrow"/>
                <w:sz w:val="20"/>
              </w:rPr>
            </w:pPr>
            <w:r w:rsidRPr="00695A45">
              <w:rPr>
                <w:rFonts w:ascii="Arial Narrow" w:hAnsi="Arial Narrow"/>
                <w:sz w:val="20"/>
              </w:rPr>
              <w:t>1,200mg</w:t>
            </w:r>
          </w:p>
        </w:tc>
        <w:tc>
          <w:tcPr>
            <w:tcW w:w="719" w:type="pct"/>
            <w:shd w:val="clear" w:color="auto" w:fill="auto"/>
            <w:vAlign w:val="center"/>
          </w:tcPr>
          <w:p w:rsidR="00C0735D" w:rsidRPr="00695A45" w:rsidRDefault="00C0735D" w:rsidP="009671DC">
            <w:pPr>
              <w:keepNext/>
              <w:jc w:val="center"/>
              <w:rPr>
                <w:rFonts w:ascii="Arial Narrow" w:hAnsi="Arial Narrow"/>
                <w:sz w:val="20"/>
              </w:rPr>
            </w:pPr>
            <w:r w:rsidRPr="00695A45">
              <w:rPr>
                <w:rFonts w:ascii="Arial Narrow" w:hAnsi="Arial Narrow"/>
                <w:sz w:val="20"/>
              </w:rPr>
              <w:t>1,200mg</w:t>
            </w:r>
          </w:p>
        </w:tc>
        <w:tc>
          <w:tcPr>
            <w:tcW w:w="890" w:type="pct"/>
          </w:tcPr>
          <w:p w:rsidR="00C0735D" w:rsidRPr="00695A45" w:rsidRDefault="00B4793E" w:rsidP="009671DC">
            <w:pPr>
              <w:keepNext/>
              <w:jc w:val="center"/>
              <w:rPr>
                <w:rFonts w:ascii="Arial Narrow" w:hAnsi="Arial Narrow"/>
                <w:sz w:val="20"/>
              </w:rPr>
            </w:pPr>
            <w:r w:rsidRPr="00695A45">
              <w:rPr>
                <w:rFonts w:ascii="Arial Narrow" w:hAnsi="Arial Narrow"/>
                <w:sz w:val="20"/>
              </w:rPr>
              <w:t>1,200mg</w:t>
            </w:r>
          </w:p>
        </w:tc>
        <w:tc>
          <w:tcPr>
            <w:tcW w:w="890" w:type="pct"/>
          </w:tcPr>
          <w:p w:rsidR="00C0735D" w:rsidRPr="00695A45" w:rsidRDefault="00B4793E" w:rsidP="009671DC">
            <w:pPr>
              <w:keepNext/>
              <w:jc w:val="center"/>
              <w:rPr>
                <w:rFonts w:ascii="Arial Narrow" w:hAnsi="Arial Narrow"/>
                <w:sz w:val="20"/>
              </w:rPr>
            </w:pPr>
            <w:r w:rsidRPr="00695A45">
              <w:rPr>
                <w:rFonts w:ascii="Arial Narrow" w:hAnsi="Arial Narrow"/>
                <w:sz w:val="20"/>
              </w:rPr>
              <w:t>1,200mg</w:t>
            </w:r>
          </w:p>
        </w:tc>
      </w:tr>
      <w:tr w:rsidR="00C0735D" w:rsidRPr="00695A45" w:rsidTr="00B94417">
        <w:trPr>
          <w:jc w:val="center"/>
        </w:trPr>
        <w:tc>
          <w:tcPr>
            <w:tcW w:w="1065" w:type="pct"/>
            <w:shd w:val="clear" w:color="auto" w:fill="auto"/>
            <w:vAlign w:val="center"/>
          </w:tcPr>
          <w:p w:rsidR="00C0735D" w:rsidRPr="00695A45" w:rsidRDefault="00C0735D" w:rsidP="009671DC">
            <w:pPr>
              <w:keepNext/>
              <w:rPr>
                <w:rFonts w:ascii="Arial Narrow" w:hAnsi="Arial Narrow"/>
                <w:sz w:val="20"/>
              </w:rPr>
            </w:pPr>
            <w:r w:rsidRPr="00695A45">
              <w:rPr>
                <w:rFonts w:ascii="Arial Narrow" w:hAnsi="Arial Narrow"/>
                <w:sz w:val="20"/>
              </w:rPr>
              <w:t>Mean duration</w:t>
            </w:r>
          </w:p>
        </w:tc>
        <w:tc>
          <w:tcPr>
            <w:tcW w:w="718" w:type="pct"/>
            <w:shd w:val="clear" w:color="auto" w:fill="auto"/>
            <w:vAlign w:val="center"/>
          </w:tcPr>
          <w:p w:rsidR="00C0735D" w:rsidRPr="000B1112" w:rsidRDefault="00B905EC" w:rsidP="009671DC">
            <w:pPr>
              <w:keepNext/>
              <w:jc w:val="center"/>
              <w:rPr>
                <w:rFonts w:ascii="Arial Narrow" w:hAnsi="Arial Narrow"/>
                <w:sz w:val="20"/>
              </w:rPr>
            </w:pPr>
            <w:r>
              <w:rPr>
                <w:rFonts w:ascii="Arial Narrow" w:hAnsi="Arial Narrow"/>
                <w:noProof/>
                <w:color w:val="000000"/>
                <w:sz w:val="20"/>
                <w:highlight w:val="black"/>
              </w:rPr>
              <w:t>'''''''</w:t>
            </w:r>
            <w:r w:rsidR="00C0735D" w:rsidRPr="000B1112">
              <w:rPr>
                <w:rFonts w:ascii="Arial Narrow" w:hAnsi="Arial Narrow"/>
                <w:sz w:val="20"/>
              </w:rPr>
              <w:t xml:space="preserve"> months</w:t>
            </w:r>
          </w:p>
        </w:tc>
        <w:tc>
          <w:tcPr>
            <w:tcW w:w="718" w:type="pct"/>
            <w:shd w:val="clear" w:color="auto" w:fill="auto"/>
            <w:vAlign w:val="center"/>
          </w:tcPr>
          <w:p w:rsidR="00C0735D" w:rsidRPr="000B1112" w:rsidRDefault="00B905EC" w:rsidP="009671DC">
            <w:pPr>
              <w:keepNext/>
              <w:jc w:val="center"/>
              <w:rPr>
                <w:rFonts w:ascii="Arial Narrow" w:hAnsi="Arial Narrow"/>
                <w:sz w:val="20"/>
              </w:rPr>
            </w:pPr>
            <w:r>
              <w:rPr>
                <w:rFonts w:ascii="Arial Narrow" w:hAnsi="Arial Narrow"/>
                <w:noProof/>
                <w:color w:val="000000"/>
                <w:sz w:val="20"/>
                <w:highlight w:val="black"/>
              </w:rPr>
              <w:t>''''''''</w:t>
            </w:r>
            <w:r w:rsidR="00C0735D" w:rsidRPr="000B1112">
              <w:rPr>
                <w:rFonts w:ascii="Arial Narrow" w:hAnsi="Arial Narrow"/>
                <w:sz w:val="20"/>
              </w:rPr>
              <w:t xml:space="preserve"> months</w:t>
            </w:r>
          </w:p>
        </w:tc>
        <w:tc>
          <w:tcPr>
            <w:tcW w:w="719" w:type="pct"/>
            <w:shd w:val="clear" w:color="auto" w:fill="auto"/>
            <w:vAlign w:val="center"/>
          </w:tcPr>
          <w:p w:rsidR="00C0735D" w:rsidRPr="000B1112" w:rsidRDefault="00B905EC" w:rsidP="009671DC">
            <w:pPr>
              <w:keepNext/>
              <w:jc w:val="center"/>
              <w:rPr>
                <w:rFonts w:ascii="Arial Narrow" w:hAnsi="Arial Narrow"/>
                <w:sz w:val="20"/>
              </w:rPr>
            </w:pPr>
            <w:r>
              <w:rPr>
                <w:rFonts w:ascii="Arial Narrow" w:hAnsi="Arial Narrow"/>
                <w:noProof/>
                <w:color w:val="000000"/>
                <w:sz w:val="20"/>
                <w:highlight w:val="black"/>
              </w:rPr>
              <w:t>''''''''</w:t>
            </w:r>
            <w:r w:rsidR="00C0735D" w:rsidRPr="000B1112">
              <w:rPr>
                <w:rFonts w:ascii="Arial Narrow" w:hAnsi="Arial Narrow"/>
                <w:sz w:val="20"/>
              </w:rPr>
              <w:t xml:space="preserve"> months</w:t>
            </w:r>
          </w:p>
        </w:tc>
        <w:tc>
          <w:tcPr>
            <w:tcW w:w="890" w:type="pct"/>
          </w:tcPr>
          <w:p w:rsidR="00C0735D" w:rsidRPr="000B1112" w:rsidRDefault="00B905EC" w:rsidP="009671DC">
            <w:pPr>
              <w:keepNext/>
              <w:jc w:val="center"/>
              <w:rPr>
                <w:rFonts w:ascii="Arial Narrow" w:hAnsi="Arial Narrow"/>
                <w:sz w:val="20"/>
              </w:rPr>
            </w:pPr>
            <w:r>
              <w:rPr>
                <w:rFonts w:ascii="Arial Narrow" w:hAnsi="Arial Narrow"/>
                <w:noProof/>
                <w:color w:val="000000"/>
                <w:sz w:val="20"/>
                <w:highlight w:val="black"/>
              </w:rPr>
              <w:t>'''''''''</w:t>
            </w:r>
            <w:r w:rsidR="000B0403" w:rsidRPr="000B1112">
              <w:rPr>
                <w:rFonts w:ascii="Arial Narrow" w:hAnsi="Arial Narrow"/>
                <w:sz w:val="20"/>
              </w:rPr>
              <w:t xml:space="preserve"> months</w:t>
            </w:r>
          </w:p>
        </w:tc>
        <w:tc>
          <w:tcPr>
            <w:tcW w:w="890" w:type="pct"/>
          </w:tcPr>
          <w:p w:rsidR="00C0735D" w:rsidRPr="000B1112" w:rsidRDefault="00B905EC" w:rsidP="009671DC">
            <w:pPr>
              <w:keepNext/>
              <w:jc w:val="center"/>
              <w:rPr>
                <w:rFonts w:ascii="Arial Narrow" w:hAnsi="Arial Narrow"/>
                <w:sz w:val="20"/>
              </w:rPr>
            </w:pPr>
            <w:r>
              <w:rPr>
                <w:rFonts w:ascii="Arial Narrow" w:hAnsi="Arial Narrow"/>
                <w:noProof/>
                <w:color w:val="000000"/>
                <w:sz w:val="20"/>
                <w:highlight w:val="black"/>
              </w:rPr>
              <w:t>'''''''</w:t>
            </w:r>
            <w:r w:rsidR="000B0403" w:rsidRPr="000B1112">
              <w:rPr>
                <w:rFonts w:ascii="Arial Narrow" w:hAnsi="Arial Narrow"/>
                <w:sz w:val="20"/>
              </w:rPr>
              <w:t xml:space="preserve"> months</w:t>
            </w:r>
          </w:p>
        </w:tc>
      </w:tr>
      <w:tr w:rsidR="00C0735D" w:rsidRPr="00695A45" w:rsidTr="00B94417">
        <w:trPr>
          <w:jc w:val="center"/>
        </w:trPr>
        <w:tc>
          <w:tcPr>
            <w:tcW w:w="1065" w:type="pct"/>
            <w:shd w:val="clear" w:color="auto" w:fill="auto"/>
            <w:vAlign w:val="center"/>
          </w:tcPr>
          <w:p w:rsidR="00C0735D" w:rsidRPr="00695A45" w:rsidRDefault="00C0735D" w:rsidP="009671DC">
            <w:pPr>
              <w:keepNext/>
              <w:rPr>
                <w:rFonts w:ascii="Arial Narrow" w:hAnsi="Arial Narrow"/>
                <w:sz w:val="20"/>
                <w:vertAlign w:val="superscript"/>
              </w:rPr>
            </w:pPr>
            <w:r w:rsidRPr="00695A45">
              <w:rPr>
                <w:rFonts w:ascii="Arial Narrow" w:hAnsi="Arial Narrow"/>
                <w:sz w:val="20"/>
              </w:rPr>
              <w:t xml:space="preserve">Mean number of </w:t>
            </w:r>
            <w:proofErr w:type="spellStart"/>
            <w:r w:rsidRPr="00695A45">
              <w:rPr>
                <w:rFonts w:ascii="Arial Narrow" w:hAnsi="Arial Narrow"/>
                <w:sz w:val="20"/>
              </w:rPr>
              <w:t>doses</w:t>
            </w:r>
            <w:r w:rsidRPr="00695A45">
              <w:rPr>
                <w:rFonts w:ascii="Arial Narrow" w:hAnsi="Arial Narrow"/>
                <w:sz w:val="20"/>
                <w:vertAlign w:val="superscript"/>
              </w:rPr>
              <w:t>a</w:t>
            </w:r>
            <w:proofErr w:type="spellEnd"/>
          </w:p>
        </w:tc>
        <w:tc>
          <w:tcPr>
            <w:tcW w:w="718" w:type="pct"/>
            <w:shd w:val="clear" w:color="auto" w:fill="auto"/>
            <w:vAlign w:val="center"/>
          </w:tcPr>
          <w:p w:rsidR="00C0735D" w:rsidRPr="00B905EC" w:rsidRDefault="00B905EC" w:rsidP="009671DC">
            <w:pPr>
              <w:keepNext/>
              <w:jc w:val="center"/>
              <w:rPr>
                <w:rFonts w:ascii="Arial Narrow" w:hAnsi="Arial Narrow"/>
                <w:sz w:val="20"/>
                <w:highlight w:val="black"/>
              </w:rPr>
            </w:pPr>
            <w:r>
              <w:rPr>
                <w:rFonts w:ascii="Arial Narrow" w:hAnsi="Arial Narrow"/>
                <w:noProof/>
                <w:color w:val="000000"/>
                <w:sz w:val="20"/>
                <w:highlight w:val="black"/>
              </w:rPr>
              <w:t>'''''''</w:t>
            </w:r>
          </w:p>
        </w:tc>
        <w:tc>
          <w:tcPr>
            <w:tcW w:w="718" w:type="pct"/>
            <w:shd w:val="clear" w:color="auto" w:fill="auto"/>
            <w:vAlign w:val="center"/>
          </w:tcPr>
          <w:p w:rsidR="00C0735D" w:rsidRPr="00B905EC" w:rsidRDefault="00B905EC" w:rsidP="009671DC">
            <w:pPr>
              <w:keepNext/>
              <w:jc w:val="center"/>
              <w:rPr>
                <w:rFonts w:ascii="Arial Narrow" w:hAnsi="Arial Narrow"/>
                <w:sz w:val="20"/>
                <w:highlight w:val="black"/>
              </w:rPr>
            </w:pPr>
            <w:r>
              <w:rPr>
                <w:rFonts w:ascii="Arial Narrow" w:hAnsi="Arial Narrow"/>
                <w:noProof/>
                <w:color w:val="000000"/>
                <w:sz w:val="20"/>
                <w:highlight w:val="black"/>
              </w:rPr>
              <w:t>''''''''</w:t>
            </w:r>
          </w:p>
        </w:tc>
        <w:tc>
          <w:tcPr>
            <w:tcW w:w="719" w:type="pct"/>
            <w:shd w:val="clear" w:color="auto" w:fill="auto"/>
            <w:vAlign w:val="center"/>
          </w:tcPr>
          <w:p w:rsidR="00C0735D" w:rsidRPr="00B905EC" w:rsidRDefault="00B905EC" w:rsidP="009671DC">
            <w:pPr>
              <w:keepNext/>
              <w:jc w:val="center"/>
              <w:rPr>
                <w:rFonts w:ascii="Arial Narrow" w:hAnsi="Arial Narrow"/>
                <w:sz w:val="20"/>
                <w:highlight w:val="black"/>
              </w:rPr>
            </w:pPr>
            <w:r>
              <w:rPr>
                <w:rFonts w:ascii="Arial Narrow" w:hAnsi="Arial Narrow"/>
                <w:noProof/>
                <w:color w:val="000000"/>
                <w:sz w:val="20"/>
                <w:highlight w:val="black"/>
              </w:rPr>
              <w:t>''''''''</w:t>
            </w:r>
          </w:p>
        </w:tc>
        <w:tc>
          <w:tcPr>
            <w:tcW w:w="890" w:type="pct"/>
          </w:tcPr>
          <w:p w:rsidR="00C0735D" w:rsidRPr="00B905EC" w:rsidRDefault="00B905EC" w:rsidP="009671DC">
            <w:pPr>
              <w:keepNext/>
              <w:jc w:val="center"/>
              <w:rPr>
                <w:rFonts w:ascii="Arial Narrow" w:hAnsi="Arial Narrow"/>
                <w:sz w:val="20"/>
                <w:highlight w:val="black"/>
              </w:rPr>
            </w:pPr>
            <w:r>
              <w:rPr>
                <w:rFonts w:ascii="Arial Narrow" w:hAnsi="Arial Narrow"/>
                <w:noProof/>
                <w:color w:val="000000"/>
                <w:sz w:val="20"/>
                <w:highlight w:val="black"/>
              </w:rPr>
              <w:t>'''''''</w:t>
            </w:r>
          </w:p>
        </w:tc>
        <w:tc>
          <w:tcPr>
            <w:tcW w:w="890" w:type="pct"/>
          </w:tcPr>
          <w:p w:rsidR="00C0735D" w:rsidRPr="00B905EC" w:rsidRDefault="00B905EC" w:rsidP="009671DC">
            <w:pPr>
              <w:keepNext/>
              <w:jc w:val="center"/>
              <w:rPr>
                <w:rFonts w:ascii="Arial Narrow" w:hAnsi="Arial Narrow"/>
                <w:sz w:val="20"/>
                <w:highlight w:val="black"/>
              </w:rPr>
            </w:pPr>
            <w:r>
              <w:rPr>
                <w:rFonts w:ascii="Arial Narrow" w:hAnsi="Arial Narrow"/>
                <w:noProof/>
                <w:color w:val="000000"/>
                <w:sz w:val="20"/>
                <w:highlight w:val="black"/>
              </w:rPr>
              <w:t>'''''''''</w:t>
            </w:r>
          </w:p>
        </w:tc>
      </w:tr>
      <w:tr w:rsidR="00B4793E" w:rsidRPr="00695A45" w:rsidTr="00B94417">
        <w:trPr>
          <w:jc w:val="center"/>
        </w:trPr>
        <w:tc>
          <w:tcPr>
            <w:tcW w:w="1065" w:type="pct"/>
            <w:shd w:val="clear" w:color="auto" w:fill="auto"/>
            <w:vAlign w:val="center"/>
          </w:tcPr>
          <w:p w:rsidR="00B4793E" w:rsidRPr="00695A45" w:rsidRDefault="00B4793E" w:rsidP="009671DC">
            <w:pPr>
              <w:keepNext/>
              <w:rPr>
                <w:rFonts w:ascii="Arial Narrow" w:hAnsi="Arial Narrow"/>
                <w:sz w:val="20"/>
              </w:rPr>
            </w:pPr>
            <w:r w:rsidRPr="00695A45">
              <w:rPr>
                <w:rFonts w:ascii="Arial Narrow" w:hAnsi="Arial Narrow"/>
                <w:sz w:val="20"/>
              </w:rPr>
              <w:t>Cost/patient/dose</w:t>
            </w:r>
          </w:p>
        </w:tc>
        <w:tc>
          <w:tcPr>
            <w:tcW w:w="2156" w:type="pct"/>
            <w:gridSpan w:val="3"/>
            <w:shd w:val="clear" w:color="auto" w:fill="auto"/>
            <w:vAlign w:val="center"/>
          </w:tcPr>
          <w:p w:rsidR="00B4793E" w:rsidRPr="00695A45" w:rsidRDefault="00B4793E" w:rsidP="009671DC">
            <w:pPr>
              <w:keepNext/>
              <w:jc w:val="center"/>
              <w:rPr>
                <w:rFonts w:ascii="Arial Narrow" w:hAnsi="Arial Narrow"/>
                <w:sz w:val="20"/>
              </w:rPr>
            </w:pPr>
            <w:r w:rsidRPr="00695A45">
              <w:rPr>
                <w:rFonts w:ascii="Arial Narrow" w:hAnsi="Arial Narrow"/>
                <w:sz w:val="20"/>
              </w:rPr>
              <w:t>$</w:t>
            </w:r>
            <w:r w:rsidR="00B905EC">
              <w:rPr>
                <w:rFonts w:ascii="Arial Narrow" w:hAnsi="Arial Narrow"/>
                <w:noProof/>
                <w:color w:val="000000"/>
                <w:sz w:val="20"/>
                <w:highlight w:val="black"/>
              </w:rPr>
              <w:t>''''''''''''''''''''</w:t>
            </w:r>
          </w:p>
        </w:tc>
        <w:tc>
          <w:tcPr>
            <w:tcW w:w="1779" w:type="pct"/>
            <w:gridSpan w:val="2"/>
          </w:tcPr>
          <w:p w:rsidR="00B4793E" w:rsidRPr="00695A45" w:rsidRDefault="00B4793E" w:rsidP="009671DC">
            <w:pPr>
              <w:keepNext/>
              <w:jc w:val="center"/>
              <w:rPr>
                <w:rFonts w:ascii="Arial Narrow" w:hAnsi="Arial Narrow"/>
                <w:sz w:val="20"/>
              </w:rPr>
            </w:pPr>
            <w:r w:rsidRPr="00695A45">
              <w:rPr>
                <w:rFonts w:ascii="Arial Narrow" w:hAnsi="Arial Narrow"/>
                <w:sz w:val="20"/>
              </w:rPr>
              <w:t>$</w:t>
            </w:r>
            <w:r w:rsidR="00B905EC">
              <w:rPr>
                <w:rFonts w:ascii="Arial Narrow" w:hAnsi="Arial Narrow"/>
                <w:noProof/>
                <w:color w:val="000000"/>
                <w:sz w:val="20"/>
                <w:highlight w:val="black"/>
              </w:rPr>
              <w:t>'''''''''''''''''''</w:t>
            </w:r>
          </w:p>
        </w:tc>
      </w:tr>
      <w:tr w:rsidR="00C0735D" w:rsidRPr="00695A45" w:rsidTr="00B94417">
        <w:trPr>
          <w:jc w:val="center"/>
        </w:trPr>
        <w:tc>
          <w:tcPr>
            <w:tcW w:w="1065" w:type="pct"/>
            <w:shd w:val="clear" w:color="auto" w:fill="auto"/>
            <w:vAlign w:val="center"/>
          </w:tcPr>
          <w:p w:rsidR="00C0735D" w:rsidRPr="00695A45" w:rsidRDefault="00C0735D" w:rsidP="009671DC">
            <w:pPr>
              <w:keepNext/>
              <w:rPr>
                <w:rFonts w:ascii="Arial Narrow" w:hAnsi="Arial Narrow"/>
                <w:sz w:val="20"/>
              </w:rPr>
            </w:pPr>
            <w:r w:rsidRPr="00695A45">
              <w:rPr>
                <w:rFonts w:ascii="Arial Narrow" w:hAnsi="Arial Narrow"/>
                <w:sz w:val="20"/>
              </w:rPr>
              <w:t>Cost/patient</w:t>
            </w:r>
          </w:p>
        </w:tc>
        <w:tc>
          <w:tcPr>
            <w:tcW w:w="718" w:type="pct"/>
            <w:shd w:val="clear" w:color="auto" w:fill="auto"/>
            <w:vAlign w:val="center"/>
          </w:tcPr>
          <w:p w:rsidR="00C0735D" w:rsidRPr="00695A45" w:rsidRDefault="00C0735D" w:rsidP="009671DC">
            <w:pPr>
              <w:keepNext/>
              <w:jc w:val="center"/>
              <w:rPr>
                <w:rFonts w:ascii="Arial Narrow" w:hAnsi="Arial Narrow"/>
                <w:sz w:val="20"/>
              </w:rPr>
            </w:pPr>
            <w:r w:rsidRPr="00695A45">
              <w:rPr>
                <w:rFonts w:ascii="Arial Narrow" w:hAnsi="Arial Narrow"/>
                <w:sz w:val="20"/>
              </w:rPr>
              <w:t>$</w:t>
            </w:r>
            <w:r w:rsidR="00B905EC">
              <w:rPr>
                <w:rFonts w:ascii="Arial Narrow" w:hAnsi="Arial Narrow"/>
                <w:noProof/>
                <w:color w:val="000000"/>
                <w:sz w:val="20"/>
                <w:highlight w:val="black"/>
              </w:rPr>
              <w:t>''''''''''''''''</w:t>
            </w:r>
          </w:p>
        </w:tc>
        <w:tc>
          <w:tcPr>
            <w:tcW w:w="718" w:type="pct"/>
            <w:shd w:val="clear" w:color="auto" w:fill="auto"/>
            <w:vAlign w:val="center"/>
          </w:tcPr>
          <w:p w:rsidR="00C0735D" w:rsidRPr="00695A45" w:rsidRDefault="00C0735D" w:rsidP="009671DC">
            <w:pPr>
              <w:keepNext/>
              <w:jc w:val="center"/>
              <w:rPr>
                <w:rFonts w:ascii="Arial Narrow" w:hAnsi="Arial Narrow"/>
                <w:sz w:val="20"/>
              </w:rPr>
            </w:pPr>
            <w:r w:rsidRPr="00695A45">
              <w:rPr>
                <w:rFonts w:ascii="Arial Narrow" w:hAnsi="Arial Narrow"/>
                <w:sz w:val="20"/>
              </w:rPr>
              <w:t>$</w:t>
            </w:r>
            <w:r w:rsidR="00B905EC">
              <w:rPr>
                <w:rFonts w:ascii="Arial Narrow" w:hAnsi="Arial Narrow"/>
                <w:noProof/>
                <w:color w:val="000000"/>
                <w:sz w:val="20"/>
                <w:highlight w:val="black"/>
              </w:rPr>
              <w:t>''''''''''''''''</w:t>
            </w:r>
          </w:p>
        </w:tc>
        <w:tc>
          <w:tcPr>
            <w:tcW w:w="719" w:type="pct"/>
            <w:shd w:val="clear" w:color="auto" w:fill="auto"/>
            <w:vAlign w:val="center"/>
          </w:tcPr>
          <w:p w:rsidR="00C0735D" w:rsidRPr="00695A45" w:rsidRDefault="00C0735D" w:rsidP="009671DC">
            <w:pPr>
              <w:keepNext/>
              <w:jc w:val="center"/>
              <w:rPr>
                <w:rFonts w:ascii="Arial Narrow" w:hAnsi="Arial Narrow"/>
                <w:sz w:val="20"/>
              </w:rPr>
            </w:pPr>
            <w:r w:rsidRPr="00695A45">
              <w:rPr>
                <w:rFonts w:ascii="Arial Narrow" w:hAnsi="Arial Narrow"/>
                <w:sz w:val="20"/>
              </w:rPr>
              <w:t>$</w:t>
            </w:r>
            <w:r w:rsidR="00B905EC">
              <w:rPr>
                <w:rFonts w:ascii="Arial Narrow" w:hAnsi="Arial Narrow"/>
                <w:noProof/>
                <w:color w:val="000000"/>
                <w:sz w:val="20"/>
                <w:highlight w:val="black"/>
              </w:rPr>
              <w:t>'''''''''''''''''</w:t>
            </w:r>
          </w:p>
        </w:tc>
        <w:tc>
          <w:tcPr>
            <w:tcW w:w="890" w:type="pct"/>
          </w:tcPr>
          <w:p w:rsidR="00C0735D" w:rsidRPr="00695A45" w:rsidRDefault="00B4793E" w:rsidP="009671DC">
            <w:pPr>
              <w:keepNext/>
              <w:jc w:val="center"/>
              <w:rPr>
                <w:rFonts w:ascii="Arial Narrow" w:hAnsi="Arial Narrow"/>
                <w:sz w:val="20"/>
              </w:rPr>
            </w:pPr>
            <w:r w:rsidRPr="00695A45">
              <w:rPr>
                <w:rFonts w:ascii="Arial Narrow" w:hAnsi="Arial Narrow"/>
                <w:sz w:val="20"/>
              </w:rPr>
              <w:t>$</w:t>
            </w:r>
            <w:r w:rsidR="00B905EC">
              <w:rPr>
                <w:rFonts w:ascii="Arial Narrow" w:hAnsi="Arial Narrow"/>
                <w:noProof/>
                <w:color w:val="000000"/>
                <w:sz w:val="20"/>
                <w:highlight w:val="black"/>
              </w:rPr>
              <w:t>''''''''''''''''</w:t>
            </w:r>
          </w:p>
        </w:tc>
        <w:tc>
          <w:tcPr>
            <w:tcW w:w="890" w:type="pct"/>
          </w:tcPr>
          <w:p w:rsidR="00C0735D" w:rsidRPr="00695A45" w:rsidRDefault="00B4793E" w:rsidP="009671DC">
            <w:pPr>
              <w:keepNext/>
              <w:jc w:val="center"/>
              <w:rPr>
                <w:rFonts w:ascii="Arial Narrow" w:hAnsi="Arial Narrow"/>
                <w:sz w:val="20"/>
              </w:rPr>
            </w:pPr>
            <w:r w:rsidRPr="00695A45">
              <w:rPr>
                <w:rFonts w:ascii="Arial Narrow" w:hAnsi="Arial Narrow"/>
                <w:sz w:val="20"/>
              </w:rPr>
              <w:t>$</w:t>
            </w:r>
            <w:r w:rsidR="00B905EC">
              <w:rPr>
                <w:rFonts w:ascii="Arial Narrow" w:hAnsi="Arial Narrow"/>
                <w:noProof/>
                <w:color w:val="000000"/>
                <w:sz w:val="20"/>
                <w:highlight w:val="black"/>
              </w:rPr>
              <w:t>'''''''''''''''</w:t>
            </w:r>
          </w:p>
        </w:tc>
      </w:tr>
    </w:tbl>
    <w:p w:rsidR="000B0403" w:rsidRPr="00695A45" w:rsidRDefault="000B0403" w:rsidP="000B0403">
      <w:pPr>
        <w:pStyle w:val="3Bodytext"/>
        <w:numPr>
          <w:ilvl w:val="0"/>
          <w:numId w:val="0"/>
        </w:numPr>
        <w:spacing w:after="0"/>
        <w:ind w:left="720" w:hanging="720"/>
        <w:rPr>
          <w:rFonts w:ascii="Arial Narrow" w:hAnsi="Arial Narrow"/>
          <w:sz w:val="18"/>
        </w:rPr>
      </w:pPr>
      <w:r w:rsidRPr="00695A45">
        <w:rPr>
          <w:rFonts w:ascii="Arial Narrow" w:hAnsi="Arial Narrow"/>
          <w:sz w:val="18"/>
        </w:rPr>
        <w:t>RSA</w:t>
      </w:r>
      <w:r w:rsidR="00A46818" w:rsidRPr="00695A45">
        <w:rPr>
          <w:rFonts w:ascii="Arial Narrow" w:hAnsi="Arial Narrow"/>
          <w:sz w:val="18"/>
        </w:rPr>
        <w:t xml:space="preserve"> </w:t>
      </w:r>
      <w:r w:rsidRPr="00695A45">
        <w:rPr>
          <w:rFonts w:ascii="Arial Narrow" w:hAnsi="Arial Narrow"/>
          <w:sz w:val="18"/>
        </w:rPr>
        <w:t>=</w:t>
      </w:r>
      <w:r w:rsidR="00A46818" w:rsidRPr="00695A45">
        <w:rPr>
          <w:rFonts w:ascii="Arial Narrow" w:hAnsi="Arial Narrow"/>
          <w:sz w:val="18"/>
        </w:rPr>
        <w:t xml:space="preserve"> Risk Sharing</w:t>
      </w:r>
      <w:r w:rsidRPr="00695A45">
        <w:rPr>
          <w:rFonts w:ascii="Arial Narrow" w:hAnsi="Arial Narrow"/>
          <w:sz w:val="18"/>
        </w:rPr>
        <w:t xml:space="preserve"> </w:t>
      </w:r>
      <w:r w:rsidR="00A46818" w:rsidRPr="00695A45">
        <w:rPr>
          <w:rFonts w:ascii="Arial Narrow" w:hAnsi="Arial Narrow"/>
          <w:sz w:val="18"/>
        </w:rPr>
        <w:t>Arrangement</w:t>
      </w:r>
      <w:r w:rsidRPr="00695A45">
        <w:rPr>
          <w:rFonts w:ascii="Arial Narrow" w:hAnsi="Arial Narrow"/>
          <w:sz w:val="18"/>
        </w:rPr>
        <w:t>.</w:t>
      </w:r>
    </w:p>
    <w:p w:rsidR="00C0735D" w:rsidRPr="00695A45" w:rsidRDefault="00C0735D" w:rsidP="000B0403">
      <w:pPr>
        <w:pStyle w:val="3Bodytext"/>
        <w:numPr>
          <w:ilvl w:val="0"/>
          <w:numId w:val="0"/>
        </w:numPr>
        <w:spacing w:after="0"/>
        <w:ind w:left="720" w:hanging="720"/>
        <w:rPr>
          <w:rFonts w:ascii="Arial Narrow" w:hAnsi="Arial Narrow"/>
          <w:sz w:val="18"/>
        </w:rPr>
      </w:pPr>
      <w:proofErr w:type="spellStart"/>
      <w:proofErr w:type="gramStart"/>
      <w:r w:rsidRPr="00695A45">
        <w:rPr>
          <w:rFonts w:ascii="Arial Narrow" w:hAnsi="Arial Narrow"/>
          <w:sz w:val="18"/>
          <w:vertAlign w:val="superscript"/>
        </w:rPr>
        <w:t>a</w:t>
      </w:r>
      <w:proofErr w:type="spellEnd"/>
      <w:proofErr w:type="gramEnd"/>
      <w:r w:rsidR="000B0403" w:rsidRPr="00695A45">
        <w:rPr>
          <w:rFonts w:ascii="Arial Narrow" w:hAnsi="Arial Narrow"/>
          <w:sz w:val="18"/>
        </w:rPr>
        <w:t xml:space="preserve"> A</w:t>
      </w:r>
      <w:r w:rsidRPr="00695A45">
        <w:rPr>
          <w:rFonts w:ascii="Arial Narrow" w:hAnsi="Arial Narrow"/>
          <w:sz w:val="18"/>
        </w:rPr>
        <w:t>ssumed 1 dose every 3 weeks.</w:t>
      </w:r>
    </w:p>
    <w:p w:rsidR="00C0735D" w:rsidRPr="00695A45" w:rsidRDefault="00C0735D" w:rsidP="000B0403">
      <w:pPr>
        <w:pStyle w:val="3Bodytext"/>
        <w:numPr>
          <w:ilvl w:val="0"/>
          <w:numId w:val="0"/>
        </w:numPr>
        <w:rPr>
          <w:rFonts w:ascii="Arial Narrow" w:hAnsi="Arial Narrow"/>
          <w:sz w:val="18"/>
        </w:rPr>
      </w:pPr>
      <w:r w:rsidRPr="00695A45">
        <w:rPr>
          <w:rFonts w:ascii="Arial Narrow" w:hAnsi="Arial Narrow"/>
          <w:sz w:val="18"/>
        </w:rPr>
        <w:t xml:space="preserve">Source: </w:t>
      </w:r>
      <w:r w:rsidR="000B0403" w:rsidRPr="00695A45">
        <w:rPr>
          <w:rFonts w:ascii="Arial Narrow" w:hAnsi="Arial Narrow"/>
          <w:sz w:val="18"/>
        </w:rPr>
        <w:t xml:space="preserve">Amended from Table 14, 6.02 </w:t>
      </w:r>
      <w:proofErr w:type="spellStart"/>
      <w:r w:rsidR="000B0403" w:rsidRPr="00695A45">
        <w:rPr>
          <w:rFonts w:ascii="Arial Narrow" w:hAnsi="Arial Narrow"/>
          <w:sz w:val="18"/>
        </w:rPr>
        <w:t>atezolizumab</w:t>
      </w:r>
      <w:proofErr w:type="spellEnd"/>
      <w:r w:rsidR="000B0403" w:rsidRPr="00695A45">
        <w:rPr>
          <w:rFonts w:ascii="Arial Narrow" w:hAnsi="Arial Narrow"/>
          <w:sz w:val="18"/>
        </w:rPr>
        <w:t xml:space="preserve"> minutes, July 2019 PBAC meeting; originally from </w:t>
      </w:r>
      <w:r w:rsidRPr="00695A45">
        <w:rPr>
          <w:rFonts w:ascii="Arial Narrow" w:hAnsi="Arial Narrow"/>
          <w:sz w:val="18"/>
        </w:rPr>
        <w:t xml:space="preserve">Table 35, p141 </w:t>
      </w:r>
      <w:proofErr w:type="spellStart"/>
      <w:r w:rsidR="000B0403" w:rsidRPr="00695A45">
        <w:rPr>
          <w:rFonts w:ascii="Arial Narrow" w:hAnsi="Arial Narrow"/>
          <w:sz w:val="18"/>
        </w:rPr>
        <w:t>IMpower</w:t>
      </w:r>
      <w:proofErr w:type="spellEnd"/>
      <w:r w:rsidR="000B0403" w:rsidRPr="00695A45">
        <w:rPr>
          <w:rFonts w:ascii="Arial Narrow" w:hAnsi="Arial Narrow"/>
          <w:sz w:val="18"/>
        </w:rPr>
        <w:t xml:space="preserve"> CSR, p43 Section 3A and </w:t>
      </w:r>
      <w:r w:rsidRPr="00695A45">
        <w:rPr>
          <w:rFonts w:ascii="Arial Narrow" w:hAnsi="Arial Narrow"/>
          <w:sz w:val="18"/>
        </w:rPr>
        <w:t xml:space="preserve">Table 4.2.8, p13 and Table 4.2.11, p15 Section 4 of the </w:t>
      </w:r>
      <w:r w:rsidR="000B0403" w:rsidRPr="00695A45">
        <w:rPr>
          <w:rFonts w:ascii="Arial Narrow" w:hAnsi="Arial Narrow"/>
          <w:sz w:val="18"/>
        </w:rPr>
        <w:t xml:space="preserve">July 2019 </w:t>
      </w:r>
      <w:r w:rsidRPr="00695A45">
        <w:rPr>
          <w:rFonts w:ascii="Arial Narrow" w:hAnsi="Arial Narrow"/>
          <w:sz w:val="18"/>
        </w:rPr>
        <w:t>submission.</w:t>
      </w:r>
    </w:p>
    <w:p w:rsidR="00FC3647" w:rsidRPr="00695A45" w:rsidRDefault="00FC3647" w:rsidP="00FC3647">
      <w:pPr>
        <w:pStyle w:val="Heading2"/>
        <w:keepLines/>
        <w:spacing w:before="240" w:after="120"/>
        <w:rPr>
          <w:rFonts w:asciiTheme="minorHAnsi" w:eastAsiaTheme="majorEastAsia" w:hAnsiTheme="minorHAnsi" w:cstheme="majorBidi"/>
          <w:sz w:val="28"/>
          <w:szCs w:val="28"/>
          <w:lang w:eastAsia="en-US"/>
        </w:rPr>
      </w:pPr>
      <w:r w:rsidRPr="00695A45">
        <w:rPr>
          <w:rFonts w:asciiTheme="minorHAnsi" w:eastAsiaTheme="majorEastAsia" w:hAnsiTheme="minorHAnsi" w:cstheme="majorBidi"/>
          <w:sz w:val="28"/>
          <w:szCs w:val="28"/>
          <w:lang w:eastAsia="en-US"/>
        </w:rPr>
        <w:t>Estimated PBS usage &amp; financial implications</w:t>
      </w:r>
    </w:p>
    <w:p w:rsidR="00C15E84" w:rsidRPr="00695A45" w:rsidRDefault="009F18DC" w:rsidP="00CC7BDA">
      <w:pPr>
        <w:pStyle w:val="3Bodytext"/>
      </w:pPr>
      <w:r w:rsidRPr="00695A45">
        <w:rPr>
          <w:snapToGrid w:val="0"/>
        </w:rPr>
        <w:t>In July 2019, the PBAC “considered the changes to the financial estimates that were proposed by DUSC, and accepted by the pre-PBAC response, were reasonable including reducing the proportion of patients who progress from</w:t>
      </w:r>
      <w:r w:rsidR="000109BA" w:rsidRPr="00695A45">
        <w:rPr>
          <w:snapToGrid w:val="0"/>
        </w:rPr>
        <w:t xml:space="preserve"> limited stage</w:t>
      </w:r>
      <w:r w:rsidRPr="00695A45">
        <w:rPr>
          <w:snapToGrid w:val="0"/>
        </w:rPr>
        <w:t xml:space="preserve"> </w:t>
      </w:r>
      <w:r w:rsidR="000109BA" w:rsidRPr="00695A45">
        <w:rPr>
          <w:snapToGrid w:val="0"/>
        </w:rPr>
        <w:t>(</w:t>
      </w:r>
      <w:r w:rsidRPr="00695A45">
        <w:rPr>
          <w:snapToGrid w:val="0"/>
        </w:rPr>
        <w:t>LS</w:t>
      </w:r>
      <w:r w:rsidR="000109BA" w:rsidRPr="00695A45">
        <w:rPr>
          <w:snapToGrid w:val="0"/>
        </w:rPr>
        <w:t>)</w:t>
      </w:r>
      <w:r w:rsidRPr="00695A45">
        <w:rPr>
          <w:snapToGrid w:val="0"/>
        </w:rPr>
        <w:t xml:space="preserve">-SCLC to ES-SCLC and who have a ECOG 0-1 to </w:t>
      </w:r>
      <w:r w:rsidR="00B905EC">
        <w:rPr>
          <w:noProof/>
          <w:snapToGrid w:val="0"/>
          <w:color w:val="000000"/>
          <w:highlight w:val="black"/>
        </w:rPr>
        <w:t>'''''</w:t>
      </w:r>
      <w:r w:rsidRPr="00695A45">
        <w:rPr>
          <w:snapToGrid w:val="0"/>
        </w:rPr>
        <w:t xml:space="preserve">%; and reducing the estimated uptake rate in incident and prevalent patients to </w:t>
      </w:r>
      <w:r w:rsidR="00B905EC">
        <w:rPr>
          <w:noProof/>
          <w:snapToGrid w:val="0"/>
          <w:color w:val="000000"/>
          <w:highlight w:val="black"/>
        </w:rPr>
        <w:t>'''''</w:t>
      </w:r>
      <w:r w:rsidRPr="00695A45">
        <w:rPr>
          <w:snapToGrid w:val="0"/>
        </w:rPr>
        <w:t xml:space="preserve">% (due to contraindications)” </w:t>
      </w:r>
      <w:r w:rsidR="00CC7BDA" w:rsidRPr="00695A45">
        <w:rPr>
          <w:rFonts w:eastAsia="Batang" w:cs="Arial"/>
          <w:snapToGrid w:val="0"/>
          <w:szCs w:val="24"/>
        </w:rPr>
        <w:t xml:space="preserve">(paragraph 7.14, </w:t>
      </w:r>
      <w:proofErr w:type="spellStart"/>
      <w:r w:rsidR="00CC7BDA" w:rsidRPr="00695A45">
        <w:rPr>
          <w:rFonts w:eastAsia="Batang" w:cs="Arial"/>
          <w:snapToGrid w:val="0"/>
          <w:szCs w:val="24"/>
        </w:rPr>
        <w:t>atezolizumab</w:t>
      </w:r>
      <w:proofErr w:type="spellEnd"/>
      <w:r w:rsidR="00CC7BDA" w:rsidRPr="00695A45">
        <w:rPr>
          <w:rFonts w:eastAsia="Batang" w:cs="Arial"/>
          <w:snapToGrid w:val="0"/>
          <w:szCs w:val="24"/>
        </w:rPr>
        <w:t xml:space="preserve"> PBAC Minutes, July 2019). </w:t>
      </w:r>
      <w:r w:rsidRPr="00695A45">
        <w:t xml:space="preserve">As such, the total number of treated patients and scripts were unchanged from those estimated in the previous pre-PBAC response. The financial estimates were only updated for the lower effective price </w:t>
      </w:r>
      <w:r w:rsidR="00917B0D" w:rsidRPr="00695A45">
        <w:t>(and updates to dispensing fees)</w:t>
      </w:r>
      <w:r w:rsidRPr="00695A45">
        <w:t>.</w:t>
      </w:r>
    </w:p>
    <w:p w:rsidR="00B10854" w:rsidRPr="00695A45" w:rsidRDefault="00C15E84" w:rsidP="00D752C2">
      <w:pPr>
        <w:pStyle w:val="ListParagraph"/>
        <w:widowControl/>
        <w:numPr>
          <w:ilvl w:val="1"/>
          <w:numId w:val="1"/>
        </w:numPr>
        <w:contextualSpacing w:val="0"/>
        <w:rPr>
          <w:rFonts w:asciiTheme="minorHAnsi" w:eastAsia="Batang" w:hAnsiTheme="minorHAnsi"/>
          <w:i/>
          <w:iCs/>
          <w:sz w:val="24"/>
          <w:szCs w:val="24"/>
        </w:rPr>
      </w:pPr>
      <w:r w:rsidRPr="00695A45">
        <w:rPr>
          <w:rFonts w:asciiTheme="minorHAnsi" w:eastAsia="Batang" w:hAnsiTheme="minorHAnsi"/>
          <w:sz w:val="24"/>
          <w:szCs w:val="24"/>
        </w:rPr>
        <w:t>Based on the updated</w:t>
      </w:r>
      <w:r w:rsidR="00B46587" w:rsidRPr="00695A45">
        <w:rPr>
          <w:rFonts w:asciiTheme="minorHAnsi" w:eastAsia="Batang" w:hAnsiTheme="minorHAnsi"/>
          <w:sz w:val="24"/>
          <w:szCs w:val="24"/>
        </w:rPr>
        <w:t xml:space="preserve"> price proposed in this minor resubmission, </w:t>
      </w:r>
      <w:r w:rsidR="00B10854" w:rsidRPr="00695A45">
        <w:rPr>
          <w:rFonts w:asciiTheme="minorHAnsi" w:eastAsia="Batang" w:hAnsiTheme="minorHAnsi"/>
          <w:sz w:val="24"/>
          <w:szCs w:val="24"/>
        </w:rPr>
        <w:t xml:space="preserve">Table </w:t>
      </w:r>
      <w:r w:rsidR="005912FC" w:rsidRPr="00695A45">
        <w:rPr>
          <w:rFonts w:asciiTheme="minorHAnsi" w:eastAsia="Batang" w:hAnsiTheme="minorHAnsi"/>
          <w:sz w:val="24"/>
          <w:szCs w:val="24"/>
        </w:rPr>
        <w:t>4</w:t>
      </w:r>
      <w:r w:rsidR="00B10854" w:rsidRPr="00695A45">
        <w:rPr>
          <w:rFonts w:asciiTheme="minorHAnsi" w:eastAsia="Batang" w:hAnsiTheme="minorHAnsi"/>
          <w:sz w:val="24"/>
          <w:szCs w:val="24"/>
        </w:rPr>
        <w:t xml:space="preserve"> presents the estimated total use and costs of </w:t>
      </w:r>
      <w:proofErr w:type="spellStart"/>
      <w:r w:rsidR="00B46587" w:rsidRPr="00695A45">
        <w:rPr>
          <w:rFonts w:asciiTheme="minorHAnsi" w:eastAsia="Batang" w:hAnsiTheme="minorHAnsi"/>
          <w:sz w:val="24"/>
          <w:szCs w:val="24"/>
        </w:rPr>
        <w:t>atezolizumab</w:t>
      </w:r>
      <w:proofErr w:type="spellEnd"/>
      <w:r w:rsidR="00B10854" w:rsidRPr="00695A45">
        <w:rPr>
          <w:rFonts w:asciiTheme="minorHAnsi" w:eastAsia="Batang" w:hAnsiTheme="minorHAnsi"/>
          <w:sz w:val="24"/>
          <w:szCs w:val="24"/>
        </w:rPr>
        <w:t xml:space="preserve"> in the first 6 years of listing.</w:t>
      </w:r>
      <w:r w:rsidR="009C25FE" w:rsidRPr="00695A45">
        <w:rPr>
          <w:rFonts w:asciiTheme="minorHAnsi" w:eastAsia="Batang" w:hAnsiTheme="minorHAnsi"/>
          <w:sz w:val="24"/>
          <w:szCs w:val="24"/>
        </w:rPr>
        <w:t xml:space="preserve"> </w:t>
      </w:r>
    </w:p>
    <w:p w:rsidR="00B10854" w:rsidRPr="00695A45" w:rsidRDefault="00B10854" w:rsidP="00122ACB">
      <w:pPr>
        <w:keepNext/>
        <w:keepLines/>
        <w:spacing w:before="240"/>
        <w:jc w:val="both"/>
        <w:rPr>
          <w:rFonts w:ascii="Arial Narrow" w:hAnsi="Arial Narrow" w:cs="Arial"/>
          <w:b/>
          <w:snapToGrid w:val="0"/>
          <w:sz w:val="20"/>
          <w:szCs w:val="16"/>
          <w:lang w:eastAsia="en-US"/>
        </w:rPr>
      </w:pPr>
      <w:bookmarkStart w:id="2" w:name="_Ref448937679"/>
      <w:r w:rsidRPr="00695A45">
        <w:rPr>
          <w:rStyle w:val="CommentReference"/>
          <w:rFonts w:ascii="Arial Narrow" w:hAnsi="Arial Narrow" w:cs="Arial"/>
          <w:b/>
          <w:snapToGrid w:val="0"/>
          <w:sz w:val="20"/>
          <w:lang w:eastAsia="en-US"/>
        </w:rPr>
        <w:lastRenderedPageBreak/>
        <w:t>Table</w:t>
      </w:r>
      <w:bookmarkEnd w:id="2"/>
      <w:r w:rsidRPr="00695A45">
        <w:rPr>
          <w:rStyle w:val="CommentReference"/>
          <w:rFonts w:ascii="Arial Narrow" w:hAnsi="Arial Narrow" w:cs="Arial"/>
          <w:b/>
          <w:snapToGrid w:val="0"/>
          <w:sz w:val="20"/>
          <w:lang w:eastAsia="en-US"/>
        </w:rPr>
        <w:t xml:space="preserve"> </w:t>
      </w:r>
      <w:r w:rsidR="005912FC" w:rsidRPr="00695A45">
        <w:rPr>
          <w:rStyle w:val="CommentReference"/>
          <w:rFonts w:ascii="Arial Narrow" w:hAnsi="Arial Narrow" w:cs="Arial"/>
          <w:b/>
          <w:snapToGrid w:val="0"/>
          <w:sz w:val="20"/>
          <w:lang w:eastAsia="en-US"/>
        </w:rPr>
        <w:t>4</w:t>
      </w:r>
      <w:r w:rsidRPr="00695A45">
        <w:rPr>
          <w:rStyle w:val="CommentReference"/>
          <w:rFonts w:ascii="Arial Narrow" w:hAnsi="Arial Narrow" w:cs="Arial"/>
          <w:b/>
          <w:snapToGrid w:val="0"/>
          <w:sz w:val="20"/>
          <w:lang w:eastAsia="en-US"/>
        </w:rPr>
        <w:t>:</w:t>
      </w:r>
      <w:r w:rsidRPr="00695A45">
        <w:rPr>
          <w:rStyle w:val="CommentReference"/>
          <w:rFonts w:ascii="Arial Narrow" w:hAnsi="Arial Narrow" w:cs="Arial"/>
          <w:b/>
          <w:snapToGrid w:val="0"/>
          <w:sz w:val="20"/>
          <w:lang w:eastAsia="en-US"/>
        </w:rPr>
        <w:tab/>
      </w:r>
      <w:r w:rsidRPr="00695A45">
        <w:rPr>
          <w:rFonts w:ascii="Arial Narrow" w:hAnsi="Arial Narrow" w:cs="Arial"/>
          <w:b/>
          <w:snapToGrid w:val="0"/>
          <w:sz w:val="20"/>
          <w:szCs w:val="16"/>
          <w:lang w:eastAsia="en-US"/>
        </w:rPr>
        <w:t xml:space="preserve">Estimated use and total cost of </w:t>
      </w:r>
      <w:proofErr w:type="spellStart"/>
      <w:r w:rsidR="00B46587" w:rsidRPr="00695A45">
        <w:rPr>
          <w:rFonts w:ascii="Arial Narrow" w:hAnsi="Arial Narrow" w:cs="Arial"/>
          <w:b/>
          <w:snapToGrid w:val="0"/>
          <w:sz w:val="20"/>
          <w:szCs w:val="16"/>
          <w:lang w:eastAsia="en-US"/>
        </w:rPr>
        <w:t>atezolizumab</w:t>
      </w:r>
      <w:proofErr w:type="spellEnd"/>
      <w:r w:rsidRPr="00695A45">
        <w:rPr>
          <w:rFonts w:ascii="Arial Narrow" w:hAnsi="Arial Narrow" w:cs="Arial"/>
          <w:b/>
          <w:snapToGrid w:val="0"/>
          <w:sz w:val="20"/>
          <w:szCs w:val="16"/>
          <w:lang w:eastAsia="en-US"/>
        </w:rPr>
        <w:t xml:space="preserve"> to the PBS/RPBS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4"/>
        <w:gridCol w:w="1079"/>
        <w:gridCol w:w="1078"/>
        <w:gridCol w:w="1078"/>
        <w:gridCol w:w="1078"/>
        <w:gridCol w:w="1078"/>
        <w:gridCol w:w="1071"/>
      </w:tblGrid>
      <w:tr w:rsidR="00B10854" w:rsidRPr="00695A45" w:rsidTr="007B6088">
        <w:trPr>
          <w:trHeight w:val="37"/>
        </w:trPr>
        <w:tc>
          <w:tcPr>
            <w:tcW w:w="1416" w:type="pct"/>
            <w:shd w:val="clear" w:color="auto" w:fill="FFFFFF" w:themeFill="background1"/>
            <w:noWrap/>
            <w:vAlign w:val="bottom"/>
            <w:hideMark/>
          </w:tcPr>
          <w:p w:rsidR="00B10854" w:rsidRPr="00695A45" w:rsidRDefault="00B10854" w:rsidP="00F16AE8">
            <w:pPr>
              <w:keepNext/>
              <w:keepLines/>
              <w:jc w:val="both"/>
              <w:rPr>
                <w:rFonts w:ascii="Arial Narrow" w:hAnsi="Arial Narrow"/>
                <w:sz w:val="20"/>
                <w:szCs w:val="20"/>
                <w:highlight w:val="lightGray"/>
              </w:rPr>
            </w:pPr>
          </w:p>
        </w:tc>
        <w:tc>
          <w:tcPr>
            <w:tcW w:w="598" w:type="pct"/>
            <w:shd w:val="clear" w:color="auto" w:fill="FFFFFF" w:themeFill="background1"/>
            <w:vAlign w:val="bottom"/>
            <w:hideMark/>
          </w:tcPr>
          <w:p w:rsidR="00B10854" w:rsidRPr="00695A45" w:rsidRDefault="00B10854" w:rsidP="00F16AE8">
            <w:pPr>
              <w:keepNext/>
              <w:keepLines/>
              <w:ind w:left="-61" w:right="-41"/>
              <w:jc w:val="center"/>
              <w:rPr>
                <w:rFonts w:ascii="Arial Narrow" w:hAnsi="Arial Narrow"/>
                <w:b/>
                <w:sz w:val="20"/>
                <w:szCs w:val="20"/>
              </w:rPr>
            </w:pPr>
            <w:r w:rsidRPr="00695A45">
              <w:rPr>
                <w:rFonts w:ascii="Arial Narrow" w:hAnsi="Arial Narrow"/>
                <w:b/>
                <w:sz w:val="20"/>
                <w:szCs w:val="20"/>
              </w:rPr>
              <w:t>Year 1</w:t>
            </w:r>
          </w:p>
        </w:tc>
        <w:tc>
          <w:tcPr>
            <w:tcW w:w="598" w:type="pct"/>
            <w:shd w:val="clear" w:color="auto" w:fill="FFFFFF" w:themeFill="background1"/>
            <w:vAlign w:val="bottom"/>
          </w:tcPr>
          <w:p w:rsidR="00B10854" w:rsidRPr="00695A45" w:rsidRDefault="00B10854" w:rsidP="00F16AE8">
            <w:pPr>
              <w:keepNext/>
              <w:keepLines/>
              <w:ind w:left="-61" w:right="-41"/>
              <w:jc w:val="center"/>
              <w:rPr>
                <w:rFonts w:ascii="Arial Narrow" w:hAnsi="Arial Narrow"/>
                <w:b/>
                <w:sz w:val="20"/>
                <w:szCs w:val="20"/>
              </w:rPr>
            </w:pPr>
            <w:r w:rsidRPr="00695A45">
              <w:rPr>
                <w:rFonts w:ascii="Arial Narrow" w:hAnsi="Arial Narrow"/>
                <w:b/>
                <w:sz w:val="20"/>
                <w:szCs w:val="20"/>
              </w:rPr>
              <w:t>Year 2</w:t>
            </w:r>
          </w:p>
        </w:tc>
        <w:tc>
          <w:tcPr>
            <w:tcW w:w="598" w:type="pct"/>
            <w:shd w:val="clear" w:color="auto" w:fill="FFFFFF" w:themeFill="background1"/>
            <w:vAlign w:val="bottom"/>
          </w:tcPr>
          <w:p w:rsidR="00B10854" w:rsidRPr="00695A45" w:rsidRDefault="00B10854" w:rsidP="00F16AE8">
            <w:pPr>
              <w:keepNext/>
              <w:keepLines/>
              <w:ind w:left="-61" w:right="-41"/>
              <w:jc w:val="center"/>
              <w:rPr>
                <w:rFonts w:ascii="Arial Narrow" w:hAnsi="Arial Narrow"/>
                <w:b/>
                <w:sz w:val="20"/>
                <w:szCs w:val="20"/>
              </w:rPr>
            </w:pPr>
            <w:r w:rsidRPr="00695A45">
              <w:rPr>
                <w:rFonts w:ascii="Arial Narrow" w:hAnsi="Arial Narrow"/>
                <w:b/>
                <w:sz w:val="20"/>
                <w:szCs w:val="20"/>
              </w:rPr>
              <w:t>Year 3</w:t>
            </w:r>
          </w:p>
        </w:tc>
        <w:tc>
          <w:tcPr>
            <w:tcW w:w="598" w:type="pct"/>
            <w:shd w:val="clear" w:color="auto" w:fill="FFFFFF" w:themeFill="background1"/>
            <w:vAlign w:val="bottom"/>
          </w:tcPr>
          <w:p w:rsidR="00B10854" w:rsidRPr="00695A45" w:rsidRDefault="00B10854" w:rsidP="00F16AE8">
            <w:pPr>
              <w:keepNext/>
              <w:keepLines/>
              <w:ind w:left="-61" w:right="-41"/>
              <w:jc w:val="center"/>
              <w:rPr>
                <w:rFonts w:ascii="Arial Narrow" w:hAnsi="Arial Narrow"/>
                <w:b/>
                <w:sz w:val="20"/>
                <w:szCs w:val="20"/>
              </w:rPr>
            </w:pPr>
            <w:r w:rsidRPr="00695A45">
              <w:rPr>
                <w:rFonts w:ascii="Arial Narrow" w:hAnsi="Arial Narrow"/>
                <w:b/>
                <w:sz w:val="20"/>
                <w:szCs w:val="20"/>
              </w:rPr>
              <w:t>Year 4</w:t>
            </w:r>
          </w:p>
        </w:tc>
        <w:tc>
          <w:tcPr>
            <w:tcW w:w="598" w:type="pct"/>
            <w:shd w:val="clear" w:color="auto" w:fill="FFFFFF" w:themeFill="background1"/>
            <w:vAlign w:val="bottom"/>
          </w:tcPr>
          <w:p w:rsidR="00B10854" w:rsidRPr="00695A45" w:rsidRDefault="00B10854" w:rsidP="00F16AE8">
            <w:pPr>
              <w:keepNext/>
              <w:keepLines/>
              <w:ind w:left="-61" w:right="-41"/>
              <w:jc w:val="center"/>
              <w:rPr>
                <w:rFonts w:ascii="Arial Narrow" w:hAnsi="Arial Narrow"/>
                <w:b/>
                <w:sz w:val="20"/>
                <w:szCs w:val="20"/>
              </w:rPr>
            </w:pPr>
            <w:r w:rsidRPr="00695A45">
              <w:rPr>
                <w:rFonts w:ascii="Arial Narrow" w:hAnsi="Arial Narrow"/>
                <w:b/>
                <w:sz w:val="20"/>
                <w:szCs w:val="20"/>
              </w:rPr>
              <w:t>Year 5</w:t>
            </w:r>
          </w:p>
        </w:tc>
        <w:tc>
          <w:tcPr>
            <w:tcW w:w="594" w:type="pct"/>
            <w:shd w:val="clear" w:color="auto" w:fill="FFFFFF" w:themeFill="background1"/>
            <w:vAlign w:val="bottom"/>
          </w:tcPr>
          <w:p w:rsidR="00B10854" w:rsidRPr="00695A45" w:rsidRDefault="00B10854" w:rsidP="00F16AE8">
            <w:pPr>
              <w:keepNext/>
              <w:keepLines/>
              <w:ind w:left="-61" w:right="-41"/>
              <w:jc w:val="center"/>
              <w:rPr>
                <w:rFonts w:ascii="Arial Narrow" w:hAnsi="Arial Narrow"/>
                <w:b/>
                <w:sz w:val="20"/>
                <w:szCs w:val="20"/>
              </w:rPr>
            </w:pPr>
            <w:r w:rsidRPr="00695A45">
              <w:rPr>
                <w:rFonts w:ascii="Arial Narrow" w:hAnsi="Arial Narrow"/>
                <w:b/>
                <w:sz w:val="20"/>
                <w:szCs w:val="20"/>
              </w:rPr>
              <w:t>Year 6</w:t>
            </w:r>
          </w:p>
        </w:tc>
      </w:tr>
      <w:tr w:rsidR="00EE5A10" w:rsidRPr="00695A45" w:rsidTr="007B6088">
        <w:trPr>
          <w:trHeight w:val="37"/>
        </w:trPr>
        <w:tc>
          <w:tcPr>
            <w:tcW w:w="5000" w:type="pct"/>
            <w:gridSpan w:val="7"/>
            <w:shd w:val="clear" w:color="auto" w:fill="auto"/>
            <w:vAlign w:val="bottom"/>
          </w:tcPr>
          <w:p w:rsidR="00EE5A10" w:rsidRPr="00695A45" w:rsidRDefault="00EE5A10" w:rsidP="00F16AE8">
            <w:pPr>
              <w:keepNext/>
              <w:keepLines/>
              <w:ind w:left="-61" w:right="-41"/>
              <w:rPr>
                <w:rFonts w:ascii="Arial Narrow" w:hAnsi="Arial Narrow"/>
                <w:sz w:val="20"/>
                <w:szCs w:val="20"/>
                <w:highlight w:val="lightGray"/>
              </w:rPr>
            </w:pPr>
            <w:r w:rsidRPr="00695A45">
              <w:rPr>
                <w:rFonts w:ascii="Arial Narrow" w:hAnsi="Arial Narrow"/>
                <w:b/>
                <w:bCs/>
                <w:sz w:val="20"/>
                <w:szCs w:val="20"/>
              </w:rPr>
              <w:t>Estimated extent of use</w:t>
            </w:r>
          </w:p>
        </w:tc>
      </w:tr>
      <w:tr w:rsidR="00EE5A10" w:rsidRPr="00695A45" w:rsidTr="007B6088">
        <w:trPr>
          <w:trHeight w:val="37"/>
        </w:trPr>
        <w:tc>
          <w:tcPr>
            <w:tcW w:w="1416" w:type="pct"/>
            <w:shd w:val="clear" w:color="auto" w:fill="auto"/>
            <w:vAlign w:val="bottom"/>
          </w:tcPr>
          <w:p w:rsidR="00EE5A10" w:rsidRPr="00695A45" w:rsidRDefault="00EE5A10" w:rsidP="00F16AE8">
            <w:pPr>
              <w:keepNext/>
              <w:keepLines/>
              <w:rPr>
                <w:rFonts w:ascii="Arial Narrow" w:hAnsi="Arial Narrow"/>
                <w:sz w:val="20"/>
                <w:szCs w:val="20"/>
              </w:rPr>
            </w:pPr>
            <w:r w:rsidRPr="00695A45">
              <w:rPr>
                <w:rFonts w:ascii="Arial Narrow" w:hAnsi="Arial Narrow"/>
                <w:sz w:val="20"/>
                <w:szCs w:val="20"/>
              </w:rPr>
              <w:t xml:space="preserve">Number of </w:t>
            </w:r>
            <w:r w:rsidR="009F18DC" w:rsidRPr="00695A45">
              <w:rPr>
                <w:rFonts w:ascii="Arial Narrow" w:hAnsi="Arial Narrow"/>
                <w:sz w:val="20"/>
                <w:szCs w:val="20"/>
              </w:rPr>
              <w:t xml:space="preserve">treated </w:t>
            </w:r>
            <w:r w:rsidRPr="00695A45">
              <w:rPr>
                <w:rFonts w:ascii="Arial Narrow" w:hAnsi="Arial Narrow"/>
                <w:sz w:val="20"/>
                <w:szCs w:val="20"/>
              </w:rPr>
              <w:t>patients</w:t>
            </w:r>
          </w:p>
        </w:tc>
        <w:tc>
          <w:tcPr>
            <w:tcW w:w="598" w:type="pct"/>
            <w:shd w:val="clear" w:color="auto" w:fill="auto"/>
            <w:noWrap/>
            <w:vAlign w:val="bottom"/>
          </w:tcPr>
          <w:p w:rsidR="00EE5A10" w:rsidRPr="00B905EC" w:rsidRDefault="00B905EC" w:rsidP="00F16AE8">
            <w:pPr>
              <w:keepNext/>
              <w:keepLines/>
              <w:ind w:left="-61" w:right="-41"/>
              <w:jc w:val="right"/>
              <w:rPr>
                <w:rFonts w:ascii="Arial Narrow" w:hAnsi="Arial Narrow"/>
                <w:sz w:val="20"/>
                <w:szCs w:val="20"/>
                <w:highlight w:val="black"/>
              </w:rPr>
            </w:pPr>
            <w:r>
              <w:rPr>
                <w:rFonts w:ascii="Arial Narrow" w:hAnsi="Arial Narrow"/>
                <w:noProof/>
                <w:color w:val="000000"/>
                <w:sz w:val="20"/>
                <w:szCs w:val="20"/>
                <w:highlight w:val="black"/>
              </w:rPr>
              <w:t xml:space="preserve">'''''''''''' </w:t>
            </w:r>
          </w:p>
        </w:tc>
        <w:tc>
          <w:tcPr>
            <w:tcW w:w="598" w:type="pct"/>
            <w:shd w:val="clear" w:color="auto" w:fill="auto"/>
            <w:noWrap/>
            <w:vAlign w:val="bottom"/>
          </w:tcPr>
          <w:p w:rsidR="00EE5A10" w:rsidRPr="00B905EC" w:rsidRDefault="00B905EC" w:rsidP="00F16AE8">
            <w:pPr>
              <w:keepNext/>
              <w:keepLines/>
              <w:ind w:left="-61" w:right="-41"/>
              <w:jc w:val="right"/>
              <w:rPr>
                <w:rFonts w:ascii="Arial Narrow" w:hAnsi="Arial Narrow"/>
                <w:sz w:val="20"/>
                <w:szCs w:val="20"/>
                <w:highlight w:val="black"/>
              </w:rPr>
            </w:pPr>
            <w:r>
              <w:rPr>
                <w:rFonts w:ascii="Arial Narrow" w:hAnsi="Arial Narrow"/>
                <w:noProof/>
                <w:color w:val="000000"/>
                <w:sz w:val="20"/>
                <w:szCs w:val="20"/>
                <w:highlight w:val="black"/>
              </w:rPr>
              <w:t xml:space="preserve">'''''''''' </w:t>
            </w:r>
          </w:p>
        </w:tc>
        <w:tc>
          <w:tcPr>
            <w:tcW w:w="598" w:type="pct"/>
            <w:shd w:val="clear" w:color="auto" w:fill="auto"/>
            <w:noWrap/>
            <w:vAlign w:val="bottom"/>
          </w:tcPr>
          <w:p w:rsidR="00EE5A10" w:rsidRPr="00B905EC" w:rsidRDefault="00B905EC" w:rsidP="00F16AE8">
            <w:pPr>
              <w:keepNext/>
              <w:keepLines/>
              <w:ind w:left="-61" w:right="-41"/>
              <w:jc w:val="right"/>
              <w:rPr>
                <w:rFonts w:ascii="Arial Narrow" w:hAnsi="Arial Narrow"/>
                <w:sz w:val="20"/>
                <w:szCs w:val="20"/>
                <w:highlight w:val="black"/>
              </w:rPr>
            </w:pPr>
            <w:r>
              <w:rPr>
                <w:rFonts w:ascii="Arial Narrow" w:hAnsi="Arial Narrow"/>
                <w:noProof/>
                <w:color w:val="000000"/>
                <w:sz w:val="20"/>
                <w:szCs w:val="20"/>
                <w:highlight w:val="black"/>
              </w:rPr>
              <w:t xml:space="preserve">'''''''''' </w:t>
            </w:r>
          </w:p>
        </w:tc>
        <w:tc>
          <w:tcPr>
            <w:tcW w:w="598" w:type="pct"/>
            <w:shd w:val="clear" w:color="auto" w:fill="auto"/>
            <w:noWrap/>
            <w:vAlign w:val="bottom"/>
          </w:tcPr>
          <w:p w:rsidR="00EE5A10" w:rsidRPr="00B905EC" w:rsidRDefault="00B905EC" w:rsidP="00F16AE8">
            <w:pPr>
              <w:keepNext/>
              <w:keepLines/>
              <w:ind w:left="-61" w:right="-41"/>
              <w:jc w:val="right"/>
              <w:rPr>
                <w:rFonts w:ascii="Arial Narrow" w:hAnsi="Arial Narrow"/>
                <w:sz w:val="20"/>
                <w:szCs w:val="20"/>
                <w:highlight w:val="black"/>
              </w:rPr>
            </w:pPr>
            <w:r>
              <w:rPr>
                <w:rFonts w:ascii="Arial Narrow" w:hAnsi="Arial Narrow"/>
                <w:noProof/>
                <w:color w:val="000000"/>
                <w:sz w:val="20"/>
                <w:szCs w:val="20"/>
                <w:highlight w:val="black"/>
              </w:rPr>
              <w:t xml:space="preserve">''''''''''''''' </w:t>
            </w:r>
          </w:p>
        </w:tc>
        <w:tc>
          <w:tcPr>
            <w:tcW w:w="598" w:type="pct"/>
            <w:shd w:val="clear" w:color="auto" w:fill="auto"/>
            <w:noWrap/>
            <w:vAlign w:val="bottom"/>
          </w:tcPr>
          <w:p w:rsidR="00EE5A10" w:rsidRPr="00B905EC" w:rsidRDefault="00B905EC" w:rsidP="00F16AE8">
            <w:pPr>
              <w:keepNext/>
              <w:keepLines/>
              <w:ind w:left="-61" w:right="-41"/>
              <w:jc w:val="right"/>
              <w:rPr>
                <w:rFonts w:ascii="Arial Narrow" w:hAnsi="Arial Narrow"/>
                <w:sz w:val="20"/>
                <w:szCs w:val="20"/>
                <w:highlight w:val="black"/>
              </w:rPr>
            </w:pPr>
            <w:r>
              <w:rPr>
                <w:rFonts w:ascii="Arial Narrow" w:hAnsi="Arial Narrow"/>
                <w:noProof/>
                <w:color w:val="000000"/>
                <w:sz w:val="20"/>
                <w:szCs w:val="20"/>
                <w:highlight w:val="black"/>
              </w:rPr>
              <w:t xml:space="preserve">''''''''''''''' </w:t>
            </w:r>
          </w:p>
        </w:tc>
        <w:tc>
          <w:tcPr>
            <w:tcW w:w="594" w:type="pct"/>
            <w:vAlign w:val="bottom"/>
          </w:tcPr>
          <w:p w:rsidR="00EE5A10" w:rsidRPr="00B905EC" w:rsidRDefault="00B905EC" w:rsidP="00F16AE8">
            <w:pPr>
              <w:keepNext/>
              <w:keepLines/>
              <w:ind w:left="-61" w:right="-41"/>
              <w:jc w:val="right"/>
              <w:rPr>
                <w:rFonts w:ascii="Arial Narrow" w:hAnsi="Arial Narrow"/>
                <w:sz w:val="20"/>
                <w:szCs w:val="20"/>
                <w:highlight w:val="black"/>
              </w:rPr>
            </w:pPr>
            <w:r>
              <w:rPr>
                <w:rFonts w:ascii="Arial Narrow" w:hAnsi="Arial Narrow"/>
                <w:noProof/>
                <w:color w:val="000000"/>
                <w:sz w:val="20"/>
                <w:szCs w:val="20"/>
                <w:highlight w:val="black"/>
              </w:rPr>
              <w:t xml:space="preserve">'''''''''''''' </w:t>
            </w:r>
          </w:p>
        </w:tc>
      </w:tr>
      <w:tr w:rsidR="00EE5A10" w:rsidRPr="00695A45" w:rsidTr="007B6088">
        <w:trPr>
          <w:trHeight w:val="37"/>
        </w:trPr>
        <w:tc>
          <w:tcPr>
            <w:tcW w:w="1416" w:type="pct"/>
            <w:shd w:val="clear" w:color="auto" w:fill="auto"/>
            <w:vAlign w:val="bottom"/>
          </w:tcPr>
          <w:p w:rsidR="00EE5A10" w:rsidRPr="00695A45" w:rsidRDefault="00EE5A10" w:rsidP="00F16AE8">
            <w:pPr>
              <w:keepNext/>
              <w:keepLines/>
              <w:rPr>
                <w:rFonts w:ascii="Arial Narrow" w:hAnsi="Arial Narrow"/>
                <w:sz w:val="20"/>
                <w:szCs w:val="20"/>
              </w:rPr>
            </w:pPr>
            <w:r w:rsidRPr="00695A45">
              <w:rPr>
                <w:rFonts w:ascii="Arial Narrow" w:hAnsi="Arial Narrow"/>
                <w:sz w:val="20"/>
                <w:szCs w:val="20"/>
              </w:rPr>
              <w:t xml:space="preserve">Number of </w:t>
            </w:r>
            <w:r w:rsidR="009F18DC" w:rsidRPr="00695A45">
              <w:rPr>
                <w:rFonts w:ascii="Arial Narrow" w:hAnsi="Arial Narrow"/>
                <w:sz w:val="20"/>
                <w:szCs w:val="20"/>
              </w:rPr>
              <w:t>scripts</w:t>
            </w:r>
          </w:p>
        </w:tc>
        <w:tc>
          <w:tcPr>
            <w:tcW w:w="598" w:type="pct"/>
            <w:shd w:val="clear" w:color="auto" w:fill="auto"/>
            <w:noWrap/>
            <w:vAlign w:val="bottom"/>
          </w:tcPr>
          <w:p w:rsidR="00EE5A10" w:rsidRPr="00B905EC" w:rsidRDefault="00B905EC" w:rsidP="00F16AE8">
            <w:pPr>
              <w:keepNext/>
              <w:keepLines/>
              <w:ind w:left="-61" w:right="-41"/>
              <w:jc w:val="right"/>
              <w:rPr>
                <w:rFonts w:ascii="Arial Narrow" w:hAnsi="Arial Narrow"/>
                <w:sz w:val="20"/>
                <w:szCs w:val="20"/>
                <w:highlight w:val="black"/>
              </w:rPr>
            </w:pPr>
            <w:r>
              <w:rPr>
                <w:rFonts w:ascii="Arial Narrow" w:hAnsi="Arial Narrow"/>
                <w:noProof/>
                <w:color w:val="000000"/>
                <w:sz w:val="20"/>
                <w:szCs w:val="20"/>
                <w:highlight w:val="black"/>
              </w:rPr>
              <w:t xml:space="preserve"> ''''''''''''''' </w:t>
            </w:r>
          </w:p>
        </w:tc>
        <w:tc>
          <w:tcPr>
            <w:tcW w:w="598" w:type="pct"/>
            <w:shd w:val="clear" w:color="auto" w:fill="auto"/>
            <w:noWrap/>
            <w:vAlign w:val="bottom"/>
          </w:tcPr>
          <w:p w:rsidR="00EE5A10" w:rsidRPr="00B905EC" w:rsidRDefault="00B905EC" w:rsidP="00F16AE8">
            <w:pPr>
              <w:keepNext/>
              <w:keepLines/>
              <w:ind w:left="-61" w:right="-41"/>
              <w:jc w:val="right"/>
              <w:rPr>
                <w:rFonts w:ascii="Arial Narrow" w:hAnsi="Arial Narrow"/>
                <w:sz w:val="20"/>
                <w:szCs w:val="20"/>
                <w:highlight w:val="black"/>
              </w:rPr>
            </w:pPr>
            <w:r>
              <w:rPr>
                <w:rFonts w:ascii="Arial Narrow" w:hAnsi="Arial Narrow"/>
                <w:noProof/>
                <w:color w:val="000000"/>
                <w:sz w:val="20"/>
                <w:szCs w:val="20"/>
                <w:highlight w:val="black"/>
              </w:rPr>
              <w:t xml:space="preserve"> ''''''''''''' </w:t>
            </w:r>
          </w:p>
        </w:tc>
        <w:tc>
          <w:tcPr>
            <w:tcW w:w="598" w:type="pct"/>
            <w:shd w:val="clear" w:color="auto" w:fill="auto"/>
            <w:noWrap/>
            <w:vAlign w:val="bottom"/>
          </w:tcPr>
          <w:p w:rsidR="00EE5A10" w:rsidRPr="00B905EC" w:rsidRDefault="00B905EC" w:rsidP="00F16AE8">
            <w:pPr>
              <w:keepNext/>
              <w:keepLines/>
              <w:ind w:left="-61" w:right="-41"/>
              <w:jc w:val="right"/>
              <w:rPr>
                <w:rFonts w:ascii="Arial Narrow" w:hAnsi="Arial Narrow"/>
                <w:sz w:val="20"/>
                <w:szCs w:val="20"/>
                <w:highlight w:val="black"/>
              </w:rPr>
            </w:pPr>
            <w:r>
              <w:rPr>
                <w:rFonts w:ascii="Arial Narrow" w:hAnsi="Arial Narrow"/>
                <w:noProof/>
                <w:color w:val="000000"/>
                <w:sz w:val="20"/>
                <w:szCs w:val="20"/>
                <w:highlight w:val="black"/>
              </w:rPr>
              <w:t xml:space="preserve"> ''''''''''''' </w:t>
            </w:r>
          </w:p>
        </w:tc>
        <w:tc>
          <w:tcPr>
            <w:tcW w:w="598" w:type="pct"/>
            <w:shd w:val="clear" w:color="auto" w:fill="auto"/>
            <w:noWrap/>
            <w:vAlign w:val="bottom"/>
          </w:tcPr>
          <w:p w:rsidR="00EE5A10" w:rsidRPr="00B905EC" w:rsidRDefault="00B905EC" w:rsidP="00F16AE8">
            <w:pPr>
              <w:keepNext/>
              <w:keepLines/>
              <w:ind w:left="-61" w:right="-41"/>
              <w:jc w:val="right"/>
              <w:rPr>
                <w:rFonts w:ascii="Arial Narrow" w:hAnsi="Arial Narrow"/>
                <w:sz w:val="20"/>
                <w:szCs w:val="20"/>
                <w:highlight w:val="black"/>
              </w:rPr>
            </w:pPr>
            <w:r>
              <w:rPr>
                <w:rFonts w:ascii="Arial Narrow" w:hAnsi="Arial Narrow"/>
                <w:noProof/>
                <w:color w:val="000000"/>
                <w:sz w:val="20"/>
                <w:szCs w:val="20"/>
                <w:highlight w:val="black"/>
              </w:rPr>
              <w:t xml:space="preserve"> ''''''''''''''' </w:t>
            </w:r>
          </w:p>
        </w:tc>
        <w:tc>
          <w:tcPr>
            <w:tcW w:w="598" w:type="pct"/>
            <w:shd w:val="clear" w:color="auto" w:fill="auto"/>
            <w:noWrap/>
            <w:vAlign w:val="bottom"/>
          </w:tcPr>
          <w:p w:rsidR="00EE5A10" w:rsidRPr="00B905EC" w:rsidRDefault="00B905EC" w:rsidP="00F16AE8">
            <w:pPr>
              <w:keepNext/>
              <w:keepLines/>
              <w:ind w:left="-61" w:right="-41"/>
              <w:jc w:val="right"/>
              <w:rPr>
                <w:rFonts w:ascii="Arial Narrow" w:hAnsi="Arial Narrow"/>
                <w:sz w:val="20"/>
                <w:szCs w:val="20"/>
                <w:highlight w:val="black"/>
              </w:rPr>
            </w:pPr>
            <w:r>
              <w:rPr>
                <w:rFonts w:ascii="Arial Narrow" w:hAnsi="Arial Narrow"/>
                <w:noProof/>
                <w:color w:val="000000"/>
                <w:sz w:val="20"/>
                <w:szCs w:val="20"/>
                <w:highlight w:val="black"/>
              </w:rPr>
              <w:t xml:space="preserve"> ''''''''''''''' </w:t>
            </w:r>
          </w:p>
        </w:tc>
        <w:tc>
          <w:tcPr>
            <w:tcW w:w="594" w:type="pct"/>
            <w:vAlign w:val="bottom"/>
          </w:tcPr>
          <w:p w:rsidR="00EE5A10" w:rsidRPr="00B905EC" w:rsidRDefault="00B905EC" w:rsidP="00F16AE8">
            <w:pPr>
              <w:keepNext/>
              <w:keepLines/>
              <w:ind w:left="-61" w:right="-41"/>
              <w:jc w:val="right"/>
              <w:rPr>
                <w:rFonts w:ascii="Arial Narrow" w:hAnsi="Arial Narrow"/>
                <w:sz w:val="20"/>
                <w:szCs w:val="20"/>
                <w:highlight w:val="black"/>
              </w:rPr>
            </w:pPr>
            <w:r>
              <w:rPr>
                <w:rFonts w:ascii="Arial Narrow" w:hAnsi="Arial Narrow"/>
                <w:noProof/>
                <w:color w:val="000000"/>
                <w:sz w:val="20"/>
                <w:szCs w:val="20"/>
                <w:highlight w:val="black"/>
              </w:rPr>
              <w:t xml:space="preserve"> ''''''''''''''' </w:t>
            </w:r>
          </w:p>
        </w:tc>
      </w:tr>
      <w:tr w:rsidR="00EE5A10" w:rsidRPr="00695A45" w:rsidTr="007B6088">
        <w:trPr>
          <w:trHeight w:val="148"/>
        </w:trPr>
        <w:tc>
          <w:tcPr>
            <w:tcW w:w="5000" w:type="pct"/>
            <w:gridSpan w:val="7"/>
            <w:shd w:val="clear" w:color="auto" w:fill="auto"/>
            <w:vAlign w:val="bottom"/>
          </w:tcPr>
          <w:p w:rsidR="00EE5A10" w:rsidRPr="00695A45" w:rsidRDefault="00EE5A10" w:rsidP="00F16AE8">
            <w:pPr>
              <w:keepNext/>
              <w:keepLines/>
              <w:ind w:left="-61" w:right="-41"/>
              <w:rPr>
                <w:rFonts w:ascii="Arial Narrow" w:hAnsi="Arial Narrow"/>
                <w:b/>
                <w:bCs/>
                <w:sz w:val="20"/>
                <w:szCs w:val="20"/>
                <w:highlight w:val="lightGray"/>
              </w:rPr>
            </w:pPr>
            <w:r w:rsidRPr="00695A45">
              <w:rPr>
                <w:rFonts w:ascii="Arial Narrow" w:hAnsi="Arial Narrow"/>
                <w:b/>
                <w:bCs/>
                <w:sz w:val="20"/>
                <w:szCs w:val="20"/>
              </w:rPr>
              <w:t xml:space="preserve">Estimated financial implications of </w:t>
            </w:r>
            <w:proofErr w:type="spellStart"/>
            <w:r w:rsidRPr="00695A45">
              <w:rPr>
                <w:rFonts w:ascii="Arial Narrow" w:hAnsi="Arial Narrow"/>
                <w:b/>
                <w:bCs/>
                <w:sz w:val="20"/>
                <w:szCs w:val="20"/>
              </w:rPr>
              <w:t>atezolizumab</w:t>
            </w:r>
            <w:proofErr w:type="spellEnd"/>
            <w:r w:rsidR="00E02FDF" w:rsidRPr="00695A45">
              <w:rPr>
                <w:rFonts w:ascii="Arial Narrow" w:hAnsi="Arial Narrow"/>
                <w:b/>
                <w:bCs/>
                <w:sz w:val="20"/>
                <w:szCs w:val="20"/>
              </w:rPr>
              <w:t xml:space="preserve"> (without proposed RSA)</w:t>
            </w:r>
          </w:p>
        </w:tc>
      </w:tr>
      <w:tr w:rsidR="007C13CF" w:rsidRPr="00695A45" w:rsidTr="007B6088">
        <w:trPr>
          <w:trHeight w:val="148"/>
        </w:trPr>
        <w:tc>
          <w:tcPr>
            <w:tcW w:w="1416" w:type="pct"/>
            <w:shd w:val="clear" w:color="auto" w:fill="auto"/>
            <w:vAlign w:val="bottom"/>
            <w:hideMark/>
          </w:tcPr>
          <w:p w:rsidR="007C13CF" w:rsidRPr="00695A45" w:rsidRDefault="008626CB" w:rsidP="00F16AE8">
            <w:pPr>
              <w:keepNext/>
              <w:keepLines/>
              <w:rPr>
                <w:rFonts w:ascii="Arial Narrow" w:hAnsi="Arial Narrow"/>
                <w:b/>
                <w:bCs/>
                <w:sz w:val="20"/>
                <w:szCs w:val="20"/>
                <w:highlight w:val="lightGray"/>
              </w:rPr>
            </w:pPr>
            <w:r w:rsidRPr="00695A45">
              <w:rPr>
                <w:rFonts w:ascii="Arial Narrow" w:hAnsi="Arial Narrow"/>
                <w:b/>
                <w:bCs/>
                <w:sz w:val="20"/>
                <w:szCs w:val="20"/>
              </w:rPr>
              <w:t>Net</w:t>
            </w:r>
            <w:r w:rsidR="007C13CF" w:rsidRPr="00695A45">
              <w:rPr>
                <w:rFonts w:ascii="Arial Narrow" w:hAnsi="Arial Narrow"/>
                <w:b/>
                <w:bCs/>
                <w:sz w:val="20"/>
                <w:szCs w:val="20"/>
              </w:rPr>
              <w:t xml:space="preserve"> cost to PBS/</w:t>
            </w:r>
            <w:proofErr w:type="spellStart"/>
            <w:r w:rsidR="007C13CF" w:rsidRPr="00695A45">
              <w:rPr>
                <w:rFonts w:ascii="Arial Narrow" w:hAnsi="Arial Narrow"/>
                <w:b/>
                <w:bCs/>
                <w:sz w:val="20"/>
                <w:szCs w:val="20"/>
              </w:rPr>
              <w:t>RPBS</w:t>
            </w:r>
            <w:r w:rsidR="007C13CF" w:rsidRPr="00695A45">
              <w:rPr>
                <w:rFonts w:ascii="Arial Narrow" w:hAnsi="Arial Narrow"/>
                <w:b/>
                <w:bCs/>
                <w:sz w:val="20"/>
                <w:szCs w:val="20"/>
                <w:vertAlign w:val="superscript"/>
              </w:rPr>
              <w:t>a</w:t>
            </w:r>
            <w:proofErr w:type="spellEnd"/>
          </w:p>
        </w:tc>
        <w:tc>
          <w:tcPr>
            <w:tcW w:w="598" w:type="pct"/>
            <w:shd w:val="clear" w:color="auto" w:fill="auto"/>
            <w:noWrap/>
            <w:vAlign w:val="bottom"/>
          </w:tcPr>
          <w:p w:rsidR="007C13CF" w:rsidRPr="00B905EC" w:rsidRDefault="00B905EC" w:rsidP="00F16AE8">
            <w:pPr>
              <w:keepNext/>
              <w:keepLines/>
              <w:ind w:left="-61" w:right="-41"/>
              <w:jc w:val="right"/>
              <w:rPr>
                <w:rFonts w:ascii="Arial Narrow" w:hAnsi="Arial Narrow"/>
                <w:b/>
                <w:bCs/>
                <w:sz w:val="20"/>
                <w:szCs w:val="20"/>
                <w:highlight w:val="black"/>
              </w:rPr>
            </w:pPr>
            <w:r>
              <w:rPr>
                <w:rFonts w:ascii="Arial Narrow" w:hAnsi="Arial Narrow"/>
                <w:b/>
                <w:bCs/>
                <w:noProof/>
                <w:color w:val="000000"/>
                <w:sz w:val="20"/>
                <w:szCs w:val="20"/>
                <w:highlight w:val="black"/>
              </w:rPr>
              <w:t>'''''''''''''''''''''''''</w:t>
            </w:r>
          </w:p>
        </w:tc>
        <w:tc>
          <w:tcPr>
            <w:tcW w:w="598" w:type="pct"/>
            <w:shd w:val="clear" w:color="auto" w:fill="auto"/>
            <w:noWrap/>
            <w:vAlign w:val="bottom"/>
          </w:tcPr>
          <w:p w:rsidR="007C13CF" w:rsidRPr="00695A45" w:rsidRDefault="007C13CF" w:rsidP="00F16AE8">
            <w:pPr>
              <w:keepNext/>
              <w:keepLines/>
              <w:ind w:left="-61" w:right="-41"/>
              <w:jc w:val="right"/>
              <w:rPr>
                <w:rFonts w:ascii="Arial Narrow" w:hAnsi="Arial Narrow"/>
                <w:b/>
                <w:bCs/>
                <w:sz w:val="20"/>
                <w:szCs w:val="20"/>
                <w:highlight w:val="lightGray"/>
              </w:rPr>
            </w:pPr>
            <w:r w:rsidRPr="00695A45">
              <w:rPr>
                <w:rFonts w:ascii="Arial Narrow" w:hAnsi="Arial Narrow"/>
                <w:b/>
                <w:bCs/>
                <w:sz w:val="20"/>
                <w:szCs w:val="20"/>
              </w:rPr>
              <w:t>$</w:t>
            </w:r>
            <w:r w:rsidR="00B905EC">
              <w:rPr>
                <w:rFonts w:ascii="Arial Narrow" w:hAnsi="Arial Narrow"/>
                <w:b/>
                <w:bCs/>
                <w:noProof/>
                <w:color w:val="000000"/>
                <w:sz w:val="20"/>
                <w:szCs w:val="20"/>
                <w:highlight w:val="black"/>
              </w:rPr>
              <w:t>''''''''''''''''''''</w:t>
            </w:r>
          </w:p>
        </w:tc>
        <w:tc>
          <w:tcPr>
            <w:tcW w:w="598" w:type="pct"/>
            <w:shd w:val="clear" w:color="auto" w:fill="auto"/>
            <w:noWrap/>
            <w:vAlign w:val="bottom"/>
          </w:tcPr>
          <w:p w:rsidR="007C13CF" w:rsidRPr="00695A45" w:rsidRDefault="007C13CF" w:rsidP="00F16AE8">
            <w:pPr>
              <w:keepNext/>
              <w:keepLines/>
              <w:ind w:left="-61" w:right="-41"/>
              <w:jc w:val="right"/>
              <w:rPr>
                <w:rFonts w:ascii="Arial Narrow" w:hAnsi="Arial Narrow"/>
                <w:b/>
                <w:bCs/>
                <w:sz w:val="20"/>
                <w:szCs w:val="20"/>
                <w:highlight w:val="lightGray"/>
              </w:rPr>
            </w:pPr>
            <w:r w:rsidRPr="00695A45">
              <w:rPr>
                <w:rFonts w:ascii="Arial Narrow" w:hAnsi="Arial Narrow"/>
                <w:b/>
                <w:bCs/>
                <w:sz w:val="20"/>
                <w:szCs w:val="20"/>
              </w:rPr>
              <w:t>$</w:t>
            </w:r>
            <w:r w:rsidR="00B905EC">
              <w:rPr>
                <w:rFonts w:ascii="Arial Narrow" w:hAnsi="Arial Narrow"/>
                <w:b/>
                <w:bCs/>
                <w:noProof/>
                <w:color w:val="000000"/>
                <w:sz w:val="20"/>
                <w:szCs w:val="20"/>
                <w:highlight w:val="black"/>
              </w:rPr>
              <w:t>''''''''''''''''''''</w:t>
            </w:r>
          </w:p>
        </w:tc>
        <w:tc>
          <w:tcPr>
            <w:tcW w:w="598" w:type="pct"/>
            <w:shd w:val="clear" w:color="auto" w:fill="auto"/>
            <w:noWrap/>
            <w:vAlign w:val="bottom"/>
          </w:tcPr>
          <w:p w:rsidR="007C13CF" w:rsidRPr="00695A45" w:rsidRDefault="007C13CF" w:rsidP="00F16AE8">
            <w:pPr>
              <w:keepNext/>
              <w:keepLines/>
              <w:ind w:left="-61" w:right="-41"/>
              <w:jc w:val="right"/>
              <w:rPr>
                <w:rFonts w:ascii="Arial Narrow" w:hAnsi="Arial Narrow"/>
                <w:b/>
                <w:bCs/>
                <w:sz w:val="20"/>
                <w:szCs w:val="20"/>
                <w:highlight w:val="lightGray"/>
              </w:rPr>
            </w:pPr>
            <w:r w:rsidRPr="00695A45">
              <w:rPr>
                <w:rFonts w:ascii="Arial Narrow" w:hAnsi="Arial Narrow"/>
                <w:b/>
                <w:bCs/>
                <w:sz w:val="20"/>
                <w:szCs w:val="20"/>
              </w:rPr>
              <w:t>$</w:t>
            </w:r>
            <w:r w:rsidR="00B905EC">
              <w:rPr>
                <w:rFonts w:ascii="Arial Narrow" w:hAnsi="Arial Narrow"/>
                <w:b/>
                <w:bCs/>
                <w:noProof/>
                <w:color w:val="000000"/>
                <w:sz w:val="20"/>
                <w:szCs w:val="20"/>
                <w:highlight w:val="black"/>
              </w:rPr>
              <w:t>''''''''''''''''''''</w:t>
            </w:r>
          </w:p>
        </w:tc>
        <w:tc>
          <w:tcPr>
            <w:tcW w:w="598" w:type="pct"/>
            <w:shd w:val="clear" w:color="auto" w:fill="auto"/>
            <w:noWrap/>
            <w:vAlign w:val="bottom"/>
          </w:tcPr>
          <w:p w:rsidR="007C13CF" w:rsidRPr="00695A45" w:rsidRDefault="007C13CF" w:rsidP="00F16AE8">
            <w:pPr>
              <w:keepNext/>
              <w:keepLines/>
              <w:ind w:left="-61" w:right="-41"/>
              <w:jc w:val="right"/>
              <w:rPr>
                <w:rFonts w:ascii="Arial Narrow" w:hAnsi="Arial Narrow"/>
                <w:b/>
                <w:bCs/>
                <w:sz w:val="20"/>
                <w:szCs w:val="20"/>
                <w:highlight w:val="lightGray"/>
              </w:rPr>
            </w:pPr>
            <w:r w:rsidRPr="00695A45">
              <w:rPr>
                <w:rFonts w:ascii="Arial Narrow" w:hAnsi="Arial Narrow"/>
                <w:b/>
                <w:bCs/>
                <w:sz w:val="20"/>
                <w:szCs w:val="20"/>
              </w:rPr>
              <w:t>$</w:t>
            </w:r>
            <w:r w:rsidR="00B905EC">
              <w:rPr>
                <w:rFonts w:ascii="Arial Narrow" w:hAnsi="Arial Narrow"/>
                <w:b/>
                <w:bCs/>
                <w:noProof/>
                <w:color w:val="000000"/>
                <w:sz w:val="20"/>
                <w:szCs w:val="20"/>
                <w:highlight w:val="black"/>
              </w:rPr>
              <w:t>'''''''''''''''''''''''</w:t>
            </w:r>
          </w:p>
        </w:tc>
        <w:tc>
          <w:tcPr>
            <w:tcW w:w="594" w:type="pct"/>
            <w:vAlign w:val="bottom"/>
          </w:tcPr>
          <w:p w:rsidR="007C13CF" w:rsidRPr="00695A45" w:rsidRDefault="007C13CF" w:rsidP="00F16AE8">
            <w:pPr>
              <w:keepNext/>
              <w:keepLines/>
              <w:ind w:left="-61" w:right="-41"/>
              <w:jc w:val="right"/>
              <w:rPr>
                <w:rFonts w:ascii="Arial Narrow" w:hAnsi="Arial Narrow"/>
                <w:b/>
                <w:bCs/>
                <w:sz w:val="20"/>
                <w:szCs w:val="20"/>
                <w:highlight w:val="lightGray"/>
              </w:rPr>
            </w:pPr>
            <w:r w:rsidRPr="00695A45">
              <w:rPr>
                <w:rFonts w:ascii="Arial Narrow" w:hAnsi="Arial Narrow"/>
                <w:b/>
                <w:bCs/>
                <w:sz w:val="20"/>
                <w:szCs w:val="20"/>
              </w:rPr>
              <w:t>$</w:t>
            </w:r>
            <w:r w:rsidR="00B905EC">
              <w:rPr>
                <w:rFonts w:ascii="Arial Narrow" w:hAnsi="Arial Narrow"/>
                <w:b/>
                <w:bCs/>
                <w:noProof/>
                <w:color w:val="000000"/>
                <w:sz w:val="20"/>
                <w:szCs w:val="20"/>
                <w:highlight w:val="black"/>
              </w:rPr>
              <w:t>'''''''''''''''''''''</w:t>
            </w:r>
          </w:p>
        </w:tc>
      </w:tr>
      <w:tr w:rsidR="00657976" w:rsidRPr="00695A45" w:rsidTr="007B6088">
        <w:trPr>
          <w:trHeight w:val="148"/>
        </w:trPr>
        <w:tc>
          <w:tcPr>
            <w:tcW w:w="1416" w:type="pct"/>
            <w:shd w:val="clear" w:color="auto" w:fill="auto"/>
            <w:vAlign w:val="bottom"/>
          </w:tcPr>
          <w:p w:rsidR="00657976" w:rsidRPr="00695A45" w:rsidRDefault="00657976" w:rsidP="00F16AE8">
            <w:pPr>
              <w:keepNext/>
              <w:keepLines/>
              <w:rPr>
                <w:rFonts w:ascii="Arial Narrow" w:hAnsi="Arial Narrow"/>
                <w:sz w:val="20"/>
                <w:szCs w:val="20"/>
                <w:highlight w:val="lightGray"/>
                <w:vertAlign w:val="superscript"/>
              </w:rPr>
            </w:pPr>
            <w:r w:rsidRPr="00695A45">
              <w:rPr>
                <w:rFonts w:ascii="Arial Narrow" w:hAnsi="Arial Narrow"/>
                <w:sz w:val="20"/>
                <w:szCs w:val="20"/>
              </w:rPr>
              <w:t>MBS net cost</w:t>
            </w:r>
            <w:r w:rsidR="002236D1" w:rsidRPr="00695A45">
              <w:rPr>
                <w:rFonts w:ascii="Arial Narrow" w:hAnsi="Arial Narrow"/>
                <w:sz w:val="20"/>
                <w:szCs w:val="20"/>
              </w:rPr>
              <w:t xml:space="preserve"> </w:t>
            </w:r>
            <w:r w:rsidR="002236D1" w:rsidRPr="00695A45">
              <w:rPr>
                <w:rFonts w:ascii="Arial Narrow" w:hAnsi="Arial Narrow"/>
                <w:sz w:val="20"/>
                <w:szCs w:val="20"/>
                <w:vertAlign w:val="superscript"/>
              </w:rPr>
              <w:t>b</w:t>
            </w:r>
          </w:p>
        </w:tc>
        <w:tc>
          <w:tcPr>
            <w:tcW w:w="598" w:type="pct"/>
            <w:shd w:val="clear" w:color="auto" w:fill="auto"/>
            <w:noWrap/>
            <w:vAlign w:val="bottom"/>
          </w:tcPr>
          <w:p w:rsidR="00657976" w:rsidRPr="00695A45" w:rsidRDefault="00657976" w:rsidP="00F16AE8">
            <w:pPr>
              <w:keepNext/>
              <w:keepLines/>
              <w:ind w:left="-61" w:right="-41"/>
              <w:jc w:val="right"/>
              <w:rPr>
                <w:rFonts w:ascii="Arial Narrow" w:hAnsi="Arial Narrow"/>
                <w:sz w:val="20"/>
                <w:szCs w:val="20"/>
                <w:highlight w:val="lightGray"/>
              </w:rPr>
            </w:pPr>
            <w:r w:rsidRPr="00695A45">
              <w:rPr>
                <w:rFonts w:ascii="Arial Narrow" w:hAnsi="Arial Narrow"/>
                <w:sz w:val="20"/>
                <w:szCs w:val="20"/>
              </w:rPr>
              <w:t>$</w:t>
            </w:r>
            <w:r w:rsidR="00B905EC">
              <w:rPr>
                <w:rFonts w:ascii="Arial Narrow" w:hAnsi="Arial Narrow"/>
                <w:noProof/>
                <w:color w:val="000000"/>
                <w:sz w:val="20"/>
                <w:szCs w:val="20"/>
                <w:highlight w:val="black"/>
              </w:rPr>
              <w:t>'''''''''''''''''''''</w:t>
            </w:r>
          </w:p>
        </w:tc>
        <w:tc>
          <w:tcPr>
            <w:tcW w:w="598" w:type="pct"/>
            <w:shd w:val="clear" w:color="auto" w:fill="auto"/>
            <w:noWrap/>
            <w:vAlign w:val="bottom"/>
          </w:tcPr>
          <w:p w:rsidR="00657976" w:rsidRPr="00695A45" w:rsidRDefault="00657976" w:rsidP="00F16AE8">
            <w:pPr>
              <w:keepNext/>
              <w:keepLines/>
              <w:ind w:left="-61" w:right="-41"/>
              <w:jc w:val="right"/>
              <w:rPr>
                <w:rFonts w:ascii="Arial Narrow" w:hAnsi="Arial Narrow"/>
                <w:sz w:val="20"/>
                <w:szCs w:val="20"/>
                <w:highlight w:val="lightGray"/>
              </w:rPr>
            </w:pPr>
            <w:r w:rsidRPr="00695A45">
              <w:rPr>
                <w:rFonts w:ascii="Arial Narrow" w:hAnsi="Arial Narrow"/>
                <w:sz w:val="20"/>
                <w:szCs w:val="20"/>
              </w:rPr>
              <w:t>$</w:t>
            </w:r>
            <w:r w:rsidR="00B905EC">
              <w:rPr>
                <w:rFonts w:ascii="Arial Narrow" w:hAnsi="Arial Narrow"/>
                <w:noProof/>
                <w:color w:val="000000"/>
                <w:sz w:val="20"/>
                <w:szCs w:val="20"/>
                <w:highlight w:val="black"/>
              </w:rPr>
              <w:t>'''''''''''''''''''''</w:t>
            </w:r>
          </w:p>
        </w:tc>
        <w:tc>
          <w:tcPr>
            <w:tcW w:w="598" w:type="pct"/>
            <w:shd w:val="clear" w:color="auto" w:fill="auto"/>
            <w:noWrap/>
            <w:vAlign w:val="bottom"/>
          </w:tcPr>
          <w:p w:rsidR="00657976" w:rsidRPr="00695A45" w:rsidRDefault="00657976" w:rsidP="00F16AE8">
            <w:pPr>
              <w:keepNext/>
              <w:keepLines/>
              <w:ind w:left="-61" w:right="-41"/>
              <w:jc w:val="right"/>
              <w:rPr>
                <w:rFonts w:ascii="Arial Narrow" w:hAnsi="Arial Narrow"/>
                <w:sz w:val="20"/>
                <w:szCs w:val="20"/>
                <w:highlight w:val="lightGray"/>
              </w:rPr>
            </w:pPr>
            <w:r w:rsidRPr="00695A45">
              <w:rPr>
                <w:rFonts w:ascii="Arial Narrow" w:hAnsi="Arial Narrow"/>
                <w:sz w:val="20"/>
                <w:szCs w:val="20"/>
              </w:rPr>
              <w:t>$</w:t>
            </w:r>
            <w:r w:rsidR="00B905EC">
              <w:rPr>
                <w:rFonts w:ascii="Arial Narrow" w:hAnsi="Arial Narrow"/>
                <w:noProof/>
                <w:color w:val="000000"/>
                <w:sz w:val="20"/>
                <w:szCs w:val="20"/>
                <w:highlight w:val="black"/>
              </w:rPr>
              <w:t>'''''''''''''''''''''</w:t>
            </w:r>
          </w:p>
        </w:tc>
        <w:tc>
          <w:tcPr>
            <w:tcW w:w="598" w:type="pct"/>
            <w:shd w:val="clear" w:color="auto" w:fill="auto"/>
            <w:noWrap/>
            <w:vAlign w:val="bottom"/>
          </w:tcPr>
          <w:p w:rsidR="00657976" w:rsidRPr="00695A45" w:rsidRDefault="00657976" w:rsidP="00F16AE8">
            <w:pPr>
              <w:keepNext/>
              <w:keepLines/>
              <w:ind w:left="-61" w:right="-41"/>
              <w:jc w:val="right"/>
              <w:rPr>
                <w:rFonts w:ascii="Arial Narrow" w:hAnsi="Arial Narrow"/>
                <w:sz w:val="20"/>
                <w:szCs w:val="20"/>
                <w:highlight w:val="lightGray"/>
              </w:rPr>
            </w:pPr>
            <w:r w:rsidRPr="00695A45">
              <w:rPr>
                <w:rFonts w:ascii="Arial Narrow" w:hAnsi="Arial Narrow"/>
                <w:sz w:val="20"/>
                <w:szCs w:val="20"/>
              </w:rPr>
              <w:t>$</w:t>
            </w:r>
            <w:r w:rsidR="00B905EC">
              <w:rPr>
                <w:rFonts w:ascii="Arial Narrow" w:hAnsi="Arial Narrow"/>
                <w:noProof/>
                <w:color w:val="000000"/>
                <w:sz w:val="20"/>
                <w:szCs w:val="20"/>
                <w:highlight w:val="black"/>
              </w:rPr>
              <w:t>''''''''''''''''''</w:t>
            </w:r>
          </w:p>
        </w:tc>
        <w:tc>
          <w:tcPr>
            <w:tcW w:w="598" w:type="pct"/>
            <w:shd w:val="clear" w:color="auto" w:fill="auto"/>
            <w:noWrap/>
            <w:vAlign w:val="bottom"/>
          </w:tcPr>
          <w:p w:rsidR="00657976" w:rsidRPr="00695A45" w:rsidRDefault="00657976" w:rsidP="00F16AE8">
            <w:pPr>
              <w:keepNext/>
              <w:keepLines/>
              <w:ind w:left="-61" w:right="-41"/>
              <w:jc w:val="right"/>
              <w:rPr>
                <w:rFonts w:ascii="Arial Narrow" w:hAnsi="Arial Narrow"/>
                <w:sz w:val="20"/>
                <w:szCs w:val="20"/>
                <w:highlight w:val="lightGray"/>
              </w:rPr>
            </w:pPr>
            <w:r w:rsidRPr="00695A45">
              <w:rPr>
                <w:rFonts w:ascii="Arial Narrow" w:hAnsi="Arial Narrow"/>
                <w:sz w:val="20"/>
                <w:szCs w:val="20"/>
              </w:rPr>
              <w:t>$</w:t>
            </w:r>
            <w:r w:rsidR="00B905EC">
              <w:rPr>
                <w:rFonts w:ascii="Arial Narrow" w:hAnsi="Arial Narrow"/>
                <w:noProof/>
                <w:color w:val="000000"/>
                <w:sz w:val="20"/>
                <w:szCs w:val="20"/>
                <w:highlight w:val="black"/>
              </w:rPr>
              <w:t>''''''''''''''''''</w:t>
            </w:r>
          </w:p>
        </w:tc>
        <w:tc>
          <w:tcPr>
            <w:tcW w:w="594" w:type="pct"/>
            <w:vAlign w:val="bottom"/>
          </w:tcPr>
          <w:p w:rsidR="00657976" w:rsidRPr="00695A45" w:rsidRDefault="00657976" w:rsidP="00F16AE8">
            <w:pPr>
              <w:keepNext/>
              <w:keepLines/>
              <w:ind w:left="-61" w:right="-41"/>
              <w:jc w:val="right"/>
              <w:rPr>
                <w:rFonts w:ascii="Arial Narrow" w:hAnsi="Arial Narrow"/>
                <w:sz w:val="20"/>
                <w:szCs w:val="20"/>
                <w:highlight w:val="lightGray"/>
              </w:rPr>
            </w:pPr>
            <w:r w:rsidRPr="00695A45">
              <w:rPr>
                <w:rFonts w:ascii="Arial Narrow" w:hAnsi="Arial Narrow"/>
                <w:sz w:val="20"/>
                <w:szCs w:val="20"/>
              </w:rPr>
              <w:t>$</w:t>
            </w:r>
            <w:r w:rsidR="00B905EC">
              <w:rPr>
                <w:rFonts w:ascii="Arial Narrow" w:hAnsi="Arial Narrow"/>
                <w:noProof/>
                <w:color w:val="000000"/>
                <w:sz w:val="20"/>
                <w:szCs w:val="20"/>
                <w:highlight w:val="black"/>
              </w:rPr>
              <w:t>'''''''''''''''''''''</w:t>
            </w:r>
          </w:p>
        </w:tc>
      </w:tr>
      <w:tr w:rsidR="00657976" w:rsidRPr="00695A45" w:rsidTr="007B6088">
        <w:trPr>
          <w:trHeight w:val="148"/>
        </w:trPr>
        <w:tc>
          <w:tcPr>
            <w:tcW w:w="1416" w:type="pct"/>
            <w:shd w:val="clear" w:color="auto" w:fill="auto"/>
            <w:vAlign w:val="bottom"/>
          </w:tcPr>
          <w:p w:rsidR="00657976" w:rsidRPr="00695A45" w:rsidRDefault="008626CB" w:rsidP="00F16AE8">
            <w:pPr>
              <w:keepNext/>
              <w:keepLines/>
              <w:rPr>
                <w:rFonts w:ascii="Arial Narrow" w:hAnsi="Arial Narrow"/>
                <w:sz w:val="20"/>
                <w:szCs w:val="20"/>
                <w:highlight w:val="lightGray"/>
              </w:rPr>
            </w:pPr>
            <w:r w:rsidRPr="00695A45">
              <w:rPr>
                <w:rFonts w:ascii="Arial Narrow" w:hAnsi="Arial Narrow"/>
                <w:sz w:val="20"/>
                <w:szCs w:val="20"/>
              </w:rPr>
              <w:t>Net cost to PBS/RPBS/MBS</w:t>
            </w:r>
          </w:p>
        </w:tc>
        <w:tc>
          <w:tcPr>
            <w:tcW w:w="598" w:type="pct"/>
            <w:shd w:val="clear" w:color="auto" w:fill="auto"/>
            <w:noWrap/>
            <w:vAlign w:val="bottom"/>
          </w:tcPr>
          <w:p w:rsidR="00657976" w:rsidRPr="00695A45" w:rsidRDefault="00657976" w:rsidP="00F16AE8">
            <w:pPr>
              <w:keepNext/>
              <w:keepLines/>
              <w:ind w:left="-61" w:right="-41"/>
              <w:jc w:val="right"/>
              <w:rPr>
                <w:rFonts w:ascii="Arial Narrow" w:hAnsi="Arial Narrow"/>
                <w:b/>
                <w:sz w:val="20"/>
                <w:szCs w:val="20"/>
                <w:highlight w:val="lightGray"/>
              </w:rPr>
            </w:pPr>
            <w:r w:rsidRPr="00695A45">
              <w:rPr>
                <w:rFonts w:ascii="Arial Narrow" w:hAnsi="Arial Narrow"/>
                <w:b/>
                <w:sz w:val="20"/>
                <w:szCs w:val="20"/>
              </w:rPr>
              <w:t>$</w:t>
            </w:r>
            <w:r w:rsidR="00B905EC">
              <w:rPr>
                <w:rFonts w:ascii="Arial Narrow" w:hAnsi="Arial Narrow"/>
                <w:b/>
                <w:noProof/>
                <w:color w:val="000000"/>
                <w:sz w:val="20"/>
                <w:szCs w:val="20"/>
                <w:highlight w:val="black"/>
              </w:rPr>
              <w:t>'''''''''''''''''''''</w:t>
            </w:r>
          </w:p>
        </w:tc>
        <w:tc>
          <w:tcPr>
            <w:tcW w:w="598" w:type="pct"/>
            <w:shd w:val="clear" w:color="auto" w:fill="auto"/>
            <w:noWrap/>
            <w:vAlign w:val="bottom"/>
          </w:tcPr>
          <w:p w:rsidR="00657976" w:rsidRPr="00695A45" w:rsidRDefault="00657976" w:rsidP="00F16AE8">
            <w:pPr>
              <w:keepNext/>
              <w:keepLines/>
              <w:ind w:left="-61" w:right="-41"/>
              <w:jc w:val="right"/>
              <w:rPr>
                <w:rFonts w:ascii="Arial Narrow" w:hAnsi="Arial Narrow"/>
                <w:b/>
                <w:sz w:val="20"/>
                <w:szCs w:val="20"/>
                <w:highlight w:val="lightGray"/>
              </w:rPr>
            </w:pPr>
            <w:r w:rsidRPr="00695A45">
              <w:rPr>
                <w:rFonts w:ascii="Arial Narrow" w:hAnsi="Arial Narrow"/>
                <w:b/>
                <w:sz w:val="20"/>
                <w:szCs w:val="20"/>
              </w:rPr>
              <w:t>$</w:t>
            </w:r>
            <w:r w:rsidR="00B905EC">
              <w:rPr>
                <w:rFonts w:ascii="Arial Narrow" w:hAnsi="Arial Narrow"/>
                <w:b/>
                <w:noProof/>
                <w:color w:val="000000"/>
                <w:sz w:val="20"/>
                <w:szCs w:val="20"/>
                <w:highlight w:val="black"/>
              </w:rPr>
              <w:t>'''''''''''''''''''</w:t>
            </w:r>
          </w:p>
        </w:tc>
        <w:tc>
          <w:tcPr>
            <w:tcW w:w="598" w:type="pct"/>
            <w:shd w:val="clear" w:color="auto" w:fill="auto"/>
            <w:noWrap/>
            <w:vAlign w:val="bottom"/>
          </w:tcPr>
          <w:p w:rsidR="00657976" w:rsidRPr="00695A45" w:rsidRDefault="00657976" w:rsidP="00F16AE8">
            <w:pPr>
              <w:keepNext/>
              <w:keepLines/>
              <w:ind w:left="-61" w:right="-41"/>
              <w:jc w:val="right"/>
              <w:rPr>
                <w:rFonts w:ascii="Arial Narrow" w:hAnsi="Arial Narrow"/>
                <w:b/>
                <w:sz w:val="20"/>
                <w:szCs w:val="20"/>
                <w:highlight w:val="lightGray"/>
              </w:rPr>
            </w:pPr>
            <w:r w:rsidRPr="00695A45">
              <w:rPr>
                <w:rFonts w:ascii="Arial Narrow" w:hAnsi="Arial Narrow"/>
                <w:b/>
                <w:sz w:val="20"/>
                <w:szCs w:val="20"/>
              </w:rPr>
              <w:t>$</w:t>
            </w:r>
            <w:r w:rsidR="00B905EC">
              <w:rPr>
                <w:rFonts w:ascii="Arial Narrow" w:hAnsi="Arial Narrow"/>
                <w:b/>
                <w:noProof/>
                <w:color w:val="000000"/>
                <w:sz w:val="20"/>
                <w:szCs w:val="20"/>
                <w:highlight w:val="black"/>
              </w:rPr>
              <w:t>'''''''''''''''''''</w:t>
            </w:r>
          </w:p>
        </w:tc>
        <w:tc>
          <w:tcPr>
            <w:tcW w:w="598" w:type="pct"/>
            <w:shd w:val="clear" w:color="auto" w:fill="auto"/>
            <w:noWrap/>
            <w:vAlign w:val="bottom"/>
          </w:tcPr>
          <w:p w:rsidR="00657976" w:rsidRPr="00695A45" w:rsidRDefault="00657976" w:rsidP="00F16AE8">
            <w:pPr>
              <w:keepNext/>
              <w:keepLines/>
              <w:ind w:left="-61" w:right="-41"/>
              <w:jc w:val="right"/>
              <w:rPr>
                <w:rFonts w:ascii="Arial Narrow" w:hAnsi="Arial Narrow"/>
                <w:b/>
                <w:sz w:val="20"/>
                <w:szCs w:val="20"/>
                <w:highlight w:val="lightGray"/>
              </w:rPr>
            </w:pPr>
            <w:r w:rsidRPr="00695A45">
              <w:rPr>
                <w:rFonts w:ascii="Arial Narrow" w:hAnsi="Arial Narrow"/>
                <w:b/>
                <w:sz w:val="20"/>
                <w:szCs w:val="20"/>
              </w:rPr>
              <w:t>$</w:t>
            </w:r>
            <w:r w:rsidR="00B905EC">
              <w:rPr>
                <w:rFonts w:ascii="Arial Narrow" w:hAnsi="Arial Narrow"/>
                <w:b/>
                <w:noProof/>
                <w:color w:val="000000"/>
                <w:sz w:val="20"/>
                <w:szCs w:val="20"/>
                <w:highlight w:val="black"/>
              </w:rPr>
              <w:t>''''''''''''''''''''''''</w:t>
            </w:r>
          </w:p>
        </w:tc>
        <w:tc>
          <w:tcPr>
            <w:tcW w:w="598" w:type="pct"/>
            <w:shd w:val="clear" w:color="auto" w:fill="auto"/>
            <w:noWrap/>
            <w:vAlign w:val="bottom"/>
          </w:tcPr>
          <w:p w:rsidR="00657976" w:rsidRPr="00695A45" w:rsidRDefault="00657976" w:rsidP="00F16AE8">
            <w:pPr>
              <w:keepNext/>
              <w:keepLines/>
              <w:ind w:left="-61" w:right="-41"/>
              <w:jc w:val="right"/>
              <w:rPr>
                <w:rFonts w:ascii="Arial Narrow" w:hAnsi="Arial Narrow"/>
                <w:b/>
                <w:sz w:val="20"/>
                <w:szCs w:val="20"/>
                <w:highlight w:val="lightGray"/>
              </w:rPr>
            </w:pPr>
            <w:r w:rsidRPr="00695A45">
              <w:rPr>
                <w:rFonts w:ascii="Arial Narrow" w:hAnsi="Arial Narrow"/>
                <w:b/>
                <w:sz w:val="20"/>
                <w:szCs w:val="20"/>
              </w:rPr>
              <w:t>$</w:t>
            </w:r>
            <w:r w:rsidR="00B905EC">
              <w:rPr>
                <w:rFonts w:ascii="Arial Narrow" w:hAnsi="Arial Narrow"/>
                <w:b/>
                <w:noProof/>
                <w:color w:val="000000"/>
                <w:sz w:val="20"/>
                <w:szCs w:val="20"/>
                <w:highlight w:val="black"/>
              </w:rPr>
              <w:t>'''''''''''''''''''</w:t>
            </w:r>
          </w:p>
        </w:tc>
        <w:tc>
          <w:tcPr>
            <w:tcW w:w="594" w:type="pct"/>
            <w:vAlign w:val="bottom"/>
          </w:tcPr>
          <w:p w:rsidR="00657976" w:rsidRPr="00695A45" w:rsidRDefault="00657976" w:rsidP="00F16AE8">
            <w:pPr>
              <w:keepNext/>
              <w:keepLines/>
              <w:ind w:left="-61" w:right="-41"/>
              <w:jc w:val="right"/>
              <w:rPr>
                <w:rFonts w:ascii="Arial Narrow" w:hAnsi="Arial Narrow"/>
                <w:b/>
                <w:sz w:val="20"/>
                <w:szCs w:val="20"/>
                <w:highlight w:val="lightGray"/>
              </w:rPr>
            </w:pPr>
            <w:r w:rsidRPr="00695A45">
              <w:rPr>
                <w:rFonts w:ascii="Arial Narrow" w:hAnsi="Arial Narrow"/>
                <w:b/>
                <w:sz w:val="20"/>
                <w:szCs w:val="20"/>
              </w:rPr>
              <w:t>$</w:t>
            </w:r>
            <w:r w:rsidR="00B905EC">
              <w:rPr>
                <w:rFonts w:ascii="Arial Narrow" w:hAnsi="Arial Narrow"/>
                <w:b/>
                <w:noProof/>
                <w:color w:val="000000"/>
                <w:sz w:val="20"/>
                <w:szCs w:val="20"/>
                <w:highlight w:val="black"/>
              </w:rPr>
              <w:t>''''''''''''''''''''''</w:t>
            </w:r>
          </w:p>
        </w:tc>
      </w:tr>
      <w:tr w:rsidR="008626CB" w:rsidRPr="00695A45" w:rsidTr="00CC7BDA">
        <w:trPr>
          <w:trHeight w:val="148"/>
        </w:trPr>
        <w:tc>
          <w:tcPr>
            <w:tcW w:w="1416" w:type="pct"/>
            <w:shd w:val="clear" w:color="auto" w:fill="D9D9D9" w:themeFill="background1" w:themeFillShade="D9"/>
            <w:vAlign w:val="bottom"/>
          </w:tcPr>
          <w:p w:rsidR="008626CB" w:rsidRPr="00695A45" w:rsidDel="008626CB" w:rsidRDefault="002B68BA" w:rsidP="002B68BA">
            <w:pPr>
              <w:keepNext/>
              <w:keepLines/>
              <w:rPr>
                <w:rFonts w:ascii="Arial Narrow" w:hAnsi="Arial Narrow"/>
                <w:sz w:val="20"/>
                <w:szCs w:val="20"/>
                <w:vertAlign w:val="superscript"/>
              </w:rPr>
            </w:pPr>
            <w:r w:rsidRPr="00695A45">
              <w:rPr>
                <w:rFonts w:ascii="Arial Narrow" w:hAnsi="Arial Narrow"/>
                <w:b/>
                <w:bCs/>
                <w:sz w:val="20"/>
                <w:szCs w:val="20"/>
              </w:rPr>
              <w:t>Net cost to PBS/RPBS -</w:t>
            </w:r>
            <w:r w:rsidRPr="00695A45">
              <w:rPr>
                <w:rFonts w:ascii="Arial Narrow" w:hAnsi="Arial Narrow"/>
                <w:sz w:val="20"/>
                <w:szCs w:val="20"/>
              </w:rPr>
              <w:t xml:space="preserve"> </w:t>
            </w:r>
            <w:r w:rsidR="008626CB" w:rsidRPr="00695A45">
              <w:rPr>
                <w:rFonts w:ascii="Arial Narrow" w:hAnsi="Arial Narrow"/>
                <w:sz w:val="20"/>
                <w:szCs w:val="20"/>
              </w:rPr>
              <w:t xml:space="preserve">Previous submission </w:t>
            </w:r>
            <w:r w:rsidR="008626CB" w:rsidRPr="00695A45">
              <w:rPr>
                <w:rFonts w:ascii="Arial Narrow" w:hAnsi="Arial Narrow"/>
                <w:sz w:val="20"/>
                <w:szCs w:val="20"/>
                <w:vertAlign w:val="superscript"/>
              </w:rPr>
              <w:t>c</w:t>
            </w:r>
          </w:p>
        </w:tc>
        <w:tc>
          <w:tcPr>
            <w:tcW w:w="598" w:type="pct"/>
            <w:shd w:val="clear" w:color="auto" w:fill="D9D9D9" w:themeFill="background1" w:themeFillShade="D9"/>
            <w:noWrap/>
            <w:vAlign w:val="center"/>
          </w:tcPr>
          <w:p w:rsidR="008626CB" w:rsidRPr="00695A45" w:rsidRDefault="008626CB" w:rsidP="00F16AE8">
            <w:pPr>
              <w:keepNext/>
              <w:keepLines/>
              <w:ind w:left="-61" w:right="-41"/>
              <w:jc w:val="right"/>
              <w:rPr>
                <w:rFonts w:ascii="Arial Narrow" w:hAnsi="Arial Narrow"/>
                <w:sz w:val="20"/>
                <w:szCs w:val="20"/>
              </w:rPr>
            </w:pPr>
            <w:r w:rsidRPr="00695A45">
              <w:rPr>
                <w:rFonts w:ascii="Arial Narrow" w:hAnsi="Arial Narrow" w:cs="Calibri"/>
                <w:bCs/>
                <w:iCs/>
                <w:color w:val="000000"/>
                <w:sz w:val="20"/>
                <w:szCs w:val="20"/>
              </w:rPr>
              <w:t>$</w:t>
            </w:r>
            <w:r w:rsidR="00B905EC">
              <w:rPr>
                <w:rFonts w:ascii="Arial Narrow" w:hAnsi="Arial Narrow" w:cs="Calibri"/>
                <w:bCs/>
                <w:iCs/>
                <w:noProof/>
                <w:color w:val="000000"/>
                <w:sz w:val="20"/>
                <w:szCs w:val="20"/>
                <w:highlight w:val="black"/>
              </w:rPr>
              <w:t>''''''''''''''''''''''''</w:t>
            </w:r>
          </w:p>
        </w:tc>
        <w:tc>
          <w:tcPr>
            <w:tcW w:w="598" w:type="pct"/>
            <w:shd w:val="clear" w:color="auto" w:fill="D9D9D9" w:themeFill="background1" w:themeFillShade="D9"/>
            <w:noWrap/>
            <w:vAlign w:val="center"/>
          </w:tcPr>
          <w:p w:rsidR="008626CB" w:rsidRPr="00695A45" w:rsidRDefault="008626CB" w:rsidP="00F16AE8">
            <w:pPr>
              <w:keepNext/>
              <w:keepLines/>
              <w:ind w:left="-61" w:right="-41"/>
              <w:jc w:val="right"/>
              <w:rPr>
                <w:rFonts w:ascii="Arial Narrow" w:hAnsi="Arial Narrow"/>
                <w:sz w:val="20"/>
                <w:szCs w:val="20"/>
              </w:rPr>
            </w:pPr>
            <w:r w:rsidRPr="00695A45">
              <w:rPr>
                <w:rFonts w:ascii="Arial Narrow" w:hAnsi="Arial Narrow" w:cs="Calibri"/>
                <w:bCs/>
                <w:iCs/>
                <w:color w:val="000000"/>
                <w:sz w:val="20"/>
                <w:szCs w:val="20"/>
              </w:rPr>
              <w:t>$</w:t>
            </w:r>
            <w:r w:rsidR="00B905EC">
              <w:rPr>
                <w:rFonts w:ascii="Arial Narrow" w:hAnsi="Arial Narrow" w:cs="Calibri"/>
                <w:bCs/>
                <w:iCs/>
                <w:noProof/>
                <w:color w:val="000000"/>
                <w:sz w:val="20"/>
                <w:szCs w:val="20"/>
                <w:highlight w:val="black"/>
              </w:rPr>
              <w:t>'''''''''''''''''''''''''''</w:t>
            </w:r>
          </w:p>
        </w:tc>
        <w:tc>
          <w:tcPr>
            <w:tcW w:w="598" w:type="pct"/>
            <w:shd w:val="clear" w:color="auto" w:fill="D9D9D9" w:themeFill="background1" w:themeFillShade="D9"/>
            <w:noWrap/>
            <w:vAlign w:val="center"/>
          </w:tcPr>
          <w:p w:rsidR="008626CB" w:rsidRPr="00695A45" w:rsidRDefault="008626CB" w:rsidP="00F16AE8">
            <w:pPr>
              <w:keepNext/>
              <w:keepLines/>
              <w:ind w:left="-61" w:right="-41"/>
              <w:jc w:val="right"/>
              <w:rPr>
                <w:rFonts w:ascii="Arial Narrow" w:hAnsi="Arial Narrow"/>
                <w:sz w:val="20"/>
                <w:szCs w:val="20"/>
              </w:rPr>
            </w:pPr>
            <w:r w:rsidRPr="00695A45">
              <w:rPr>
                <w:rFonts w:ascii="Arial Narrow" w:hAnsi="Arial Narrow" w:cs="Calibri"/>
                <w:bCs/>
                <w:iCs/>
                <w:color w:val="000000"/>
                <w:sz w:val="20"/>
                <w:szCs w:val="20"/>
              </w:rPr>
              <w:t>$</w:t>
            </w:r>
            <w:r w:rsidR="00B905EC">
              <w:rPr>
                <w:rFonts w:ascii="Arial Narrow" w:hAnsi="Arial Narrow" w:cs="Calibri"/>
                <w:bCs/>
                <w:iCs/>
                <w:noProof/>
                <w:color w:val="000000"/>
                <w:sz w:val="20"/>
                <w:szCs w:val="20"/>
                <w:highlight w:val="black"/>
              </w:rPr>
              <w:t>''''''''''''''''''''''''</w:t>
            </w:r>
          </w:p>
        </w:tc>
        <w:tc>
          <w:tcPr>
            <w:tcW w:w="598" w:type="pct"/>
            <w:shd w:val="clear" w:color="auto" w:fill="D9D9D9" w:themeFill="background1" w:themeFillShade="D9"/>
            <w:noWrap/>
            <w:vAlign w:val="center"/>
          </w:tcPr>
          <w:p w:rsidR="008626CB" w:rsidRPr="00695A45" w:rsidRDefault="008626CB" w:rsidP="00F16AE8">
            <w:pPr>
              <w:keepNext/>
              <w:keepLines/>
              <w:ind w:left="-61" w:right="-41"/>
              <w:jc w:val="right"/>
              <w:rPr>
                <w:rFonts w:ascii="Arial Narrow" w:hAnsi="Arial Narrow"/>
                <w:sz w:val="20"/>
                <w:szCs w:val="20"/>
              </w:rPr>
            </w:pPr>
            <w:r w:rsidRPr="00695A45">
              <w:rPr>
                <w:rFonts w:ascii="Arial Narrow" w:hAnsi="Arial Narrow" w:cs="Calibri"/>
                <w:bCs/>
                <w:iCs/>
                <w:color w:val="000000"/>
                <w:sz w:val="20"/>
                <w:szCs w:val="20"/>
              </w:rPr>
              <w:t>$</w:t>
            </w:r>
            <w:r w:rsidR="00B905EC">
              <w:rPr>
                <w:rFonts w:ascii="Arial Narrow" w:hAnsi="Arial Narrow" w:cs="Calibri"/>
                <w:bCs/>
                <w:iCs/>
                <w:noProof/>
                <w:color w:val="000000"/>
                <w:sz w:val="20"/>
                <w:szCs w:val="20"/>
                <w:highlight w:val="black"/>
              </w:rPr>
              <w:t>'''''''''''''''''''''''''</w:t>
            </w:r>
          </w:p>
        </w:tc>
        <w:tc>
          <w:tcPr>
            <w:tcW w:w="598" w:type="pct"/>
            <w:shd w:val="clear" w:color="auto" w:fill="D9D9D9" w:themeFill="background1" w:themeFillShade="D9"/>
            <w:noWrap/>
            <w:vAlign w:val="center"/>
          </w:tcPr>
          <w:p w:rsidR="008626CB" w:rsidRPr="00695A45" w:rsidRDefault="008626CB" w:rsidP="00F16AE8">
            <w:pPr>
              <w:keepNext/>
              <w:keepLines/>
              <w:ind w:left="-61" w:right="-41"/>
              <w:jc w:val="right"/>
              <w:rPr>
                <w:rFonts w:ascii="Arial Narrow" w:hAnsi="Arial Narrow"/>
                <w:sz w:val="20"/>
                <w:szCs w:val="20"/>
              </w:rPr>
            </w:pPr>
            <w:r w:rsidRPr="00695A45">
              <w:rPr>
                <w:rFonts w:ascii="Arial Narrow" w:hAnsi="Arial Narrow" w:cs="Calibri"/>
                <w:bCs/>
                <w:iCs/>
                <w:color w:val="000000"/>
                <w:sz w:val="20"/>
                <w:szCs w:val="20"/>
              </w:rPr>
              <w:t>$</w:t>
            </w:r>
            <w:r w:rsidR="00B905EC">
              <w:rPr>
                <w:rFonts w:ascii="Arial Narrow" w:hAnsi="Arial Narrow" w:cs="Calibri"/>
                <w:bCs/>
                <w:iCs/>
                <w:noProof/>
                <w:color w:val="000000"/>
                <w:sz w:val="20"/>
                <w:szCs w:val="20"/>
                <w:highlight w:val="black"/>
              </w:rPr>
              <w:t>''''''''''''''''''''''''''''</w:t>
            </w:r>
          </w:p>
        </w:tc>
        <w:tc>
          <w:tcPr>
            <w:tcW w:w="594" w:type="pct"/>
            <w:shd w:val="clear" w:color="auto" w:fill="D9D9D9" w:themeFill="background1" w:themeFillShade="D9"/>
            <w:vAlign w:val="center"/>
          </w:tcPr>
          <w:p w:rsidR="008626CB" w:rsidRPr="00695A45" w:rsidRDefault="008626CB" w:rsidP="00F16AE8">
            <w:pPr>
              <w:keepNext/>
              <w:keepLines/>
              <w:ind w:left="-61" w:right="-41"/>
              <w:jc w:val="right"/>
              <w:rPr>
                <w:rFonts w:ascii="Arial Narrow" w:hAnsi="Arial Narrow"/>
                <w:sz w:val="20"/>
                <w:szCs w:val="20"/>
              </w:rPr>
            </w:pPr>
            <w:r w:rsidRPr="00695A45">
              <w:rPr>
                <w:rFonts w:ascii="Arial Narrow" w:hAnsi="Arial Narrow" w:cs="Calibri"/>
                <w:bCs/>
                <w:iCs/>
                <w:color w:val="000000"/>
                <w:sz w:val="20"/>
                <w:szCs w:val="20"/>
              </w:rPr>
              <w:t>$</w:t>
            </w:r>
            <w:r w:rsidR="00B905EC">
              <w:rPr>
                <w:rFonts w:ascii="Arial Narrow" w:hAnsi="Arial Narrow" w:cs="Calibri"/>
                <w:bCs/>
                <w:iCs/>
                <w:noProof/>
                <w:color w:val="000000"/>
                <w:sz w:val="20"/>
                <w:szCs w:val="20"/>
                <w:highlight w:val="black"/>
              </w:rPr>
              <w:t>''''''''''''''''''''''''''''</w:t>
            </w:r>
          </w:p>
        </w:tc>
      </w:tr>
    </w:tbl>
    <w:p w:rsidR="00B10854" w:rsidRPr="00695A45" w:rsidRDefault="00657976" w:rsidP="00F16AE8">
      <w:pPr>
        <w:keepNext/>
        <w:keepLines/>
        <w:jc w:val="both"/>
        <w:rPr>
          <w:rFonts w:ascii="Arial Narrow" w:hAnsi="Arial Narrow"/>
          <w:sz w:val="18"/>
          <w:szCs w:val="18"/>
        </w:rPr>
      </w:pPr>
      <w:r w:rsidRPr="00695A45">
        <w:rPr>
          <w:rFonts w:ascii="Arial Narrow" w:hAnsi="Arial Narrow"/>
          <w:sz w:val="18"/>
          <w:szCs w:val="18"/>
        </w:rPr>
        <w:t xml:space="preserve">DPMA = dispensed price for maximum amount; </w:t>
      </w:r>
      <w:r w:rsidR="007C13CF" w:rsidRPr="00695A45">
        <w:rPr>
          <w:rFonts w:ascii="Arial Narrow" w:hAnsi="Arial Narrow"/>
          <w:sz w:val="18"/>
          <w:szCs w:val="18"/>
        </w:rPr>
        <w:t xml:space="preserve">MBS = Medicare Benefits </w:t>
      </w:r>
      <w:r w:rsidR="00B10854" w:rsidRPr="00695A45">
        <w:rPr>
          <w:rFonts w:ascii="Arial Narrow" w:hAnsi="Arial Narrow"/>
          <w:sz w:val="18"/>
          <w:szCs w:val="18"/>
        </w:rPr>
        <w:t>PBS = Pharmaceutical Benefits Scheme; RPBS = Repatriation Pharmaceutical Benefits Scheme.</w:t>
      </w:r>
    </w:p>
    <w:p w:rsidR="009C25FE" w:rsidRPr="00695A45" w:rsidRDefault="009C25FE" w:rsidP="00F16AE8">
      <w:pPr>
        <w:keepNext/>
        <w:keepLines/>
        <w:jc w:val="both"/>
        <w:rPr>
          <w:rFonts w:ascii="Arial Narrow" w:hAnsi="Arial Narrow"/>
          <w:sz w:val="18"/>
          <w:szCs w:val="18"/>
        </w:rPr>
      </w:pPr>
      <w:r w:rsidRPr="00695A45">
        <w:rPr>
          <w:rFonts w:ascii="Arial Narrow" w:hAnsi="Arial Narrow"/>
          <w:sz w:val="18"/>
          <w:szCs w:val="18"/>
        </w:rPr>
        <w:t xml:space="preserve">Source: Section 4 </w:t>
      </w:r>
      <w:proofErr w:type="spellStart"/>
      <w:r w:rsidRPr="00695A45">
        <w:rPr>
          <w:rFonts w:ascii="Arial Narrow" w:hAnsi="Arial Narrow"/>
          <w:sz w:val="18"/>
          <w:szCs w:val="18"/>
        </w:rPr>
        <w:t>Workbook_DUSC</w:t>
      </w:r>
      <w:proofErr w:type="spellEnd"/>
      <w:r w:rsidRPr="00695A45">
        <w:rPr>
          <w:rFonts w:ascii="Arial Narrow" w:hAnsi="Arial Narrow"/>
          <w:sz w:val="18"/>
          <w:szCs w:val="18"/>
        </w:rPr>
        <w:t xml:space="preserve"> </w:t>
      </w:r>
      <w:proofErr w:type="spellStart"/>
      <w:r w:rsidRPr="00695A45">
        <w:rPr>
          <w:rFonts w:ascii="Arial Narrow" w:hAnsi="Arial Narrow"/>
          <w:sz w:val="18"/>
          <w:szCs w:val="18"/>
        </w:rPr>
        <w:t>revisions_minor</w:t>
      </w:r>
      <w:proofErr w:type="spellEnd"/>
      <w:r w:rsidRPr="00695A45">
        <w:rPr>
          <w:rFonts w:ascii="Arial Narrow" w:hAnsi="Arial Narrow"/>
          <w:sz w:val="18"/>
          <w:szCs w:val="18"/>
        </w:rPr>
        <w:t xml:space="preserve"> resubmission.xls</w:t>
      </w:r>
      <w:r w:rsidR="008626CB" w:rsidRPr="00695A45">
        <w:rPr>
          <w:rFonts w:ascii="Arial Narrow" w:hAnsi="Arial Narrow"/>
          <w:sz w:val="18"/>
          <w:szCs w:val="18"/>
        </w:rPr>
        <w:t xml:space="preserve">, Table 4-1, p7 of the minor resubmission </w:t>
      </w:r>
    </w:p>
    <w:p w:rsidR="00B10854" w:rsidRPr="00695A45" w:rsidRDefault="00B10854" w:rsidP="00F16AE8">
      <w:pPr>
        <w:keepNext/>
        <w:keepLines/>
        <w:rPr>
          <w:rFonts w:ascii="Arial Narrow" w:hAnsi="Arial Narrow"/>
          <w:sz w:val="18"/>
          <w:szCs w:val="18"/>
        </w:rPr>
      </w:pPr>
      <w:r w:rsidRPr="00695A45">
        <w:rPr>
          <w:rFonts w:ascii="Arial Narrow" w:hAnsi="Arial Narrow"/>
          <w:sz w:val="18"/>
          <w:szCs w:val="18"/>
        </w:rPr>
        <w:t>Analysis assumes listing from 1 January 20</w:t>
      </w:r>
      <w:r w:rsidR="00EE5A10" w:rsidRPr="00695A45">
        <w:rPr>
          <w:rFonts w:ascii="Arial Narrow" w:hAnsi="Arial Narrow"/>
          <w:sz w:val="18"/>
          <w:szCs w:val="18"/>
        </w:rPr>
        <w:t>20</w:t>
      </w:r>
      <w:r w:rsidRPr="00695A45">
        <w:rPr>
          <w:rFonts w:ascii="Arial Narrow" w:hAnsi="Arial Narrow"/>
          <w:sz w:val="18"/>
          <w:szCs w:val="18"/>
        </w:rPr>
        <w:t>.</w:t>
      </w:r>
    </w:p>
    <w:p w:rsidR="00B10854" w:rsidRPr="00695A45" w:rsidRDefault="00B10854" w:rsidP="00F16AE8">
      <w:pPr>
        <w:keepNext/>
        <w:keepLines/>
        <w:rPr>
          <w:rFonts w:ascii="Arial Narrow" w:hAnsi="Arial Narrow"/>
          <w:sz w:val="18"/>
          <w:szCs w:val="18"/>
        </w:rPr>
      </w:pPr>
      <w:proofErr w:type="gramStart"/>
      <w:r w:rsidRPr="00695A45">
        <w:rPr>
          <w:rFonts w:ascii="Arial Narrow" w:hAnsi="Arial Narrow"/>
          <w:sz w:val="18"/>
          <w:szCs w:val="18"/>
          <w:vertAlign w:val="superscript"/>
        </w:rPr>
        <w:t>a</w:t>
      </w:r>
      <w:proofErr w:type="gramEnd"/>
      <w:r w:rsidRPr="00695A45">
        <w:rPr>
          <w:rFonts w:ascii="Arial Narrow" w:hAnsi="Arial Narrow"/>
          <w:sz w:val="18"/>
          <w:szCs w:val="18"/>
        </w:rPr>
        <w:t xml:space="preserve"> Costs represent DPM</w:t>
      </w:r>
      <w:r w:rsidR="00657976" w:rsidRPr="00695A45">
        <w:rPr>
          <w:rFonts w:ascii="Arial Narrow" w:hAnsi="Arial Narrow"/>
          <w:sz w:val="18"/>
          <w:szCs w:val="18"/>
        </w:rPr>
        <w:t>A</w:t>
      </w:r>
      <w:r w:rsidRPr="00695A45">
        <w:rPr>
          <w:rFonts w:ascii="Arial Narrow" w:hAnsi="Arial Narrow"/>
          <w:sz w:val="18"/>
          <w:szCs w:val="18"/>
        </w:rPr>
        <w:t xml:space="preserve"> </w:t>
      </w:r>
      <w:r w:rsidR="002236D1" w:rsidRPr="00695A45">
        <w:rPr>
          <w:rFonts w:ascii="Arial Narrow" w:hAnsi="Arial Narrow"/>
          <w:sz w:val="18"/>
          <w:szCs w:val="18"/>
        </w:rPr>
        <w:t>minus</w:t>
      </w:r>
      <w:r w:rsidRPr="00695A45">
        <w:rPr>
          <w:rFonts w:ascii="Arial Narrow" w:hAnsi="Arial Narrow"/>
          <w:sz w:val="18"/>
          <w:szCs w:val="18"/>
        </w:rPr>
        <w:t xml:space="preserve"> </w:t>
      </w:r>
      <w:proofErr w:type="spellStart"/>
      <w:r w:rsidRPr="00695A45">
        <w:rPr>
          <w:rFonts w:ascii="Arial Narrow" w:hAnsi="Arial Narrow"/>
          <w:sz w:val="18"/>
          <w:szCs w:val="18"/>
        </w:rPr>
        <w:t>copayment</w:t>
      </w:r>
      <w:proofErr w:type="spellEnd"/>
      <w:r w:rsidRPr="00695A45">
        <w:rPr>
          <w:rFonts w:ascii="Arial Narrow" w:hAnsi="Arial Narrow"/>
          <w:sz w:val="18"/>
          <w:szCs w:val="18"/>
        </w:rPr>
        <w:t>.</w:t>
      </w:r>
    </w:p>
    <w:p w:rsidR="002236D1" w:rsidRPr="00695A45" w:rsidRDefault="002236D1" w:rsidP="00F16AE8">
      <w:pPr>
        <w:keepNext/>
        <w:keepLines/>
        <w:rPr>
          <w:rFonts w:ascii="Arial Narrow" w:hAnsi="Arial Narrow"/>
          <w:sz w:val="18"/>
          <w:szCs w:val="18"/>
        </w:rPr>
      </w:pPr>
      <w:proofErr w:type="gramStart"/>
      <w:r w:rsidRPr="00695A45">
        <w:rPr>
          <w:rFonts w:ascii="Arial Narrow" w:hAnsi="Arial Narrow"/>
          <w:sz w:val="18"/>
          <w:szCs w:val="18"/>
          <w:vertAlign w:val="superscript"/>
        </w:rPr>
        <w:t>b</w:t>
      </w:r>
      <w:proofErr w:type="gramEnd"/>
      <w:r w:rsidRPr="00695A45">
        <w:rPr>
          <w:rFonts w:ascii="Arial Narrow" w:hAnsi="Arial Narrow"/>
          <w:sz w:val="18"/>
          <w:szCs w:val="18"/>
        </w:rPr>
        <w:t xml:space="preserve"> </w:t>
      </w:r>
      <w:r w:rsidR="00E02FDF" w:rsidRPr="00695A45">
        <w:rPr>
          <w:rFonts w:ascii="Arial Narrow" w:hAnsi="Arial Narrow"/>
          <w:sz w:val="18"/>
          <w:szCs w:val="18"/>
        </w:rPr>
        <w:t>Based on MBS item 13915 ‘Administration of cytotoxic chemotherapy (1 hour or less duration)</w:t>
      </w:r>
    </w:p>
    <w:p w:rsidR="008626CB" w:rsidRDefault="008626CB" w:rsidP="00F16AE8">
      <w:pPr>
        <w:keepNext/>
        <w:keepLines/>
        <w:rPr>
          <w:rFonts w:ascii="Arial Narrow" w:hAnsi="Arial Narrow"/>
          <w:sz w:val="18"/>
          <w:szCs w:val="18"/>
        </w:rPr>
      </w:pPr>
      <w:proofErr w:type="gramStart"/>
      <w:r w:rsidRPr="00695A45">
        <w:rPr>
          <w:rFonts w:ascii="Arial Narrow" w:hAnsi="Arial Narrow"/>
          <w:sz w:val="18"/>
          <w:szCs w:val="18"/>
          <w:vertAlign w:val="superscript"/>
        </w:rPr>
        <w:t>c</w:t>
      </w:r>
      <w:proofErr w:type="gramEnd"/>
      <w:r w:rsidRPr="00695A45">
        <w:rPr>
          <w:rFonts w:ascii="Arial Narrow" w:hAnsi="Arial Narrow"/>
          <w:sz w:val="18"/>
          <w:szCs w:val="18"/>
        </w:rPr>
        <w:t xml:space="preserve"> As suggested by DUSC and accepted in the </w:t>
      </w:r>
      <w:r w:rsidR="008C7974" w:rsidRPr="00695A45">
        <w:rPr>
          <w:rFonts w:ascii="Arial Narrow" w:hAnsi="Arial Narrow"/>
          <w:sz w:val="18"/>
          <w:szCs w:val="18"/>
        </w:rPr>
        <w:t>P</w:t>
      </w:r>
      <w:r w:rsidRPr="00695A45">
        <w:rPr>
          <w:rFonts w:ascii="Arial Narrow" w:hAnsi="Arial Narrow"/>
          <w:sz w:val="18"/>
          <w:szCs w:val="18"/>
        </w:rPr>
        <w:t>re-PBAC response. Per Table 16 of July 2019 Minutes</w:t>
      </w:r>
      <w:r w:rsidR="003033F4" w:rsidRPr="00695A45">
        <w:rPr>
          <w:rFonts w:ascii="Arial Narrow" w:hAnsi="Arial Narrow"/>
          <w:sz w:val="18"/>
          <w:szCs w:val="18"/>
        </w:rPr>
        <w:t>, net cost to PBS/RPBS/MBS</w:t>
      </w:r>
      <w:r w:rsidRPr="00695A45">
        <w:rPr>
          <w:rFonts w:ascii="Arial Narrow" w:hAnsi="Arial Narrow"/>
          <w:sz w:val="18"/>
          <w:szCs w:val="18"/>
        </w:rPr>
        <w:t xml:space="preserve">. </w:t>
      </w:r>
    </w:p>
    <w:p w:rsidR="002E7EEC" w:rsidRPr="00695A45" w:rsidRDefault="002E7EEC" w:rsidP="00F16AE8">
      <w:pPr>
        <w:keepNext/>
        <w:keepLines/>
        <w:rPr>
          <w:rFonts w:ascii="Arial Narrow" w:hAnsi="Arial Narrow"/>
          <w:sz w:val="18"/>
          <w:szCs w:val="18"/>
        </w:rPr>
      </w:pPr>
    </w:p>
    <w:p w:rsidR="00B10854" w:rsidRPr="002E7EEC" w:rsidRDefault="002E7EEC" w:rsidP="00EE5A10">
      <w:pPr>
        <w:spacing w:line="276" w:lineRule="auto"/>
        <w:rPr>
          <w:rFonts w:asciiTheme="minorHAnsi" w:eastAsia="Batang" w:hAnsiTheme="minorHAnsi" w:cstheme="minorBidi"/>
          <w:lang w:eastAsia="en-US"/>
        </w:rPr>
      </w:pPr>
      <w:r>
        <w:rPr>
          <w:rFonts w:asciiTheme="minorHAnsi" w:eastAsia="Batang" w:hAnsiTheme="minorHAnsi" w:cstheme="minorBidi"/>
          <w:lang w:eastAsia="en-US"/>
        </w:rPr>
        <w:t xml:space="preserve">The redacted table shows that at Year 6, the estimated number of patients was less than 10,000. </w:t>
      </w:r>
    </w:p>
    <w:p w:rsidR="00B10854" w:rsidRPr="00695A45" w:rsidRDefault="00B10854" w:rsidP="00D91869">
      <w:pPr>
        <w:pStyle w:val="3Bodytext"/>
      </w:pPr>
      <w:r w:rsidRPr="00695A45">
        <w:t xml:space="preserve">The estimated net cost to the PBS/RPBS for </w:t>
      </w:r>
      <w:proofErr w:type="spellStart"/>
      <w:r w:rsidR="00EC6AB9" w:rsidRPr="00695A45">
        <w:t>atezolizumab</w:t>
      </w:r>
      <w:proofErr w:type="spellEnd"/>
      <w:r w:rsidRPr="00695A45">
        <w:t xml:space="preserve"> was</w:t>
      </w:r>
      <w:r w:rsidR="00EC6AB9" w:rsidRPr="00695A45">
        <w:rPr>
          <w:rFonts w:eastAsia="Batang"/>
          <w:szCs w:val="24"/>
        </w:rPr>
        <w:t xml:space="preserve"> reduced to $</w:t>
      </w:r>
      <w:r w:rsidR="002E7EEC">
        <w:rPr>
          <w:rFonts w:eastAsia="Batang"/>
          <w:szCs w:val="24"/>
        </w:rPr>
        <w:t>10 – 20</w:t>
      </w:r>
      <w:r w:rsidR="00917B0D" w:rsidRPr="00695A45">
        <w:rPr>
          <w:rFonts w:eastAsia="Batang"/>
          <w:szCs w:val="24"/>
        </w:rPr>
        <w:t xml:space="preserve"> million</w:t>
      </w:r>
      <w:r w:rsidR="00EC6AB9" w:rsidRPr="00695A45">
        <w:rPr>
          <w:rFonts w:eastAsia="Batang"/>
          <w:szCs w:val="24"/>
        </w:rPr>
        <w:t xml:space="preserve"> in Year 6 of PBS listing</w:t>
      </w:r>
      <w:r w:rsidRPr="00695A45">
        <w:t xml:space="preserve">, with a total cost of </w:t>
      </w:r>
      <w:r w:rsidR="00C400E8">
        <w:t xml:space="preserve">more than </w:t>
      </w:r>
      <w:r w:rsidRPr="00695A45">
        <w:t>$</w:t>
      </w:r>
      <w:r w:rsidR="00C400E8">
        <w:t>100</w:t>
      </w:r>
      <w:r w:rsidRPr="00695A45">
        <w:t xml:space="preserve"> million in the first 6 years of listing</w:t>
      </w:r>
      <w:r w:rsidR="00917B0D" w:rsidRPr="00695A45">
        <w:t xml:space="preserve"> (without the proposed RSA)</w:t>
      </w:r>
      <w:r w:rsidRPr="00695A45">
        <w:t>. This compares with</w:t>
      </w:r>
      <w:r w:rsidR="00C400E8">
        <w:t xml:space="preserve"> more than</w:t>
      </w:r>
      <w:r w:rsidR="00EB25DB" w:rsidRPr="00695A45">
        <w:t xml:space="preserve"> $</w:t>
      </w:r>
      <w:r w:rsidR="00C400E8">
        <w:t>100</w:t>
      </w:r>
      <w:r w:rsidRPr="00695A45">
        <w:t xml:space="preserve"> million in the first 6 years of listing in the July 201</w:t>
      </w:r>
      <w:r w:rsidR="00153DEF" w:rsidRPr="00695A45">
        <w:t>9</w:t>
      </w:r>
      <w:r w:rsidRPr="00695A45">
        <w:t xml:space="preserve"> submission</w:t>
      </w:r>
      <w:r w:rsidR="00770B12" w:rsidRPr="00695A45">
        <w:t xml:space="preserve">, </w:t>
      </w:r>
      <w:r w:rsidR="004165DD" w:rsidRPr="00695A45">
        <w:t>including</w:t>
      </w:r>
      <w:r w:rsidR="00770B12" w:rsidRPr="00695A45">
        <w:t xml:space="preserve"> </w:t>
      </w:r>
      <w:r w:rsidR="002B68BA" w:rsidRPr="00695A45">
        <w:t xml:space="preserve">the </w:t>
      </w:r>
      <w:r w:rsidR="00770B12" w:rsidRPr="00695A45">
        <w:t xml:space="preserve">changes suggested by DUSC and accepted in the </w:t>
      </w:r>
      <w:r w:rsidR="002B68BA" w:rsidRPr="00695A45">
        <w:t>July 2019 p</w:t>
      </w:r>
      <w:r w:rsidR="00770B12" w:rsidRPr="00695A45">
        <w:t>re-PBAC response</w:t>
      </w:r>
      <w:r w:rsidRPr="00695A45">
        <w:t>.</w:t>
      </w:r>
    </w:p>
    <w:p w:rsidR="00B10854" w:rsidRPr="00695A45" w:rsidRDefault="00954FAC" w:rsidP="009C25FE">
      <w:pPr>
        <w:pStyle w:val="3Bodytext"/>
        <w:spacing w:after="0"/>
      </w:pPr>
      <w:r w:rsidRPr="00695A45">
        <w:t>The minor resubmission proposed a</w:t>
      </w:r>
      <w:r w:rsidR="00B16B1C" w:rsidRPr="00695A45">
        <w:t xml:space="preserve">n RSA </w:t>
      </w:r>
      <w:r w:rsidR="00E02FDF" w:rsidRPr="00695A45">
        <w:t xml:space="preserve">in which the expenditure cap was based on an </w:t>
      </w:r>
      <w:r w:rsidR="00E02FDF" w:rsidRPr="000B1112">
        <w:t>average</w:t>
      </w:r>
      <w:r w:rsidR="00C44643" w:rsidRPr="000B1112">
        <w:t xml:space="preserve"> of </w:t>
      </w:r>
      <w:r w:rsidR="00B905EC">
        <w:rPr>
          <w:noProof/>
          <w:color w:val="000000"/>
          <w:highlight w:val="black"/>
        </w:rPr>
        <w:t>'''</w:t>
      </w:r>
      <w:r w:rsidR="00C44643" w:rsidRPr="000B1112">
        <w:t xml:space="preserve"> doses per patient </w:t>
      </w:r>
      <w:r w:rsidR="00E607F3" w:rsidRPr="000B1112">
        <w:t xml:space="preserve">(an average of </w:t>
      </w:r>
      <w:r w:rsidR="00B905EC">
        <w:rPr>
          <w:noProof/>
          <w:color w:val="000000"/>
          <w:highlight w:val="black"/>
        </w:rPr>
        <w:t>''''''</w:t>
      </w:r>
      <w:r w:rsidR="00C44643" w:rsidRPr="000B1112">
        <w:t xml:space="preserve"> doses</w:t>
      </w:r>
      <w:r w:rsidR="00E607F3" w:rsidRPr="000B1112">
        <w:t xml:space="preserve"> per patient </w:t>
      </w:r>
      <w:r w:rsidR="000406E7" w:rsidRPr="000B1112">
        <w:t xml:space="preserve">was </w:t>
      </w:r>
      <w:r w:rsidR="00E607F3" w:rsidRPr="000B1112">
        <w:t>estimated</w:t>
      </w:r>
      <w:r w:rsidR="00C44643" w:rsidRPr="000B1112">
        <w:t xml:space="preserve"> in the previous submission</w:t>
      </w:r>
      <w:r w:rsidR="00E607F3" w:rsidRPr="000B1112">
        <w:t>)</w:t>
      </w:r>
      <w:r w:rsidR="00C44643" w:rsidRPr="000B1112">
        <w:t>.</w:t>
      </w:r>
      <w:r w:rsidRPr="000B1112">
        <w:t xml:space="preserve"> The </w:t>
      </w:r>
      <w:r w:rsidR="002B68BA" w:rsidRPr="000B1112">
        <w:t xml:space="preserve">minor resubmission </w:t>
      </w:r>
      <w:r w:rsidRPr="000B1112">
        <w:t>proposed</w:t>
      </w:r>
      <w:r w:rsidRPr="00695A45">
        <w:t xml:space="preserve"> that </w:t>
      </w:r>
      <w:r w:rsidR="00F16AE8" w:rsidRPr="00695A45">
        <w:t xml:space="preserve">100% of </w:t>
      </w:r>
      <w:r w:rsidRPr="00695A45">
        <w:t xml:space="preserve">any expenditure above this subsidisation cap </w:t>
      </w:r>
      <w:r w:rsidR="00F16AE8" w:rsidRPr="00695A45">
        <w:t xml:space="preserve">would be </w:t>
      </w:r>
      <w:proofErr w:type="spellStart"/>
      <w:r w:rsidRPr="00695A45">
        <w:t>rebate</w:t>
      </w:r>
      <w:r w:rsidR="00F16AE8" w:rsidRPr="00695A45">
        <w:t>d</w:t>
      </w:r>
      <w:proofErr w:type="spellEnd"/>
      <w:r w:rsidRPr="00695A45">
        <w:t xml:space="preserve"> to </w:t>
      </w:r>
      <w:r w:rsidR="00F16AE8" w:rsidRPr="00695A45">
        <w:t xml:space="preserve">the </w:t>
      </w:r>
      <w:r w:rsidR="00D91869" w:rsidRPr="00695A45">
        <w:t>Commonwealth</w:t>
      </w:r>
      <w:r w:rsidRPr="00695A45">
        <w:t>.</w:t>
      </w:r>
      <w:r w:rsidR="009C25FE" w:rsidRPr="00695A45">
        <w:t xml:space="preserve"> Table </w:t>
      </w:r>
      <w:r w:rsidR="005912FC" w:rsidRPr="00695A45">
        <w:t>5</w:t>
      </w:r>
      <w:r w:rsidR="009C25FE" w:rsidRPr="00695A45">
        <w:t xml:space="preserve"> shows the subsidisation caps for expenditure on </w:t>
      </w:r>
      <w:proofErr w:type="spellStart"/>
      <w:r w:rsidR="009C25FE" w:rsidRPr="00695A45">
        <w:t>atezolizumab</w:t>
      </w:r>
      <w:proofErr w:type="spellEnd"/>
      <w:r w:rsidR="009C25FE" w:rsidRPr="00695A45">
        <w:t xml:space="preserve">, </w:t>
      </w:r>
      <w:r w:rsidR="00327AE3" w:rsidRPr="00695A45">
        <w:t>as proposed in</w:t>
      </w:r>
      <w:r w:rsidR="009C25FE" w:rsidRPr="00695A45">
        <w:t xml:space="preserve"> the minor </w:t>
      </w:r>
      <w:r w:rsidR="00B16B1C" w:rsidRPr="00695A45">
        <w:t>re</w:t>
      </w:r>
      <w:r w:rsidR="009C25FE" w:rsidRPr="00695A45">
        <w:t>submission.</w:t>
      </w:r>
    </w:p>
    <w:p w:rsidR="009C25FE" w:rsidRPr="00695A45" w:rsidRDefault="009C25FE" w:rsidP="009C25FE">
      <w:pPr>
        <w:pStyle w:val="ListParagraph"/>
      </w:pPr>
    </w:p>
    <w:p w:rsidR="009C25FE" w:rsidRPr="00695A45" w:rsidRDefault="009C25FE" w:rsidP="00F15A78">
      <w:pPr>
        <w:pStyle w:val="3Bodytext"/>
        <w:keepNext/>
        <w:keepLines/>
        <w:numPr>
          <w:ilvl w:val="0"/>
          <w:numId w:val="0"/>
        </w:numPr>
        <w:spacing w:after="0"/>
        <w:ind w:left="720" w:hanging="720"/>
        <w:rPr>
          <w:rFonts w:ascii="Arial Narrow" w:hAnsi="Arial Narrow"/>
          <w:b/>
          <w:bCs/>
          <w:sz w:val="20"/>
          <w:szCs w:val="20"/>
        </w:rPr>
      </w:pPr>
      <w:r w:rsidRPr="00695A45">
        <w:rPr>
          <w:rFonts w:ascii="Arial Narrow" w:hAnsi="Arial Narrow"/>
          <w:b/>
          <w:bCs/>
          <w:sz w:val="20"/>
          <w:szCs w:val="20"/>
        </w:rPr>
        <w:t xml:space="preserve">Table </w:t>
      </w:r>
      <w:r w:rsidR="005912FC" w:rsidRPr="00695A45">
        <w:rPr>
          <w:rFonts w:ascii="Arial Narrow" w:hAnsi="Arial Narrow"/>
          <w:b/>
          <w:bCs/>
          <w:sz w:val="20"/>
          <w:szCs w:val="20"/>
        </w:rPr>
        <w:t>5</w:t>
      </w:r>
      <w:r w:rsidRPr="00695A45">
        <w:rPr>
          <w:rFonts w:ascii="Arial Narrow" w:hAnsi="Arial Narrow"/>
          <w:b/>
          <w:bCs/>
          <w:sz w:val="20"/>
          <w:szCs w:val="20"/>
        </w:rPr>
        <w:t xml:space="preserve">: Proposed subsidisation caps for expenditure on </w:t>
      </w:r>
      <w:proofErr w:type="spellStart"/>
      <w:r w:rsidRPr="00695A45">
        <w:rPr>
          <w:rFonts w:ascii="Arial Narrow" w:hAnsi="Arial Narrow"/>
          <w:b/>
          <w:bCs/>
          <w:sz w:val="20"/>
          <w:szCs w:val="20"/>
        </w:rPr>
        <w:t>atezolizumab</w:t>
      </w:r>
      <w:proofErr w:type="spellEnd"/>
      <w:r w:rsidR="00743AFB" w:rsidRPr="00695A45">
        <w:rPr>
          <w:rFonts w:ascii="Arial Narrow" w:hAnsi="Arial Narrow"/>
          <w:b/>
          <w:bCs/>
          <w:sz w:val="20"/>
          <w:szCs w:val="20"/>
        </w:rPr>
        <w:t xml:space="preserve"> (based on an average of 7 doses per patient)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4"/>
        <w:gridCol w:w="1079"/>
        <w:gridCol w:w="1078"/>
        <w:gridCol w:w="1078"/>
        <w:gridCol w:w="1078"/>
        <w:gridCol w:w="1078"/>
        <w:gridCol w:w="1071"/>
      </w:tblGrid>
      <w:tr w:rsidR="009C25FE" w:rsidRPr="00695A45" w:rsidTr="00F15A78">
        <w:trPr>
          <w:trHeight w:val="37"/>
        </w:trPr>
        <w:tc>
          <w:tcPr>
            <w:tcW w:w="1416" w:type="pct"/>
            <w:shd w:val="clear" w:color="auto" w:fill="FFFFFF" w:themeFill="background1"/>
            <w:noWrap/>
            <w:vAlign w:val="bottom"/>
            <w:hideMark/>
          </w:tcPr>
          <w:p w:rsidR="009C25FE" w:rsidRPr="00695A45" w:rsidRDefault="009C25FE" w:rsidP="00F15A78">
            <w:pPr>
              <w:keepNext/>
              <w:keepLines/>
              <w:jc w:val="both"/>
              <w:rPr>
                <w:rFonts w:ascii="Arial Narrow" w:hAnsi="Arial Narrow"/>
                <w:sz w:val="20"/>
                <w:szCs w:val="20"/>
                <w:highlight w:val="lightGray"/>
              </w:rPr>
            </w:pPr>
          </w:p>
        </w:tc>
        <w:tc>
          <w:tcPr>
            <w:tcW w:w="598" w:type="pct"/>
            <w:shd w:val="clear" w:color="auto" w:fill="FFFFFF" w:themeFill="background1"/>
            <w:vAlign w:val="bottom"/>
            <w:hideMark/>
          </w:tcPr>
          <w:p w:rsidR="009C25FE" w:rsidRPr="00695A45" w:rsidRDefault="009C25FE" w:rsidP="00F15A78">
            <w:pPr>
              <w:keepNext/>
              <w:keepLines/>
              <w:ind w:left="-61" w:right="-41"/>
              <w:jc w:val="center"/>
              <w:rPr>
                <w:rFonts w:ascii="Arial Narrow" w:hAnsi="Arial Narrow"/>
                <w:b/>
                <w:sz w:val="20"/>
                <w:szCs w:val="20"/>
              </w:rPr>
            </w:pPr>
            <w:r w:rsidRPr="00695A45">
              <w:rPr>
                <w:rFonts w:ascii="Arial Narrow" w:hAnsi="Arial Narrow"/>
                <w:b/>
                <w:sz w:val="20"/>
                <w:szCs w:val="20"/>
              </w:rPr>
              <w:t>Year 1</w:t>
            </w:r>
          </w:p>
        </w:tc>
        <w:tc>
          <w:tcPr>
            <w:tcW w:w="598" w:type="pct"/>
            <w:shd w:val="clear" w:color="auto" w:fill="FFFFFF" w:themeFill="background1"/>
            <w:vAlign w:val="bottom"/>
          </w:tcPr>
          <w:p w:rsidR="009C25FE" w:rsidRPr="00695A45" w:rsidRDefault="009C25FE" w:rsidP="00F15A78">
            <w:pPr>
              <w:keepNext/>
              <w:keepLines/>
              <w:ind w:left="-61" w:right="-41"/>
              <w:jc w:val="center"/>
              <w:rPr>
                <w:rFonts w:ascii="Arial Narrow" w:hAnsi="Arial Narrow"/>
                <w:b/>
                <w:sz w:val="20"/>
                <w:szCs w:val="20"/>
              </w:rPr>
            </w:pPr>
            <w:r w:rsidRPr="00695A45">
              <w:rPr>
                <w:rFonts w:ascii="Arial Narrow" w:hAnsi="Arial Narrow"/>
                <w:b/>
                <w:sz w:val="20"/>
                <w:szCs w:val="20"/>
              </w:rPr>
              <w:t>Year 2</w:t>
            </w:r>
          </w:p>
        </w:tc>
        <w:tc>
          <w:tcPr>
            <w:tcW w:w="598" w:type="pct"/>
            <w:shd w:val="clear" w:color="auto" w:fill="FFFFFF" w:themeFill="background1"/>
            <w:vAlign w:val="bottom"/>
          </w:tcPr>
          <w:p w:rsidR="009C25FE" w:rsidRPr="00695A45" w:rsidRDefault="009C25FE" w:rsidP="00F15A78">
            <w:pPr>
              <w:keepNext/>
              <w:keepLines/>
              <w:ind w:left="-61" w:right="-41"/>
              <w:jc w:val="center"/>
              <w:rPr>
                <w:rFonts w:ascii="Arial Narrow" w:hAnsi="Arial Narrow"/>
                <w:b/>
                <w:sz w:val="20"/>
                <w:szCs w:val="20"/>
              </w:rPr>
            </w:pPr>
            <w:r w:rsidRPr="00695A45">
              <w:rPr>
                <w:rFonts w:ascii="Arial Narrow" w:hAnsi="Arial Narrow"/>
                <w:b/>
                <w:sz w:val="20"/>
                <w:szCs w:val="20"/>
              </w:rPr>
              <w:t>Year 3</w:t>
            </w:r>
          </w:p>
        </w:tc>
        <w:tc>
          <w:tcPr>
            <w:tcW w:w="598" w:type="pct"/>
            <w:shd w:val="clear" w:color="auto" w:fill="FFFFFF" w:themeFill="background1"/>
            <w:vAlign w:val="bottom"/>
          </w:tcPr>
          <w:p w:rsidR="009C25FE" w:rsidRPr="00695A45" w:rsidRDefault="009C25FE" w:rsidP="00F15A78">
            <w:pPr>
              <w:keepNext/>
              <w:keepLines/>
              <w:ind w:left="-61" w:right="-41"/>
              <w:jc w:val="center"/>
              <w:rPr>
                <w:rFonts w:ascii="Arial Narrow" w:hAnsi="Arial Narrow"/>
                <w:b/>
                <w:sz w:val="20"/>
                <w:szCs w:val="20"/>
              </w:rPr>
            </w:pPr>
            <w:r w:rsidRPr="00695A45">
              <w:rPr>
                <w:rFonts w:ascii="Arial Narrow" w:hAnsi="Arial Narrow"/>
                <w:b/>
                <w:sz w:val="20"/>
                <w:szCs w:val="20"/>
              </w:rPr>
              <w:t>Year 4</w:t>
            </w:r>
          </w:p>
        </w:tc>
        <w:tc>
          <w:tcPr>
            <w:tcW w:w="598" w:type="pct"/>
            <w:shd w:val="clear" w:color="auto" w:fill="FFFFFF" w:themeFill="background1"/>
            <w:vAlign w:val="bottom"/>
          </w:tcPr>
          <w:p w:rsidR="009C25FE" w:rsidRPr="00695A45" w:rsidRDefault="009C25FE" w:rsidP="00F15A78">
            <w:pPr>
              <w:keepNext/>
              <w:keepLines/>
              <w:ind w:left="-61" w:right="-41"/>
              <w:jc w:val="center"/>
              <w:rPr>
                <w:rFonts w:ascii="Arial Narrow" w:hAnsi="Arial Narrow"/>
                <w:b/>
                <w:sz w:val="20"/>
                <w:szCs w:val="20"/>
              </w:rPr>
            </w:pPr>
            <w:r w:rsidRPr="00695A45">
              <w:rPr>
                <w:rFonts w:ascii="Arial Narrow" w:hAnsi="Arial Narrow"/>
                <w:b/>
                <w:sz w:val="20"/>
                <w:szCs w:val="20"/>
              </w:rPr>
              <w:t>Year 5</w:t>
            </w:r>
          </w:p>
        </w:tc>
        <w:tc>
          <w:tcPr>
            <w:tcW w:w="594" w:type="pct"/>
            <w:shd w:val="clear" w:color="auto" w:fill="FFFFFF" w:themeFill="background1"/>
            <w:vAlign w:val="bottom"/>
          </w:tcPr>
          <w:p w:rsidR="009C25FE" w:rsidRPr="00695A45" w:rsidRDefault="009C25FE" w:rsidP="00F15A78">
            <w:pPr>
              <w:keepNext/>
              <w:keepLines/>
              <w:ind w:left="-61" w:right="-41"/>
              <w:jc w:val="center"/>
              <w:rPr>
                <w:rFonts w:ascii="Arial Narrow" w:hAnsi="Arial Narrow"/>
                <w:b/>
                <w:sz w:val="20"/>
                <w:szCs w:val="20"/>
              </w:rPr>
            </w:pPr>
            <w:r w:rsidRPr="00695A45">
              <w:rPr>
                <w:rFonts w:ascii="Arial Narrow" w:hAnsi="Arial Narrow"/>
                <w:b/>
                <w:sz w:val="20"/>
                <w:szCs w:val="20"/>
              </w:rPr>
              <w:t>Year 6</w:t>
            </w:r>
          </w:p>
        </w:tc>
      </w:tr>
      <w:tr w:rsidR="00F15A78" w:rsidRPr="00695A45" w:rsidTr="00F15A78">
        <w:trPr>
          <w:trHeight w:val="37"/>
        </w:trPr>
        <w:tc>
          <w:tcPr>
            <w:tcW w:w="1416" w:type="pct"/>
            <w:shd w:val="clear" w:color="auto" w:fill="auto"/>
            <w:vAlign w:val="bottom"/>
          </w:tcPr>
          <w:p w:rsidR="00F15A78" w:rsidRPr="00695A45" w:rsidRDefault="00F15A78" w:rsidP="00F15A78">
            <w:pPr>
              <w:keepNext/>
              <w:keepLines/>
              <w:rPr>
                <w:rFonts w:ascii="Arial Narrow" w:hAnsi="Arial Narrow"/>
                <w:sz w:val="20"/>
                <w:szCs w:val="20"/>
              </w:rPr>
            </w:pPr>
            <w:r w:rsidRPr="00695A45">
              <w:rPr>
                <w:rFonts w:ascii="Arial Narrow" w:hAnsi="Arial Narrow"/>
                <w:sz w:val="20"/>
                <w:szCs w:val="20"/>
              </w:rPr>
              <w:t xml:space="preserve">Effective cost to PBS/RPBS – expenditure cap </w:t>
            </w:r>
          </w:p>
        </w:tc>
        <w:tc>
          <w:tcPr>
            <w:tcW w:w="598" w:type="pct"/>
            <w:shd w:val="clear" w:color="auto" w:fill="auto"/>
            <w:noWrap/>
            <w:vAlign w:val="bottom"/>
          </w:tcPr>
          <w:p w:rsidR="00F15A78" w:rsidRPr="00695A45" w:rsidRDefault="00F15A78" w:rsidP="00F15A78">
            <w:pPr>
              <w:keepNext/>
              <w:keepLines/>
              <w:ind w:left="-61" w:right="-41"/>
              <w:jc w:val="right"/>
              <w:rPr>
                <w:rFonts w:ascii="Arial Narrow" w:hAnsi="Arial Narrow"/>
                <w:sz w:val="20"/>
                <w:szCs w:val="20"/>
                <w:highlight w:val="lightGray"/>
              </w:rPr>
            </w:pPr>
            <w:r w:rsidRPr="00695A45">
              <w:rPr>
                <w:rFonts w:ascii="Arial Narrow" w:hAnsi="Arial Narrow"/>
                <w:sz w:val="20"/>
                <w:szCs w:val="20"/>
              </w:rPr>
              <w:t>$</w:t>
            </w:r>
            <w:r w:rsidR="00B905EC">
              <w:rPr>
                <w:rFonts w:ascii="Arial Narrow" w:hAnsi="Arial Narrow"/>
                <w:noProof/>
                <w:color w:val="000000"/>
                <w:sz w:val="20"/>
                <w:szCs w:val="20"/>
                <w:highlight w:val="black"/>
              </w:rPr>
              <w:t>'''''''''''''''''''''''</w:t>
            </w:r>
          </w:p>
        </w:tc>
        <w:tc>
          <w:tcPr>
            <w:tcW w:w="598" w:type="pct"/>
            <w:shd w:val="clear" w:color="auto" w:fill="auto"/>
            <w:noWrap/>
            <w:vAlign w:val="bottom"/>
          </w:tcPr>
          <w:p w:rsidR="00F15A78" w:rsidRPr="00695A45" w:rsidRDefault="00F15A78" w:rsidP="00F15A78">
            <w:pPr>
              <w:keepNext/>
              <w:keepLines/>
              <w:ind w:left="-61" w:right="-41"/>
              <w:jc w:val="right"/>
              <w:rPr>
                <w:rFonts w:ascii="Arial Narrow" w:hAnsi="Arial Narrow"/>
                <w:sz w:val="20"/>
                <w:szCs w:val="20"/>
                <w:highlight w:val="lightGray"/>
              </w:rPr>
            </w:pPr>
            <w:r w:rsidRPr="00695A45">
              <w:rPr>
                <w:rFonts w:ascii="Arial Narrow" w:hAnsi="Arial Narrow"/>
                <w:sz w:val="20"/>
                <w:szCs w:val="20"/>
              </w:rPr>
              <w:t>$</w:t>
            </w:r>
            <w:r w:rsidR="00B905EC">
              <w:rPr>
                <w:rFonts w:ascii="Arial Narrow" w:hAnsi="Arial Narrow"/>
                <w:noProof/>
                <w:color w:val="000000"/>
                <w:sz w:val="20"/>
                <w:szCs w:val="20"/>
                <w:highlight w:val="black"/>
              </w:rPr>
              <w:t>'''''''''''''''''''''''''''''</w:t>
            </w:r>
          </w:p>
        </w:tc>
        <w:tc>
          <w:tcPr>
            <w:tcW w:w="598" w:type="pct"/>
            <w:shd w:val="clear" w:color="auto" w:fill="auto"/>
            <w:noWrap/>
            <w:vAlign w:val="bottom"/>
          </w:tcPr>
          <w:p w:rsidR="00F15A78" w:rsidRPr="00695A45" w:rsidRDefault="00F15A78" w:rsidP="00F15A78">
            <w:pPr>
              <w:keepNext/>
              <w:keepLines/>
              <w:ind w:left="-61" w:right="-41"/>
              <w:jc w:val="right"/>
              <w:rPr>
                <w:rFonts w:ascii="Arial Narrow" w:hAnsi="Arial Narrow"/>
                <w:sz w:val="20"/>
                <w:szCs w:val="20"/>
                <w:highlight w:val="lightGray"/>
              </w:rPr>
            </w:pPr>
            <w:r w:rsidRPr="00695A45">
              <w:rPr>
                <w:rFonts w:ascii="Arial Narrow" w:hAnsi="Arial Narrow"/>
                <w:sz w:val="20"/>
                <w:szCs w:val="20"/>
              </w:rPr>
              <w:t>$</w:t>
            </w:r>
            <w:r w:rsidR="00B905EC">
              <w:rPr>
                <w:rFonts w:ascii="Arial Narrow" w:hAnsi="Arial Narrow"/>
                <w:noProof/>
                <w:color w:val="000000"/>
                <w:sz w:val="20"/>
                <w:szCs w:val="20"/>
                <w:highlight w:val="black"/>
              </w:rPr>
              <w:t>'''''''''''''''''''''''''''</w:t>
            </w:r>
          </w:p>
        </w:tc>
        <w:tc>
          <w:tcPr>
            <w:tcW w:w="598" w:type="pct"/>
            <w:shd w:val="clear" w:color="auto" w:fill="auto"/>
            <w:noWrap/>
            <w:vAlign w:val="bottom"/>
          </w:tcPr>
          <w:p w:rsidR="00F15A78" w:rsidRPr="00695A45" w:rsidRDefault="00F15A78" w:rsidP="00F15A78">
            <w:pPr>
              <w:keepNext/>
              <w:keepLines/>
              <w:ind w:left="-61" w:right="-41"/>
              <w:jc w:val="right"/>
              <w:rPr>
                <w:rFonts w:ascii="Arial Narrow" w:hAnsi="Arial Narrow"/>
                <w:sz w:val="20"/>
                <w:szCs w:val="20"/>
                <w:highlight w:val="lightGray"/>
              </w:rPr>
            </w:pPr>
            <w:r w:rsidRPr="00695A45">
              <w:rPr>
                <w:rFonts w:ascii="Arial Narrow" w:hAnsi="Arial Narrow"/>
                <w:sz w:val="20"/>
                <w:szCs w:val="20"/>
              </w:rPr>
              <w:t>$</w:t>
            </w:r>
            <w:r w:rsidR="00B905EC">
              <w:rPr>
                <w:rFonts w:ascii="Arial Narrow" w:hAnsi="Arial Narrow"/>
                <w:noProof/>
                <w:color w:val="000000"/>
                <w:sz w:val="20"/>
                <w:szCs w:val="20"/>
                <w:highlight w:val="black"/>
              </w:rPr>
              <w:t>'''''''''''''''''''''''''''''</w:t>
            </w:r>
          </w:p>
        </w:tc>
        <w:tc>
          <w:tcPr>
            <w:tcW w:w="598" w:type="pct"/>
            <w:shd w:val="clear" w:color="auto" w:fill="auto"/>
            <w:noWrap/>
            <w:vAlign w:val="bottom"/>
          </w:tcPr>
          <w:p w:rsidR="00F15A78" w:rsidRPr="00695A45" w:rsidRDefault="00F15A78" w:rsidP="00F15A78">
            <w:pPr>
              <w:keepNext/>
              <w:keepLines/>
              <w:ind w:left="-61" w:right="-41"/>
              <w:jc w:val="right"/>
              <w:rPr>
                <w:rFonts w:ascii="Arial Narrow" w:hAnsi="Arial Narrow"/>
                <w:sz w:val="20"/>
                <w:szCs w:val="20"/>
                <w:highlight w:val="lightGray"/>
              </w:rPr>
            </w:pPr>
            <w:r w:rsidRPr="00695A45">
              <w:rPr>
                <w:rFonts w:ascii="Arial Narrow" w:hAnsi="Arial Narrow"/>
                <w:sz w:val="20"/>
                <w:szCs w:val="20"/>
              </w:rPr>
              <w:t>$</w:t>
            </w:r>
            <w:r w:rsidR="00B905EC">
              <w:rPr>
                <w:rFonts w:ascii="Arial Narrow" w:hAnsi="Arial Narrow"/>
                <w:noProof/>
                <w:color w:val="000000"/>
                <w:sz w:val="20"/>
                <w:szCs w:val="20"/>
                <w:highlight w:val="black"/>
              </w:rPr>
              <w:t>''''''''''''''''''''''''</w:t>
            </w:r>
          </w:p>
        </w:tc>
        <w:tc>
          <w:tcPr>
            <w:tcW w:w="594" w:type="pct"/>
            <w:vAlign w:val="bottom"/>
          </w:tcPr>
          <w:p w:rsidR="00F15A78" w:rsidRPr="00695A45" w:rsidRDefault="00F15A78" w:rsidP="00F15A78">
            <w:pPr>
              <w:keepNext/>
              <w:keepLines/>
              <w:ind w:left="-61" w:right="-41"/>
              <w:jc w:val="right"/>
              <w:rPr>
                <w:rFonts w:ascii="Arial Narrow" w:hAnsi="Arial Narrow"/>
                <w:sz w:val="20"/>
                <w:szCs w:val="20"/>
                <w:highlight w:val="lightGray"/>
              </w:rPr>
            </w:pPr>
            <w:r w:rsidRPr="00695A45">
              <w:rPr>
                <w:rFonts w:ascii="Arial Narrow" w:hAnsi="Arial Narrow"/>
                <w:sz w:val="20"/>
                <w:szCs w:val="20"/>
              </w:rPr>
              <w:t>$</w:t>
            </w:r>
            <w:r w:rsidR="00B905EC">
              <w:rPr>
                <w:rFonts w:ascii="Arial Narrow" w:hAnsi="Arial Narrow"/>
                <w:noProof/>
                <w:color w:val="000000"/>
                <w:sz w:val="20"/>
                <w:szCs w:val="20"/>
                <w:highlight w:val="black"/>
              </w:rPr>
              <w:t>'''''''''''''''''''''''''</w:t>
            </w:r>
          </w:p>
        </w:tc>
      </w:tr>
    </w:tbl>
    <w:p w:rsidR="00F15A78" w:rsidRPr="00695A45" w:rsidRDefault="00F15A78" w:rsidP="00F15A78">
      <w:pPr>
        <w:keepNext/>
        <w:keepLines/>
        <w:jc w:val="both"/>
        <w:rPr>
          <w:rFonts w:ascii="Arial Narrow" w:hAnsi="Arial Narrow"/>
          <w:sz w:val="18"/>
          <w:szCs w:val="18"/>
        </w:rPr>
      </w:pPr>
      <w:r w:rsidRPr="00695A45">
        <w:rPr>
          <w:rFonts w:ascii="Arial Narrow" w:hAnsi="Arial Narrow"/>
          <w:sz w:val="18"/>
          <w:szCs w:val="18"/>
        </w:rPr>
        <w:t>PBS = Pharmaceutical Benefits Scheme; RPBS = Repatriation Pharmaceutical Benefits Scheme.</w:t>
      </w:r>
    </w:p>
    <w:p w:rsidR="009C25FE" w:rsidRPr="00695A45" w:rsidRDefault="00F15A78" w:rsidP="00F15A78">
      <w:pPr>
        <w:pStyle w:val="3Bodytext"/>
        <w:keepNext/>
        <w:keepLines/>
        <w:numPr>
          <w:ilvl w:val="0"/>
          <w:numId w:val="0"/>
        </w:numPr>
        <w:spacing w:after="0"/>
        <w:ind w:left="720" w:hanging="720"/>
        <w:rPr>
          <w:rFonts w:ascii="Arial Narrow" w:hAnsi="Arial Narrow"/>
          <w:sz w:val="18"/>
          <w:szCs w:val="18"/>
        </w:rPr>
      </w:pPr>
      <w:r w:rsidRPr="00695A45">
        <w:rPr>
          <w:rFonts w:ascii="Arial Narrow" w:hAnsi="Arial Narrow"/>
          <w:sz w:val="18"/>
          <w:szCs w:val="18"/>
        </w:rPr>
        <w:t xml:space="preserve">Source: Section 4 </w:t>
      </w:r>
      <w:proofErr w:type="spellStart"/>
      <w:r w:rsidRPr="00695A45">
        <w:rPr>
          <w:rFonts w:ascii="Arial Narrow" w:hAnsi="Arial Narrow"/>
          <w:sz w:val="18"/>
          <w:szCs w:val="18"/>
        </w:rPr>
        <w:t>Workbook_DUSC</w:t>
      </w:r>
      <w:proofErr w:type="spellEnd"/>
      <w:r w:rsidRPr="00695A45">
        <w:rPr>
          <w:rFonts w:ascii="Arial Narrow" w:hAnsi="Arial Narrow"/>
          <w:sz w:val="18"/>
          <w:szCs w:val="18"/>
        </w:rPr>
        <w:t xml:space="preserve"> </w:t>
      </w:r>
      <w:proofErr w:type="spellStart"/>
      <w:r w:rsidRPr="00695A45">
        <w:rPr>
          <w:rFonts w:ascii="Arial Narrow" w:hAnsi="Arial Narrow"/>
          <w:sz w:val="18"/>
          <w:szCs w:val="18"/>
        </w:rPr>
        <w:t>revisions_minor</w:t>
      </w:r>
      <w:proofErr w:type="spellEnd"/>
      <w:r w:rsidRPr="00695A45">
        <w:rPr>
          <w:rFonts w:ascii="Arial Narrow" w:hAnsi="Arial Narrow"/>
          <w:sz w:val="18"/>
          <w:szCs w:val="18"/>
        </w:rPr>
        <w:t xml:space="preserve"> resubmission.xls</w:t>
      </w:r>
    </w:p>
    <w:p w:rsidR="00F15A78" w:rsidRPr="00695A45" w:rsidRDefault="00F15A78" w:rsidP="00F15A78">
      <w:pPr>
        <w:pStyle w:val="3Bodytext"/>
        <w:numPr>
          <w:ilvl w:val="0"/>
          <w:numId w:val="0"/>
        </w:numPr>
        <w:spacing w:after="0"/>
        <w:ind w:left="720" w:hanging="720"/>
        <w:rPr>
          <w:rFonts w:ascii="Arial Narrow" w:hAnsi="Arial Narrow"/>
          <w:b/>
          <w:bCs/>
          <w:szCs w:val="24"/>
        </w:rPr>
      </w:pPr>
    </w:p>
    <w:p w:rsidR="00160C2D" w:rsidRPr="00695A45" w:rsidRDefault="00C44643" w:rsidP="00765272">
      <w:pPr>
        <w:pStyle w:val="3Bodytext"/>
      </w:pPr>
      <w:r w:rsidRPr="00695A45">
        <w:t xml:space="preserve">The </w:t>
      </w:r>
      <w:r w:rsidR="00BB550A" w:rsidRPr="00695A45">
        <w:t xml:space="preserve">PBAC noted that the </w:t>
      </w:r>
      <w:r w:rsidRPr="00695A45">
        <w:t>rebates leading to the reduced price per patient applied in the economic model</w:t>
      </w:r>
      <w:r w:rsidR="002937BB" w:rsidRPr="00695A45">
        <w:t xml:space="preserve"> </w:t>
      </w:r>
      <w:r w:rsidR="00896B0A" w:rsidRPr="00695A45">
        <w:t>would only be achi</w:t>
      </w:r>
      <w:r w:rsidR="00F16AE8" w:rsidRPr="00695A45">
        <w:t>e</w:t>
      </w:r>
      <w:r w:rsidR="00896B0A" w:rsidRPr="00695A45">
        <w:t>v</w:t>
      </w:r>
      <w:r w:rsidRPr="00695A45">
        <w:t xml:space="preserve">ed if </w:t>
      </w:r>
      <w:proofErr w:type="spellStart"/>
      <w:r w:rsidRPr="00695A45">
        <w:t>atezolizumab</w:t>
      </w:r>
      <w:proofErr w:type="spellEnd"/>
      <w:r w:rsidRPr="00695A45">
        <w:t xml:space="preserve"> utilisation is at the level estimated in the</w:t>
      </w:r>
      <w:r w:rsidR="00E00455" w:rsidRPr="00695A45">
        <w:t xml:space="preserve"> minor</w:t>
      </w:r>
      <w:r w:rsidRPr="00695A45">
        <w:t xml:space="preserve"> resubmission. </w:t>
      </w:r>
    </w:p>
    <w:p w:rsidR="00F15A78" w:rsidRPr="00695A45" w:rsidRDefault="00045D80" w:rsidP="002D6354">
      <w:pPr>
        <w:pStyle w:val="3Bodytext"/>
      </w:pPr>
      <w:r w:rsidRPr="00695A45">
        <w:t xml:space="preserve">Given </w:t>
      </w:r>
      <w:r w:rsidR="00575F9C" w:rsidRPr="00695A45">
        <w:t xml:space="preserve">that </w:t>
      </w:r>
      <w:r w:rsidRPr="00695A45">
        <w:t xml:space="preserve">a high degree of </w:t>
      </w:r>
      <w:r w:rsidRPr="00695A45">
        <w:rPr>
          <w:snapToGrid w:val="0"/>
        </w:rPr>
        <w:t xml:space="preserve">confidence in the utilisation estimates is required in order to minimise the risk of the ICER not being achieved, the minor overview provided </w:t>
      </w:r>
      <w:r w:rsidR="00E607F3" w:rsidRPr="00695A45">
        <w:t xml:space="preserve">further information </w:t>
      </w:r>
      <w:r w:rsidRPr="00695A45">
        <w:t xml:space="preserve">(in the table below) </w:t>
      </w:r>
      <w:r w:rsidR="00E607F3" w:rsidRPr="00695A45">
        <w:t>regarding the method used to estimate the number of treated patients.</w:t>
      </w:r>
    </w:p>
    <w:p w:rsidR="00694437" w:rsidRPr="00695A45" w:rsidRDefault="00694437" w:rsidP="00CE173F">
      <w:pPr>
        <w:keepNext/>
        <w:keepLines/>
        <w:jc w:val="both"/>
        <w:rPr>
          <w:rFonts w:ascii="Arial Narrow" w:hAnsi="Arial Narrow" w:cs="Arial"/>
          <w:b/>
          <w:snapToGrid w:val="0"/>
          <w:sz w:val="20"/>
          <w:szCs w:val="20"/>
          <w:lang w:eastAsia="en-US"/>
        </w:rPr>
      </w:pPr>
      <w:r w:rsidRPr="00695A45">
        <w:rPr>
          <w:rFonts w:ascii="Arial Narrow" w:hAnsi="Arial Narrow" w:cs="Arial"/>
          <w:b/>
          <w:snapToGrid w:val="0"/>
          <w:sz w:val="20"/>
          <w:szCs w:val="20"/>
          <w:lang w:eastAsia="en-US"/>
        </w:rPr>
        <w:lastRenderedPageBreak/>
        <w:t>Table 6: Summary of patient number estimates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9"/>
        <w:gridCol w:w="733"/>
        <w:gridCol w:w="850"/>
        <w:gridCol w:w="6044"/>
      </w:tblGrid>
      <w:tr w:rsidR="00694437" w:rsidRPr="00695A45" w:rsidTr="00E607F3">
        <w:trPr>
          <w:trHeight w:val="20"/>
        </w:trPr>
        <w:tc>
          <w:tcPr>
            <w:tcW w:w="1389" w:type="dxa"/>
            <w:shd w:val="clear" w:color="auto" w:fill="auto"/>
            <w:vAlign w:val="center"/>
            <w:hideMark/>
          </w:tcPr>
          <w:p w:rsidR="00694437" w:rsidRPr="00695A45" w:rsidRDefault="00694437" w:rsidP="00CE173F">
            <w:pPr>
              <w:keepNext/>
              <w:keepLines/>
              <w:rPr>
                <w:rFonts w:ascii="Arial Narrow" w:hAnsi="Arial Narrow" w:cs="Calibri"/>
                <w:color w:val="000000"/>
                <w:sz w:val="20"/>
                <w:szCs w:val="20"/>
              </w:rPr>
            </w:pPr>
            <w:r w:rsidRPr="00695A45">
              <w:rPr>
                <w:rFonts w:ascii="Arial Narrow" w:hAnsi="Arial Narrow" w:cs="Calibri"/>
                <w:color w:val="000000"/>
                <w:sz w:val="20"/>
                <w:szCs w:val="20"/>
              </w:rPr>
              <w:t> </w:t>
            </w:r>
          </w:p>
        </w:tc>
        <w:tc>
          <w:tcPr>
            <w:tcW w:w="733" w:type="dxa"/>
          </w:tcPr>
          <w:p w:rsidR="00694437" w:rsidRPr="00695A45" w:rsidRDefault="00694437" w:rsidP="00CE173F">
            <w:pPr>
              <w:keepNext/>
              <w:keepLines/>
              <w:jc w:val="center"/>
              <w:rPr>
                <w:rFonts w:ascii="Arial Narrow" w:hAnsi="Arial Narrow"/>
                <w:b/>
                <w:sz w:val="20"/>
                <w:szCs w:val="20"/>
              </w:rPr>
            </w:pPr>
            <w:r w:rsidRPr="00695A45">
              <w:rPr>
                <w:rFonts w:ascii="Arial Narrow" w:hAnsi="Arial Narrow"/>
                <w:b/>
                <w:sz w:val="20"/>
                <w:szCs w:val="20"/>
              </w:rPr>
              <w:t>Value</w:t>
            </w:r>
          </w:p>
        </w:tc>
        <w:tc>
          <w:tcPr>
            <w:tcW w:w="850" w:type="dxa"/>
            <w:shd w:val="clear" w:color="auto" w:fill="auto"/>
            <w:vAlign w:val="bottom"/>
            <w:hideMark/>
          </w:tcPr>
          <w:p w:rsidR="00694437" w:rsidRPr="00695A45" w:rsidRDefault="00694437" w:rsidP="00E607F3">
            <w:pPr>
              <w:keepNext/>
              <w:keepLines/>
              <w:jc w:val="center"/>
              <w:rPr>
                <w:rFonts w:ascii="Arial Narrow" w:hAnsi="Arial Narrow" w:cs="Calibri"/>
                <w:b/>
                <w:bCs/>
                <w:color w:val="000000"/>
                <w:sz w:val="20"/>
                <w:szCs w:val="20"/>
                <w:vertAlign w:val="superscript"/>
              </w:rPr>
            </w:pPr>
            <w:r w:rsidRPr="00695A45">
              <w:rPr>
                <w:rFonts w:ascii="Arial Narrow" w:hAnsi="Arial Narrow"/>
                <w:b/>
                <w:sz w:val="20"/>
                <w:szCs w:val="20"/>
              </w:rPr>
              <w:t>Year 1</w:t>
            </w:r>
            <w:r w:rsidR="00E607F3" w:rsidRPr="00695A45">
              <w:rPr>
                <w:rFonts w:ascii="Arial Narrow" w:hAnsi="Arial Narrow"/>
                <w:b/>
                <w:sz w:val="20"/>
                <w:szCs w:val="20"/>
                <w:vertAlign w:val="superscript"/>
              </w:rPr>
              <w:t>a</w:t>
            </w:r>
          </w:p>
        </w:tc>
        <w:tc>
          <w:tcPr>
            <w:tcW w:w="6044" w:type="dxa"/>
            <w:shd w:val="clear" w:color="auto" w:fill="auto"/>
            <w:vAlign w:val="bottom"/>
            <w:hideMark/>
          </w:tcPr>
          <w:p w:rsidR="00694437" w:rsidRPr="00695A45" w:rsidRDefault="00694437" w:rsidP="00CE173F">
            <w:pPr>
              <w:keepNext/>
              <w:keepLines/>
              <w:jc w:val="center"/>
              <w:rPr>
                <w:rFonts w:ascii="Arial Narrow" w:hAnsi="Arial Narrow" w:cs="Calibri"/>
                <w:b/>
                <w:bCs/>
                <w:color w:val="000000"/>
                <w:sz w:val="20"/>
                <w:szCs w:val="20"/>
              </w:rPr>
            </w:pPr>
            <w:r w:rsidRPr="00695A45">
              <w:rPr>
                <w:rFonts w:ascii="Arial Narrow" w:hAnsi="Arial Narrow" w:cs="Calibri"/>
                <w:b/>
                <w:bCs/>
                <w:color w:val="000000"/>
                <w:sz w:val="20"/>
                <w:szCs w:val="20"/>
              </w:rPr>
              <w:t xml:space="preserve">Source and comment from </w:t>
            </w:r>
            <w:r w:rsidR="00CE173F" w:rsidRPr="00695A45">
              <w:rPr>
                <w:rFonts w:ascii="Arial Narrow" w:hAnsi="Arial Narrow" w:cs="Calibri"/>
                <w:b/>
                <w:bCs/>
                <w:color w:val="000000"/>
                <w:sz w:val="20"/>
                <w:szCs w:val="20"/>
              </w:rPr>
              <w:t xml:space="preserve">July 2019 </w:t>
            </w:r>
            <w:r w:rsidRPr="00695A45">
              <w:rPr>
                <w:rFonts w:ascii="Arial Narrow" w:hAnsi="Arial Narrow" w:cs="Calibri"/>
                <w:b/>
                <w:bCs/>
                <w:color w:val="000000"/>
                <w:sz w:val="20"/>
                <w:szCs w:val="20"/>
              </w:rPr>
              <w:t>DUSC Advice</w:t>
            </w:r>
          </w:p>
        </w:tc>
      </w:tr>
      <w:tr w:rsidR="00694437" w:rsidRPr="00695A45" w:rsidTr="00E607F3">
        <w:trPr>
          <w:trHeight w:val="20"/>
        </w:trPr>
        <w:tc>
          <w:tcPr>
            <w:tcW w:w="1389" w:type="dxa"/>
            <w:shd w:val="clear" w:color="auto" w:fill="auto"/>
            <w:vAlign w:val="center"/>
            <w:hideMark/>
          </w:tcPr>
          <w:p w:rsidR="00694437" w:rsidRPr="00695A45" w:rsidRDefault="00694437" w:rsidP="00CE173F">
            <w:pPr>
              <w:keepNext/>
              <w:keepLines/>
              <w:rPr>
                <w:rFonts w:ascii="Arial Narrow" w:hAnsi="Arial Narrow" w:cs="Calibri"/>
                <w:color w:val="000000"/>
                <w:sz w:val="20"/>
                <w:szCs w:val="20"/>
              </w:rPr>
            </w:pPr>
            <w:r w:rsidRPr="00695A45">
              <w:rPr>
                <w:rFonts w:ascii="Arial Narrow" w:hAnsi="Arial Narrow" w:cs="Calibri"/>
                <w:color w:val="000000"/>
                <w:sz w:val="20"/>
                <w:szCs w:val="20"/>
              </w:rPr>
              <w:t xml:space="preserve">Lung cancer patients </w:t>
            </w:r>
          </w:p>
        </w:tc>
        <w:tc>
          <w:tcPr>
            <w:tcW w:w="733" w:type="dxa"/>
            <w:vAlign w:val="center"/>
          </w:tcPr>
          <w:p w:rsidR="00694437" w:rsidRPr="00695A45" w:rsidRDefault="00694437" w:rsidP="00CE173F">
            <w:pPr>
              <w:keepNext/>
              <w:keepLines/>
              <w:jc w:val="center"/>
              <w:rPr>
                <w:rFonts w:ascii="Arial Narrow" w:hAnsi="Arial Narrow" w:cs="Calibri"/>
                <w:color w:val="000000"/>
                <w:sz w:val="20"/>
                <w:szCs w:val="20"/>
              </w:rPr>
            </w:pPr>
          </w:p>
        </w:tc>
        <w:tc>
          <w:tcPr>
            <w:tcW w:w="850" w:type="dxa"/>
            <w:shd w:val="clear" w:color="auto" w:fill="auto"/>
            <w:vAlign w:val="center"/>
            <w:hideMark/>
          </w:tcPr>
          <w:p w:rsidR="00694437" w:rsidRPr="00695A45" w:rsidRDefault="00694437" w:rsidP="00CE173F">
            <w:pPr>
              <w:keepNext/>
              <w:keepLines/>
              <w:jc w:val="center"/>
              <w:rPr>
                <w:rFonts w:ascii="Arial Narrow" w:hAnsi="Arial Narrow" w:cs="Calibri"/>
                <w:color w:val="000000"/>
                <w:sz w:val="20"/>
                <w:szCs w:val="20"/>
              </w:rPr>
            </w:pPr>
            <w:r w:rsidRPr="00695A45">
              <w:rPr>
                <w:rFonts w:ascii="Arial Narrow" w:hAnsi="Arial Narrow" w:cs="Calibri"/>
                <w:color w:val="000000"/>
                <w:sz w:val="20"/>
                <w:szCs w:val="20"/>
              </w:rPr>
              <w:t>13,219</w:t>
            </w:r>
          </w:p>
        </w:tc>
        <w:tc>
          <w:tcPr>
            <w:tcW w:w="6044" w:type="dxa"/>
            <w:shd w:val="clear" w:color="auto" w:fill="auto"/>
            <w:vAlign w:val="center"/>
          </w:tcPr>
          <w:p w:rsidR="00694437" w:rsidRPr="00695A45" w:rsidRDefault="00694437" w:rsidP="00CE173F">
            <w:pPr>
              <w:keepNext/>
              <w:keepLines/>
              <w:rPr>
                <w:rFonts w:ascii="Arial Narrow" w:hAnsi="Arial Narrow" w:cs="Calibri"/>
                <w:color w:val="000000"/>
                <w:sz w:val="20"/>
                <w:szCs w:val="20"/>
              </w:rPr>
            </w:pPr>
            <w:r w:rsidRPr="00695A45">
              <w:rPr>
                <w:rFonts w:ascii="Arial Narrow" w:hAnsi="Arial Narrow" w:cs="Calibri"/>
                <w:color w:val="000000"/>
                <w:sz w:val="20"/>
                <w:szCs w:val="20"/>
              </w:rPr>
              <w:t>AIHW 2014 with around 2% annual growth</w:t>
            </w:r>
          </w:p>
        </w:tc>
      </w:tr>
      <w:tr w:rsidR="00694437" w:rsidRPr="00695A45" w:rsidTr="00E607F3">
        <w:trPr>
          <w:trHeight w:val="20"/>
        </w:trPr>
        <w:tc>
          <w:tcPr>
            <w:tcW w:w="1389" w:type="dxa"/>
            <w:shd w:val="clear" w:color="auto" w:fill="auto"/>
            <w:vAlign w:val="center"/>
            <w:hideMark/>
          </w:tcPr>
          <w:p w:rsidR="00694437" w:rsidRPr="00695A45" w:rsidRDefault="00694437" w:rsidP="00CE173F">
            <w:pPr>
              <w:keepNext/>
              <w:keepLines/>
              <w:rPr>
                <w:rFonts w:ascii="Arial Narrow" w:hAnsi="Arial Narrow" w:cs="Calibri"/>
                <w:color w:val="000000"/>
                <w:sz w:val="20"/>
                <w:szCs w:val="20"/>
              </w:rPr>
            </w:pPr>
            <w:r w:rsidRPr="00695A45">
              <w:rPr>
                <w:rFonts w:ascii="Arial Narrow" w:hAnsi="Arial Narrow" w:cs="Calibri"/>
                <w:color w:val="000000"/>
                <w:sz w:val="20"/>
                <w:szCs w:val="20"/>
              </w:rPr>
              <w:t xml:space="preserve">% of lung cancer that is SCLC </w:t>
            </w:r>
          </w:p>
        </w:tc>
        <w:tc>
          <w:tcPr>
            <w:tcW w:w="733" w:type="dxa"/>
            <w:vAlign w:val="center"/>
          </w:tcPr>
          <w:p w:rsidR="00694437" w:rsidRPr="00695A45" w:rsidRDefault="00694437" w:rsidP="00CE173F">
            <w:pPr>
              <w:keepNext/>
              <w:keepLines/>
              <w:jc w:val="center"/>
              <w:rPr>
                <w:rFonts w:ascii="Arial Narrow" w:hAnsi="Arial Narrow" w:cs="Calibri"/>
                <w:color w:val="000000"/>
                <w:sz w:val="20"/>
                <w:szCs w:val="20"/>
              </w:rPr>
            </w:pPr>
            <w:r w:rsidRPr="00695A45">
              <w:rPr>
                <w:rFonts w:ascii="Arial Narrow" w:hAnsi="Arial Narrow" w:cs="Calibri"/>
                <w:color w:val="000000"/>
                <w:sz w:val="20"/>
                <w:szCs w:val="20"/>
              </w:rPr>
              <w:t>11.</w:t>
            </w:r>
            <w:r w:rsidR="00CE173F" w:rsidRPr="00695A45">
              <w:rPr>
                <w:rFonts w:ascii="Arial Narrow" w:hAnsi="Arial Narrow" w:cs="Calibri"/>
                <w:color w:val="000000"/>
                <w:sz w:val="20"/>
                <w:szCs w:val="20"/>
              </w:rPr>
              <w:t>8</w:t>
            </w:r>
            <w:r w:rsidRPr="00695A45">
              <w:rPr>
                <w:rFonts w:ascii="Arial Narrow" w:hAnsi="Arial Narrow" w:cs="Calibri"/>
                <w:color w:val="000000"/>
                <w:sz w:val="20"/>
                <w:szCs w:val="20"/>
              </w:rPr>
              <w:t>%</w:t>
            </w:r>
          </w:p>
        </w:tc>
        <w:tc>
          <w:tcPr>
            <w:tcW w:w="850" w:type="dxa"/>
            <w:shd w:val="clear" w:color="auto" w:fill="auto"/>
            <w:vAlign w:val="center"/>
            <w:hideMark/>
          </w:tcPr>
          <w:p w:rsidR="00694437" w:rsidRPr="00695A45" w:rsidRDefault="00694437" w:rsidP="00CE173F">
            <w:pPr>
              <w:keepNext/>
              <w:keepLines/>
              <w:jc w:val="center"/>
              <w:rPr>
                <w:rFonts w:ascii="Arial Narrow" w:hAnsi="Arial Narrow" w:cs="Calibri"/>
                <w:color w:val="000000"/>
                <w:sz w:val="20"/>
                <w:szCs w:val="20"/>
              </w:rPr>
            </w:pPr>
            <w:r w:rsidRPr="00695A45">
              <w:rPr>
                <w:rFonts w:ascii="Arial Narrow" w:hAnsi="Arial Narrow" w:cs="Calibri"/>
                <w:color w:val="000000"/>
                <w:sz w:val="20"/>
                <w:szCs w:val="20"/>
              </w:rPr>
              <w:t>1,553</w:t>
            </w:r>
          </w:p>
        </w:tc>
        <w:tc>
          <w:tcPr>
            <w:tcW w:w="6044" w:type="dxa"/>
            <w:shd w:val="clear" w:color="auto" w:fill="auto"/>
            <w:vAlign w:val="center"/>
          </w:tcPr>
          <w:p w:rsidR="00694437" w:rsidRPr="00695A45" w:rsidRDefault="00694437" w:rsidP="00E607F3">
            <w:pPr>
              <w:keepNext/>
              <w:keepLines/>
              <w:rPr>
                <w:rFonts w:ascii="Arial Narrow" w:hAnsi="Arial Narrow" w:cs="Calibri"/>
                <w:color w:val="000000"/>
                <w:sz w:val="20"/>
                <w:szCs w:val="20"/>
              </w:rPr>
            </w:pPr>
            <w:r w:rsidRPr="00695A45">
              <w:rPr>
                <w:rFonts w:ascii="Arial Narrow" w:hAnsi="Arial Narrow" w:cs="Calibri"/>
                <w:color w:val="000000"/>
                <w:sz w:val="20"/>
                <w:szCs w:val="20"/>
              </w:rPr>
              <w:t xml:space="preserve">AIHW 2011 report. Assumed </w:t>
            </w:r>
            <w:r w:rsidR="00AE3AA7" w:rsidRPr="00695A45">
              <w:rPr>
                <w:rFonts w:ascii="Arial Narrow" w:hAnsi="Arial Narrow" w:cs="Calibri"/>
                <w:color w:val="000000"/>
                <w:sz w:val="20"/>
                <w:szCs w:val="20"/>
              </w:rPr>
              <w:t xml:space="preserve">a </w:t>
            </w:r>
            <w:r w:rsidRPr="00695A45">
              <w:rPr>
                <w:rFonts w:ascii="Arial Narrow" w:hAnsi="Arial Narrow" w:cs="Calibri"/>
                <w:color w:val="000000"/>
                <w:sz w:val="20"/>
                <w:szCs w:val="20"/>
              </w:rPr>
              <w:t xml:space="preserve">constant </w:t>
            </w:r>
            <w:r w:rsidR="00AE3AA7" w:rsidRPr="00695A45">
              <w:rPr>
                <w:rFonts w:ascii="Arial Narrow" w:hAnsi="Arial Narrow" w:cs="Calibri"/>
                <w:color w:val="000000"/>
                <w:sz w:val="20"/>
                <w:szCs w:val="20"/>
              </w:rPr>
              <w:t xml:space="preserve">proportion </w:t>
            </w:r>
            <w:r w:rsidRPr="00695A45">
              <w:rPr>
                <w:rFonts w:ascii="Arial Narrow" w:hAnsi="Arial Narrow" w:cs="Calibri"/>
                <w:color w:val="000000"/>
                <w:sz w:val="20"/>
                <w:szCs w:val="20"/>
              </w:rPr>
              <w:t>over time</w:t>
            </w:r>
            <w:r w:rsidR="00AE3AA7" w:rsidRPr="00695A45">
              <w:rPr>
                <w:rFonts w:ascii="Arial Narrow" w:hAnsi="Arial Narrow" w:cs="Calibri"/>
                <w:color w:val="000000"/>
                <w:sz w:val="20"/>
                <w:szCs w:val="20"/>
              </w:rPr>
              <w:t xml:space="preserve">. </w:t>
            </w:r>
            <w:r w:rsidR="00CE173F" w:rsidRPr="00695A45">
              <w:rPr>
                <w:rFonts w:ascii="Arial Narrow" w:hAnsi="Arial Narrow" w:cs="Calibri"/>
                <w:color w:val="000000"/>
                <w:sz w:val="20"/>
                <w:szCs w:val="20"/>
              </w:rPr>
              <w:t>While DUSC considered the estimate was reasonable</w:t>
            </w:r>
            <w:r w:rsidR="00AE3AA7" w:rsidRPr="00695A45">
              <w:rPr>
                <w:rFonts w:ascii="Arial Narrow" w:hAnsi="Arial Narrow" w:cs="Calibri"/>
                <w:color w:val="000000"/>
                <w:sz w:val="20"/>
                <w:szCs w:val="20"/>
              </w:rPr>
              <w:t xml:space="preserve">, DUSC </w:t>
            </w:r>
            <w:r w:rsidR="00CE173F" w:rsidRPr="00695A45">
              <w:rPr>
                <w:rFonts w:ascii="Arial Narrow" w:hAnsi="Arial Narrow" w:cs="Calibri"/>
                <w:color w:val="000000"/>
                <w:sz w:val="20"/>
                <w:szCs w:val="20"/>
              </w:rPr>
              <w:t xml:space="preserve">also </w:t>
            </w:r>
            <w:r w:rsidR="00AE3AA7" w:rsidRPr="00695A45">
              <w:rPr>
                <w:rFonts w:ascii="Arial Narrow" w:hAnsi="Arial Narrow" w:cs="Calibri"/>
                <w:color w:val="000000"/>
                <w:sz w:val="20"/>
                <w:szCs w:val="20"/>
              </w:rPr>
              <w:t xml:space="preserve">considered this was an area of uncertainty as SCLC is highly correlated with smoking </w:t>
            </w:r>
            <w:r w:rsidR="00E607F3" w:rsidRPr="00695A45">
              <w:rPr>
                <w:rFonts w:ascii="Arial Narrow" w:hAnsi="Arial Narrow" w:cs="Calibri"/>
                <w:color w:val="000000"/>
                <w:sz w:val="20"/>
                <w:szCs w:val="20"/>
              </w:rPr>
              <w:t>and the rate of smoking</w:t>
            </w:r>
            <w:r w:rsidR="00AE3AA7" w:rsidRPr="00695A45">
              <w:rPr>
                <w:rFonts w:ascii="Arial Narrow" w:hAnsi="Arial Narrow" w:cs="Calibri"/>
                <w:color w:val="000000"/>
                <w:sz w:val="20"/>
                <w:szCs w:val="20"/>
              </w:rPr>
              <w:t xml:space="preserve"> is declin</w:t>
            </w:r>
            <w:r w:rsidR="00817267" w:rsidRPr="00695A45">
              <w:rPr>
                <w:rFonts w:ascii="Arial Narrow" w:hAnsi="Arial Narrow" w:cs="Calibri"/>
                <w:color w:val="000000"/>
                <w:sz w:val="20"/>
                <w:szCs w:val="20"/>
              </w:rPr>
              <w:t>ing</w:t>
            </w:r>
            <w:r w:rsidR="00AE3AA7" w:rsidRPr="00695A45">
              <w:rPr>
                <w:rFonts w:ascii="Arial Narrow" w:hAnsi="Arial Narrow" w:cs="Calibri"/>
                <w:color w:val="000000"/>
                <w:sz w:val="20"/>
                <w:szCs w:val="20"/>
              </w:rPr>
              <w:t>.</w:t>
            </w:r>
          </w:p>
        </w:tc>
      </w:tr>
      <w:tr w:rsidR="00694437" w:rsidRPr="00695A45" w:rsidTr="00CE173F">
        <w:trPr>
          <w:trHeight w:val="20"/>
        </w:trPr>
        <w:tc>
          <w:tcPr>
            <w:tcW w:w="9016" w:type="dxa"/>
            <w:gridSpan w:val="4"/>
            <w:shd w:val="clear" w:color="auto" w:fill="auto"/>
            <w:vAlign w:val="center"/>
          </w:tcPr>
          <w:p w:rsidR="00694437" w:rsidRPr="00695A45" w:rsidRDefault="00694437" w:rsidP="00CE173F">
            <w:pPr>
              <w:keepNext/>
              <w:keepLines/>
              <w:rPr>
                <w:rFonts w:ascii="Arial Narrow" w:hAnsi="Arial Narrow" w:cs="Calibri"/>
                <w:b/>
                <w:color w:val="000000"/>
                <w:sz w:val="20"/>
                <w:szCs w:val="20"/>
              </w:rPr>
            </w:pPr>
            <w:r w:rsidRPr="00695A45">
              <w:rPr>
                <w:rFonts w:ascii="Arial Narrow" w:hAnsi="Arial Narrow" w:cs="Calibri"/>
                <w:b/>
                <w:color w:val="000000"/>
                <w:sz w:val="20"/>
                <w:szCs w:val="20"/>
              </w:rPr>
              <w:t>Incident patients</w:t>
            </w:r>
          </w:p>
        </w:tc>
      </w:tr>
      <w:tr w:rsidR="00694437" w:rsidRPr="00695A45" w:rsidTr="00E607F3">
        <w:trPr>
          <w:trHeight w:val="20"/>
        </w:trPr>
        <w:tc>
          <w:tcPr>
            <w:tcW w:w="1389" w:type="dxa"/>
            <w:shd w:val="clear" w:color="auto" w:fill="auto"/>
            <w:vAlign w:val="center"/>
            <w:hideMark/>
          </w:tcPr>
          <w:p w:rsidR="00694437" w:rsidRPr="00695A45" w:rsidRDefault="00694437" w:rsidP="00CE173F">
            <w:pPr>
              <w:keepNext/>
              <w:keepLines/>
              <w:ind w:left="31"/>
              <w:rPr>
                <w:rFonts w:ascii="Arial Narrow" w:hAnsi="Arial Narrow" w:cs="Calibri"/>
                <w:color w:val="000000"/>
                <w:sz w:val="20"/>
                <w:szCs w:val="20"/>
              </w:rPr>
            </w:pPr>
            <w:r w:rsidRPr="00695A45">
              <w:rPr>
                <w:rFonts w:ascii="Arial Narrow" w:hAnsi="Arial Narrow" w:cs="Calibri"/>
                <w:color w:val="000000"/>
                <w:sz w:val="20"/>
                <w:szCs w:val="20"/>
              </w:rPr>
              <w:t xml:space="preserve">% of SCLC that is ES SCLC </w:t>
            </w:r>
          </w:p>
        </w:tc>
        <w:tc>
          <w:tcPr>
            <w:tcW w:w="733" w:type="dxa"/>
            <w:vAlign w:val="center"/>
          </w:tcPr>
          <w:p w:rsidR="00694437" w:rsidRPr="00695A45" w:rsidRDefault="00694437" w:rsidP="00327AE3">
            <w:pPr>
              <w:keepNext/>
              <w:keepLines/>
              <w:jc w:val="center"/>
              <w:rPr>
                <w:rFonts w:ascii="Arial Narrow" w:hAnsi="Arial Narrow" w:cs="Calibri"/>
                <w:color w:val="000000"/>
                <w:sz w:val="20"/>
                <w:szCs w:val="20"/>
              </w:rPr>
            </w:pPr>
            <w:r w:rsidRPr="00695A45">
              <w:rPr>
                <w:rFonts w:ascii="Arial Narrow" w:hAnsi="Arial Narrow" w:cs="Calibri"/>
                <w:color w:val="000000"/>
                <w:sz w:val="20"/>
                <w:szCs w:val="20"/>
              </w:rPr>
              <w:t>71%</w:t>
            </w:r>
          </w:p>
        </w:tc>
        <w:tc>
          <w:tcPr>
            <w:tcW w:w="850" w:type="dxa"/>
            <w:shd w:val="clear" w:color="auto" w:fill="auto"/>
            <w:vAlign w:val="center"/>
            <w:hideMark/>
          </w:tcPr>
          <w:p w:rsidR="00694437" w:rsidRPr="00695A45" w:rsidRDefault="00694437" w:rsidP="00CE173F">
            <w:pPr>
              <w:keepNext/>
              <w:keepLines/>
              <w:jc w:val="center"/>
              <w:rPr>
                <w:rFonts w:ascii="Arial Narrow" w:hAnsi="Arial Narrow" w:cs="Calibri"/>
                <w:color w:val="000000"/>
                <w:sz w:val="20"/>
                <w:szCs w:val="20"/>
              </w:rPr>
            </w:pPr>
            <w:r w:rsidRPr="00695A45">
              <w:rPr>
                <w:rFonts w:ascii="Arial Narrow" w:hAnsi="Arial Narrow" w:cs="Calibri"/>
                <w:color w:val="000000"/>
                <w:sz w:val="20"/>
                <w:szCs w:val="20"/>
              </w:rPr>
              <w:t>1,108</w:t>
            </w:r>
          </w:p>
        </w:tc>
        <w:tc>
          <w:tcPr>
            <w:tcW w:w="6044" w:type="dxa"/>
            <w:shd w:val="clear" w:color="auto" w:fill="auto"/>
            <w:vAlign w:val="center"/>
          </w:tcPr>
          <w:p w:rsidR="00694437" w:rsidRPr="00695A45" w:rsidRDefault="00AE3AA7" w:rsidP="00CE173F">
            <w:pPr>
              <w:keepNext/>
              <w:keepLines/>
              <w:rPr>
                <w:rFonts w:ascii="Arial Narrow" w:hAnsi="Arial Narrow" w:cs="Calibri"/>
                <w:color w:val="000000"/>
                <w:sz w:val="20"/>
                <w:szCs w:val="20"/>
              </w:rPr>
            </w:pPr>
            <w:r w:rsidRPr="00695A45">
              <w:rPr>
                <w:rFonts w:ascii="Arial Narrow" w:hAnsi="Arial Narrow" w:cs="Calibri"/>
                <w:color w:val="000000"/>
                <w:sz w:val="20"/>
                <w:szCs w:val="20"/>
              </w:rPr>
              <w:t>Four Australian sources (including the Victorian Cancer Registry)</w:t>
            </w:r>
          </w:p>
        </w:tc>
      </w:tr>
      <w:tr w:rsidR="00694437" w:rsidRPr="00695A45" w:rsidTr="00E607F3">
        <w:trPr>
          <w:trHeight w:val="20"/>
        </w:trPr>
        <w:tc>
          <w:tcPr>
            <w:tcW w:w="1389" w:type="dxa"/>
            <w:shd w:val="clear" w:color="auto" w:fill="auto"/>
            <w:vAlign w:val="center"/>
            <w:hideMark/>
          </w:tcPr>
          <w:p w:rsidR="00694437" w:rsidRPr="00695A45" w:rsidRDefault="00694437" w:rsidP="00523254">
            <w:pPr>
              <w:keepNext/>
              <w:keepLines/>
              <w:ind w:firstLineChars="16" w:firstLine="32"/>
              <w:rPr>
                <w:rFonts w:ascii="Arial Narrow" w:hAnsi="Arial Narrow" w:cs="Calibri"/>
                <w:color w:val="000000"/>
                <w:sz w:val="20"/>
                <w:szCs w:val="20"/>
              </w:rPr>
            </w:pPr>
            <w:r w:rsidRPr="00695A45">
              <w:rPr>
                <w:rFonts w:ascii="Arial Narrow" w:hAnsi="Arial Narrow" w:cs="Calibri"/>
                <w:color w:val="000000"/>
                <w:sz w:val="20"/>
                <w:szCs w:val="20"/>
              </w:rPr>
              <w:t xml:space="preserve">ECOG 0 -1 </w:t>
            </w:r>
          </w:p>
        </w:tc>
        <w:tc>
          <w:tcPr>
            <w:tcW w:w="733" w:type="dxa"/>
            <w:vAlign w:val="center"/>
          </w:tcPr>
          <w:p w:rsidR="00694437" w:rsidRPr="00695A45" w:rsidRDefault="00B905EC" w:rsidP="00CE173F">
            <w:pPr>
              <w:keepNext/>
              <w:keepLines/>
              <w:jc w:val="center"/>
              <w:rPr>
                <w:rFonts w:ascii="Arial Narrow" w:hAnsi="Arial Narrow" w:cs="Calibri"/>
                <w:color w:val="000000"/>
                <w:sz w:val="20"/>
                <w:szCs w:val="20"/>
              </w:rPr>
            </w:pPr>
            <w:r>
              <w:rPr>
                <w:rFonts w:ascii="Arial Narrow" w:hAnsi="Arial Narrow" w:cs="Calibri"/>
                <w:noProof/>
                <w:color w:val="000000"/>
                <w:sz w:val="20"/>
                <w:szCs w:val="20"/>
                <w:highlight w:val="black"/>
              </w:rPr>
              <w:t>'''''</w:t>
            </w:r>
            <w:r w:rsidR="00694437" w:rsidRPr="00695A45">
              <w:rPr>
                <w:rFonts w:ascii="Arial Narrow" w:hAnsi="Arial Narrow" w:cs="Calibri"/>
                <w:color w:val="000000"/>
                <w:sz w:val="20"/>
                <w:szCs w:val="20"/>
              </w:rPr>
              <w:t>%</w:t>
            </w:r>
          </w:p>
        </w:tc>
        <w:tc>
          <w:tcPr>
            <w:tcW w:w="850" w:type="dxa"/>
            <w:shd w:val="clear" w:color="auto" w:fill="auto"/>
            <w:vAlign w:val="center"/>
            <w:hideMark/>
          </w:tcPr>
          <w:p w:rsidR="00694437" w:rsidRPr="00B905EC" w:rsidRDefault="00B905EC" w:rsidP="00CE173F">
            <w:pPr>
              <w:keepNext/>
              <w:keepLines/>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6044" w:type="dxa"/>
            <w:shd w:val="clear" w:color="auto" w:fill="auto"/>
            <w:vAlign w:val="center"/>
          </w:tcPr>
          <w:p w:rsidR="00694437" w:rsidRPr="00695A45" w:rsidRDefault="00AE3AA7" w:rsidP="00817267">
            <w:pPr>
              <w:keepNext/>
              <w:keepLines/>
              <w:rPr>
                <w:rFonts w:ascii="Arial Narrow" w:hAnsi="Arial Narrow" w:cs="Calibri"/>
                <w:color w:val="000000"/>
                <w:sz w:val="20"/>
                <w:szCs w:val="20"/>
              </w:rPr>
            </w:pPr>
            <w:r w:rsidRPr="00695A45">
              <w:rPr>
                <w:rFonts w:ascii="Arial Narrow" w:hAnsi="Arial Narrow" w:cs="Calibri"/>
                <w:color w:val="000000"/>
                <w:sz w:val="20"/>
                <w:szCs w:val="20"/>
              </w:rPr>
              <w:t xml:space="preserve">Victorian Cancer Registry and Sydney South West Area Health Service, which reported 67% and 57% of SCLC patients had ECOG ≤1 respectively. </w:t>
            </w:r>
            <w:r w:rsidR="00CE173F" w:rsidRPr="00695A45">
              <w:rPr>
                <w:rFonts w:ascii="Arial Narrow" w:hAnsi="Arial Narrow" w:cs="Calibri"/>
                <w:color w:val="000000"/>
                <w:sz w:val="20"/>
                <w:szCs w:val="20"/>
              </w:rPr>
              <w:t xml:space="preserve">While DUSC considered that </w:t>
            </w:r>
            <w:r w:rsidR="00B905EC">
              <w:rPr>
                <w:rFonts w:ascii="Arial Narrow" w:hAnsi="Arial Narrow" w:cs="Calibri"/>
                <w:noProof/>
                <w:color w:val="000000"/>
                <w:sz w:val="20"/>
                <w:szCs w:val="20"/>
                <w:highlight w:val="black"/>
              </w:rPr>
              <w:t>''''''</w:t>
            </w:r>
            <w:r w:rsidR="00CE173F" w:rsidRPr="00695A45">
              <w:rPr>
                <w:rFonts w:ascii="Arial Narrow" w:hAnsi="Arial Narrow" w:cs="Calibri"/>
                <w:color w:val="000000"/>
                <w:sz w:val="20"/>
                <w:szCs w:val="20"/>
              </w:rPr>
              <w:t>% was reasonable</w:t>
            </w:r>
            <w:r w:rsidRPr="00695A45">
              <w:rPr>
                <w:rFonts w:ascii="Arial Narrow" w:hAnsi="Arial Narrow" w:cs="Calibri"/>
                <w:color w:val="000000"/>
                <w:sz w:val="20"/>
                <w:szCs w:val="20"/>
              </w:rPr>
              <w:t xml:space="preserve">, DUSC </w:t>
            </w:r>
            <w:r w:rsidR="00CE173F" w:rsidRPr="00695A45">
              <w:rPr>
                <w:rFonts w:ascii="Arial Narrow" w:hAnsi="Arial Narrow" w:cs="Calibri"/>
                <w:color w:val="000000"/>
                <w:sz w:val="20"/>
                <w:szCs w:val="20"/>
              </w:rPr>
              <w:t xml:space="preserve">also </w:t>
            </w:r>
            <w:r w:rsidRPr="00695A45">
              <w:rPr>
                <w:rFonts w:ascii="Arial Narrow" w:hAnsi="Arial Narrow" w:cs="Calibri"/>
                <w:color w:val="000000"/>
                <w:sz w:val="20"/>
                <w:szCs w:val="20"/>
              </w:rPr>
              <w:t>considered this was an area of uncertainty as the submission use</w:t>
            </w:r>
            <w:r w:rsidR="00CE173F" w:rsidRPr="00695A45">
              <w:rPr>
                <w:rFonts w:ascii="Arial Narrow" w:hAnsi="Arial Narrow" w:cs="Calibri"/>
                <w:color w:val="000000"/>
                <w:sz w:val="20"/>
                <w:szCs w:val="20"/>
              </w:rPr>
              <w:t>d</w:t>
            </w:r>
            <w:r w:rsidRPr="00695A45">
              <w:rPr>
                <w:rFonts w:ascii="Arial Narrow" w:hAnsi="Arial Narrow" w:cs="Calibri"/>
                <w:color w:val="000000"/>
                <w:sz w:val="20"/>
                <w:szCs w:val="20"/>
              </w:rPr>
              <w:t xml:space="preserve"> </w:t>
            </w:r>
            <w:r w:rsidRPr="000B1112">
              <w:rPr>
                <w:rFonts w:ascii="Arial Narrow" w:hAnsi="Arial Narrow" w:cs="Calibri"/>
                <w:color w:val="000000"/>
                <w:sz w:val="20"/>
                <w:szCs w:val="20"/>
              </w:rPr>
              <w:t xml:space="preserve">the </w:t>
            </w:r>
            <w:r w:rsidR="00B905EC">
              <w:rPr>
                <w:rFonts w:ascii="Arial Narrow" w:hAnsi="Arial Narrow" w:cs="Calibri"/>
                <w:noProof/>
                <w:color w:val="000000"/>
                <w:sz w:val="20"/>
                <w:szCs w:val="20"/>
                <w:highlight w:val="black"/>
              </w:rPr>
              <w:t>''''''''''''''</w:t>
            </w:r>
            <w:r w:rsidRPr="000B1112">
              <w:rPr>
                <w:rFonts w:ascii="Arial Narrow" w:hAnsi="Arial Narrow" w:cs="Calibri"/>
                <w:color w:val="000000"/>
                <w:sz w:val="20"/>
                <w:szCs w:val="20"/>
              </w:rPr>
              <w:t xml:space="preserve"> estimate</w:t>
            </w:r>
            <w:r w:rsidR="00817267" w:rsidRPr="00695A45">
              <w:rPr>
                <w:rFonts w:ascii="Arial Narrow" w:hAnsi="Arial Narrow" w:cs="Calibri"/>
                <w:color w:val="000000"/>
                <w:sz w:val="20"/>
                <w:szCs w:val="20"/>
              </w:rPr>
              <w:t>.</w:t>
            </w:r>
            <w:r w:rsidR="00CE173F" w:rsidRPr="00695A45">
              <w:rPr>
                <w:rFonts w:ascii="Arial Narrow" w:hAnsi="Arial Narrow" w:cs="Calibri"/>
                <w:color w:val="000000"/>
                <w:sz w:val="20"/>
                <w:szCs w:val="20"/>
              </w:rPr>
              <w:t xml:space="preserve"> </w:t>
            </w:r>
          </w:p>
        </w:tc>
      </w:tr>
      <w:tr w:rsidR="00694437" w:rsidRPr="00695A45" w:rsidTr="00E607F3">
        <w:trPr>
          <w:trHeight w:val="20"/>
        </w:trPr>
        <w:tc>
          <w:tcPr>
            <w:tcW w:w="1389" w:type="dxa"/>
            <w:shd w:val="clear" w:color="auto" w:fill="auto"/>
            <w:vAlign w:val="center"/>
            <w:hideMark/>
          </w:tcPr>
          <w:p w:rsidR="00694437" w:rsidRPr="00695A45" w:rsidRDefault="00523254" w:rsidP="00523254">
            <w:pPr>
              <w:keepNext/>
              <w:keepLines/>
              <w:tabs>
                <w:tab w:val="left" w:pos="174"/>
              </w:tabs>
              <w:ind w:left="1" w:firstLineChars="15" w:firstLine="30"/>
              <w:rPr>
                <w:rFonts w:ascii="Arial Narrow" w:hAnsi="Arial Narrow" w:cs="Calibri"/>
                <w:iCs/>
                <w:color w:val="000000"/>
                <w:sz w:val="20"/>
                <w:szCs w:val="20"/>
                <w:vertAlign w:val="superscript"/>
              </w:rPr>
            </w:pPr>
            <w:r w:rsidRPr="00695A45">
              <w:rPr>
                <w:rFonts w:ascii="Arial Narrow" w:hAnsi="Arial Narrow" w:cs="Calibri"/>
                <w:iCs/>
                <w:color w:val="000000"/>
                <w:sz w:val="20"/>
                <w:szCs w:val="20"/>
              </w:rPr>
              <w:t>% treated</w:t>
            </w:r>
          </w:p>
        </w:tc>
        <w:tc>
          <w:tcPr>
            <w:tcW w:w="733" w:type="dxa"/>
            <w:vAlign w:val="center"/>
          </w:tcPr>
          <w:p w:rsidR="00694437" w:rsidRPr="00695A45" w:rsidRDefault="00B905EC" w:rsidP="00CE173F">
            <w:pPr>
              <w:keepNext/>
              <w:keepLines/>
              <w:jc w:val="center"/>
              <w:rPr>
                <w:rFonts w:ascii="Arial Narrow" w:hAnsi="Arial Narrow" w:cs="Calibri"/>
                <w:iCs/>
                <w:color w:val="000000"/>
                <w:sz w:val="20"/>
                <w:szCs w:val="20"/>
              </w:rPr>
            </w:pPr>
            <w:r>
              <w:rPr>
                <w:rFonts w:ascii="Arial Narrow" w:hAnsi="Arial Narrow" w:cs="Calibri"/>
                <w:iCs/>
                <w:noProof/>
                <w:color w:val="000000"/>
                <w:sz w:val="20"/>
                <w:szCs w:val="20"/>
                <w:highlight w:val="black"/>
              </w:rPr>
              <w:t>'''''</w:t>
            </w:r>
            <w:r w:rsidR="00694437" w:rsidRPr="00695A45">
              <w:rPr>
                <w:rFonts w:ascii="Arial Narrow" w:hAnsi="Arial Narrow" w:cs="Calibri"/>
                <w:iCs/>
                <w:color w:val="000000"/>
                <w:sz w:val="20"/>
                <w:szCs w:val="20"/>
              </w:rPr>
              <w:t>%</w:t>
            </w:r>
          </w:p>
        </w:tc>
        <w:tc>
          <w:tcPr>
            <w:tcW w:w="850" w:type="dxa"/>
            <w:shd w:val="clear" w:color="auto" w:fill="auto"/>
            <w:noWrap/>
            <w:vAlign w:val="center"/>
            <w:hideMark/>
          </w:tcPr>
          <w:p w:rsidR="00694437" w:rsidRPr="00B905EC" w:rsidRDefault="00B905EC" w:rsidP="00CE173F">
            <w:pPr>
              <w:keepNext/>
              <w:keepLines/>
              <w:jc w:val="center"/>
              <w:rPr>
                <w:rFonts w:ascii="Arial Narrow" w:hAnsi="Arial Narrow" w:cs="Calibri"/>
                <w:b/>
                <w:iCs/>
                <w:color w:val="000000"/>
                <w:sz w:val="20"/>
                <w:szCs w:val="20"/>
                <w:highlight w:val="black"/>
              </w:rPr>
            </w:pPr>
            <w:r>
              <w:rPr>
                <w:rFonts w:ascii="Arial Narrow" w:hAnsi="Arial Narrow" w:cs="Calibri"/>
                <w:b/>
                <w:iCs/>
                <w:noProof/>
                <w:color w:val="000000"/>
                <w:sz w:val="20"/>
                <w:szCs w:val="20"/>
                <w:highlight w:val="black"/>
              </w:rPr>
              <w:t>'''''''</w:t>
            </w:r>
          </w:p>
        </w:tc>
        <w:tc>
          <w:tcPr>
            <w:tcW w:w="6044" w:type="dxa"/>
            <w:shd w:val="clear" w:color="auto" w:fill="auto"/>
            <w:noWrap/>
            <w:vAlign w:val="center"/>
          </w:tcPr>
          <w:p w:rsidR="00694437" w:rsidRPr="00695A45" w:rsidRDefault="00AE3AA7" w:rsidP="00523254">
            <w:pPr>
              <w:keepNext/>
              <w:keepLines/>
              <w:rPr>
                <w:rFonts w:ascii="Arial Narrow" w:hAnsi="Arial Narrow" w:cs="Calibri"/>
                <w:b/>
                <w:iCs/>
                <w:color w:val="000000"/>
                <w:sz w:val="20"/>
                <w:szCs w:val="20"/>
              </w:rPr>
            </w:pPr>
            <w:r w:rsidRPr="00695A45">
              <w:rPr>
                <w:rFonts w:ascii="Arial Narrow" w:hAnsi="Arial Narrow" w:cs="Calibri"/>
                <w:color w:val="000000"/>
                <w:sz w:val="20"/>
                <w:szCs w:val="20"/>
              </w:rPr>
              <w:t xml:space="preserve">Changed from 100% in the original submission </w:t>
            </w:r>
            <w:r w:rsidR="00523254" w:rsidRPr="00695A45">
              <w:rPr>
                <w:rFonts w:ascii="Arial Narrow" w:hAnsi="Arial Narrow" w:cs="Calibri"/>
                <w:color w:val="000000"/>
                <w:sz w:val="20"/>
                <w:szCs w:val="20"/>
              </w:rPr>
              <w:t>based on</w:t>
            </w:r>
            <w:r w:rsidRPr="00695A45">
              <w:rPr>
                <w:rFonts w:ascii="Arial Narrow" w:hAnsi="Arial Narrow" w:cs="Calibri"/>
                <w:color w:val="000000"/>
                <w:sz w:val="20"/>
                <w:szCs w:val="20"/>
              </w:rPr>
              <w:t xml:space="preserve"> DUSC advice</w:t>
            </w:r>
          </w:p>
        </w:tc>
      </w:tr>
      <w:tr w:rsidR="00694437" w:rsidRPr="00695A45" w:rsidTr="00CE173F">
        <w:trPr>
          <w:trHeight w:val="20"/>
        </w:trPr>
        <w:tc>
          <w:tcPr>
            <w:tcW w:w="9016" w:type="dxa"/>
            <w:gridSpan w:val="4"/>
            <w:shd w:val="clear" w:color="auto" w:fill="auto"/>
            <w:vAlign w:val="center"/>
          </w:tcPr>
          <w:p w:rsidR="00694437" w:rsidRPr="00695A45" w:rsidRDefault="00694437" w:rsidP="00CE173F">
            <w:pPr>
              <w:keepNext/>
              <w:keepLines/>
              <w:rPr>
                <w:rFonts w:ascii="Arial Narrow" w:hAnsi="Arial Narrow" w:cs="Calibri"/>
                <w:b/>
                <w:iCs/>
                <w:color w:val="000000"/>
                <w:sz w:val="20"/>
                <w:szCs w:val="20"/>
              </w:rPr>
            </w:pPr>
            <w:r w:rsidRPr="00695A45">
              <w:rPr>
                <w:rFonts w:ascii="Arial Narrow" w:hAnsi="Arial Narrow" w:cs="Calibri"/>
                <w:b/>
                <w:color w:val="000000"/>
                <w:sz w:val="20"/>
                <w:szCs w:val="20"/>
              </w:rPr>
              <w:t>Prevalent patients</w:t>
            </w:r>
          </w:p>
        </w:tc>
      </w:tr>
      <w:tr w:rsidR="00694437" w:rsidRPr="00695A45" w:rsidTr="00E607F3">
        <w:trPr>
          <w:trHeight w:val="20"/>
        </w:trPr>
        <w:tc>
          <w:tcPr>
            <w:tcW w:w="1389" w:type="dxa"/>
            <w:shd w:val="clear" w:color="auto" w:fill="auto"/>
            <w:vAlign w:val="center"/>
          </w:tcPr>
          <w:p w:rsidR="00694437" w:rsidRPr="00695A45" w:rsidRDefault="00694437" w:rsidP="00CE173F">
            <w:pPr>
              <w:keepNext/>
              <w:keepLines/>
              <w:ind w:left="31"/>
              <w:rPr>
                <w:rFonts w:ascii="Arial Narrow" w:hAnsi="Arial Narrow" w:cs="Calibri"/>
                <w:color w:val="000000"/>
                <w:sz w:val="20"/>
                <w:szCs w:val="20"/>
              </w:rPr>
            </w:pPr>
            <w:r w:rsidRPr="00695A45">
              <w:rPr>
                <w:rFonts w:ascii="Arial Narrow" w:hAnsi="Arial Narrow" w:cs="Calibri"/>
                <w:color w:val="000000"/>
                <w:sz w:val="20"/>
                <w:szCs w:val="20"/>
              </w:rPr>
              <w:t>% of SCLC that is LS SCLC</w:t>
            </w:r>
          </w:p>
        </w:tc>
        <w:tc>
          <w:tcPr>
            <w:tcW w:w="733" w:type="dxa"/>
            <w:vAlign w:val="center"/>
          </w:tcPr>
          <w:p w:rsidR="00694437" w:rsidRPr="00695A45" w:rsidRDefault="00B905EC" w:rsidP="00CE173F">
            <w:pPr>
              <w:keepNext/>
              <w:keepLines/>
              <w:jc w:val="center"/>
              <w:rPr>
                <w:rFonts w:ascii="Arial Narrow" w:hAnsi="Arial Narrow" w:cs="Calibri"/>
                <w:color w:val="000000"/>
                <w:sz w:val="20"/>
                <w:szCs w:val="20"/>
              </w:rPr>
            </w:pPr>
            <w:r>
              <w:rPr>
                <w:rFonts w:ascii="Arial Narrow" w:hAnsi="Arial Narrow" w:cs="Calibri"/>
                <w:noProof/>
                <w:color w:val="000000"/>
                <w:sz w:val="20"/>
                <w:szCs w:val="20"/>
                <w:highlight w:val="black"/>
              </w:rPr>
              <w:t>'''''''</w:t>
            </w:r>
            <w:r w:rsidR="00694437" w:rsidRPr="00695A45">
              <w:rPr>
                <w:rFonts w:ascii="Arial Narrow" w:hAnsi="Arial Narrow" w:cs="Calibri"/>
                <w:color w:val="000000"/>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94437" w:rsidRPr="00B905EC" w:rsidRDefault="00B905EC" w:rsidP="00CE173F">
            <w:pPr>
              <w:keepNext/>
              <w:keepLines/>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6044" w:type="dxa"/>
            <w:tcBorders>
              <w:top w:val="single" w:sz="4" w:space="0" w:color="auto"/>
              <w:left w:val="nil"/>
              <w:bottom w:val="single" w:sz="4" w:space="0" w:color="auto"/>
              <w:right w:val="single" w:sz="4" w:space="0" w:color="auto"/>
            </w:tcBorders>
            <w:shd w:val="clear" w:color="auto" w:fill="FFFFFF" w:themeFill="background1"/>
            <w:vAlign w:val="center"/>
          </w:tcPr>
          <w:p w:rsidR="00694437" w:rsidRPr="00695A45" w:rsidRDefault="00AE3AA7" w:rsidP="00CE173F">
            <w:pPr>
              <w:keepNext/>
              <w:keepLines/>
              <w:rPr>
                <w:rFonts w:ascii="Arial Narrow" w:hAnsi="Arial Narrow" w:cs="Calibri"/>
                <w:color w:val="000000"/>
                <w:sz w:val="20"/>
                <w:szCs w:val="20"/>
              </w:rPr>
            </w:pPr>
            <w:r w:rsidRPr="00695A45">
              <w:rPr>
                <w:rFonts w:ascii="Arial Narrow" w:hAnsi="Arial Narrow" w:cs="Calibri"/>
                <w:color w:val="000000"/>
                <w:sz w:val="20"/>
                <w:szCs w:val="20"/>
              </w:rPr>
              <w:t>(Inverse of ‘% of SCLC that is ES SCLC’ above)</w:t>
            </w:r>
          </w:p>
        </w:tc>
      </w:tr>
      <w:tr w:rsidR="00694437" w:rsidRPr="00695A45" w:rsidTr="00E607F3">
        <w:trPr>
          <w:trHeight w:val="20"/>
        </w:trPr>
        <w:tc>
          <w:tcPr>
            <w:tcW w:w="1389" w:type="dxa"/>
            <w:shd w:val="clear" w:color="auto" w:fill="auto"/>
            <w:vAlign w:val="center"/>
            <w:hideMark/>
          </w:tcPr>
          <w:p w:rsidR="00694437" w:rsidRPr="00695A45" w:rsidRDefault="00523254" w:rsidP="00CE173F">
            <w:pPr>
              <w:keepNext/>
              <w:keepLines/>
              <w:ind w:left="31"/>
              <w:rPr>
                <w:rFonts w:ascii="Arial Narrow" w:hAnsi="Arial Narrow" w:cs="Calibri"/>
                <w:color w:val="000000"/>
                <w:sz w:val="20"/>
                <w:szCs w:val="20"/>
              </w:rPr>
            </w:pPr>
            <w:r w:rsidRPr="00695A45">
              <w:rPr>
                <w:rFonts w:ascii="Arial Narrow" w:hAnsi="Arial Narrow" w:cs="Calibri"/>
                <w:color w:val="000000"/>
                <w:sz w:val="20"/>
                <w:szCs w:val="20"/>
              </w:rPr>
              <w:t>%</w:t>
            </w:r>
            <w:r w:rsidR="00694437" w:rsidRPr="00695A45">
              <w:rPr>
                <w:rFonts w:ascii="Arial Narrow" w:hAnsi="Arial Narrow" w:cs="Calibri"/>
                <w:color w:val="000000"/>
                <w:sz w:val="20"/>
                <w:szCs w:val="20"/>
              </w:rPr>
              <w:t xml:space="preserve"> developing into ES SCLC  </w:t>
            </w:r>
          </w:p>
        </w:tc>
        <w:tc>
          <w:tcPr>
            <w:tcW w:w="733" w:type="dxa"/>
            <w:vAlign w:val="center"/>
          </w:tcPr>
          <w:p w:rsidR="00694437" w:rsidRPr="00695A45" w:rsidRDefault="00B905EC" w:rsidP="00CE173F">
            <w:pPr>
              <w:keepNext/>
              <w:keepLines/>
              <w:jc w:val="center"/>
              <w:rPr>
                <w:rFonts w:ascii="Arial Narrow" w:hAnsi="Arial Narrow" w:cs="Calibri"/>
                <w:color w:val="000000"/>
                <w:sz w:val="20"/>
                <w:szCs w:val="20"/>
              </w:rPr>
            </w:pPr>
            <w:r>
              <w:rPr>
                <w:rFonts w:ascii="Arial Narrow" w:hAnsi="Arial Narrow" w:cs="Calibri"/>
                <w:noProof/>
                <w:color w:val="000000"/>
                <w:sz w:val="20"/>
                <w:szCs w:val="20"/>
                <w:highlight w:val="black"/>
              </w:rPr>
              <w:t>'''''''</w:t>
            </w:r>
            <w:r w:rsidR="00694437" w:rsidRPr="00695A45">
              <w:rPr>
                <w:rFonts w:ascii="Arial Narrow" w:hAnsi="Arial Narrow" w:cs="Calibri"/>
                <w:color w:val="000000"/>
                <w:sz w:val="20"/>
                <w:szCs w:val="20"/>
              </w:rPr>
              <w:t>%</w:t>
            </w:r>
          </w:p>
        </w:tc>
        <w:tc>
          <w:tcPr>
            <w:tcW w:w="850" w:type="dxa"/>
            <w:shd w:val="clear" w:color="auto" w:fill="auto"/>
            <w:vAlign w:val="center"/>
            <w:hideMark/>
          </w:tcPr>
          <w:p w:rsidR="00694437" w:rsidRPr="00B905EC" w:rsidRDefault="00B905EC" w:rsidP="00CE173F">
            <w:pPr>
              <w:keepNext/>
              <w:keepLines/>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6044" w:type="dxa"/>
            <w:shd w:val="clear" w:color="auto" w:fill="auto"/>
            <w:vAlign w:val="bottom"/>
          </w:tcPr>
          <w:p w:rsidR="00694437" w:rsidRPr="00695A45" w:rsidRDefault="00CE173F" w:rsidP="00CE173F">
            <w:pPr>
              <w:keepNext/>
              <w:keepLines/>
              <w:rPr>
                <w:rFonts w:ascii="Arial Narrow" w:hAnsi="Arial Narrow" w:cs="Calibri"/>
                <w:color w:val="000000"/>
                <w:sz w:val="20"/>
                <w:szCs w:val="20"/>
              </w:rPr>
            </w:pPr>
            <w:r w:rsidRPr="00695A45">
              <w:rPr>
                <w:rFonts w:ascii="Arial Narrow" w:hAnsi="Arial Narrow" w:cs="Calibri"/>
                <w:color w:val="000000"/>
                <w:sz w:val="20"/>
                <w:szCs w:val="20"/>
              </w:rPr>
              <w:t>-</w:t>
            </w:r>
          </w:p>
        </w:tc>
      </w:tr>
      <w:tr w:rsidR="00694437" w:rsidRPr="00695A45" w:rsidTr="00E607F3">
        <w:trPr>
          <w:trHeight w:val="20"/>
        </w:trPr>
        <w:tc>
          <w:tcPr>
            <w:tcW w:w="1389" w:type="dxa"/>
            <w:shd w:val="clear" w:color="auto" w:fill="auto"/>
            <w:vAlign w:val="center"/>
            <w:hideMark/>
          </w:tcPr>
          <w:p w:rsidR="00694437" w:rsidRPr="00695A45" w:rsidRDefault="00694437" w:rsidP="00523254">
            <w:pPr>
              <w:keepNext/>
              <w:keepLines/>
              <w:ind w:firstLineChars="16" w:firstLine="32"/>
              <w:rPr>
                <w:rFonts w:ascii="Arial Narrow" w:hAnsi="Arial Narrow" w:cs="Calibri"/>
                <w:color w:val="000000"/>
                <w:sz w:val="20"/>
                <w:szCs w:val="20"/>
              </w:rPr>
            </w:pPr>
            <w:r w:rsidRPr="00695A45">
              <w:rPr>
                <w:rFonts w:ascii="Arial Narrow" w:hAnsi="Arial Narrow" w:cs="Calibri"/>
                <w:color w:val="000000"/>
                <w:sz w:val="20"/>
                <w:szCs w:val="20"/>
              </w:rPr>
              <w:t>ECOG 0-1</w:t>
            </w:r>
          </w:p>
        </w:tc>
        <w:tc>
          <w:tcPr>
            <w:tcW w:w="733" w:type="dxa"/>
            <w:vAlign w:val="center"/>
          </w:tcPr>
          <w:p w:rsidR="00694437" w:rsidRPr="00695A45" w:rsidRDefault="00B905EC" w:rsidP="00CE173F">
            <w:pPr>
              <w:keepNext/>
              <w:keepLines/>
              <w:jc w:val="center"/>
              <w:rPr>
                <w:rFonts w:ascii="Arial Narrow" w:hAnsi="Arial Narrow" w:cs="Calibri"/>
                <w:color w:val="000000"/>
                <w:sz w:val="20"/>
                <w:szCs w:val="20"/>
              </w:rPr>
            </w:pPr>
            <w:r>
              <w:rPr>
                <w:rFonts w:ascii="Arial Narrow" w:hAnsi="Arial Narrow" w:cs="Calibri"/>
                <w:noProof/>
                <w:color w:val="000000"/>
                <w:sz w:val="20"/>
                <w:szCs w:val="20"/>
                <w:highlight w:val="black"/>
              </w:rPr>
              <w:t>'''''''</w:t>
            </w:r>
            <w:r w:rsidR="00694437" w:rsidRPr="00695A45">
              <w:rPr>
                <w:rFonts w:ascii="Arial Narrow" w:hAnsi="Arial Narrow" w:cs="Calibri"/>
                <w:color w:val="000000"/>
                <w:sz w:val="20"/>
                <w:szCs w:val="20"/>
              </w:rPr>
              <w:t>%</w:t>
            </w:r>
          </w:p>
        </w:tc>
        <w:tc>
          <w:tcPr>
            <w:tcW w:w="850" w:type="dxa"/>
            <w:shd w:val="clear" w:color="auto" w:fill="auto"/>
            <w:vAlign w:val="center"/>
            <w:hideMark/>
          </w:tcPr>
          <w:p w:rsidR="00694437" w:rsidRPr="00B905EC" w:rsidRDefault="00B905EC" w:rsidP="00CE173F">
            <w:pPr>
              <w:keepNext/>
              <w:keepLines/>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6044" w:type="dxa"/>
            <w:shd w:val="clear" w:color="auto" w:fill="auto"/>
            <w:vAlign w:val="bottom"/>
          </w:tcPr>
          <w:p w:rsidR="00694437" w:rsidRPr="00695A45" w:rsidRDefault="00AE3AA7" w:rsidP="00523254">
            <w:pPr>
              <w:keepNext/>
              <w:keepLines/>
              <w:rPr>
                <w:rFonts w:ascii="Arial Narrow" w:hAnsi="Arial Narrow" w:cs="Calibri"/>
                <w:color w:val="000000"/>
                <w:sz w:val="20"/>
                <w:szCs w:val="20"/>
              </w:rPr>
            </w:pPr>
            <w:r w:rsidRPr="00695A45">
              <w:rPr>
                <w:rFonts w:ascii="Arial Narrow" w:hAnsi="Arial Narrow" w:cs="Calibri"/>
                <w:color w:val="000000"/>
                <w:sz w:val="20"/>
                <w:szCs w:val="20"/>
              </w:rPr>
              <w:t xml:space="preserve">Changed from 100% in the original submission </w:t>
            </w:r>
            <w:r w:rsidR="00523254" w:rsidRPr="00695A45">
              <w:rPr>
                <w:rFonts w:ascii="Arial Narrow" w:hAnsi="Arial Narrow" w:cs="Calibri"/>
                <w:color w:val="000000"/>
                <w:sz w:val="20"/>
                <w:szCs w:val="20"/>
              </w:rPr>
              <w:t>based on</w:t>
            </w:r>
            <w:r w:rsidRPr="00695A45">
              <w:rPr>
                <w:rFonts w:ascii="Arial Narrow" w:hAnsi="Arial Narrow" w:cs="Calibri"/>
                <w:color w:val="000000"/>
                <w:sz w:val="20"/>
                <w:szCs w:val="20"/>
              </w:rPr>
              <w:t xml:space="preserve"> DUSC advice</w:t>
            </w:r>
          </w:p>
        </w:tc>
      </w:tr>
      <w:tr w:rsidR="00694437" w:rsidRPr="00695A45" w:rsidTr="00E607F3">
        <w:trPr>
          <w:trHeight w:val="20"/>
        </w:trPr>
        <w:tc>
          <w:tcPr>
            <w:tcW w:w="1389" w:type="dxa"/>
            <w:shd w:val="clear" w:color="auto" w:fill="auto"/>
            <w:vAlign w:val="center"/>
            <w:hideMark/>
          </w:tcPr>
          <w:p w:rsidR="00694437" w:rsidRPr="00695A45" w:rsidRDefault="00523254" w:rsidP="00523254">
            <w:pPr>
              <w:keepNext/>
              <w:keepLines/>
              <w:ind w:left="314" w:hanging="282"/>
              <w:rPr>
                <w:rFonts w:ascii="Arial Narrow" w:hAnsi="Arial Narrow" w:cs="Calibri"/>
                <w:iCs/>
                <w:color w:val="000000"/>
                <w:sz w:val="20"/>
                <w:szCs w:val="20"/>
              </w:rPr>
            </w:pPr>
            <w:r w:rsidRPr="00695A45">
              <w:rPr>
                <w:rFonts w:ascii="Arial Narrow" w:hAnsi="Arial Narrow" w:cs="Calibri"/>
                <w:iCs/>
                <w:color w:val="000000"/>
                <w:sz w:val="20"/>
                <w:szCs w:val="20"/>
              </w:rPr>
              <w:t>% treated</w:t>
            </w:r>
          </w:p>
        </w:tc>
        <w:tc>
          <w:tcPr>
            <w:tcW w:w="733" w:type="dxa"/>
            <w:vAlign w:val="center"/>
          </w:tcPr>
          <w:p w:rsidR="00694437" w:rsidRPr="00695A45" w:rsidRDefault="00B905EC" w:rsidP="00CE173F">
            <w:pPr>
              <w:keepNext/>
              <w:keepLines/>
              <w:jc w:val="center"/>
              <w:rPr>
                <w:rFonts w:ascii="Arial Narrow" w:hAnsi="Arial Narrow" w:cs="Calibri"/>
                <w:color w:val="000000"/>
                <w:sz w:val="20"/>
                <w:szCs w:val="20"/>
              </w:rPr>
            </w:pPr>
            <w:r>
              <w:rPr>
                <w:rFonts w:ascii="Arial Narrow" w:hAnsi="Arial Narrow" w:cs="Calibri"/>
                <w:noProof/>
                <w:color w:val="000000"/>
                <w:sz w:val="20"/>
                <w:szCs w:val="20"/>
                <w:highlight w:val="black"/>
              </w:rPr>
              <w:t>'''''''</w:t>
            </w:r>
            <w:r w:rsidR="00694437" w:rsidRPr="00695A45">
              <w:rPr>
                <w:rFonts w:ascii="Arial Narrow" w:hAnsi="Arial Narrow" w:cs="Calibri"/>
                <w:color w:val="000000"/>
                <w:sz w:val="20"/>
                <w:szCs w:val="20"/>
              </w:rPr>
              <w:t>%</w:t>
            </w:r>
          </w:p>
        </w:tc>
        <w:tc>
          <w:tcPr>
            <w:tcW w:w="850" w:type="dxa"/>
            <w:shd w:val="clear" w:color="auto" w:fill="auto"/>
            <w:noWrap/>
            <w:vAlign w:val="center"/>
            <w:hideMark/>
          </w:tcPr>
          <w:p w:rsidR="00694437" w:rsidRPr="00B905EC" w:rsidRDefault="00B905EC" w:rsidP="00CE173F">
            <w:pPr>
              <w:keepNext/>
              <w:keepLines/>
              <w:jc w:val="center"/>
              <w:rPr>
                <w:rFonts w:ascii="Arial Narrow" w:hAnsi="Arial Narrow" w:cs="Calibri"/>
                <w:b/>
                <w:color w:val="000000"/>
                <w:sz w:val="20"/>
                <w:szCs w:val="20"/>
                <w:highlight w:val="black"/>
              </w:rPr>
            </w:pPr>
            <w:r>
              <w:rPr>
                <w:rFonts w:ascii="Arial Narrow" w:hAnsi="Arial Narrow" w:cs="Calibri"/>
                <w:b/>
                <w:noProof/>
                <w:color w:val="000000"/>
                <w:sz w:val="20"/>
                <w:szCs w:val="20"/>
                <w:highlight w:val="black"/>
              </w:rPr>
              <w:t>''''''''</w:t>
            </w:r>
          </w:p>
        </w:tc>
        <w:tc>
          <w:tcPr>
            <w:tcW w:w="6044" w:type="dxa"/>
            <w:shd w:val="clear" w:color="auto" w:fill="auto"/>
            <w:noWrap/>
            <w:vAlign w:val="bottom"/>
          </w:tcPr>
          <w:p w:rsidR="00694437" w:rsidRPr="00695A45" w:rsidRDefault="00AE3AA7" w:rsidP="00523254">
            <w:pPr>
              <w:keepNext/>
              <w:keepLines/>
              <w:rPr>
                <w:rFonts w:ascii="Arial Narrow" w:hAnsi="Arial Narrow" w:cs="Calibri"/>
                <w:color w:val="000000"/>
                <w:sz w:val="20"/>
                <w:szCs w:val="20"/>
              </w:rPr>
            </w:pPr>
            <w:r w:rsidRPr="00695A45">
              <w:rPr>
                <w:rFonts w:ascii="Arial Narrow" w:hAnsi="Arial Narrow" w:cs="Calibri"/>
                <w:color w:val="000000"/>
                <w:sz w:val="20"/>
                <w:szCs w:val="20"/>
              </w:rPr>
              <w:t xml:space="preserve">Changed from 100% in the original submission </w:t>
            </w:r>
            <w:r w:rsidR="00523254" w:rsidRPr="00695A45">
              <w:rPr>
                <w:rFonts w:ascii="Arial Narrow" w:hAnsi="Arial Narrow" w:cs="Calibri"/>
                <w:color w:val="000000"/>
                <w:sz w:val="20"/>
                <w:szCs w:val="20"/>
              </w:rPr>
              <w:t>based on</w:t>
            </w:r>
            <w:r w:rsidRPr="00695A45">
              <w:rPr>
                <w:rFonts w:ascii="Arial Narrow" w:hAnsi="Arial Narrow" w:cs="Calibri"/>
                <w:color w:val="000000"/>
                <w:sz w:val="20"/>
                <w:szCs w:val="20"/>
              </w:rPr>
              <w:t xml:space="preserve"> DUSC advice</w:t>
            </w:r>
          </w:p>
        </w:tc>
      </w:tr>
      <w:tr w:rsidR="00694437" w:rsidRPr="00695A45" w:rsidTr="00E607F3">
        <w:trPr>
          <w:trHeight w:val="20"/>
        </w:trPr>
        <w:tc>
          <w:tcPr>
            <w:tcW w:w="1389" w:type="dxa"/>
            <w:shd w:val="clear" w:color="auto" w:fill="auto"/>
            <w:vAlign w:val="center"/>
            <w:hideMark/>
          </w:tcPr>
          <w:p w:rsidR="00694437" w:rsidRPr="00695A45" w:rsidRDefault="00694437" w:rsidP="00CE173F">
            <w:pPr>
              <w:keepNext/>
              <w:keepLines/>
              <w:rPr>
                <w:rFonts w:ascii="Arial Narrow" w:hAnsi="Arial Narrow" w:cs="Calibri"/>
                <w:color w:val="000000"/>
                <w:sz w:val="20"/>
                <w:szCs w:val="20"/>
                <w:vertAlign w:val="superscript"/>
              </w:rPr>
            </w:pPr>
            <w:r w:rsidRPr="00695A45">
              <w:rPr>
                <w:rFonts w:ascii="Arial Narrow" w:hAnsi="Arial Narrow" w:cs="Calibri"/>
                <w:color w:val="000000"/>
                <w:sz w:val="20"/>
                <w:szCs w:val="20"/>
              </w:rPr>
              <w:t>Grandfathered patients</w:t>
            </w:r>
          </w:p>
        </w:tc>
        <w:tc>
          <w:tcPr>
            <w:tcW w:w="733" w:type="dxa"/>
            <w:vAlign w:val="center"/>
          </w:tcPr>
          <w:p w:rsidR="00694437" w:rsidRPr="00695A45" w:rsidRDefault="00694437" w:rsidP="00CE173F">
            <w:pPr>
              <w:keepNext/>
              <w:keepLines/>
              <w:jc w:val="center"/>
              <w:rPr>
                <w:rFonts w:ascii="Arial Narrow" w:hAnsi="Arial Narrow" w:cs="Calibri"/>
                <w:color w:val="000000"/>
                <w:sz w:val="20"/>
                <w:szCs w:val="20"/>
              </w:rPr>
            </w:pPr>
          </w:p>
        </w:tc>
        <w:tc>
          <w:tcPr>
            <w:tcW w:w="850" w:type="dxa"/>
            <w:shd w:val="clear" w:color="auto" w:fill="auto"/>
            <w:vAlign w:val="center"/>
            <w:hideMark/>
          </w:tcPr>
          <w:p w:rsidR="00694437" w:rsidRPr="00B905EC" w:rsidRDefault="00B905EC" w:rsidP="00CE173F">
            <w:pPr>
              <w:keepNext/>
              <w:keepLines/>
              <w:jc w:val="center"/>
              <w:rPr>
                <w:rFonts w:ascii="Arial Narrow" w:hAnsi="Arial Narrow" w:cs="Calibri"/>
                <w:b/>
                <w:color w:val="000000"/>
                <w:sz w:val="20"/>
                <w:szCs w:val="20"/>
                <w:highlight w:val="black"/>
              </w:rPr>
            </w:pPr>
            <w:r>
              <w:rPr>
                <w:rFonts w:ascii="Arial Narrow" w:hAnsi="Arial Narrow" w:cs="Calibri"/>
                <w:b/>
                <w:noProof/>
                <w:color w:val="000000"/>
                <w:sz w:val="20"/>
                <w:szCs w:val="20"/>
                <w:highlight w:val="black"/>
              </w:rPr>
              <w:t>'''''</w:t>
            </w:r>
          </w:p>
        </w:tc>
        <w:tc>
          <w:tcPr>
            <w:tcW w:w="6044" w:type="dxa"/>
            <w:shd w:val="clear" w:color="auto" w:fill="auto"/>
            <w:vAlign w:val="bottom"/>
          </w:tcPr>
          <w:p w:rsidR="00694437" w:rsidRPr="00695A45" w:rsidRDefault="00694437" w:rsidP="00CE173F">
            <w:pPr>
              <w:keepNext/>
              <w:keepLines/>
              <w:rPr>
                <w:rFonts w:ascii="Arial Narrow" w:hAnsi="Arial Narrow" w:cs="Calibri"/>
                <w:color w:val="000000"/>
                <w:sz w:val="20"/>
                <w:szCs w:val="20"/>
              </w:rPr>
            </w:pPr>
          </w:p>
        </w:tc>
      </w:tr>
      <w:tr w:rsidR="00694437" w:rsidRPr="00695A45" w:rsidTr="00E607F3">
        <w:trPr>
          <w:trHeight w:val="20"/>
        </w:trPr>
        <w:tc>
          <w:tcPr>
            <w:tcW w:w="1389" w:type="dxa"/>
            <w:shd w:val="clear" w:color="auto" w:fill="auto"/>
            <w:vAlign w:val="center"/>
            <w:hideMark/>
          </w:tcPr>
          <w:p w:rsidR="00694437" w:rsidRPr="00695A45" w:rsidRDefault="002937BB" w:rsidP="002937BB">
            <w:pPr>
              <w:keepNext/>
              <w:keepLines/>
              <w:rPr>
                <w:rFonts w:ascii="Arial Narrow" w:hAnsi="Arial Narrow" w:cs="Calibri"/>
                <w:b/>
                <w:bCs/>
                <w:color w:val="000000"/>
                <w:sz w:val="20"/>
                <w:szCs w:val="20"/>
              </w:rPr>
            </w:pPr>
            <w:r w:rsidRPr="00695A45">
              <w:rPr>
                <w:rFonts w:ascii="Arial Narrow" w:hAnsi="Arial Narrow" w:cs="Calibri"/>
                <w:b/>
                <w:bCs/>
                <w:color w:val="000000"/>
                <w:sz w:val="20"/>
                <w:szCs w:val="20"/>
              </w:rPr>
              <w:t xml:space="preserve">Total </w:t>
            </w:r>
            <w:r w:rsidR="00694437" w:rsidRPr="00695A45">
              <w:rPr>
                <w:rFonts w:ascii="Arial Narrow" w:hAnsi="Arial Narrow" w:cs="Calibri"/>
                <w:b/>
                <w:bCs/>
                <w:color w:val="000000"/>
                <w:sz w:val="20"/>
                <w:szCs w:val="20"/>
              </w:rPr>
              <w:t>patients</w:t>
            </w:r>
          </w:p>
        </w:tc>
        <w:tc>
          <w:tcPr>
            <w:tcW w:w="733" w:type="dxa"/>
            <w:vAlign w:val="center"/>
          </w:tcPr>
          <w:p w:rsidR="00694437" w:rsidRPr="00695A45" w:rsidRDefault="00694437" w:rsidP="00CE173F">
            <w:pPr>
              <w:keepNext/>
              <w:keepLines/>
              <w:jc w:val="center"/>
              <w:rPr>
                <w:rFonts w:ascii="Arial Narrow" w:hAnsi="Arial Narrow" w:cs="Calibri"/>
                <w:b/>
                <w:bCs/>
                <w:iCs/>
                <w:color w:val="000000"/>
                <w:sz w:val="20"/>
                <w:szCs w:val="20"/>
              </w:rPr>
            </w:pPr>
          </w:p>
        </w:tc>
        <w:tc>
          <w:tcPr>
            <w:tcW w:w="850" w:type="dxa"/>
            <w:shd w:val="clear" w:color="auto" w:fill="auto"/>
            <w:vAlign w:val="center"/>
            <w:hideMark/>
          </w:tcPr>
          <w:p w:rsidR="00694437" w:rsidRPr="00B905EC" w:rsidRDefault="00B905EC" w:rsidP="00CE173F">
            <w:pPr>
              <w:keepNext/>
              <w:keepLines/>
              <w:jc w:val="center"/>
              <w:rPr>
                <w:rFonts w:ascii="Arial Narrow" w:hAnsi="Arial Narrow" w:cs="Calibri"/>
                <w:b/>
                <w:bCs/>
                <w:iCs/>
                <w:color w:val="000000"/>
                <w:sz w:val="20"/>
                <w:szCs w:val="20"/>
                <w:highlight w:val="black"/>
              </w:rPr>
            </w:pPr>
            <w:r>
              <w:rPr>
                <w:rFonts w:ascii="Arial Narrow" w:hAnsi="Arial Narrow" w:cs="Calibri"/>
                <w:b/>
                <w:bCs/>
                <w:iCs/>
                <w:noProof/>
                <w:color w:val="000000"/>
                <w:sz w:val="20"/>
                <w:szCs w:val="20"/>
                <w:highlight w:val="black"/>
              </w:rPr>
              <w:t>''''''''''</w:t>
            </w:r>
          </w:p>
        </w:tc>
        <w:tc>
          <w:tcPr>
            <w:tcW w:w="6044" w:type="dxa"/>
            <w:shd w:val="clear" w:color="auto" w:fill="auto"/>
            <w:vAlign w:val="bottom"/>
          </w:tcPr>
          <w:p w:rsidR="00694437" w:rsidRPr="00695A45" w:rsidRDefault="00694437" w:rsidP="00CE173F">
            <w:pPr>
              <w:keepNext/>
              <w:keepLines/>
              <w:rPr>
                <w:rFonts w:ascii="Arial Narrow" w:hAnsi="Arial Narrow" w:cs="Calibri"/>
                <w:b/>
                <w:bCs/>
                <w:iCs/>
                <w:color w:val="000000"/>
                <w:sz w:val="20"/>
                <w:szCs w:val="20"/>
              </w:rPr>
            </w:pPr>
            <w:r w:rsidRPr="00695A45">
              <w:rPr>
                <w:rFonts w:ascii="Arial Narrow" w:hAnsi="Arial Narrow" w:cs="Calibri"/>
                <w:b/>
                <w:bCs/>
                <w:iCs/>
                <w:color w:val="000000"/>
                <w:sz w:val="20"/>
                <w:szCs w:val="20"/>
              </w:rPr>
              <w:t xml:space="preserve"> </w:t>
            </w:r>
          </w:p>
        </w:tc>
      </w:tr>
    </w:tbl>
    <w:p w:rsidR="00694437" w:rsidRPr="00695A45" w:rsidRDefault="00694437" w:rsidP="00CE173F">
      <w:pPr>
        <w:keepNext/>
        <w:keepLines/>
        <w:jc w:val="both"/>
        <w:rPr>
          <w:rFonts w:ascii="Arial Narrow" w:hAnsi="Arial Narrow" w:cs="Arial"/>
          <w:snapToGrid w:val="0"/>
          <w:sz w:val="18"/>
          <w:szCs w:val="18"/>
          <w:lang w:eastAsia="en-US"/>
        </w:rPr>
      </w:pPr>
      <w:r w:rsidRPr="00695A45">
        <w:rPr>
          <w:rFonts w:ascii="Arial Narrow" w:hAnsi="Arial Narrow" w:cs="Arial"/>
          <w:snapToGrid w:val="0"/>
          <w:sz w:val="18"/>
          <w:szCs w:val="18"/>
          <w:lang w:eastAsia="en-US"/>
        </w:rPr>
        <w:t xml:space="preserve">Source: Table 16, </w:t>
      </w:r>
      <w:proofErr w:type="spellStart"/>
      <w:r w:rsidRPr="00695A45">
        <w:rPr>
          <w:rFonts w:ascii="Arial Narrow" w:hAnsi="Arial Narrow" w:cs="Arial"/>
          <w:snapToGrid w:val="0"/>
          <w:sz w:val="18"/>
          <w:szCs w:val="18"/>
          <w:lang w:eastAsia="en-US"/>
        </w:rPr>
        <w:t>atezolizumab</w:t>
      </w:r>
      <w:proofErr w:type="spellEnd"/>
      <w:r w:rsidRPr="00695A45">
        <w:rPr>
          <w:rFonts w:ascii="Arial Narrow" w:hAnsi="Arial Narrow" w:cs="Arial"/>
          <w:snapToGrid w:val="0"/>
          <w:sz w:val="18"/>
          <w:szCs w:val="18"/>
          <w:lang w:eastAsia="en-US"/>
        </w:rPr>
        <w:t xml:space="preserve"> PBAC Minutes July 2019</w:t>
      </w:r>
    </w:p>
    <w:p w:rsidR="00694437" w:rsidRPr="00695A45" w:rsidRDefault="00694437" w:rsidP="00CE173F">
      <w:pPr>
        <w:keepNext/>
        <w:keepLines/>
        <w:jc w:val="both"/>
        <w:rPr>
          <w:rFonts w:ascii="Arial Narrow" w:hAnsi="Arial Narrow" w:cs="Arial"/>
          <w:snapToGrid w:val="0"/>
          <w:sz w:val="18"/>
          <w:szCs w:val="18"/>
          <w:lang w:eastAsia="en-US"/>
        </w:rPr>
      </w:pPr>
      <w:r w:rsidRPr="00695A45">
        <w:rPr>
          <w:rFonts w:ascii="Arial Narrow" w:hAnsi="Arial Narrow" w:cs="Arial"/>
          <w:snapToGrid w:val="0"/>
          <w:sz w:val="18"/>
          <w:szCs w:val="18"/>
          <w:lang w:eastAsia="en-US"/>
        </w:rPr>
        <w:t>SCLC = small cell lung cancer, ES = extensive stage, ECOG = Eastern Cooperative Oncology Group performance status, LS = localised stage</w:t>
      </w:r>
    </w:p>
    <w:p w:rsidR="00E607F3" w:rsidRPr="00695A45" w:rsidRDefault="00E607F3" w:rsidP="00E607F3">
      <w:pPr>
        <w:keepNext/>
        <w:keepLines/>
        <w:jc w:val="both"/>
        <w:rPr>
          <w:rFonts w:ascii="Arial Narrow" w:hAnsi="Arial Narrow" w:cs="Arial"/>
          <w:snapToGrid w:val="0"/>
          <w:sz w:val="18"/>
          <w:szCs w:val="18"/>
          <w:lang w:eastAsia="en-US"/>
        </w:rPr>
      </w:pPr>
      <w:proofErr w:type="gramStart"/>
      <w:r w:rsidRPr="00695A45">
        <w:rPr>
          <w:rFonts w:ascii="Arial Narrow" w:hAnsi="Arial Narrow" w:cs="Arial"/>
          <w:snapToGrid w:val="0"/>
          <w:sz w:val="18"/>
          <w:szCs w:val="18"/>
          <w:vertAlign w:val="superscript"/>
          <w:lang w:eastAsia="en-US"/>
        </w:rPr>
        <w:t>a</w:t>
      </w:r>
      <w:proofErr w:type="gramEnd"/>
      <w:r w:rsidRPr="00695A45">
        <w:rPr>
          <w:rFonts w:ascii="Arial Narrow" w:hAnsi="Arial Narrow" w:cs="Arial"/>
          <w:snapToGrid w:val="0"/>
          <w:sz w:val="18"/>
          <w:szCs w:val="18"/>
          <w:lang w:eastAsia="en-US"/>
        </w:rPr>
        <w:t xml:space="preserve"> Number of treated patients estimated at each step in Year 1 of the financial estimates</w:t>
      </w:r>
      <w:r w:rsidR="00695A45">
        <w:rPr>
          <w:rFonts w:ascii="Arial Narrow" w:hAnsi="Arial Narrow" w:cs="Arial"/>
          <w:snapToGrid w:val="0"/>
          <w:sz w:val="18"/>
          <w:szCs w:val="18"/>
          <w:lang w:eastAsia="en-US"/>
        </w:rPr>
        <w:t xml:space="preserve">. </w:t>
      </w:r>
    </w:p>
    <w:p w:rsidR="00694437" w:rsidRPr="00695A45" w:rsidRDefault="00694437" w:rsidP="00694437">
      <w:pPr>
        <w:tabs>
          <w:tab w:val="left" w:pos="284"/>
        </w:tabs>
        <w:jc w:val="both"/>
        <w:rPr>
          <w:rFonts w:ascii="Arial Narrow" w:hAnsi="Arial Narrow" w:cs="Arial"/>
          <w:snapToGrid w:val="0"/>
          <w:sz w:val="20"/>
          <w:szCs w:val="20"/>
          <w:lang w:eastAsia="en-US"/>
        </w:rPr>
      </w:pPr>
    </w:p>
    <w:p w:rsidR="00743AFB" w:rsidRPr="00695A45" w:rsidRDefault="00923A61" w:rsidP="00923A61">
      <w:pPr>
        <w:pStyle w:val="3Bodytext"/>
      </w:pPr>
      <w:r w:rsidRPr="00695A45">
        <w:t>The previous pre-PBAC response accepted the changes suggested by DUSC, which were to: reduce the proportion of patients who progress from LS-SCLC to ES-SCLC and who have a</w:t>
      </w:r>
      <w:r w:rsidR="00B61EE5" w:rsidRPr="00695A45">
        <w:t>n</w:t>
      </w:r>
      <w:r w:rsidRPr="00695A45">
        <w:t xml:space="preserve"> ECOG 0-1</w:t>
      </w:r>
      <w:r w:rsidR="00B61EE5" w:rsidRPr="00695A45">
        <w:t xml:space="preserve"> from 100%</w:t>
      </w:r>
      <w:r w:rsidRPr="00695A45">
        <w:t xml:space="preserve"> to </w:t>
      </w:r>
      <w:r w:rsidR="00B905EC">
        <w:rPr>
          <w:noProof/>
          <w:color w:val="000000"/>
          <w:highlight w:val="black"/>
        </w:rPr>
        <w:t>''''''</w:t>
      </w:r>
      <w:r w:rsidRPr="00695A45">
        <w:t>%; and reducing the estimated uptake rate in incident and prevalent patients</w:t>
      </w:r>
      <w:r w:rsidR="00B61EE5" w:rsidRPr="00695A45">
        <w:t xml:space="preserve"> from 100%</w:t>
      </w:r>
      <w:r w:rsidRPr="00695A45">
        <w:t xml:space="preserve"> to </w:t>
      </w:r>
      <w:r w:rsidR="00B905EC">
        <w:rPr>
          <w:noProof/>
          <w:color w:val="000000"/>
          <w:highlight w:val="black"/>
        </w:rPr>
        <w:t>''''''</w:t>
      </w:r>
      <w:r w:rsidRPr="00695A45">
        <w:t xml:space="preserve">%. </w:t>
      </w:r>
    </w:p>
    <w:p w:rsidR="00AC408F" w:rsidRPr="00695A45" w:rsidRDefault="00B61EE5" w:rsidP="00923A61">
      <w:pPr>
        <w:pStyle w:val="3Bodytext"/>
      </w:pPr>
      <w:r w:rsidRPr="00695A45">
        <w:t>However, there were two other assumptions that DUSC had considered were uncertain</w:t>
      </w:r>
      <w:r w:rsidR="00743AFB" w:rsidRPr="00695A45">
        <w:t xml:space="preserve"> which</w:t>
      </w:r>
      <w:r w:rsidR="00AB3B9F" w:rsidRPr="00695A45">
        <w:t xml:space="preserve"> were not addressed in the previous pre-PBAC response</w:t>
      </w:r>
      <w:r w:rsidR="00743AFB" w:rsidRPr="00695A45">
        <w:t>. These were</w:t>
      </w:r>
      <w:r w:rsidR="00AB3B9F" w:rsidRPr="00695A45">
        <w:t xml:space="preserve"> </w:t>
      </w:r>
      <w:r w:rsidRPr="00695A45">
        <w:t>that the estimates</w:t>
      </w:r>
      <w:r w:rsidR="00AC408F" w:rsidRPr="00695A45">
        <w:t>:</w:t>
      </w:r>
    </w:p>
    <w:p w:rsidR="00AC408F" w:rsidRPr="00695A45" w:rsidRDefault="00AC408F" w:rsidP="00D752C2">
      <w:pPr>
        <w:pStyle w:val="3Bodytext"/>
        <w:numPr>
          <w:ilvl w:val="0"/>
          <w:numId w:val="9"/>
        </w:numPr>
        <w:spacing w:after="0"/>
        <w:ind w:left="1077" w:hanging="357"/>
      </w:pPr>
      <w:r w:rsidRPr="00695A45">
        <w:t xml:space="preserve">assumed that the proportion of patients with SCLC will not change over time despite SCLC being highly correlated with smoking and the rate of smoking </w:t>
      </w:r>
      <w:r w:rsidR="00CF7D9B" w:rsidRPr="00695A45">
        <w:t xml:space="preserve">in Australia </w:t>
      </w:r>
      <w:r w:rsidRPr="00695A45">
        <w:t>is in decline; and</w:t>
      </w:r>
    </w:p>
    <w:p w:rsidR="00AC408F" w:rsidRPr="00695A45" w:rsidRDefault="00AC408F" w:rsidP="00D752C2">
      <w:pPr>
        <w:pStyle w:val="3Bodytext"/>
        <w:numPr>
          <w:ilvl w:val="0"/>
          <w:numId w:val="9"/>
        </w:numPr>
      </w:pPr>
      <w:proofErr w:type="gramStart"/>
      <w:r w:rsidRPr="00695A45">
        <w:t>used</w:t>
      </w:r>
      <w:proofErr w:type="gramEnd"/>
      <w:r w:rsidRPr="00695A45">
        <w:t xml:space="preserve"> the upper estimate to determine the proportion of patients with ES-SCLC who would be eligible for </w:t>
      </w:r>
      <w:proofErr w:type="spellStart"/>
      <w:r w:rsidRPr="00695A45">
        <w:t>atezolizumab</w:t>
      </w:r>
      <w:proofErr w:type="spellEnd"/>
      <w:r w:rsidR="00817267" w:rsidRPr="00695A45">
        <w:t xml:space="preserve"> (pages 1 and 6, </w:t>
      </w:r>
      <w:proofErr w:type="spellStart"/>
      <w:r w:rsidR="00817267" w:rsidRPr="00695A45">
        <w:t>atezolizumab</w:t>
      </w:r>
      <w:proofErr w:type="spellEnd"/>
      <w:r w:rsidR="00817267" w:rsidRPr="00695A45">
        <w:t xml:space="preserve"> DUSC Advice, July 2019). </w:t>
      </w:r>
    </w:p>
    <w:p w:rsidR="00F15A78" w:rsidRPr="00695A45" w:rsidRDefault="00F15A78" w:rsidP="00F15A78">
      <w:pPr>
        <w:pStyle w:val="3Bodytext"/>
      </w:pPr>
      <w:r w:rsidRPr="00695A45">
        <w:t>As a minor submission, the financial estimates have not been independently evaluated.</w:t>
      </w:r>
    </w:p>
    <w:p w:rsidR="00A1511B" w:rsidRPr="00695A45" w:rsidRDefault="00B66053" w:rsidP="00526E1C">
      <w:pPr>
        <w:pStyle w:val="3Bodytext"/>
        <w:numPr>
          <w:ilvl w:val="0"/>
          <w:numId w:val="0"/>
        </w:numPr>
      </w:pPr>
      <w:r w:rsidRPr="00695A45">
        <w:rPr>
          <w:i/>
        </w:rPr>
        <w:t xml:space="preserve">For more detail on PBAC’s view, see section </w:t>
      </w:r>
      <w:r w:rsidR="00526E1C" w:rsidRPr="00695A45">
        <w:rPr>
          <w:i/>
        </w:rPr>
        <w:t xml:space="preserve">6 </w:t>
      </w:r>
      <w:r w:rsidRPr="00695A45">
        <w:rPr>
          <w:i/>
        </w:rPr>
        <w:t>PBAC outcome.</w:t>
      </w:r>
    </w:p>
    <w:p w:rsidR="00D752C2" w:rsidRPr="00695A45" w:rsidRDefault="00D752C2" w:rsidP="00D752C2">
      <w:pPr>
        <w:pStyle w:val="2Sections"/>
      </w:pPr>
      <w:r w:rsidRPr="00695A45">
        <w:lastRenderedPageBreak/>
        <w:t>PBAC Outcome</w:t>
      </w:r>
    </w:p>
    <w:p w:rsidR="004F3AD4" w:rsidRPr="00695A45" w:rsidRDefault="004F3AD4" w:rsidP="0082217E">
      <w:pPr>
        <w:pStyle w:val="3Bodytext"/>
        <w:rPr>
          <w:rFonts w:cs="Arial"/>
          <w:bCs/>
          <w:snapToGrid w:val="0"/>
        </w:rPr>
      </w:pPr>
      <w:r w:rsidRPr="00695A45">
        <w:t>The PBAC recommen</w:t>
      </w:r>
      <w:r w:rsidR="00ED3263" w:rsidRPr="00695A45">
        <w:t xml:space="preserve">ded </w:t>
      </w:r>
      <w:r w:rsidR="00811A3B" w:rsidRPr="00695A45">
        <w:t>the</w:t>
      </w:r>
      <w:r w:rsidR="00811A3B" w:rsidRPr="00695A45">
        <w:rPr>
          <w:rFonts w:eastAsia="Times New Roman"/>
          <w:szCs w:val="24"/>
        </w:rPr>
        <w:t xml:space="preserve"> l</w:t>
      </w:r>
      <w:r w:rsidR="00ED3263" w:rsidRPr="00695A45">
        <w:t xml:space="preserve">isting of </w:t>
      </w:r>
      <w:proofErr w:type="spellStart"/>
      <w:r w:rsidR="00ED3263" w:rsidRPr="00695A45">
        <w:t>atezolizumab</w:t>
      </w:r>
      <w:proofErr w:type="spellEnd"/>
      <w:r w:rsidR="0014409B" w:rsidRPr="00695A45">
        <w:t xml:space="preserve">, </w:t>
      </w:r>
      <w:r w:rsidR="008D5D48" w:rsidRPr="00695A45">
        <w:t>for use</w:t>
      </w:r>
      <w:r w:rsidR="0014409B" w:rsidRPr="00695A45">
        <w:t xml:space="preserve"> in combination with</w:t>
      </w:r>
      <w:r w:rsidR="009D7620" w:rsidRPr="00695A45">
        <w:t xml:space="preserve"> </w:t>
      </w:r>
      <w:r w:rsidR="00310A12" w:rsidRPr="00695A45">
        <w:rPr>
          <w:rFonts w:cs="Calibri"/>
          <w:szCs w:val="24"/>
          <w:lang w:eastAsia="en-AU"/>
        </w:rPr>
        <w:t xml:space="preserve">platinum-based chemotherapy </w:t>
      </w:r>
      <w:r w:rsidR="00310A12">
        <w:rPr>
          <w:rFonts w:cs="Calibri"/>
          <w:szCs w:val="24"/>
          <w:lang w:eastAsia="en-AU"/>
        </w:rPr>
        <w:t>plus</w:t>
      </w:r>
      <w:r w:rsidR="00310A12" w:rsidRPr="00695A45">
        <w:rPr>
          <w:rFonts w:cs="Calibri"/>
          <w:szCs w:val="24"/>
          <w:lang w:eastAsia="en-AU"/>
        </w:rPr>
        <w:t xml:space="preserve"> etoposide</w:t>
      </w:r>
      <w:r w:rsidR="0014409B" w:rsidRPr="00695A45">
        <w:t>, on the basis that it should be available only under special arrangements under section 100 – Efficient Funding of Chemotherapy.</w:t>
      </w:r>
      <w:r w:rsidRPr="00695A45">
        <w:t xml:space="preserve"> </w:t>
      </w:r>
      <w:r w:rsidR="0014409B" w:rsidRPr="00695A45">
        <w:rPr>
          <w:color w:val="000000"/>
        </w:rPr>
        <w:t xml:space="preserve">The PBAC recommended the listing be made available </w:t>
      </w:r>
      <w:r w:rsidRPr="00695A45">
        <w:t xml:space="preserve">for </w:t>
      </w:r>
      <w:r w:rsidR="00816867" w:rsidRPr="00695A45">
        <w:t xml:space="preserve">previously untreated </w:t>
      </w:r>
      <w:r w:rsidR="0014409B" w:rsidRPr="00695A45">
        <w:rPr>
          <w:color w:val="000000"/>
        </w:rPr>
        <w:t xml:space="preserve">patients with </w:t>
      </w:r>
      <w:r w:rsidR="00ED3263" w:rsidRPr="00695A45">
        <w:t>ES-SCLC</w:t>
      </w:r>
      <w:r w:rsidRPr="00695A45">
        <w:t xml:space="preserve"> </w:t>
      </w:r>
      <w:r w:rsidR="008D5D48" w:rsidRPr="00695A45">
        <w:t>and an</w:t>
      </w:r>
      <w:r w:rsidRPr="00695A45">
        <w:t xml:space="preserve"> </w:t>
      </w:r>
      <w:r w:rsidR="00ED3263" w:rsidRPr="00695A45">
        <w:t>ECOG</w:t>
      </w:r>
      <w:r w:rsidRPr="00695A45">
        <w:t xml:space="preserve"> score 0–1.</w:t>
      </w:r>
      <w:r w:rsidR="00ED3263" w:rsidRPr="00695A45">
        <w:t xml:space="preserve"> </w:t>
      </w:r>
      <w:r w:rsidR="0082217E" w:rsidRPr="00695A45">
        <w:t xml:space="preserve">The PBAC’s recommendation for listing was based on, among other matters, its assessment that the cost-effectiveness of </w:t>
      </w:r>
      <w:proofErr w:type="spellStart"/>
      <w:r w:rsidR="0082217E" w:rsidRPr="00695A45">
        <w:t>atezolizumab</w:t>
      </w:r>
      <w:proofErr w:type="spellEnd"/>
      <w:r w:rsidR="0082217E" w:rsidRPr="00695A45">
        <w:t xml:space="preserve"> would be acceptable at the price </w:t>
      </w:r>
      <w:r w:rsidR="007A53FE" w:rsidRPr="00695A45">
        <w:t xml:space="preserve">applied in the economic model. </w:t>
      </w:r>
      <w:r w:rsidRPr="00695A45">
        <w:t xml:space="preserve">The PBAC </w:t>
      </w:r>
      <w:r w:rsidR="00A66142" w:rsidRPr="00695A45">
        <w:t xml:space="preserve">was satisfied </w:t>
      </w:r>
      <w:r w:rsidRPr="00695A45">
        <w:t xml:space="preserve">that the </w:t>
      </w:r>
      <w:r w:rsidR="008D5D48" w:rsidRPr="00695A45">
        <w:t>minor resubmission’s proposal to achieve</w:t>
      </w:r>
      <w:r w:rsidRPr="00695A45">
        <w:t xml:space="preserve"> cost</w:t>
      </w:r>
      <w:r w:rsidR="008D5D48" w:rsidRPr="00695A45">
        <w:t>-</w:t>
      </w:r>
      <w:r w:rsidRPr="00695A45">
        <w:t xml:space="preserve">effectiveness through </w:t>
      </w:r>
      <w:r w:rsidR="00ED3263" w:rsidRPr="00695A45">
        <w:t>RSA</w:t>
      </w:r>
      <w:r w:rsidR="00EB722F" w:rsidRPr="00695A45">
        <w:t xml:space="preserve"> rebates</w:t>
      </w:r>
      <w:r w:rsidR="0082217E" w:rsidRPr="00695A45">
        <w:t xml:space="preserve">, in addition to </w:t>
      </w:r>
      <w:r w:rsidR="008D5D48" w:rsidRPr="00695A45">
        <w:t>a</w:t>
      </w:r>
      <w:r w:rsidR="0082217E" w:rsidRPr="00695A45">
        <w:t xml:space="preserve"> proposed reduction in the effective price,</w:t>
      </w:r>
      <w:r w:rsidRPr="00695A45">
        <w:t xml:space="preserve"> </w:t>
      </w:r>
      <w:r w:rsidR="0082217E" w:rsidRPr="00695A45">
        <w:t xml:space="preserve">was reasonable in this case as the Committee had a high degree of confidence in the financial estimates. The recommendation </w:t>
      </w:r>
      <w:r w:rsidR="00EB722F" w:rsidRPr="00695A45">
        <w:t xml:space="preserve">also </w:t>
      </w:r>
      <w:r w:rsidR="0082217E" w:rsidRPr="00695A45">
        <w:t>reflected the high clinical need in this condition.</w:t>
      </w:r>
    </w:p>
    <w:p w:rsidR="00D752C2" w:rsidRPr="00695A45" w:rsidRDefault="00D752C2" w:rsidP="00693091">
      <w:pPr>
        <w:pStyle w:val="3Bodytext"/>
        <w:rPr>
          <w:rFonts w:cs="Arial"/>
          <w:bCs/>
          <w:snapToGrid w:val="0"/>
        </w:rPr>
      </w:pPr>
      <w:r w:rsidRPr="00695A45">
        <w:rPr>
          <w:snapToGrid w:val="0"/>
        </w:rPr>
        <w:t xml:space="preserve">The PBAC </w:t>
      </w:r>
      <w:r w:rsidR="00BA0F29" w:rsidRPr="00695A45">
        <w:rPr>
          <w:snapToGrid w:val="0"/>
        </w:rPr>
        <w:t xml:space="preserve">was satisfied </w:t>
      </w:r>
      <w:r w:rsidRPr="00695A45">
        <w:rPr>
          <w:snapToGrid w:val="0"/>
        </w:rPr>
        <w:t xml:space="preserve">that </w:t>
      </w:r>
      <w:proofErr w:type="spellStart"/>
      <w:r w:rsidR="00AA45A2" w:rsidRPr="00695A45">
        <w:rPr>
          <w:snapToGrid w:val="0"/>
        </w:rPr>
        <w:t>atezolizumab</w:t>
      </w:r>
      <w:proofErr w:type="spellEnd"/>
      <w:r w:rsidR="009D7620" w:rsidRPr="00695A45">
        <w:rPr>
          <w:snapToGrid w:val="0"/>
        </w:rPr>
        <w:t xml:space="preserve"> + CE</w:t>
      </w:r>
      <w:r w:rsidRPr="00695A45">
        <w:rPr>
          <w:snapToGrid w:val="0"/>
        </w:rPr>
        <w:t xml:space="preserve"> provides, for some patients, a significant improvement in efficacy over </w:t>
      </w:r>
      <w:r w:rsidR="009D7620" w:rsidRPr="00695A45">
        <w:rPr>
          <w:rFonts w:eastAsia="Times New Roman" w:cs="Arial"/>
          <w:bCs/>
          <w:snapToGrid w:val="0"/>
          <w:szCs w:val="24"/>
          <w:lang w:eastAsia="en-AU"/>
        </w:rPr>
        <w:t xml:space="preserve">CE </w:t>
      </w:r>
      <w:r w:rsidR="00BA0F29" w:rsidRPr="00695A45">
        <w:rPr>
          <w:rFonts w:eastAsia="Times New Roman" w:cs="Arial"/>
          <w:bCs/>
          <w:snapToGrid w:val="0"/>
          <w:szCs w:val="24"/>
          <w:lang w:eastAsia="en-AU"/>
        </w:rPr>
        <w:t>alone</w:t>
      </w:r>
      <w:r w:rsidRPr="00695A45">
        <w:rPr>
          <w:snapToGrid w:val="0"/>
        </w:rPr>
        <w:t>.</w:t>
      </w:r>
      <w:r w:rsidRPr="00695A45">
        <w:rPr>
          <w:rFonts w:cs="Arial"/>
          <w:bCs/>
          <w:snapToGrid w:val="0"/>
        </w:rPr>
        <w:t xml:space="preserve"> </w:t>
      </w:r>
    </w:p>
    <w:p w:rsidR="00D752C2" w:rsidRPr="00695A45" w:rsidRDefault="004770E2" w:rsidP="007E69EC">
      <w:pPr>
        <w:pStyle w:val="3Bodytext"/>
        <w:rPr>
          <w:snapToGrid w:val="0"/>
        </w:rPr>
      </w:pPr>
      <w:r w:rsidRPr="00695A45">
        <w:rPr>
          <w:snapToGrid w:val="0"/>
        </w:rPr>
        <w:t xml:space="preserve">The PBAC </w:t>
      </w:r>
      <w:r w:rsidR="00BA0F29" w:rsidRPr="00695A45">
        <w:rPr>
          <w:snapToGrid w:val="0"/>
        </w:rPr>
        <w:t>re-iterated</w:t>
      </w:r>
      <w:r w:rsidRPr="00695A45">
        <w:rPr>
          <w:snapToGrid w:val="0"/>
        </w:rPr>
        <w:t xml:space="preserve"> the</w:t>
      </w:r>
      <w:r w:rsidR="007E69EC" w:rsidRPr="00695A45">
        <w:rPr>
          <w:snapToGrid w:val="0"/>
        </w:rPr>
        <w:t xml:space="preserve"> high</w:t>
      </w:r>
      <w:r w:rsidRPr="00695A45">
        <w:rPr>
          <w:snapToGrid w:val="0"/>
        </w:rPr>
        <w:t xml:space="preserve"> clinical need for effective </w:t>
      </w:r>
      <w:r w:rsidR="007E69EC" w:rsidRPr="00695A45">
        <w:rPr>
          <w:snapToGrid w:val="0"/>
        </w:rPr>
        <w:t>treatment</w:t>
      </w:r>
      <w:r w:rsidR="00BA0F29" w:rsidRPr="00695A45">
        <w:rPr>
          <w:snapToGrid w:val="0"/>
        </w:rPr>
        <w:t>s</w:t>
      </w:r>
      <w:r w:rsidR="007E69EC" w:rsidRPr="00695A45">
        <w:rPr>
          <w:snapToGrid w:val="0"/>
        </w:rPr>
        <w:t xml:space="preserve"> for ES-SCLC, noting </w:t>
      </w:r>
      <w:r w:rsidR="007E69EC" w:rsidRPr="00695A45">
        <w:rPr>
          <w:rFonts w:eastAsia="Times New Roman" w:cs="Arial"/>
          <w:bCs/>
          <w:snapToGrid w:val="0"/>
          <w:szCs w:val="24"/>
          <w:lang w:eastAsia="en-AU"/>
        </w:rPr>
        <w:t>the poor prognosis</w:t>
      </w:r>
      <w:r w:rsidR="00CA32A1" w:rsidRPr="00695A45">
        <w:rPr>
          <w:rFonts w:eastAsia="Times New Roman" w:cs="Arial"/>
          <w:bCs/>
          <w:snapToGrid w:val="0"/>
          <w:szCs w:val="24"/>
          <w:lang w:eastAsia="en-AU"/>
        </w:rPr>
        <w:t xml:space="preserve"> for patients</w:t>
      </w:r>
      <w:r w:rsidR="007E69EC" w:rsidRPr="00695A45">
        <w:rPr>
          <w:rFonts w:eastAsia="Times New Roman" w:cs="Arial"/>
          <w:bCs/>
          <w:snapToGrid w:val="0"/>
          <w:szCs w:val="24"/>
          <w:lang w:eastAsia="en-AU"/>
        </w:rPr>
        <w:t xml:space="preserve"> and that there have been no new developments in the treatment of SCLC in 20 years.</w:t>
      </w:r>
    </w:p>
    <w:p w:rsidR="007E69EC" w:rsidRPr="00695A45" w:rsidRDefault="007E69EC" w:rsidP="001302F3">
      <w:pPr>
        <w:pStyle w:val="3Bodytext"/>
        <w:rPr>
          <w:snapToGrid w:val="0"/>
        </w:rPr>
      </w:pPr>
      <w:r w:rsidRPr="00695A45">
        <w:rPr>
          <w:bCs/>
        </w:rPr>
        <w:t xml:space="preserve">The PBAC considered that the requested restriction was reasonable. </w:t>
      </w:r>
      <w:r w:rsidRPr="00695A45">
        <w:t xml:space="preserve">The PBAC </w:t>
      </w:r>
      <w:r w:rsidR="00BA0F29" w:rsidRPr="00695A45">
        <w:t xml:space="preserve">considered that </w:t>
      </w:r>
      <w:r w:rsidR="0082217E" w:rsidRPr="00695A45">
        <w:t xml:space="preserve">use in combination </w:t>
      </w:r>
      <w:r w:rsidR="00BA0F29" w:rsidRPr="00695A45">
        <w:t xml:space="preserve">with </w:t>
      </w:r>
      <w:r w:rsidR="001302F3" w:rsidRPr="001302F3">
        <w:t xml:space="preserve">a platinum-based antineoplastic </w:t>
      </w:r>
      <w:r w:rsidR="001302F3">
        <w:t>(</w:t>
      </w:r>
      <w:r w:rsidRPr="00695A45">
        <w:t>cisplatin or carboplatin</w:t>
      </w:r>
      <w:r w:rsidR="001302F3">
        <w:t>)</w:t>
      </w:r>
      <w:r w:rsidRPr="00695A45">
        <w:t xml:space="preserve"> </w:t>
      </w:r>
      <w:r w:rsidR="001302F3">
        <w:t>and</w:t>
      </w:r>
      <w:r w:rsidR="00575F9C" w:rsidRPr="00695A45">
        <w:t xml:space="preserve"> etoposide </w:t>
      </w:r>
      <w:r w:rsidRPr="00695A45">
        <w:t xml:space="preserve">should be allowed under the initial </w:t>
      </w:r>
      <w:r w:rsidR="00743AFB" w:rsidRPr="00695A45">
        <w:t xml:space="preserve">and grandfathering </w:t>
      </w:r>
      <w:r w:rsidRPr="00695A45">
        <w:t>restriction</w:t>
      </w:r>
      <w:r w:rsidR="00743AFB" w:rsidRPr="00695A45">
        <w:t>s</w:t>
      </w:r>
      <w:r w:rsidRPr="00695A45">
        <w:t>.</w:t>
      </w:r>
    </w:p>
    <w:p w:rsidR="00D752C2" w:rsidRPr="00695A45" w:rsidRDefault="002B788E" w:rsidP="002B788E">
      <w:pPr>
        <w:pStyle w:val="3Bodytext"/>
        <w:rPr>
          <w:rFonts w:cs="Arial"/>
          <w:bCs/>
          <w:snapToGrid w:val="0"/>
        </w:rPr>
      </w:pPr>
      <w:r w:rsidRPr="00695A45">
        <w:t>The PBAC previously accepted the nominated comparator</w:t>
      </w:r>
      <w:r w:rsidRPr="00695A45">
        <w:rPr>
          <w:bCs/>
        </w:rPr>
        <w:t xml:space="preserve">, </w:t>
      </w:r>
      <w:r w:rsidRPr="00695A45">
        <w:rPr>
          <w:rFonts w:cs="Calibri"/>
          <w:szCs w:val="24"/>
          <w:lang w:eastAsia="en-AU"/>
        </w:rPr>
        <w:t>platinum</w:t>
      </w:r>
      <w:r w:rsidR="004F5D9E" w:rsidRPr="00695A45">
        <w:rPr>
          <w:rFonts w:cs="Calibri"/>
          <w:szCs w:val="24"/>
          <w:lang w:eastAsia="en-AU"/>
        </w:rPr>
        <w:t>-</w:t>
      </w:r>
      <w:r w:rsidRPr="00695A45">
        <w:rPr>
          <w:rFonts w:cs="Calibri"/>
          <w:szCs w:val="24"/>
          <w:lang w:eastAsia="en-AU"/>
        </w:rPr>
        <w:t>based chemotherapy (cisplatin or carboplatin) + etoposide.</w:t>
      </w:r>
    </w:p>
    <w:p w:rsidR="00667DAB" w:rsidRPr="00695A45" w:rsidRDefault="009F5076" w:rsidP="00F00EBB">
      <w:pPr>
        <w:pStyle w:val="3Bodytext"/>
      </w:pPr>
      <w:r w:rsidRPr="00695A45">
        <w:t xml:space="preserve">The minor resubmission did not present any new clinical evidence. The PBAC reiterated that the claim of superior comparative effectiveness of </w:t>
      </w:r>
      <w:proofErr w:type="spellStart"/>
      <w:r w:rsidRPr="00695A45">
        <w:t>atezolizumab</w:t>
      </w:r>
      <w:proofErr w:type="spellEnd"/>
      <w:r w:rsidRPr="00695A45">
        <w:t xml:space="preserve"> + CE compared with CE </w:t>
      </w:r>
      <w:r w:rsidR="00BA0F29" w:rsidRPr="00695A45">
        <w:t xml:space="preserve">alone </w:t>
      </w:r>
      <w:r w:rsidRPr="00695A45">
        <w:t>was reasonable with respect to OS. However, the PBAC considered that the magnitude and durability of the benefit was uncertain, especially given the short duration of follow-up in the trial (median follow-up of 22.9 months in the updated data-cut).</w:t>
      </w:r>
      <w:r w:rsidR="00E94011" w:rsidRPr="00695A45">
        <w:t xml:space="preserve"> The PBAC reiterated that the claim of inferior safety with manageable </w:t>
      </w:r>
      <w:r w:rsidR="00EB722F" w:rsidRPr="00695A45">
        <w:t xml:space="preserve">adverse events </w:t>
      </w:r>
      <w:r w:rsidR="00E94011" w:rsidRPr="00695A45">
        <w:t>was reasonable.</w:t>
      </w:r>
      <w:r w:rsidR="00AE67E1" w:rsidRPr="00695A45">
        <w:t xml:space="preserve"> </w:t>
      </w:r>
    </w:p>
    <w:p w:rsidR="00D54955" w:rsidRPr="00695A45" w:rsidRDefault="00B61EE5" w:rsidP="00D54955">
      <w:pPr>
        <w:pStyle w:val="3Bodytext"/>
      </w:pPr>
      <w:r w:rsidRPr="00695A45">
        <w:t>The PBAC noted that the minor resubmission proposed a</w:t>
      </w:r>
      <w:r w:rsidR="00045D80" w:rsidRPr="00695A45">
        <w:t xml:space="preserve"> significant reduction in the price and </w:t>
      </w:r>
      <w:r w:rsidR="008D5D48" w:rsidRPr="00695A45">
        <w:t xml:space="preserve">the total </w:t>
      </w:r>
      <w:r w:rsidR="00045D80" w:rsidRPr="00695A45">
        <w:t>financial impact compared with the previous submission. This comprised: a</w:t>
      </w:r>
      <w:r w:rsidR="00D54955" w:rsidRPr="00695A45">
        <w:t xml:space="preserve"> </w:t>
      </w:r>
      <w:r w:rsidR="00B905EC">
        <w:rPr>
          <w:noProof/>
          <w:color w:val="000000"/>
          <w:highlight w:val="black"/>
        </w:rPr>
        <w:t>'''''</w:t>
      </w:r>
      <w:r w:rsidR="00D54955" w:rsidRPr="00695A45">
        <w:t>% reduction to the proposed effective DPMA</w:t>
      </w:r>
      <w:r w:rsidR="00045D80" w:rsidRPr="00695A45">
        <w:t xml:space="preserve">; and </w:t>
      </w:r>
      <w:r w:rsidR="00D54955" w:rsidRPr="00695A45">
        <w:t xml:space="preserve">a RSA with expenditure thresholds </w:t>
      </w:r>
      <w:r w:rsidR="007E689B" w:rsidRPr="00695A45">
        <w:t xml:space="preserve">set </w:t>
      </w:r>
      <w:r w:rsidR="00B905EC">
        <w:rPr>
          <w:noProof/>
          <w:color w:val="000000"/>
          <w:highlight w:val="black"/>
        </w:rPr>
        <w:t>'''''</w:t>
      </w:r>
      <w:r w:rsidR="000E490D" w:rsidRPr="00695A45">
        <w:t xml:space="preserve">% </w:t>
      </w:r>
      <w:r w:rsidR="00D54955" w:rsidRPr="00695A45">
        <w:t>lower than</w:t>
      </w:r>
      <w:r w:rsidR="001D53AE" w:rsidRPr="00695A45">
        <w:t xml:space="preserve"> that</w:t>
      </w:r>
      <w:r w:rsidR="008D5D48" w:rsidRPr="00695A45">
        <w:t xml:space="preserve"> </w:t>
      </w:r>
      <w:r w:rsidR="001D53AE" w:rsidRPr="00695A45">
        <w:t xml:space="preserve">calculated based on the expected </w:t>
      </w:r>
      <w:r w:rsidR="00D54955" w:rsidRPr="00695A45">
        <w:t xml:space="preserve">utilisation </w:t>
      </w:r>
      <w:r w:rsidR="007E689B" w:rsidRPr="00695A45">
        <w:t>levels</w:t>
      </w:r>
      <w:r w:rsidR="000E490D" w:rsidRPr="00695A45">
        <w:t xml:space="preserve"> together with a rebate of 100% for expenditure above the thresholds</w:t>
      </w:r>
      <w:r w:rsidR="00D54955" w:rsidRPr="00695A45">
        <w:t>. Combined, these two measures meant that:</w:t>
      </w:r>
    </w:p>
    <w:p w:rsidR="00D54955" w:rsidRPr="00695A45" w:rsidRDefault="00D54955" w:rsidP="00C679BE">
      <w:pPr>
        <w:pStyle w:val="3Bodytext"/>
        <w:numPr>
          <w:ilvl w:val="0"/>
          <w:numId w:val="23"/>
        </w:numPr>
      </w:pPr>
      <w:r w:rsidRPr="00695A45">
        <w:t>t</w:t>
      </w:r>
      <w:r w:rsidR="00B61EE5" w:rsidRPr="00695A45">
        <w:t>he price per patient per course was reduced from $</w:t>
      </w:r>
      <w:r w:rsidR="00B905EC">
        <w:rPr>
          <w:noProof/>
          <w:color w:val="000000"/>
          <w:highlight w:val="black"/>
        </w:rPr>
        <w:t>''''''''''''</w:t>
      </w:r>
      <w:r w:rsidR="00B61EE5" w:rsidRPr="00695A45">
        <w:t xml:space="preserve"> in the previous submission to $</w:t>
      </w:r>
      <w:r w:rsidR="00B905EC">
        <w:rPr>
          <w:noProof/>
          <w:color w:val="000000"/>
          <w:highlight w:val="black"/>
        </w:rPr>
        <w:t>'''''''''''''</w:t>
      </w:r>
      <w:r w:rsidR="00B61EE5" w:rsidRPr="00695A45">
        <w:t xml:space="preserve"> </w:t>
      </w:r>
      <w:r w:rsidRPr="00695A45">
        <w:t>in the resubmission (assuming the</w:t>
      </w:r>
      <w:r w:rsidR="00B61EE5" w:rsidRPr="00695A45">
        <w:t xml:space="preserve"> RSA </w:t>
      </w:r>
      <w:r w:rsidR="000E490D" w:rsidRPr="00695A45">
        <w:t>results in</w:t>
      </w:r>
      <w:r w:rsidR="00B905EC">
        <w:rPr>
          <w:noProof/>
          <w:color w:val="000000"/>
          <w:highlight w:val="black"/>
        </w:rPr>
        <w:t xml:space="preserve"> '''''</w:t>
      </w:r>
      <w:r w:rsidR="000E490D" w:rsidRPr="00695A45">
        <w:t xml:space="preserve">% of expenditure on </w:t>
      </w:r>
      <w:proofErr w:type="spellStart"/>
      <w:r w:rsidR="000E490D" w:rsidRPr="00695A45">
        <w:t>atezolizumab</w:t>
      </w:r>
      <w:proofErr w:type="spellEnd"/>
      <w:r w:rsidR="000E490D" w:rsidRPr="00695A45">
        <w:t xml:space="preserve"> being rebated</w:t>
      </w:r>
      <w:r w:rsidRPr="00695A45">
        <w:t>); and</w:t>
      </w:r>
      <w:r w:rsidR="00F96E08" w:rsidRPr="00695A45">
        <w:t xml:space="preserve"> </w:t>
      </w:r>
    </w:p>
    <w:p w:rsidR="00F96E08" w:rsidRPr="00695A45" w:rsidRDefault="00D54955" w:rsidP="00C679BE">
      <w:pPr>
        <w:pStyle w:val="3Bodytext"/>
        <w:numPr>
          <w:ilvl w:val="0"/>
          <w:numId w:val="23"/>
        </w:numPr>
      </w:pPr>
      <w:proofErr w:type="gramStart"/>
      <w:r w:rsidRPr="00695A45">
        <w:lastRenderedPageBreak/>
        <w:t>t</w:t>
      </w:r>
      <w:r w:rsidR="00F96E08" w:rsidRPr="00695A45">
        <w:t>he</w:t>
      </w:r>
      <w:proofErr w:type="gramEnd"/>
      <w:r w:rsidR="00F96E08" w:rsidRPr="00695A45">
        <w:t xml:space="preserve"> total financial impact of </w:t>
      </w:r>
      <w:proofErr w:type="spellStart"/>
      <w:r w:rsidR="00F96E08" w:rsidRPr="00695A45">
        <w:t>atezolizumab</w:t>
      </w:r>
      <w:proofErr w:type="spellEnd"/>
      <w:r w:rsidR="00F96E08" w:rsidRPr="00695A45">
        <w:t xml:space="preserve"> (net cost to PBS/RPBS) was reduced from</w:t>
      </w:r>
      <w:r w:rsidR="00C400E8">
        <w:t xml:space="preserve"> more than</w:t>
      </w:r>
      <w:r w:rsidR="00F96E08" w:rsidRPr="00695A45">
        <w:t xml:space="preserve"> $</w:t>
      </w:r>
      <w:r w:rsidR="00C400E8">
        <w:t>100</w:t>
      </w:r>
      <w:r w:rsidR="008D5D48" w:rsidRPr="00695A45">
        <w:t xml:space="preserve"> million</w:t>
      </w:r>
      <w:r w:rsidR="00F96E08" w:rsidRPr="00695A45">
        <w:t xml:space="preserve"> over the first 6 years of listing in the previous pre-PBAC response to $</w:t>
      </w:r>
      <w:r w:rsidR="00C400E8">
        <w:t>60 - $100</w:t>
      </w:r>
      <w:r w:rsidR="008D5D48" w:rsidRPr="00695A45">
        <w:t xml:space="preserve"> million</w:t>
      </w:r>
      <w:r w:rsidR="00F96E08" w:rsidRPr="00695A45">
        <w:t xml:space="preserve"> </w:t>
      </w:r>
      <w:r w:rsidR="00EF7C2C" w:rsidRPr="00695A45">
        <w:t>(</w:t>
      </w:r>
      <w:r w:rsidR="00991F96" w:rsidRPr="00695A45">
        <w:t xml:space="preserve">as limited by </w:t>
      </w:r>
      <w:r w:rsidR="00EF7C2C" w:rsidRPr="00695A45">
        <w:t xml:space="preserve">the </w:t>
      </w:r>
      <w:r w:rsidR="00991F96" w:rsidRPr="00695A45">
        <w:t xml:space="preserve">proposed </w:t>
      </w:r>
      <w:r w:rsidR="00EF7C2C" w:rsidRPr="00695A45">
        <w:t>RSA)</w:t>
      </w:r>
      <w:r w:rsidR="00F96E08" w:rsidRPr="00695A45">
        <w:t>.</w:t>
      </w:r>
    </w:p>
    <w:p w:rsidR="00CF7183" w:rsidRPr="00695A45" w:rsidRDefault="0091244C" w:rsidP="00816867">
      <w:pPr>
        <w:pStyle w:val="3Bodytext"/>
      </w:pPr>
      <w:r w:rsidRPr="00695A45">
        <w:t xml:space="preserve">The PBAC noted the minor resubmission </w:t>
      </w:r>
      <w:r w:rsidR="002D47DB" w:rsidRPr="00695A45">
        <w:t xml:space="preserve">had </w:t>
      </w:r>
      <w:r w:rsidR="00CF7183" w:rsidRPr="00695A45">
        <w:t xml:space="preserve">amended the economic model </w:t>
      </w:r>
      <w:r w:rsidRPr="00695A45">
        <w:t xml:space="preserve">by: using the </w:t>
      </w:r>
      <w:r w:rsidR="00B01DC9" w:rsidRPr="00695A45">
        <w:t>updat</w:t>
      </w:r>
      <w:r w:rsidRPr="00695A45">
        <w:t>ed</w:t>
      </w:r>
      <w:r w:rsidR="00B01DC9" w:rsidRPr="00695A45">
        <w:t xml:space="preserve"> OS results from the most recent data-cut</w:t>
      </w:r>
      <w:r w:rsidR="00CF7183" w:rsidRPr="00695A45">
        <w:t>;</w:t>
      </w:r>
      <w:r w:rsidR="00B01DC9" w:rsidRPr="00695A45">
        <w:t xml:space="preserve"> </w:t>
      </w:r>
      <w:r w:rsidR="00FE7FC3" w:rsidRPr="00695A45">
        <w:t xml:space="preserve">and </w:t>
      </w:r>
      <w:r w:rsidR="00B01DC9" w:rsidRPr="00695A45">
        <w:t>assuming that the OS curves begin to converge at 24 months with convergence at 60 months</w:t>
      </w:r>
      <w:r w:rsidR="00521DD9" w:rsidRPr="00695A45">
        <w:t>.</w:t>
      </w:r>
      <w:r w:rsidR="0066083D" w:rsidRPr="00695A45">
        <w:t xml:space="preserve"> </w:t>
      </w:r>
      <w:r w:rsidR="00CF7183" w:rsidRPr="00695A45">
        <w:t xml:space="preserve">The PBAC considered that </w:t>
      </w:r>
      <w:r w:rsidR="00816867" w:rsidRPr="00695A45">
        <w:t xml:space="preserve">these changes adequately addressed </w:t>
      </w:r>
      <w:r w:rsidR="00E0192A" w:rsidRPr="00695A45">
        <w:t>its</w:t>
      </w:r>
      <w:r w:rsidR="00816867" w:rsidRPr="00695A45">
        <w:t xml:space="preserve"> previous concerns. The PBAC considered </w:t>
      </w:r>
      <w:r w:rsidR="00CF7183" w:rsidRPr="00695A45">
        <w:t xml:space="preserve">the cost-effectiveness of </w:t>
      </w:r>
      <w:proofErr w:type="spellStart"/>
      <w:r w:rsidR="00CF7183" w:rsidRPr="00695A45">
        <w:t>atezolizumab</w:t>
      </w:r>
      <w:proofErr w:type="spellEnd"/>
      <w:r w:rsidR="00CF7183" w:rsidRPr="00695A45">
        <w:t xml:space="preserve"> was acceptable at the price applied in the economic model, which resulted in an ICER of $</w:t>
      </w:r>
      <w:r w:rsidR="00864E3A">
        <w:t>45,000 /QALY - $75,000</w:t>
      </w:r>
      <w:r w:rsidR="00CF7183" w:rsidRPr="00695A45">
        <w:t>/QALY.</w:t>
      </w:r>
    </w:p>
    <w:p w:rsidR="00AC7562" w:rsidRPr="00695A45" w:rsidRDefault="00CF7183" w:rsidP="00AC7562">
      <w:pPr>
        <w:pStyle w:val="3Bodytext"/>
      </w:pPr>
      <w:r w:rsidRPr="00695A45">
        <w:t xml:space="preserve">The price </w:t>
      </w:r>
      <w:r w:rsidR="00B61EE5" w:rsidRPr="00695A45">
        <w:t xml:space="preserve">applied in the economic model </w:t>
      </w:r>
      <w:r w:rsidRPr="00695A45">
        <w:t>was lower than the requested effective DPM</w:t>
      </w:r>
      <w:r w:rsidR="00F96E08" w:rsidRPr="00695A45">
        <w:t>A</w:t>
      </w:r>
      <w:r w:rsidRPr="00695A45">
        <w:t xml:space="preserve"> on the basis that the difference would be rebated through the RSA</w:t>
      </w:r>
      <w:r w:rsidR="00045D80" w:rsidRPr="00695A45">
        <w:t xml:space="preserve"> (as outlined above). </w:t>
      </w:r>
      <w:r w:rsidR="00B16B1C" w:rsidRPr="00695A45">
        <w:t xml:space="preserve">The PBAC noted that for assessments of cost-effectiveness to rely on RSA rebates being realised, there would need to be a high level of confidence in the utilisation estimates underpinning the RSA in order to minimise the risk of the ICER not being achieved. </w:t>
      </w:r>
    </w:p>
    <w:p w:rsidR="00667DAB" w:rsidRPr="00695A45" w:rsidRDefault="00575F9C" w:rsidP="00AC7562">
      <w:pPr>
        <w:pStyle w:val="3Bodytext"/>
      </w:pPr>
      <w:r w:rsidRPr="00695A45">
        <w:t xml:space="preserve">The PBAC considered that the </w:t>
      </w:r>
      <w:r w:rsidR="002D47DB" w:rsidRPr="00695A45">
        <w:t xml:space="preserve">updated financial estimates provided in the </w:t>
      </w:r>
      <w:r w:rsidRPr="00695A45">
        <w:t>previous pre-PBAC response (from July 201</w:t>
      </w:r>
      <w:r w:rsidR="00B16B1C" w:rsidRPr="00695A45">
        <w:t>9) had adequately addressed the key uncertainties</w:t>
      </w:r>
      <w:r w:rsidRPr="00695A45">
        <w:t xml:space="preserve"> with the financial estimates. </w:t>
      </w:r>
      <w:r w:rsidR="008D5D48" w:rsidRPr="00695A45">
        <w:t xml:space="preserve">Further, the PBAC considered the population was well-defined and there were reliable sources for </w:t>
      </w:r>
      <w:r w:rsidR="00B16B1C" w:rsidRPr="00695A45">
        <w:t>the majority</w:t>
      </w:r>
      <w:r w:rsidR="008D5D48" w:rsidRPr="00695A45">
        <w:t xml:space="preserve"> of the assumptions </w:t>
      </w:r>
      <w:r w:rsidR="00816867" w:rsidRPr="00695A45">
        <w:t>applied</w:t>
      </w:r>
      <w:r w:rsidR="008D5D48" w:rsidRPr="00695A45">
        <w:t xml:space="preserve"> in the financial estimates. Overall, t</w:t>
      </w:r>
      <w:r w:rsidR="00D05FBB" w:rsidRPr="00695A45">
        <w:t xml:space="preserve">he </w:t>
      </w:r>
      <w:r w:rsidR="00667DAB" w:rsidRPr="00695A45">
        <w:t xml:space="preserve">PBAC considered that the financial estimates were sufficiently reliable </w:t>
      </w:r>
      <w:r w:rsidR="00B61EE5" w:rsidRPr="00695A45">
        <w:t>to form</w:t>
      </w:r>
      <w:r w:rsidR="00D05FBB" w:rsidRPr="00695A45">
        <w:t xml:space="preserve"> the</w:t>
      </w:r>
      <w:r w:rsidR="00667DAB" w:rsidRPr="00695A45">
        <w:t xml:space="preserve"> basis for the RSA and were reasonably confident th</w:t>
      </w:r>
      <w:r w:rsidR="00923A61" w:rsidRPr="00695A45">
        <w:t>at an</w:t>
      </w:r>
      <w:r w:rsidR="00667DAB" w:rsidRPr="00695A45">
        <w:t xml:space="preserve"> ICER </w:t>
      </w:r>
      <w:r w:rsidRPr="00695A45">
        <w:t>of less than $</w:t>
      </w:r>
      <w:r w:rsidR="00864E3A">
        <w:t>45,000/QALY - $</w:t>
      </w:r>
      <w:r w:rsidR="004816A5">
        <w:t>75,000</w:t>
      </w:r>
      <w:r w:rsidRPr="00695A45">
        <w:t xml:space="preserve">/QALY </w:t>
      </w:r>
      <w:r w:rsidR="00667DAB" w:rsidRPr="00695A45">
        <w:t xml:space="preserve">would be achieved. </w:t>
      </w:r>
    </w:p>
    <w:p w:rsidR="0091244C" w:rsidRPr="00695A45" w:rsidRDefault="0091244C" w:rsidP="002D6354">
      <w:pPr>
        <w:pStyle w:val="3Bodytext"/>
      </w:pPr>
      <w:r w:rsidRPr="00695A45">
        <w:t xml:space="preserve">The PBAC advised that an RSA </w:t>
      </w:r>
      <w:r w:rsidR="00A76CDF" w:rsidRPr="00695A45">
        <w:t xml:space="preserve">with a 100% rebate above the subsidy caps would be required </w:t>
      </w:r>
      <w:r w:rsidRPr="00695A45">
        <w:t xml:space="preserve">to achieve cost-effectiveness. The PBAC considered that the RSA should be based on </w:t>
      </w:r>
      <w:r w:rsidR="00106CE7" w:rsidRPr="00695A45">
        <w:t xml:space="preserve">the updated estimates and the assumed average </w:t>
      </w:r>
      <w:r w:rsidR="00106CE7" w:rsidRPr="000B1112">
        <w:t xml:space="preserve">of </w:t>
      </w:r>
      <w:r w:rsidR="00B905EC">
        <w:rPr>
          <w:noProof/>
          <w:color w:val="000000"/>
          <w:highlight w:val="black"/>
        </w:rPr>
        <w:t>'''</w:t>
      </w:r>
      <w:r w:rsidR="00106CE7" w:rsidRPr="000B1112">
        <w:t> doses per patient, as</w:t>
      </w:r>
      <w:r w:rsidR="00106CE7" w:rsidRPr="000B1112" w:rsidDel="00106CE7">
        <w:t xml:space="preserve"> </w:t>
      </w:r>
      <w:r w:rsidRPr="000B1112">
        <w:t>proposed in the minor resubmission</w:t>
      </w:r>
      <w:r w:rsidR="008D5D48" w:rsidRPr="000B1112">
        <w:t xml:space="preserve"> (as outlined in Table 5)</w:t>
      </w:r>
      <w:r w:rsidRPr="000B1112">
        <w:t>.</w:t>
      </w:r>
      <w:r w:rsidR="003A2F1A" w:rsidRPr="000B1112">
        <w:t xml:space="preserve"> The PBAC</w:t>
      </w:r>
      <w:r w:rsidR="003A2F1A" w:rsidRPr="00695A45">
        <w:t xml:space="preserve"> noted that if the use is lower than estimated in Table 4, then </w:t>
      </w:r>
      <w:proofErr w:type="spellStart"/>
      <w:r w:rsidR="003A2F1A" w:rsidRPr="00695A45">
        <w:t>atezolizumab</w:t>
      </w:r>
      <w:proofErr w:type="spellEnd"/>
      <w:r w:rsidR="003A2F1A" w:rsidRPr="00695A45">
        <w:t xml:space="preserve"> will not be acceptably cost-effective Thus</w:t>
      </w:r>
      <w:r w:rsidR="00935C68" w:rsidRPr="00695A45">
        <w:t xml:space="preserve">, the PBAC considered that actual utilisation for this indication </w:t>
      </w:r>
      <w:r w:rsidR="00CF7D9B" w:rsidRPr="00695A45">
        <w:t>s</w:t>
      </w:r>
      <w:r w:rsidR="00935C68" w:rsidRPr="00695A45">
        <w:t xml:space="preserve">hould be monitored to ensure that cost-effectiveness </w:t>
      </w:r>
      <w:r w:rsidR="008D5D48" w:rsidRPr="00695A45">
        <w:t>is</w:t>
      </w:r>
      <w:r w:rsidR="00935C68" w:rsidRPr="00695A45">
        <w:t xml:space="preserve"> reached</w:t>
      </w:r>
      <w:r w:rsidR="00106CE7" w:rsidRPr="00695A45">
        <w:t>, and that a method be agreed on to review utilisation</w:t>
      </w:r>
      <w:r w:rsidR="00232CC4">
        <w:t xml:space="preserve"> and the risk share agreement,</w:t>
      </w:r>
      <w:r w:rsidR="00106CE7" w:rsidRPr="00695A45">
        <w:t xml:space="preserve"> should expenditure not reach the levels expected in the submission</w:t>
      </w:r>
      <w:r w:rsidR="00935C68" w:rsidRPr="00695A45">
        <w:t>.</w:t>
      </w:r>
    </w:p>
    <w:p w:rsidR="00993A0B" w:rsidRPr="00695A45" w:rsidRDefault="0091244C" w:rsidP="0091244C">
      <w:pPr>
        <w:pStyle w:val="3Bodytext"/>
      </w:pPr>
      <w:r w:rsidRPr="00695A45">
        <w:t xml:space="preserve">The </w:t>
      </w:r>
      <w:r w:rsidR="00993A0B" w:rsidRPr="00695A45">
        <w:rPr>
          <w:rFonts w:eastAsia="Times New Roman" w:cs="Arial"/>
          <w:snapToGrid w:val="0"/>
          <w:szCs w:val="24"/>
        </w:rPr>
        <w:t xml:space="preserve">PBAC found that the criteria prescribed by the National Health (Pharmaceuticals and Vaccines – Cost Recovery) Regulations 2009 for Pricing Pathway A were not met. Specifically, the PBAC found that in the circumstances of its recommendation for </w:t>
      </w:r>
      <w:proofErr w:type="spellStart"/>
      <w:r w:rsidR="00993A0B" w:rsidRPr="00695A45">
        <w:rPr>
          <w:rFonts w:eastAsia="Times New Roman" w:cs="Arial"/>
          <w:snapToGrid w:val="0"/>
          <w:szCs w:val="24"/>
        </w:rPr>
        <w:t>atezolizumab</w:t>
      </w:r>
      <w:proofErr w:type="spellEnd"/>
      <w:r w:rsidR="00993A0B" w:rsidRPr="00695A45">
        <w:rPr>
          <w:rFonts w:eastAsia="Times New Roman" w:cs="Arial"/>
          <w:snapToGrid w:val="0"/>
          <w:szCs w:val="24"/>
        </w:rPr>
        <w:t>:</w:t>
      </w:r>
    </w:p>
    <w:p w:rsidR="00993A0B" w:rsidRPr="00695A45" w:rsidRDefault="00993A0B" w:rsidP="00243FAB">
      <w:pPr>
        <w:pStyle w:val="ListParagraph"/>
        <w:numPr>
          <w:ilvl w:val="0"/>
          <w:numId w:val="20"/>
        </w:numPr>
        <w:snapToGrid w:val="0"/>
        <w:rPr>
          <w:rFonts w:asciiTheme="minorHAnsi" w:hAnsiTheme="minorHAnsi"/>
          <w:snapToGrid/>
          <w:sz w:val="24"/>
          <w:szCs w:val="24"/>
        </w:rPr>
      </w:pPr>
      <w:r w:rsidRPr="00695A45">
        <w:rPr>
          <w:rFonts w:asciiTheme="minorHAnsi" w:hAnsiTheme="minorHAnsi"/>
          <w:sz w:val="24"/>
          <w:szCs w:val="24"/>
        </w:rPr>
        <w:t xml:space="preserve">The treatment is </w:t>
      </w:r>
      <w:r w:rsidR="00FE7FC3" w:rsidRPr="00695A45">
        <w:rPr>
          <w:rFonts w:asciiTheme="minorHAnsi" w:hAnsiTheme="minorHAnsi"/>
          <w:sz w:val="24"/>
          <w:szCs w:val="24"/>
        </w:rPr>
        <w:t xml:space="preserve">not </w:t>
      </w:r>
      <w:r w:rsidRPr="00695A45">
        <w:rPr>
          <w:rFonts w:asciiTheme="minorHAnsi" w:hAnsiTheme="minorHAnsi"/>
          <w:sz w:val="24"/>
          <w:szCs w:val="24"/>
        </w:rPr>
        <w:t>expected to provide a substantial and clinically relevant improvement in efficacy over alternative therapies</w:t>
      </w:r>
      <w:r w:rsidR="00A168A1" w:rsidRPr="00695A45">
        <w:rPr>
          <w:rFonts w:asciiTheme="minorHAnsi" w:hAnsiTheme="minorHAnsi"/>
          <w:sz w:val="24"/>
          <w:szCs w:val="24"/>
        </w:rPr>
        <w:t xml:space="preserve">. As outlined in Paragraph 6.6, </w:t>
      </w:r>
      <w:r w:rsidR="00243FAB" w:rsidRPr="00695A45">
        <w:rPr>
          <w:rFonts w:asciiTheme="minorHAnsi" w:hAnsiTheme="minorHAnsi"/>
          <w:sz w:val="24"/>
          <w:szCs w:val="24"/>
        </w:rPr>
        <w:t>the PBAC considered that the magnitude and durability of the benefit were uncertain</w:t>
      </w:r>
      <w:r w:rsidRPr="00695A45">
        <w:rPr>
          <w:rFonts w:asciiTheme="minorHAnsi" w:hAnsiTheme="minorHAnsi"/>
          <w:sz w:val="24"/>
          <w:szCs w:val="24"/>
        </w:rPr>
        <w:t xml:space="preserve">; </w:t>
      </w:r>
    </w:p>
    <w:p w:rsidR="00993A0B" w:rsidRPr="00695A45" w:rsidRDefault="00993A0B" w:rsidP="00993A0B">
      <w:pPr>
        <w:pStyle w:val="3Bodytext"/>
        <w:numPr>
          <w:ilvl w:val="0"/>
          <w:numId w:val="20"/>
        </w:numPr>
        <w:spacing w:after="0"/>
        <w:rPr>
          <w:rFonts w:eastAsia="Times New Roman" w:cs="Arial"/>
          <w:snapToGrid w:val="0"/>
          <w:szCs w:val="24"/>
        </w:rPr>
      </w:pPr>
      <w:r w:rsidRPr="00695A45">
        <w:rPr>
          <w:rFonts w:eastAsia="Times New Roman" w:cs="Arial"/>
          <w:snapToGrid w:val="0"/>
          <w:szCs w:val="24"/>
        </w:rPr>
        <w:t>The treatment is expected to address a high and urgent unmet clinical need;</w:t>
      </w:r>
    </w:p>
    <w:p w:rsidR="00993A0B" w:rsidRPr="00695A45" w:rsidRDefault="00993A0B" w:rsidP="00993A0B">
      <w:pPr>
        <w:pStyle w:val="3Bodytext"/>
        <w:numPr>
          <w:ilvl w:val="0"/>
          <w:numId w:val="20"/>
        </w:numPr>
        <w:rPr>
          <w:rFonts w:eastAsia="Times New Roman" w:cs="Arial"/>
          <w:snapToGrid w:val="0"/>
          <w:szCs w:val="24"/>
        </w:rPr>
      </w:pPr>
      <w:r w:rsidRPr="00695A45">
        <w:rPr>
          <w:rFonts w:eastAsia="Times New Roman" w:cs="Arial"/>
          <w:snapToGrid w:val="0"/>
          <w:szCs w:val="24"/>
        </w:rPr>
        <w:lastRenderedPageBreak/>
        <w:t>It was not necessary to make a finding in relation to whether it would be in the public interest for the subsequent pricing application to be progressed under Pricing Pathway A because one or more of the preceding tests had failed.</w:t>
      </w:r>
    </w:p>
    <w:p w:rsidR="00993A0B" w:rsidRPr="00695A45" w:rsidRDefault="00993A0B" w:rsidP="00993A0B">
      <w:pPr>
        <w:pStyle w:val="3Bodytext"/>
      </w:pPr>
      <w:proofErr w:type="spellStart"/>
      <w:r w:rsidRPr="00695A45">
        <w:rPr>
          <w:rFonts w:cs="Arial"/>
          <w:snapToGrid w:val="0"/>
        </w:rPr>
        <w:t>Atezolizumab</w:t>
      </w:r>
      <w:proofErr w:type="spellEnd"/>
      <w:r w:rsidRPr="00695A45">
        <w:rPr>
          <w:rFonts w:cs="Arial"/>
          <w:snapToGrid w:val="0"/>
        </w:rPr>
        <w:t xml:space="preserve"> is not suitable for prescribing by nurse practitioners as antineoplastic agents are currently considered to be out of scope for prescribing by nurse practitioners.</w:t>
      </w:r>
    </w:p>
    <w:p w:rsidR="0056139A" w:rsidRPr="00695A45" w:rsidRDefault="00D752C2" w:rsidP="00234F48">
      <w:pPr>
        <w:pStyle w:val="3Bodytext"/>
        <w:rPr>
          <w:rFonts w:cstheme="minorHAnsi"/>
          <w:bCs/>
          <w:snapToGrid w:val="0"/>
        </w:rPr>
      </w:pPr>
      <w:r w:rsidRPr="00695A45">
        <w:rPr>
          <w:rFonts w:cstheme="minorHAnsi"/>
          <w:bCs/>
          <w:snapToGrid w:val="0"/>
        </w:rPr>
        <w:t>The PBAC recommended that the Early Supply Rule should not apply</w:t>
      </w:r>
      <w:r w:rsidR="006D0091" w:rsidRPr="00695A45">
        <w:rPr>
          <w:rFonts w:cstheme="minorHAnsi"/>
          <w:bCs/>
          <w:snapToGrid w:val="0"/>
        </w:rPr>
        <w:t xml:space="preserve"> to </w:t>
      </w:r>
      <w:proofErr w:type="spellStart"/>
      <w:r w:rsidR="006D0091" w:rsidRPr="00695A45">
        <w:rPr>
          <w:rFonts w:cstheme="minorHAnsi"/>
          <w:bCs/>
          <w:snapToGrid w:val="0"/>
        </w:rPr>
        <w:t>atezolizumab</w:t>
      </w:r>
      <w:proofErr w:type="spellEnd"/>
      <w:r w:rsidRPr="00695A45">
        <w:rPr>
          <w:rFonts w:cstheme="minorHAnsi"/>
          <w:bCs/>
          <w:snapToGrid w:val="0"/>
        </w:rPr>
        <w:t>.</w:t>
      </w:r>
    </w:p>
    <w:p w:rsidR="00667DAB" w:rsidRPr="00695A45" w:rsidRDefault="0056139A" w:rsidP="008D5D48">
      <w:pPr>
        <w:pStyle w:val="3Bodytext"/>
        <w:rPr>
          <w:rFonts w:cstheme="minorHAnsi"/>
          <w:bCs/>
          <w:snapToGrid w:val="0"/>
        </w:rPr>
      </w:pPr>
      <w:r w:rsidRPr="00695A45">
        <w:rPr>
          <w:rFonts w:cstheme="minorHAnsi"/>
          <w:snapToGrid w:val="0"/>
        </w:rPr>
        <w:t xml:space="preserve">The PBAC </w:t>
      </w:r>
      <w:r w:rsidR="008D5D48" w:rsidRPr="00695A45">
        <w:rPr>
          <w:rFonts w:eastAsia="Times New Roman" w:cstheme="minorHAnsi"/>
          <w:snapToGrid w:val="0"/>
          <w:szCs w:val="24"/>
          <w:lang w:eastAsia="en-AU"/>
        </w:rPr>
        <w:t>did not recommend</w:t>
      </w:r>
      <w:r w:rsidRPr="00695A45">
        <w:rPr>
          <w:rFonts w:cstheme="minorHAnsi"/>
          <w:snapToGrid w:val="0"/>
        </w:rPr>
        <w:t xml:space="preserve"> that </w:t>
      </w:r>
      <w:proofErr w:type="spellStart"/>
      <w:r w:rsidRPr="00695A45">
        <w:rPr>
          <w:rFonts w:cstheme="minorHAnsi"/>
          <w:bCs/>
          <w:snapToGrid w:val="0"/>
        </w:rPr>
        <w:t>atezolizumab</w:t>
      </w:r>
      <w:proofErr w:type="spellEnd"/>
      <w:r w:rsidRPr="00695A45">
        <w:rPr>
          <w:rFonts w:cstheme="minorHAnsi"/>
          <w:snapToGrid w:val="0"/>
        </w:rPr>
        <w:t xml:space="preserve"> should be treated as interchangeable on an individual patient basis with any other drugs</w:t>
      </w:r>
      <w:r w:rsidRPr="00695A45">
        <w:rPr>
          <w:rFonts w:cstheme="minorHAnsi"/>
        </w:rPr>
        <w:t>.</w:t>
      </w:r>
    </w:p>
    <w:p w:rsidR="00D752C2" w:rsidRPr="00695A45" w:rsidRDefault="00D752C2" w:rsidP="00D752C2">
      <w:pPr>
        <w:spacing w:before="240"/>
        <w:jc w:val="both"/>
        <w:rPr>
          <w:rFonts w:asciiTheme="minorHAnsi" w:hAnsiTheme="minorHAnsi" w:cs="Arial"/>
          <w:b/>
          <w:bCs/>
          <w:snapToGrid w:val="0"/>
        </w:rPr>
      </w:pPr>
      <w:r w:rsidRPr="00695A45">
        <w:rPr>
          <w:rFonts w:asciiTheme="minorHAnsi" w:hAnsiTheme="minorHAnsi" w:cs="Arial"/>
          <w:b/>
          <w:bCs/>
          <w:snapToGrid w:val="0"/>
        </w:rPr>
        <w:t>Outcome:</w:t>
      </w:r>
    </w:p>
    <w:p w:rsidR="00D752C2" w:rsidRPr="00695A45" w:rsidRDefault="00D752C2" w:rsidP="009E378A">
      <w:pPr>
        <w:jc w:val="both"/>
        <w:rPr>
          <w:rFonts w:asciiTheme="minorHAnsi" w:hAnsiTheme="minorHAnsi" w:cs="Arial"/>
          <w:bCs/>
          <w:snapToGrid w:val="0"/>
        </w:rPr>
      </w:pPr>
      <w:r w:rsidRPr="00695A45">
        <w:rPr>
          <w:rFonts w:asciiTheme="minorHAnsi" w:hAnsiTheme="minorHAnsi" w:cs="Arial"/>
          <w:bCs/>
          <w:snapToGrid w:val="0"/>
        </w:rPr>
        <w:t xml:space="preserve">Recommended </w:t>
      </w:r>
    </w:p>
    <w:p w:rsidR="00A76CDF" w:rsidRPr="00695A45" w:rsidRDefault="00A76CDF" w:rsidP="00816867">
      <w:pPr>
        <w:spacing w:after="120"/>
        <w:jc w:val="both"/>
        <w:rPr>
          <w:rFonts w:asciiTheme="minorHAnsi" w:hAnsiTheme="minorHAnsi" w:cs="Arial"/>
          <w:bCs/>
          <w:snapToGrid w:val="0"/>
        </w:rPr>
      </w:pPr>
    </w:p>
    <w:p w:rsidR="0021308A" w:rsidRDefault="0021308A">
      <w:pPr>
        <w:rPr>
          <w:rFonts w:asciiTheme="minorHAnsi" w:hAnsiTheme="minorHAnsi" w:cs="Arial"/>
          <w:b/>
          <w:snapToGrid w:val="0"/>
          <w:sz w:val="32"/>
          <w:szCs w:val="32"/>
          <w:lang w:eastAsia="en-US"/>
        </w:rPr>
      </w:pPr>
      <w:r>
        <w:br w:type="page"/>
      </w:r>
    </w:p>
    <w:p w:rsidR="00D752C2" w:rsidRPr="00695A45" w:rsidRDefault="00D752C2" w:rsidP="00D752C2">
      <w:pPr>
        <w:pStyle w:val="2Sections"/>
      </w:pPr>
      <w:r w:rsidRPr="00695A45">
        <w:lastRenderedPageBreak/>
        <w:t>Recommended listing</w:t>
      </w:r>
    </w:p>
    <w:p w:rsidR="00D752C2" w:rsidRPr="00695A45" w:rsidRDefault="00D752C2" w:rsidP="005B28A5">
      <w:pPr>
        <w:widowControl w:val="0"/>
        <w:numPr>
          <w:ilvl w:val="1"/>
          <w:numId w:val="1"/>
        </w:numPr>
        <w:spacing w:after="120"/>
        <w:jc w:val="both"/>
        <w:rPr>
          <w:rFonts w:asciiTheme="minorHAnsi" w:hAnsiTheme="minorHAnsi" w:cs="Arial"/>
          <w:bCs/>
          <w:snapToGrid w:val="0"/>
        </w:rPr>
      </w:pPr>
      <w:r w:rsidRPr="00695A45">
        <w:rPr>
          <w:rFonts w:asciiTheme="minorHAnsi" w:hAnsiTheme="minorHAnsi" w:cs="Arial"/>
          <w:bCs/>
          <w:snapToGrid w:val="0"/>
        </w:rPr>
        <w:t>Add new item:</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257"/>
        <w:gridCol w:w="130"/>
        <w:gridCol w:w="2127"/>
        <w:gridCol w:w="2257"/>
        <w:gridCol w:w="2257"/>
      </w:tblGrid>
      <w:tr w:rsidR="008330AB" w:rsidRPr="00695A45" w:rsidTr="000F5737">
        <w:trPr>
          <w:cantSplit/>
          <w:trHeight w:val="463"/>
        </w:trPr>
        <w:tc>
          <w:tcPr>
            <w:tcW w:w="1250" w:type="pct"/>
            <w:tcBorders>
              <w:top w:val="single" w:sz="4" w:space="0" w:color="auto"/>
              <w:left w:val="nil"/>
              <w:bottom w:val="single" w:sz="4" w:space="0" w:color="auto"/>
              <w:right w:val="nil"/>
            </w:tcBorders>
            <w:vAlign w:val="center"/>
          </w:tcPr>
          <w:p w:rsidR="008330AB" w:rsidRPr="00695A45" w:rsidRDefault="008330AB" w:rsidP="000F5737">
            <w:pPr>
              <w:keepNext/>
              <w:keepLines/>
              <w:rPr>
                <w:rFonts w:ascii="Arial Narrow" w:hAnsi="Arial Narrow"/>
                <w:b/>
                <w:bCs/>
                <w:sz w:val="20"/>
                <w:szCs w:val="20"/>
              </w:rPr>
            </w:pPr>
            <w:r w:rsidRPr="00695A45">
              <w:rPr>
                <w:rFonts w:ascii="Arial Narrow" w:hAnsi="Arial Narrow"/>
                <w:b/>
                <w:bCs/>
                <w:sz w:val="20"/>
                <w:szCs w:val="20"/>
              </w:rPr>
              <w:t>Name, Restriction,</w:t>
            </w:r>
          </w:p>
          <w:p w:rsidR="008330AB" w:rsidRPr="00695A45" w:rsidRDefault="008330AB" w:rsidP="000F5737">
            <w:pPr>
              <w:keepNext/>
              <w:keepLines/>
              <w:rPr>
                <w:rFonts w:ascii="Arial Narrow" w:hAnsi="Arial Narrow"/>
                <w:b/>
                <w:bCs/>
                <w:sz w:val="20"/>
                <w:szCs w:val="20"/>
              </w:rPr>
            </w:pPr>
            <w:r w:rsidRPr="00695A45">
              <w:rPr>
                <w:rFonts w:ascii="Arial Narrow" w:hAnsi="Arial Narrow"/>
                <w:b/>
                <w:bCs/>
                <w:sz w:val="20"/>
                <w:szCs w:val="20"/>
              </w:rPr>
              <w:t>Manner of administration and form</w:t>
            </w:r>
          </w:p>
        </w:tc>
        <w:tc>
          <w:tcPr>
            <w:tcW w:w="1250" w:type="pct"/>
            <w:gridSpan w:val="2"/>
            <w:tcBorders>
              <w:top w:val="single" w:sz="4" w:space="0" w:color="auto"/>
              <w:left w:val="nil"/>
              <w:bottom w:val="single" w:sz="4" w:space="0" w:color="auto"/>
              <w:right w:val="nil"/>
            </w:tcBorders>
            <w:vAlign w:val="center"/>
          </w:tcPr>
          <w:p w:rsidR="008330AB" w:rsidRPr="00695A45" w:rsidRDefault="008330AB" w:rsidP="000F5737">
            <w:pPr>
              <w:keepNext/>
              <w:keepLines/>
              <w:jc w:val="center"/>
              <w:rPr>
                <w:rFonts w:ascii="Arial Narrow" w:hAnsi="Arial Narrow"/>
                <w:b/>
                <w:bCs/>
                <w:sz w:val="20"/>
                <w:szCs w:val="20"/>
              </w:rPr>
            </w:pPr>
            <w:r w:rsidRPr="00695A45">
              <w:rPr>
                <w:rFonts w:ascii="Arial Narrow" w:hAnsi="Arial Narrow"/>
                <w:b/>
                <w:bCs/>
                <w:sz w:val="20"/>
                <w:szCs w:val="20"/>
              </w:rPr>
              <w:t xml:space="preserve">Max </w:t>
            </w:r>
            <w:proofErr w:type="spellStart"/>
            <w:r w:rsidRPr="00695A45">
              <w:rPr>
                <w:rFonts w:ascii="Arial Narrow" w:hAnsi="Arial Narrow"/>
                <w:b/>
                <w:bCs/>
                <w:sz w:val="20"/>
                <w:szCs w:val="20"/>
              </w:rPr>
              <w:t>Amt</w:t>
            </w:r>
            <w:proofErr w:type="spellEnd"/>
          </w:p>
        </w:tc>
        <w:tc>
          <w:tcPr>
            <w:tcW w:w="1250" w:type="pct"/>
            <w:tcBorders>
              <w:top w:val="single" w:sz="4" w:space="0" w:color="auto"/>
              <w:left w:val="nil"/>
              <w:bottom w:val="single" w:sz="4" w:space="0" w:color="auto"/>
              <w:right w:val="nil"/>
            </w:tcBorders>
            <w:vAlign w:val="center"/>
          </w:tcPr>
          <w:p w:rsidR="008330AB" w:rsidRPr="00695A45" w:rsidRDefault="008330AB" w:rsidP="000F5737">
            <w:pPr>
              <w:keepNext/>
              <w:keepLines/>
              <w:jc w:val="center"/>
              <w:rPr>
                <w:rFonts w:ascii="Arial Narrow" w:hAnsi="Arial Narrow"/>
                <w:b/>
                <w:bCs/>
                <w:sz w:val="20"/>
                <w:szCs w:val="20"/>
              </w:rPr>
            </w:pPr>
            <w:r w:rsidRPr="00695A45">
              <w:rPr>
                <w:rFonts w:ascii="Arial Narrow" w:hAnsi="Arial Narrow"/>
                <w:b/>
                <w:bCs/>
                <w:sz w:val="20"/>
                <w:szCs w:val="20"/>
              </w:rPr>
              <w:t>№.of</w:t>
            </w:r>
          </w:p>
          <w:p w:rsidR="008330AB" w:rsidRPr="00695A45" w:rsidRDefault="008330AB" w:rsidP="000F5737">
            <w:pPr>
              <w:keepNext/>
              <w:keepLines/>
              <w:jc w:val="center"/>
              <w:rPr>
                <w:rFonts w:ascii="Arial Narrow" w:hAnsi="Arial Narrow"/>
                <w:b/>
                <w:bCs/>
                <w:sz w:val="20"/>
                <w:szCs w:val="20"/>
              </w:rPr>
            </w:pPr>
            <w:proofErr w:type="spellStart"/>
            <w:r w:rsidRPr="00695A45">
              <w:rPr>
                <w:rFonts w:ascii="Arial Narrow" w:hAnsi="Arial Narrow"/>
                <w:b/>
                <w:bCs/>
                <w:sz w:val="20"/>
                <w:szCs w:val="20"/>
              </w:rPr>
              <w:t>Rpts</w:t>
            </w:r>
            <w:proofErr w:type="spellEnd"/>
          </w:p>
        </w:tc>
        <w:tc>
          <w:tcPr>
            <w:tcW w:w="1250" w:type="pct"/>
            <w:tcBorders>
              <w:top w:val="single" w:sz="4" w:space="0" w:color="auto"/>
              <w:left w:val="nil"/>
              <w:bottom w:val="single" w:sz="4" w:space="0" w:color="auto"/>
              <w:right w:val="nil"/>
            </w:tcBorders>
            <w:vAlign w:val="center"/>
          </w:tcPr>
          <w:p w:rsidR="008330AB" w:rsidRPr="00695A45" w:rsidRDefault="008330AB" w:rsidP="000F5737">
            <w:pPr>
              <w:keepNext/>
              <w:keepLines/>
              <w:rPr>
                <w:rFonts w:ascii="Arial Narrow" w:hAnsi="Arial Narrow"/>
                <w:b/>
                <w:bCs/>
                <w:sz w:val="20"/>
                <w:szCs w:val="20"/>
              </w:rPr>
            </w:pPr>
            <w:r w:rsidRPr="00695A45">
              <w:rPr>
                <w:rFonts w:ascii="Arial Narrow" w:hAnsi="Arial Narrow"/>
                <w:b/>
                <w:bCs/>
                <w:sz w:val="20"/>
                <w:szCs w:val="20"/>
              </w:rPr>
              <w:t>Proprietary Name and Manufacturer</w:t>
            </w:r>
          </w:p>
        </w:tc>
      </w:tr>
      <w:tr w:rsidR="008330AB" w:rsidRPr="00695A45" w:rsidTr="000F5737">
        <w:trPr>
          <w:cantSplit/>
          <w:trHeight w:val="567"/>
        </w:trPr>
        <w:tc>
          <w:tcPr>
            <w:tcW w:w="1250" w:type="pct"/>
            <w:tcBorders>
              <w:top w:val="single" w:sz="4" w:space="0" w:color="auto"/>
              <w:left w:val="nil"/>
              <w:bottom w:val="nil"/>
              <w:right w:val="nil"/>
            </w:tcBorders>
          </w:tcPr>
          <w:p w:rsidR="008330AB" w:rsidRPr="00695A45" w:rsidRDefault="008330AB" w:rsidP="000F5737">
            <w:pPr>
              <w:keepNext/>
              <w:keepLines/>
              <w:rPr>
                <w:rFonts w:ascii="Arial Narrow" w:hAnsi="Arial Narrow"/>
                <w:sz w:val="20"/>
                <w:szCs w:val="20"/>
              </w:rPr>
            </w:pPr>
            <w:r w:rsidRPr="00695A45">
              <w:rPr>
                <w:rFonts w:ascii="Arial Narrow" w:hAnsi="Arial Narrow"/>
                <w:sz w:val="20"/>
                <w:szCs w:val="20"/>
              </w:rPr>
              <w:t>ATEZOLIZUMAB</w:t>
            </w:r>
            <w:r w:rsidRPr="00695A45">
              <w:rPr>
                <w:rFonts w:ascii="Arial Narrow" w:hAnsi="Arial Narrow"/>
                <w:sz w:val="20"/>
                <w:szCs w:val="20"/>
              </w:rPr>
              <w:br/>
              <w:t>Solution for IV infusion</w:t>
            </w:r>
            <w:r w:rsidRPr="00695A45">
              <w:rPr>
                <w:rFonts w:ascii="Arial Narrow" w:hAnsi="Arial Narrow"/>
                <w:sz w:val="20"/>
                <w:szCs w:val="20"/>
              </w:rPr>
              <w:br/>
              <w:t>1,200 mg in 20 mL vial</w:t>
            </w:r>
          </w:p>
        </w:tc>
        <w:tc>
          <w:tcPr>
            <w:tcW w:w="1250" w:type="pct"/>
            <w:gridSpan w:val="2"/>
            <w:tcBorders>
              <w:top w:val="single" w:sz="4" w:space="0" w:color="auto"/>
              <w:left w:val="nil"/>
              <w:bottom w:val="nil"/>
              <w:right w:val="nil"/>
            </w:tcBorders>
          </w:tcPr>
          <w:p w:rsidR="008330AB" w:rsidRPr="00695A45" w:rsidRDefault="008330AB" w:rsidP="000F5737">
            <w:pPr>
              <w:keepNext/>
              <w:keepLines/>
              <w:jc w:val="center"/>
              <w:rPr>
                <w:rFonts w:ascii="Arial Narrow" w:hAnsi="Arial Narrow"/>
                <w:sz w:val="20"/>
                <w:szCs w:val="20"/>
              </w:rPr>
            </w:pPr>
            <w:r w:rsidRPr="00695A45">
              <w:rPr>
                <w:rFonts w:ascii="Arial Narrow" w:hAnsi="Arial Narrow"/>
                <w:sz w:val="20"/>
                <w:szCs w:val="20"/>
              </w:rPr>
              <w:t>1,200 mg</w:t>
            </w:r>
          </w:p>
        </w:tc>
        <w:tc>
          <w:tcPr>
            <w:tcW w:w="1250" w:type="pct"/>
            <w:tcBorders>
              <w:top w:val="single" w:sz="4" w:space="0" w:color="auto"/>
              <w:left w:val="nil"/>
              <w:bottom w:val="nil"/>
              <w:right w:val="nil"/>
            </w:tcBorders>
          </w:tcPr>
          <w:p w:rsidR="008330AB" w:rsidRPr="00695A45" w:rsidRDefault="008330AB" w:rsidP="000F5737">
            <w:pPr>
              <w:keepNext/>
              <w:keepLines/>
              <w:jc w:val="center"/>
              <w:rPr>
                <w:rFonts w:ascii="Arial Narrow" w:hAnsi="Arial Narrow"/>
                <w:sz w:val="20"/>
                <w:szCs w:val="20"/>
              </w:rPr>
            </w:pPr>
            <w:r w:rsidRPr="00695A45">
              <w:rPr>
                <w:rFonts w:ascii="Arial Narrow" w:hAnsi="Arial Narrow"/>
                <w:sz w:val="20"/>
                <w:szCs w:val="20"/>
              </w:rPr>
              <w:t>3</w:t>
            </w:r>
          </w:p>
        </w:tc>
        <w:tc>
          <w:tcPr>
            <w:tcW w:w="1250" w:type="pct"/>
            <w:tcBorders>
              <w:top w:val="single" w:sz="4" w:space="0" w:color="auto"/>
              <w:left w:val="nil"/>
              <w:bottom w:val="nil"/>
              <w:right w:val="nil"/>
            </w:tcBorders>
          </w:tcPr>
          <w:p w:rsidR="008330AB" w:rsidRPr="00695A45" w:rsidRDefault="008330AB" w:rsidP="000F5737">
            <w:pPr>
              <w:keepNext/>
              <w:keepLines/>
              <w:rPr>
                <w:rFonts w:ascii="Arial Narrow" w:hAnsi="Arial Narrow"/>
                <w:sz w:val="20"/>
                <w:szCs w:val="20"/>
              </w:rPr>
            </w:pPr>
            <w:r w:rsidRPr="00695A45">
              <w:rPr>
                <w:rFonts w:ascii="Arial Narrow" w:hAnsi="Arial Narrow"/>
                <w:sz w:val="20"/>
                <w:szCs w:val="20"/>
              </w:rPr>
              <w:t>TECENTRIQ®</w:t>
            </w:r>
            <w:r w:rsidRPr="00695A45">
              <w:rPr>
                <w:rFonts w:ascii="Arial Narrow" w:hAnsi="Arial Narrow"/>
                <w:sz w:val="20"/>
                <w:szCs w:val="20"/>
              </w:rPr>
              <w:br/>
              <w:t>Roche Products Pty Ltd</w:t>
            </w:r>
          </w:p>
        </w:tc>
      </w:tr>
      <w:tr w:rsidR="003C47AC" w:rsidRPr="00695A45" w:rsidTr="00811A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360"/>
        </w:trPr>
        <w:tc>
          <w:tcPr>
            <w:tcW w:w="1322" w:type="pct"/>
            <w:gridSpan w:val="2"/>
            <w:tcBorders>
              <w:top w:val="single" w:sz="4" w:space="0" w:color="auto"/>
              <w:left w:val="single" w:sz="4" w:space="0" w:color="auto"/>
              <w:bottom w:val="single" w:sz="4" w:space="0" w:color="auto"/>
              <w:right w:val="single" w:sz="4" w:space="0" w:color="auto"/>
            </w:tcBorders>
          </w:tcPr>
          <w:p w:rsidR="003C47AC" w:rsidRPr="00695A45" w:rsidRDefault="003C47AC" w:rsidP="00811A3B">
            <w:pPr>
              <w:keepNext/>
              <w:keepLines/>
              <w:rPr>
                <w:rFonts w:ascii="Arial Narrow" w:hAnsi="Arial Narrow"/>
                <w:b/>
                <w:sz w:val="20"/>
                <w:szCs w:val="20"/>
              </w:rPr>
            </w:pPr>
            <w:r w:rsidRPr="00695A45">
              <w:rPr>
                <w:rFonts w:ascii="Arial Narrow" w:hAnsi="Arial Narrow"/>
                <w:b/>
                <w:sz w:val="20"/>
                <w:szCs w:val="20"/>
              </w:rPr>
              <w:t>Category / Program</w:t>
            </w:r>
          </w:p>
        </w:tc>
        <w:tc>
          <w:tcPr>
            <w:tcW w:w="3678" w:type="pct"/>
            <w:gridSpan w:val="3"/>
            <w:tcBorders>
              <w:top w:val="single" w:sz="4" w:space="0" w:color="auto"/>
              <w:left w:val="single" w:sz="4" w:space="0" w:color="auto"/>
              <w:bottom w:val="single" w:sz="4" w:space="0" w:color="auto"/>
              <w:right w:val="single" w:sz="4" w:space="0" w:color="auto"/>
            </w:tcBorders>
          </w:tcPr>
          <w:p w:rsidR="003C47AC" w:rsidRPr="00695A45" w:rsidRDefault="003C47AC" w:rsidP="00811A3B">
            <w:pPr>
              <w:keepNext/>
              <w:keepLines/>
              <w:rPr>
                <w:rFonts w:ascii="Arial Narrow" w:hAnsi="Arial Narrow"/>
                <w:sz w:val="20"/>
                <w:szCs w:val="20"/>
              </w:rPr>
            </w:pPr>
            <w:r w:rsidRPr="00695A45">
              <w:rPr>
                <w:rFonts w:ascii="Arial Narrow" w:hAnsi="Arial Narrow"/>
                <w:sz w:val="20"/>
                <w:szCs w:val="20"/>
              </w:rPr>
              <w:t>Section 100 – Efficient funding of Chemotherapy</w:t>
            </w:r>
          </w:p>
          <w:p w:rsidR="003C47AC" w:rsidRPr="00695A45" w:rsidRDefault="003C47AC" w:rsidP="00811A3B">
            <w:pPr>
              <w:keepNext/>
              <w:keepLines/>
              <w:rPr>
                <w:rFonts w:ascii="Arial Narrow" w:hAnsi="Arial Narrow"/>
                <w:sz w:val="20"/>
                <w:szCs w:val="20"/>
              </w:rPr>
            </w:pPr>
            <w:r w:rsidRPr="00695A45">
              <w:rPr>
                <w:rFonts w:ascii="Arial Narrow" w:hAnsi="Arial Narrow"/>
                <w:sz w:val="20"/>
                <w:szCs w:val="20"/>
              </w:rPr>
              <w:t>Private Hospital/Private Clinic Authority Required</w:t>
            </w:r>
          </w:p>
          <w:p w:rsidR="003C47AC" w:rsidRPr="00695A45" w:rsidRDefault="003C47AC" w:rsidP="00811A3B">
            <w:pPr>
              <w:keepNext/>
              <w:keepLines/>
              <w:rPr>
                <w:rFonts w:ascii="Arial Narrow" w:hAnsi="Arial Narrow"/>
                <w:sz w:val="20"/>
                <w:szCs w:val="20"/>
              </w:rPr>
            </w:pPr>
            <w:r w:rsidRPr="00695A45">
              <w:rPr>
                <w:rFonts w:ascii="Arial Narrow" w:hAnsi="Arial Narrow"/>
                <w:sz w:val="20"/>
                <w:szCs w:val="20"/>
              </w:rPr>
              <w:t>Public Hospital Authority Required</w:t>
            </w:r>
          </w:p>
        </w:tc>
      </w:tr>
      <w:tr w:rsidR="003C47AC" w:rsidRPr="00695A45" w:rsidTr="00811A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360"/>
        </w:trPr>
        <w:tc>
          <w:tcPr>
            <w:tcW w:w="1322" w:type="pct"/>
            <w:gridSpan w:val="2"/>
            <w:tcBorders>
              <w:top w:val="single" w:sz="4" w:space="0" w:color="auto"/>
              <w:left w:val="single" w:sz="4" w:space="0" w:color="auto"/>
              <w:bottom w:val="single" w:sz="4" w:space="0" w:color="auto"/>
              <w:right w:val="single" w:sz="4" w:space="0" w:color="auto"/>
            </w:tcBorders>
          </w:tcPr>
          <w:p w:rsidR="003C47AC" w:rsidRPr="00695A45" w:rsidRDefault="003C47AC" w:rsidP="00811A3B">
            <w:pPr>
              <w:keepNext/>
              <w:keepLines/>
              <w:rPr>
                <w:rFonts w:ascii="Arial Narrow" w:hAnsi="Arial Narrow"/>
                <w:b/>
                <w:sz w:val="20"/>
                <w:szCs w:val="20"/>
              </w:rPr>
            </w:pPr>
            <w:r w:rsidRPr="00695A45">
              <w:rPr>
                <w:rFonts w:ascii="Arial Narrow" w:hAnsi="Arial Narrow"/>
                <w:b/>
                <w:sz w:val="20"/>
                <w:szCs w:val="20"/>
              </w:rPr>
              <w:t>Prescriber type:</w:t>
            </w:r>
          </w:p>
        </w:tc>
        <w:tc>
          <w:tcPr>
            <w:tcW w:w="3678" w:type="pct"/>
            <w:gridSpan w:val="3"/>
            <w:tcBorders>
              <w:top w:val="single" w:sz="4" w:space="0" w:color="auto"/>
              <w:left w:val="single" w:sz="4" w:space="0" w:color="auto"/>
              <w:bottom w:val="single" w:sz="4" w:space="0" w:color="auto"/>
              <w:right w:val="single" w:sz="4" w:space="0" w:color="auto"/>
            </w:tcBorders>
          </w:tcPr>
          <w:p w:rsidR="003C47AC" w:rsidRPr="00695A45" w:rsidRDefault="003C47AC" w:rsidP="00811A3B">
            <w:pPr>
              <w:keepNext/>
              <w:keepLines/>
              <w:rPr>
                <w:rFonts w:ascii="Arial Narrow" w:hAnsi="Arial Narrow"/>
                <w:sz w:val="20"/>
                <w:szCs w:val="20"/>
              </w:rPr>
            </w:pPr>
            <w:r w:rsidRPr="00695A45">
              <w:rPr>
                <w:rFonts w:ascii="Arial Narrow" w:hAnsi="Arial Narrow"/>
                <w:sz w:val="20"/>
                <w:szCs w:val="20"/>
              </w:rPr>
              <w:fldChar w:fldCharType="begin">
                <w:ffData>
                  <w:name w:val="Check1"/>
                  <w:enabled/>
                  <w:calcOnExit w:val="0"/>
                  <w:checkBox>
                    <w:sizeAuto/>
                    <w:default w:val="0"/>
                  </w:checkBox>
                </w:ffData>
              </w:fldChar>
            </w:r>
            <w:r w:rsidRPr="00695A45">
              <w:rPr>
                <w:rFonts w:ascii="Arial Narrow" w:hAnsi="Arial Narrow"/>
                <w:sz w:val="20"/>
                <w:szCs w:val="20"/>
              </w:rPr>
              <w:instrText xml:space="preserve"> FORMCHECKBOX </w:instrText>
            </w:r>
            <w:r w:rsidR="00F22B68">
              <w:rPr>
                <w:rFonts w:ascii="Arial Narrow" w:hAnsi="Arial Narrow"/>
                <w:sz w:val="20"/>
                <w:szCs w:val="20"/>
              </w:rPr>
            </w:r>
            <w:r w:rsidR="00F22B68">
              <w:rPr>
                <w:rFonts w:ascii="Arial Narrow" w:hAnsi="Arial Narrow"/>
                <w:sz w:val="20"/>
                <w:szCs w:val="20"/>
              </w:rPr>
              <w:fldChar w:fldCharType="separate"/>
            </w:r>
            <w:r w:rsidRPr="00695A45">
              <w:rPr>
                <w:rFonts w:ascii="Arial Narrow" w:hAnsi="Arial Narrow"/>
                <w:sz w:val="20"/>
                <w:szCs w:val="20"/>
              </w:rPr>
              <w:fldChar w:fldCharType="end"/>
            </w:r>
            <w:r w:rsidRPr="00695A45">
              <w:rPr>
                <w:rFonts w:ascii="Arial Narrow" w:hAnsi="Arial Narrow"/>
                <w:sz w:val="20"/>
                <w:szCs w:val="20"/>
              </w:rPr>
              <w:t xml:space="preserve">Dental  </w:t>
            </w:r>
            <w:r w:rsidRPr="00695A45">
              <w:rPr>
                <w:rFonts w:ascii="Arial Narrow" w:hAnsi="Arial Narrow"/>
                <w:sz w:val="20"/>
                <w:szCs w:val="20"/>
              </w:rPr>
              <w:fldChar w:fldCharType="begin">
                <w:ffData>
                  <w:name w:val=""/>
                  <w:enabled/>
                  <w:calcOnExit w:val="0"/>
                  <w:checkBox>
                    <w:sizeAuto/>
                    <w:default w:val="1"/>
                  </w:checkBox>
                </w:ffData>
              </w:fldChar>
            </w:r>
            <w:r w:rsidRPr="00695A45">
              <w:rPr>
                <w:rFonts w:ascii="Arial Narrow" w:hAnsi="Arial Narrow"/>
                <w:sz w:val="20"/>
                <w:szCs w:val="20"/>
              </w:rPr>
              <w:instrText xml:space="preserve"> FORMCHECKBOX </w:instrText>
            </w:r>
            <w:r w:rsidR="00F22B68">
              <w:rPr>
                <w:rFonts w:ascii="Arial Narrow" w:hAnsi="Arial Narrow"/>
                <w:sz w:val="20"/>
                <w:szCs w:val="20"/>
              </w:rPr>
            </w:r>
            <w:r w:rsidR="00F22B68">
              <w:rPr>
                <w:rFonts w:ascii="Arial Narrow" w:hAnsi="Arial Narrow"/>
                <w:sz w:val="20"/>
                <w:szCs w:val="20"/>
              </w:rPr>
              <w:fldChar w:fldCharType="separate"/>
            </w:r>
            <w:r w:rsidRPr="00695A45">
              <w:rPr>
                <w:rFonts w:ascii="Arial Narrow" w:hAnsi="Arial Narrow"/>
                <w:sz w:val="20"/>
                <w:szCs w:val="20"/>
              </w:rPr>
              <w:fldChar w:fldCharType="end"/>
            </w:r>
            <w:r w:rsidRPr="00695A45">
              <w:rPr>
                <w:rFonts w:ascii="Arial Narrow" w:hAnsi="Arial Narrow"/>
                <w:sz w:val="20"/>
                <w:szCs w:val="20"/>
              </w:rPr>
              <w:t xml:space="preserve">Medical Practitioners  </w:t>
            </w:r>
            <w:r w:rsidRPr="00695A45">
              <w:rPr>
                <w:rFonts w:ascii="Arial Narrow" w:hAnsi="Arial Narrow"/>
                <w:sz w:val="20"/>
                <w:szCs w:val="20"/>
              </w:rPr>
              <w:fldChar w:fldCharType="begin">
                <w:ffData>
                  <w:name w:val="Check3"/>
                  <w:enabled/>
                  <w:calcOnExit w:val="0"/>
                  <w:checkBox>
                    <w:sizeAuto/>
                    <w:default w:val="0"/>
                  </w:checkBox>
                </w:ffData>
              </w:fldChar>
            </w:r>
            <w:r w:rsidRPr="00695A45">
              <w:rPr>
                <w:rFonts w:ascii="Arial Narrow" w:hAnsi="Arial Narrow"/>
                <w:sz w:val="20"/>
                <w:szCs w:val="20"/>
              </w:rPr>
              <w:instrText xml:space="preserve"> FORMCHECKBOX </w:instrText>
            </w:r>
            <w:r w:rsidR="00F22B68">
              <w:rPr>
                <w:rFonts w:ascii="Arial Narrow" w:hAnsi="Arial Narrow"/>
                <w:sz w:val="20"/>
                <w:szCs w:val="20"/>
              </w:rPr>
            </w:r>
            <w:r w:rsidR="00F22B68">
              <w:rPr>
                <w:rFonts w:ascii="Arial Narrow" w:hAnsi="Arial Narrow"/>
                <w:sz w:val="20"/>
                <w:szCs w:val="20"/>
              </w:rPr>
              <w:fldChar w:fldCharType="separate"/>
            </w:r>
            <w:r w:rsidRPr="00695A45">
              <w:rPr>
                <w:rFonts w:ascii="Arial Narrow" w:hAnsi="Arial Narrow"/>
                <w:sz w:val="20"/>
                <w:szCs w:val="20"/>
              </w:rPr>
              <w:fldChar w:fldCharType="end"/>
            </w:r>
            <w:r w:rsidRPr="00695A45">
              <w:rPr>
                <w:rFonts w:ascii="Arial Narrow" w:hAnsi="Arial Narrow"/>
                <w:sz w:val="20"/>
                <w:szCs w:val="20"/>
              </w:rPr>
              <w:t xml:space="preserve">Nurse practitioners  </w:t>
            </w:r>
            <w:r w:rsidRPr="00695A45">
              <w:rPr>
                <w:rFonts w:ascii="Arial Narrow" w:hAnsi="Arial Narrow"/>
                <w:sz w:val="20"/>
                <w:szCs w:val="20"/>
              </w:rPr>
              <w:fldChar w:fldCharType="begin">
                <w:ffData>
                  <w:name w:val=""/>
                  <w:enabled/>
                  <w:calcOnExit w:val="0"/>
                  <w:checkBox>
                    <w:sizeAuto/>
                    <w:default w:val="0"/>
                  </w:checkBox>
                </w:ffData>
              </w:fldChar>
            </w:r>
            <w:r w:rsidRPr="00695A45">
              <w:rPr>
                <w:rFonts w:ascii="Arial Narrow" w:hAnsi="Arial Narrow"/>
                <w:sz w:val="20"/>
                <w:szCs w:val="20"/>
              </w:rPr>
              <w:instrText xml:space="preserve"> FORMCHECKBOX </w:instrText>
            </w:r>
            <w:r w:rsidR="00F22B68">
              <w:rPr>
                <w:rFonts w:ascii="Arial Narrow" w:hAnsi="Arial Narrow"/>
                <w:sz w:val="20"/>
                <w:szCs w:val="20"/>
              </w:rPr>
            </w:r>
            <w:r w:rsidR="00F22B68">
              <w:rPr>
                <w:rFonts w:ascii="Arial Narrow" w:hAnsi="Arial Narrow"/>
                <w:sz w:val="20"/>
                <w:szCs w:val="20"/>
              </w:rPr>
              <w:fldChar w:fldCharType="separate"/>
            </w:r>
            <w:r w:rsidRPr="00695A45">
              <w:rPr>
                <w:rFonts w:ascii="Arial Narrow" w:hAnsi="Arial Narrow"/>
                <w:sz w:val="20"/>
                <w:szCs w:val="20"/>
              </w:rPr>
              <w:fldChar w:fldCharType="end"/>
            </w:r>
            <w:r w:rsidRPr="00695A45">
              <w:rPr>
                <w:rFonts w:ascii="Arial Narrow" w:hAnsi="Arial Narrow"/>
                <w:sz w:val="20"/>
                <w:szCs w:val="20"/>
              </w:rPr>
              <w:t>Optometrists</w:t>
            </w:r>
          </w:p>
          <w:p w:rsidR="003C47AC" w:rsidRPr="00695A45" w:rsidRDefault="003C47AC" w:rsidP="00811A3B">
            <w:pPr>
              <w:keepNext/>
              <w:keepLines/>
              <w:rPr>
                <w:rFonts w:ascii="Arial Narrow" w:hAnsi="Arial Narrow"/>
                <w:sz w:val="20"/>
                <w:szCs w:val="20"/>
              </w:rPr>
            </w:pPr>
            <w:r w:rsidRPr="00695A45">
              <w:rPr>
                <w:rFonts w:ascii="Arial Narrow" w:hAnsi="Arial Narrow"/>
                <w:sz w:val="20"/>
                <w:szCs w:val="20"/>
              </w:rPr>
              <w:fldChar w:fldCharType="begin">
                <w:ffData>
                  <w:name w:val="Check5"/>
                  <w:enabled/>
                  <w:calcOnExit w:val="0"/>
                  <w:checkBox>
                    <w:sizeAuto/>
                    <w:default w:val="0"/>
                  </w:checkBox>
                </w:ffData>
              </w:fldChar>
            </w:r>
            <w:r w:rsidRPr="00695A45">
              <w:rPr>
                <w:rFonts w:ascii="Arial Narrow" w:hAnsi="Arial Narrow"/>
                <w:sz w:val="20"/>
                <w:szCs w:val="20"/>
              </w:rPr>
              <w:instrText xml:space="preserve"> FORMCHECKBOX </w:instrText>
            </w:r>
            <w:r w:rsidR="00F22B68">
              <w:rPr>
                <w:rFonts w:ascii="Arial Narrow" w:hAnsi="Arial Narrow"/>
                <w:sz w:val="20"/>
                <w:szCs w:val="20"/>
              </w:rPr>
            </w:r>
            <w:r w:rsidR="00F22B68">
              <w:rPr>
                <w:rFonts w:ascii="Arial Narrow" w:hAnsi="Arial Narrow"/>
                <w:sz w:val="20"/>
                <w:szCs w:val="20"/>
              </w:rPr>
              <w:fldChar w:fldCharType="separate"/>
            </w:r>
            <w:r w:rsidRPr="00695A45">
              <w:rPr>
                <w:rFonts w:ascii="Arial Narrow" w:hAnsi="Arial Narrow"/>
                <w:sz w:val="20"/>
                <w:szCs w:val="20"/>
              </w:rPr>
              <w:fldChar w:fldCharType="end"/>
            </w:r>
            <w:r w:rsidRPr="00695A45">
              <w:rPr>
                <w:rFonts w:ascii="Arial Narrow" w:hAnsi="Arial Narrow"/>
                <w:sz w:val="20"/>
                <w:szCs w:val="20"/>
              </w:rPr>
              <w:t>Midwives</w:t>
            </w:r>
          </w:p>
        </w:tc>
      </w:tr>
      <w:tr w:rsidR="003C47AC" w:rsidRPr="00695A45" w:rsidTr="00811A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360"/>
        </w:trPr>
        <w:tc>
          <w:tcPr>
            <w:tcW w:w="1322" w:type="pct"/>
            <w:gridSpan w:val="2"/>
            <w:tcBorders>
              <w:top w:val="single" w:sz="4" w:space="0" w:color="auto"/>
              <w:left w:val="single" w:sz="4" w:space="0" w:color="auto"/>
              <w:bottom w:val="single" w:sz="4" w:space="0" w:color="auto"/>
              <w:right w:val="single" w:sz="4" w:space="0" w:color="auto"/>
            </w:tcBorders>
          </w:tcPr>
          <w:p w:rsidR="003C47AC" w:rsidRPr="00695A45" w:rsidRDefault="003C47AC" w:rsidP="00811A3B">
            <w:pPr>
              <w:keepNext/>
              <w:keepLines/>
              <w:rPr>
                <w:rFonts w:ascii="Arial Narrow" w:hAnsi="Arial Narrow"/>
                <w:b/>
                <w:sz w:val="20"/>
                <w:szCs w:val="20"/>
              </w:rPr>
            </w:pPr>
            <w:r w:rsidRPr="00695A45">
              <w:rPr>
                <w:rFonts w:ascii="Arial Narrow" w:hAnsi="Arial Narrow"/>
                <w:b/>
                <w:sz w:val="20"/>
                <w:szCs w:val="20"/>
              </w:rPr>
              <w:t>Episodicity:</w:t>
            </w:r>
          </w:p>
        </w:tc>
        <w:tc>
          <w:tcPr>
            <w:tcW w:w="3678" w:type="pct"/>
            <w:gridSpan w:val="3"/>
            <w:tcBorders>
              <w:top w:val="single" w:sz="4" w:space="0" w:color="auto"/>
              <w:left w:val="single" w:sz="4" w:space="0" w:color="auto"/>
              <w:bottom w:val="single" w:sz="4" w:space="0" w:color="auto"/>
              <w:right w:val="single" w:sz="4" w:space="0" w:color="auto"/>
            </w:tcBorders>
          </w:tcPr>
          <w:p w:rsidR="003C47AC" w:rsidRPr="00695A45" w:rsidRDefault="003C47AC" w:rsidP="00811A3B">
            <w:pPr>
              <w:keepNext/>
              <w:keepLines/>
              <w:rPr>
                <w:rFonts w:ascii="Arial Narrow" w:hAnsi="Arial Narrow"/>
                <w:strike/>
                <w:sz w:val="20"/>
                <w:szCs w:val="20"/>
              </w:rPr>
            </w:pPr>
          </w:p>
        </w:tc>
      </w:tr>
      <w:tr w:rsidR="003C47AC" w:rsidRPr="00695A45" w:rsidTr="00811A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360"/>
        </w:trPr>
        <w:tc>
          <w:tcPr>
            <w:tcW w:w="1322" w:type="pct"/>
            <w:gridSpan w:val="2"/>
            <w:tcBorders>
              <w:top w:val="single" w:sz="4" w:space="0" w:color="auto"/>
              <w:left w:val="single" w:sz="4" w:space="0" w:color="auto"/>
              <w:bottom w:val="single" w:sz="4" w:space="0" w:color="auto"/>
              <w:right w:val="single" w:sz="4" w:space="0" w:color="auto"/>
            </w:tcBorders>
          </w:tcPr>
          <w:p w:rsidR="003C47AC" w:rsidRPr="00695A45" w:rsidRDefault="003C47AC" w:rsidP="00811A3B">
            <w:pPr>
              <w:keepNext/>
              <w:keepLines/>
              <w:rPr>
                <w:rFonts w:ascii="Arial Narrow" w:hAnsi="Arial Narrow"/>
                <w:b/>
                <w:sz w:val="20"/>
                <w:szCs w:val="20"/>
              </w:rPr>
            </w:pPr>
            <w:r w:rsidRPr="00695A45">
              <w:rPr>
                <w:rFonts w:ascii="Arial Narrow" w:hAnsi="Arial Narrow"/>
                <w:b/>
                <w:sz w:val="20"/>
                <w:szCs w:val="20"/>
              </w:rPr>
              <w:t>Severity:</w:t>
            </w:r>
          </w:p>
        </w:tc>
        <w:tc>
          <w:tcPr>
            <w:tcW w:w="3678" w:type="pct"/>
            <w:gridSpan w:val="3"/>
            <w:tcBorders>
              <w:top w:val="single" w:sz="4" w:space="0" w:color="auto"/>
              <w:left w:val="single" w:sz="4" w:space="0" w:color="auto"/>
              <w:bottom w:val="single" w:sz="4" w:space="0" w:color="auto"/>
              <w:right w:val="single" w:sz="4" w:space="0" w:color="auto"/>
            </w:tcBorders>
          </w:tcPr>
          <w:p w:rsidR="003C47AC" w:rsidRPr="00695A45" w:rsidRDefault="003C47AC" w:rsidP="00811A3B">
            <w:pPr>
              <w:keepNext/>
              <w:keepLines/>
              <w:rPr>
                <w:rFonts w:ascii="Arial Narrow" w:hAnsi="Arial Narrow"/>
                <w:i/>
                <w:sz w:val="20"/>
                <w:szCs w:val="20"/>
              </w:rPr>
            </w:pPr>
            <w:r w:rsidRPr="00695A45">
              <w:rPr>
                <w:rFonts w:ascii="Arial Narrow" w:hAnsi="Arial Narrow"/>
                <w:sz w:val="20"/>
                <w:szCs w:val="20"/>
              </w:rPr>
              <w:t>Extensive</w:t>
            </w:r>
            <w:r w:rsidRPr="00695A45">
              <w:rPr>
                <w:rFonts w:ascii="Arial Narrow" w:hAnsi="Arial Narrow"/>
                <w:strike/>
                <w:sz w:val="20"/>
                <w:szCs w:val="20"/>
              </w:rPr>
              <w:t>-</w:t>
            </w:r>
            <w:r w:rsidRPr="00695A45">
              <w:rPr>
                <w:rFonts w:ascii="Arial Narrow" w:hAnsi="Arial Narrow"/>
                <w:sz w:val="20"/>
                <w:szCs w:val="20"/>
              </w:rPr>
              <w:t>stage primary</w:t>
            </w:r>
          </w:p>
        </w:tc>
      </w:tr>
      <w:tr w:rsidR="003C47AC" w:rsidRPr="00695A45" w:rsidTr="00811A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360"/>
        </w:trPr>
        <w:tc>
          <w:tcPr>
            <w:tcW w:w="1322" w:type="pct"/>
            <w:gridSpan w:val="2"/>
            <w:tcBorders>
              <w:top w:val="single" w:sz="4" w:space="0" w:color="auto"/>
              <w:left w:val="single" w:sz="4" w:space="0" w:color="auto"/>
              <w:bottom w:val="single" w:sz="4" w:space="0" w:color="auto"/>
              <w:right w:val="single" w:sz="4" w:space="0" w:color="auto"/>
            </w:tcBorders>
          </w:tcPr>
          <w:p w:rsidR="003C47AC" w:rsidRPr="00695A45" w:rsidRDefault="003C47AC" w:rsidP="00811A3B">
            <w:pPr>
              <w:keepNext/>
              <w:keepLines/>
              <w:rPr>
                <w:rFonts w:ascii="Arial Narrow" w:hAnsi="Arial Narrow"/>
                <w:b/>
                <w:sz w:val="20"/>
                <w:szCs w:val="20"/>
              </w:rPr>
            </w:pPr>
            <w:r w:rsidRPr="00695A45">
              <w:rPr>
                <w:rFonts w:ascii="Arial Narrow" w:hAnsi="Arial Narrow"/>
                <w:b/>
                <w:sz w:val="20"/>
                <w:szCs w:val="20"/>
              </w:rPr>
              <w:t>Condition:</w:t>
            </w:r>
          </w:p>
        </w:tc>
        <w:tc>
          <w:tcPr>
            <w:tcW w:w="3678" w:type="pct"/>
            <w:gridSpan w:val="3"/>
            <w:tcBorders>
              <w:top w:val="single" w:sz="4" w:space="0" w:color="auto"/>
              <w:left w:val="single" w:sz="4" w:space="0" w:color="auto"/>
              <w:bottom w:val="single" w:sz="4" w:space="0" w:color="auto"/>
              <w:right w:val="single" w:sz="4" w:space="0" w:color="auto"/>
            </w:tcBorders>
          </w:tcPr>
          <w:p w:rsidR="003C47AC" w:rsidRPr="00695A45" w:rsidRDefault="003C47AC" w:rsidP="00811A3B">
            <w:pPr>
              <w:keepNext/>
              <w:keepLines/>
              <w:rPr>
                <w:rFonts w:ascii="Arial Narrow" w:hAnsi="Arial Narrow"/>
                <w:sz w:val="20"/>
                <w:szCs w:val="20"/>
              </w:rPr>
            </w:pPr>
            <w:r w:rsidRPr="00695A45">
              <w:rPr>
                <w:rFonts w:ascii="Arial Narrow" w:hAnsi="Arial Narrow"/>
                <w:sz w:val="20"/>
                <w:szCs w:val="20"/>
              </w:rPr>
              <w:t>Small cell carcinoma of lung [24247 draft, preferred SNOMED term]</w:t>
            </w:r>
          </w:p>
        </w:tc>
      </w:tr>
      <w:tr w:rsidR="003C47AC" w:rsidRPr="00695A45" w:rsidTr="00811A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360"/>
        </w:trPr>
        <w:tc>
          <w:tcPr>
            <w:tcW w:w="1322" w:type="pct"/>
            <w:gridSpan w:val="2"/>
            <w:tcBorders>
              <w:top w:val="single" w:sz="4" w:space="0" w:color="auto"/>
              <w:left w:val="single" w:sz="4" w:space="0" w:color="auto"/>
              <w:bottom w:val="single" w:sz="4" w:space="0" w:color="auto"/>
              <w:right w:val="single" w:sz="4" w:space="0" w:color="auto"/>
            </w:tcBorders>
          </w:tcPr>
          <w:p w:rsidR="003C47AC" w:rsidRPr="00695A45" w:rsidRDefault="003C47AC" w:rsidP="00811A3B">
            <w:pPr>
              <w:keepNext/>
              <w:keepLines/>
              <w:rPr>
                <w:rFonts w:ascii="Arial Narrow" w:hAnsi="Arial Narrow"/>
                <w:b/>
                <w:sz w:val="20"/>
                <w:szCs w:val="20"/>
              </w:rPr>
            </w:pPr>
            <w:r w:rsidRPr="00695A45">
              <w:rPr>
                <w:rFonts w:ascii="Arial Narrow" w:hAnsi="Arial Narrow"/>
                <w:b/>
                <w:sz w:val="20"/>
                <w:szCs w:val="20"/>
              </w:rPr>
              <w:t>PBS Indication:</w:t>
            </w:r>
          </w:p>
        </w:tc>
        <w:tc>
          <w:tcPr>
            <w:tcW w:w="3678" w:type="pct"/>
            <w:gridSpan w:val="3"/>
            <w:tcBorders>
              <w:top w:val="single" w:sz="4" w:space="0" w:color="auto"/>
              <w:left w:val="single" w:sz="4" w:space="0" w:color="auto"/>
              <w:bottom w:val="single" w:sz="4" w:space="0" w:color="auto"/>
              <w:right w:val="single" w:sz="4" w:space="0" w:color="auto"/>
            </w:tcBorders>
          </w:tcPr>
          <w:p w:rsidR="003C47AC" w:rsidRPr="00695A45" w:rsidRDefault="003C47AC" w:rsidP="00811A3B">
            <w:pPr>
              <w:keepNext/>
              <w:keepLines/>
              <w:rPr>
                <w:rFonts w:ascii="Arial Narrow" w:hAnsi="Arial Narrow"/>
                <w:sz w:val="20"/>
                <w:szCs w:val="20"/>
              </w:rPr>
            </w:pPr>
            <w:r w:rsidRPr="00695A45">
              <w:rPr>
                <w:rFonts w:ascii="Arial Narrow" w:hAnsi="Arial Narrow"/>
                <w:sz w:val="20"/>
                <w:szCs w:val="20"/>
              </w:rPr>
              <w:t>Extensive</w:t>
            </w:r>
            <w:r w:rsidRPr="00695A45">
              <w:rPr>
                <w:rFonts w:ascii="Arial Narrow" w:hAnsi="Arial Narrow"/>
                <w:strike/>
                <w:sz w:val="20"/>
                <w:szCs w:val="20"/>
              </w:rPr>
              <w:t>-</w:t>
            </w:r>
            <w:r w:rsidRPr="00695A45">
              <w:rPr>
                <w:rFonts w:ascii="Arial Narrow" w:hAnsi="Arial Narrow"/>
                <w:sz w:val="20"/>
                <w:szCs w:val="20"/>
              </w:rPr>
              <w:t>stage primary small cell carcinoma of lung</w:t>
            </w:r>
          </w:p>
        </w:tc>
      </w:tr>
      <w:tr w:rsidR="003C47AC" w:rsidRPr="00695A45" w:rsidTr="00811A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360"/>
        </w:trPr>
        <w:tc>
          <w:tcPr>
            <w:tcW w:w="1322" w:type="pct"/>
            <w:gridSpan w:val="2"/>
            <w:tcBorders>
              <w:top w:val="single" w:sz="4" w:space="0" w:color="auto"/>
              <w:left w:val="single" w:sz="4" w:space="0" w:color="auto"/>
              <w:bottom w:val="single" w:sz="4" w:space="0" w:color="auto"/>
              <w:right w:val="single" w:sz="4" w:space="0" w:color="auto"/>
            </w:tcBorders>
          </w:tcPr>
          <w:p w:rsidR="003C47AC" w:rsidRPr="00695A45" w:rsidRDefault="003C47AC" w:rsidP="00811A3B">
            <w:pPr>
              <w:keepNext/>
              <w:keepLines/>
              <w:rPr>
                <w:rFonts w:ascii="Arial Narrow" w:hAnsi="Arial Narrow"/>
                <w:b/>
                <w:sz w:val="20"/>
                <w:szCs w:val="20"/>
              </w:rPr>
            </w:pPr>
            <w:r w:rsidRPr="00695A45">
              <w:rPr>
                <w:rFonts w:ascii="Arial Narrow" w:hAnsi="Arial Narrow"/>
                <w:b/>
                <w:sz w:val="20"/>
                <w:szCs w:val="20"/>
              </w:rPr>
              <w:t>Treatment phase:</w:t>
            </w:r>
          </w:p>
        </w:tc>
        <w:tc>
          <w:tcPr>
            <w:tcW w:w="3678" w:type="pct"/>
            <w:gridSpan w:val="3"/>
            <w:tcBorders>
              <w:top w:val="single" w:sz="4" w:space="0" w:color="auto"/>
              <w:left w:val="single" w:sz="4" w:space="0" w:color="auto"/>
              <w:bottom w:val="single" w:sz="4" w:space="0" w:color="auto"/>
              <w:right w:val="single" w:sz="4" w:space="0" w:color="auto"/>
            </w:tcBorders>
          </w:tcPr>
          <w:p w:rsidR="003C47AC" w:rsidRPr="00695A45" w:rsidRDefault="003C47AC" w:rsidP="00811A3B">
            <w:pPr>
              <w:keepNext/>
              <w:keepLines/>
              <w:rPr>
                <w:rFonts w:ascii="Arial Narrow" w:hAnsi="Arial Narrow"/>
                <w:sz w:val="20"/>
                <w:szCs w:val="20"/>
              </w:rPr>
            </w:pPr>
            <w:r w:rsidRPr="00695A45">
              <w:rPr>
                <w:rFonts w:ascii="Arial Narrow" w:hAnsi="Arial Narrow"/>
                <w:sz w:val="20"/>
                <w:szCs w:val="20"/>
              </w:rPr>
              <w:t>Initial treatment</w:t>
            </w:r>
          </w:p>
        </w:tc>
      </w:tr>
      <w:tr w:rsidR="003C47AC" w:rsidRPr="00695A45" w:rsidTr="00811A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360"/>
        </w:trPr>
        <w:tc>
          <w:tcPr>
            <w:tcW w:w="1322" w:type="pct"/>
            <w:gridSpan w:val="2"/>
            <w:tcBorders>
              <w:top w:val="single" w:sz="4" w:space="0" w:color="auto"/>
              <w:left w:val="single" w:sz="4" w:space="0" w:color="auto"/>
              <w:bottom w:val="single" w:sz="4" w:space="0" w:color="auto"/>
              <w:right w:val="single" w:sz="4" w:space="0" w:color="auto"/>
            </w:tcBorders>
          </w:tcPr>
          <w:p w:rsidR="003C47AC" w:rsidRPr="00695A45" w:rsidRDefault="003C47AC" w:rsidP="00811A3B">
            <w:pPr>
              <w:keepNext/>
              <w:keepLines/>
              <w:rPr>
                <w:rFonts w:ascii="Arial Narrow" w:hAnsi="Arial Narrow"/>
                <w:b/>
                <w:sz w:val="20"/>
                <w:szCs w:val="20"/>
              </w:rPr>
            </w:pPr>
            <w:r w:rsidRPr="00695A45">
              <w:rPr>
                <w:rFonts w:ascii="Arial Narrow" w:hAnsi="Arial Narrow"/>
                <w:b/>
                <w:sz w:val="20"/>
                <w:szCs w:val="20"/>
              </w:rPr>
              <w:t>Restriction:</w:t>
            </w:r>
          </w:p>
          <w:p w:rsidR="003C47AC" w:rsidRPr="00695A45" w:rsidRDefault="003C47AC" w:rsidP="00811A3B">
            <w:pPr>
              <w:keepNext/>
              <w:keepLines/>
              <w:rPr>
                <w:rFonts w:ascii="Arial Narrow" w:hAnsi="Arial Narrow"/>
                <w:sz w:val="20"/>
                <w:szCs w:val="20"/>
              </w:rPr>
            </w:pPr>
          </w:p>
        </w:tc>
        <w:tc>
          <w:tcPr>
            <w:tcW w:w="3678" w:type="pct"/>
            <w:gridSpan w:val="3"/>
            <w:tcBorders>
              <w:top w:val="single" w:sz="4" w:space="0" w:color="auto"/>
              <w:left w:val="single" w:sz="4" w:space="0" w:color="auto"/>
              <w:bottom w:val="single" w:sz="4" w:space="0" w:color="auto"/>
              <w:right w:val="single" w:sz="4" w:space="0" w:color="auto"/>
            </w:tcBorders>
          </w:tcPr>
          <w:p w:rsidR="003C47AC" w:rsidRPr="00695A45" w:rsidRDefault="003C47AC" w:rsidP="00811A3B">
            <w:pPr>
              <w:keepNext/>
              <w:keepLines/>
              <w:rPr>
                <w:rFonts w:ascii="Arial Narrow" w:hAnsi="Arial Narrow"/>
                <w:sz w:val="20"/>
                <w:szCs w:val="20"/>
              </w:rPr>
            </w:pPr>
            <w:r w:rsidRPr="00695A45">
              <w:rPr>
                <w:rFonts w:ascii="Arial Narrow" w:hAnsi="Arial Narrow"/>
                <w:sz w:val="20"/>
                <w:szCs w:val="20"/>
              </w:rPr>
              <w:fldChar w:fldCharType="begin">
                <w:ffData>
                  <w:name w:val="Check1"/>
                  <w:enabled/>
                  <w:calcOnExit w:val="0"/>
                  <w:checkBox>
                    <w:sizeAuto/>
                    <w:default w:val="0"/>
                  </w:checkBox>
                </w:ffData>
              </w:fldChar>
            </w:r>
            <w:r w:rsidRPr="00695A45">
              <w:rPr>
                <w:rFonts w:ascii="Arial Narrow" w:hAnsi="Arial Narrow"/>
                <w:sz w:val="20"/>
                <w:szCs w:val="20"/>
              </w:rPr>
              <w:instrText xml:space="preserve"> FORMCHECKBOX </w:instrText>
            </w:r>
            <w:r w:rsidR="00F22B68">
              <w:rPr>
                <w:rFonts w:ascii="Arial Narrow" w:hAnsi="Arial Narrow"/>
                <w:sz w:val="20"/>
                <w:szCs w:val="20"/>
              </w:rPr>
            </w:r>
            <w:r w:rsidR="00F22B68">
              <w:rPr>
                <w:rFonts w:ascii="Arial Narrow" w:hAnsi="Arial Narrow"/>
                <w:sz w:val="20"/>
                <w:szCs w:val="20"/>
              </w:rPr>
              <w:fldChar w:fldCharType="separate"/>
            </w:r>
            <w:r w:rsidRPr="00695A45">
              <w:rPr>
                <w:rFonts w:ascii="Arial Narrow" w:hAnsi="Arial Narrow"/>
                <w:sz w:val="20"/>
                <w:szCs w:val="20"/>
              </w:rPr>
              <w:fldChar w:fldCharType="end"/>
            </w:r>
            <w:r w:rsidRPr="00695A45">
              <w:rPr>
                <w:rFonts w:ascii="Arial Narrow" w:hAnsi="Arial Narrow"/>
                <w:sz w:val="20"/>
                <w:szCs w:val="20"/>
              </w:rPr>
              <w:t>Restricted benefit</w:t>
            </w:r>
          </w:p>
          <w:p w:rsidR="003C47AC" w:rsidRPr="00695A45" w:rsidRDefault="003C47AC" w:rsidP="00811A3B">
            <w:pPr>
              <w:keepNext/>
              <w:keepLines/>
              <w:rPr>
                <w:rFonts w:ascii="Arial Narrow" w:hAnsi="Arial Narrow"/>
                <w:sz w:val="20"/>
                <w:szCs w:val="20"/>
              </w:rPr>
            </w:pPr>
            <w:r w:rsidRPr="00695A45">
              <w:rPr>
                <w:rFonts w:ascii="Arial Narrow" w:hAnsi="Arial Narrow"/>
                <w:sz w:val="20"/>
                <w:szCs w:val="20"/>
              </w:rPr>
              <w:fldChar w:fldCharType="begin">
                <w:ffData>
                  <w:name w:val=""/>
                  <w:enabled/>
                  <w:calcOnExit w:val="0"/>
                  <w:checkBox>
                    <w:sizeAuto/>
                    <w:default w:val="0"/>
                  </w:checkBox>
                </w:ffData>
              </w:fldChar>
            </w:r>
            <w:r w:rsidRPr="00695A45">
              <w:rPr>
                <w:rFonts w:ascii="Arial Narrow" w:hAnsi="Arial Narrow"/>
                <w:sz w:val="20"/>
                <w:szCs w:val="20"/>
              </w:rPr>
              <w:instrText xml:space="preserve"> FORMCHECKBOX </w:instrText>
            </w:r>
            <w:r w:rsidR="00F22B68">
              <w:rPr>
                <w:rFonts w:ascii="Arial Narrow" w:hAnsi="Arial Narrow"/>
                <w:sz w:val="20"/>
                <w:szCs w:val="20"/>
              </w:rPr>
            </w:r>
            <w:r w:rsidR="00F22B68">
              <w:rPr>
                <w:rFonts w:ascii="Arial Narrow" w:hAnsi="Arial Narrow"/>
                <w:sz w:val="20"/>
                <w:szCs w:val="20"/>
              </w:rPr>
              <w:fldChar w:fldCharType="separate"/>
            </w:r>
            <w:r w:rsidRPr="00695A45">
              <w:rPr>
                <w:rFonts w:ascii="Arial Narrow" w:hAnsi="Arial Narrow"/>
                <w:sz w:val="20"/>
                <w:szCs w:val="20"/>
              </w:rPr>
              <w:fldChar w:fldCharType="end"/>
            </w:r>
            <w:r w:rsidRPr="00695A45">
              <w:rPr>
                <w:rFonts w:ascii="Arial Narrow" w:hAnsi="Arial Narrow"/>
                <w:sz w:val="20"/>
                <w:szCs w:val="20"/>
              </w:rPr>
              <w:t>Authority Required - In Writing</w:t>
            </w:r>
          </w:p>
          <w:p w:rsidR="003C47AC" w:rsidRPr="00695A45" w:rsidRDefault="003C47AC" w:rsidP="00811A3B">
            <w:pPr>
              <w:keepNext/>
              <w:keepLines/>
              <w:rPr>
                <w:rFonts w:ascii="Arial Narrow" w:hAnsi="Arial Narrow"/>
                <w:sz w:val="20"/>
                <w:szCs w:val="20"/>
              </w:rPr>
            </w:pPr>
            <w:r w:rsidRPr="00695A45">
              <w:rPr>
                <w:rFonts w:ascii="Arial Narrow" w:hAnsi="Arial Narrow"/>
                <w:sz w:val="20"/>
                <w:szCs w:val="20"/>
              </w:rPr>
              <w:fldChar w:fldCharType="begin">
                <w:ffData>
                  <w:name w:val="Check3"/>
                  <w:enabled/>
                  <w:calcOnExit w:val="0"/>
                  <w:checkBox>
                    <w:sizeAuto/>
                    <w:default w:val="0"/>
                  </w:checkBox>
                </w:ffData>
              </w:fldChar>
            </w:r>
            <w:r w:rsidRPr="00695A45">
              <w:rPr>
                <w:rFonts w:ascii="Arial Narrow" w:hAnsi="Arial Narrow"/>
                <w:sz w:val="20"/>
                <w:szCs w:val="20"/>
              </w:rPr>
              <w:instrText xml:space="preserve"> FORMCHECKBOX </w:instrText>
            </w:r>
            <w:r w:rsidR="00F22B68">
              <w:rPr>
                <w:rFonts w:ascii="Arial Narrow" w:hAnsi="Arial Narrow"/>
                <w:sz w:val="20"/>
                <w:szCs w:val="20"/>
              </w:rPr>
            </w:r>
            <w:r w:rsidR="00F22B68">
              <w:rPr>
                <w:rFonts w:ascii="Arial Narrow" w:hAnsi="Arial Narrow"/>
                <w:sz w:val="20"/>
                <w:szCs w:val="20"/>
              </w:rPr>
              <w:fldChar w:fldCharType="separate"/>
            </w:r>
            <w:r w:rsidRPr="00695A45">
              <w:rPr>
                <w:rFonts w:ascii="Arial Narrow" w:hAnsi="Arial Narrow"/>
                <w:sz w:val="20"/>
                <w:szCs w:val="20"/>
              </w:rPr>
              <w:fldChar w:fldCharType="end"/>
            </w:r>
            <w:r w:rsidRPr="00695A45">
              <w:rPr>
                <w:rFonts w:ascii="Arial Narrow" w:hAnsi="Arial Narrow"/>
                <w:sz w:val="20"/>
                <w:szCs w:val="20"/>
              </w:rPr>
              <w:t>Authority Required – Telephone/Electronic/Emergency</w:t>
            </w:r>
          </w:p>
          <w:p w:rsidR="003C47AC" w:rsidRPr="00695A45" w:rsidRDefault="003C47AC" w:rsidP="00811A3B">
            <w:pPr>
              <w:keepNext/>
              <w:keepLines/>
              <w:rPr>
                <w:rFonts w:ascii="Arial Narrow" w:hAnsi="Arial Narrow"/>
                <w:sz w:val="20"/>
                <w:szCs w:val="20"/>
              </w:rPr>
            </w:pPr>
            <w:r w:rsidRPr="00695A45">
              <w:rPr>
                <w:rFonts w:ascii="Arial Narrow" w:hAnsi="Arial Narrow"/>
                <w:sz w:val="20"/>
                <w:szCs w:val="20"/>
              </w:rPr>
              <w:fldChar w:fldCharType="begin">
                <w:ffData>
                  <w:name w:val="Check5"/>
                  <w:enabled/>
                  <w:calcOnExit w:val="0"/>
                  <w:checkBox>
                    <w:sizeAuto/>
                    <w:default w:val="1"/>
                  </w:checkBox>
                </w:ffData>
              </w:fldChar>
            </w:r>
            <w:r w:rsidRPr="00695A45">
              <w:rPr>
                <w:rFonts w:ascii="Arial Narrow" w:hAnsi="Arial Narrow"/>
                <w:sz w:val="20"/>
                <w:szCs w:val="20"/>
              </w:rPr>
              <w:instrText xml:space="preserve"> FORMCHECKBOX </w:instrText>
            </w:r>
            <w:r w:rsidR="00F22B68">
              <w:rPr>
                <w:rFonts w:ascii="Arial Narrow" w:hAnsi="Arial Narrow"/>
                <w:sz w:val="20"/>
                <w:szCs w:val="20"/>
              </w:rPr>
            </w:r>
            <w:r w:rsidR="00F22B68">
              <w:rPr>
                <w:rFonts w:ascii="Arial Narrow" w:hAnsi="Arial Narrow"/>
                <w:sz w:val="20"/>
                <w:szCs w:val="20"/>
              </w:rPr>
              <w:fldChar w:fldCharType="separate"/>
            </w:r>
            <w:r w:rsidRPr="00695A45">
              <w:rPr>
                <w:rFonts w:ascii="Arial Narrow" w:hAnsi="Arial Narrow"/>
                <w:sz w:val="20"/>
                <w:szCs w:val="20"/>
              </w:rPr>
              <w:fldChar w:fldCharType="end"/>
            </w:r>
            <w:r w:rsidRPr="00695A45">
              <w:rPr>
                <w:rFonts w:ascii="Arial Narrow" w:hAnsi="Arial Narrow"/>
                <w:sz w:val="20"/>
                <w:szCs w:val="20"/>
              </w:rPr>
              <w:t>Streamlined</w:t>
            </w:r>
          </w:p>
        </w:tc>
      </w:tr>
      <w:tr w:rsidR="003C47AC" w:rsidRPr="00695A45" w:rsidTr="00811A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360"/>
        </w:trPr>
        <w:tc>
          <w:tcPr>
            <w:tcW w:w="1322" w:type="pct"/>
            <w:gridSpan w:val="2"/>
            <w:tcBorders>
              <w:top w:val="single" w:sz="4" w:space="0" w:color="auto"/>
              <w:left w:val="single" w:sz="4" w:space="0" w:color="auto"/>
              <w:bottom w:val="single" w:sz="4" w:space="0" w:color="auto"/>
              <w:right w:val="single" w:sz="4" w:space="0" w:color="auto"/>
            </w:tcBorders>
          </w:tcPr>
          <w:p w:rsidR="003C47AC" w:rsidRPr="00695A45" w:rsidRDefault="003C47AC" w:rsidP="00811A3B">
            <w:pPr>
              <w:keepNext/>
              <w:keepLines/>
              <w:rPr>
                <w:rFonts w:ascii="Arial Narrow" w:hAnsi="Arial Narrow"/>
                <w:b/>
                <w:sz w:val="20"/>
                <w:szCs w:val="20"/>
              </w:rPr>
            </w:pPr>
            <w:r w:rsidRPr="00695A45">
              <w:rPr>
                <w:rFonts w:ascii="Arial Narrow" w:hAnsi="Arial Narrow"/>
                <w:b/>
                <w:sz w:val="20"/>
                <w:szCs w:val="20"/>
              </w:rPr>
              <w:t>Clinical criteria:</w:t>
            </w:r>
          </w:p>
        </w:tc>
        <w:tc>
          <w:tcPr>
            <w:tcW w:w="3678" w:type="pct"/>
            <w:gridSpan w:val="3"/>
            <w:tcBorders>
              <w:top w:val="single" w:sz="4" w:space="0" w:color="auto"/>
              <w:left w:val="single" w:sz="4" w:space="0" w:color="auto"/>
              <w:bottom w:val="single" w:sz="4" w:space="0" w:color="auto"/>
              <w:right w:val="single" w:sz="4" w:space="0" w:color="auto"/>
            </w:tcBorders>
          </w:tcPr>
          <w:p w:rsidR="003C47AC" w:rsidRPr="00695A45" w:rsidRDefault="003C47AC" w:rsidP="00811A3B">
            <w:pPr>
              <w:keepNext/>
              <w:keepLines/>
              <w:rPr>
                <w:rFonts w:ascii="Arial Narrow" w:hAnsi="Arial Narrow"/>
                <w:sz w:val="20"/>
                <w:szCs w:val="20"/>
              </w:rPr>
            </w:pPr>
            <w:r w:rsidRPr="00695A45">
              <w:rPr>
                <w:rFonts w:ascii="Arial Narrow" w:hAnsi="Arial Narrow"/>
                <w:sz w:val="20"/>
                <w:szCs w:val="20"/>
              </w:rPr>
              <w:t>The condition must be previously untreated [8594],</w:t>
            </w:r>
          </w:p>
          <w:p w:rsidR="003C47AC" w:rsidRPr="00695A45" w:rsidRDefault="003C47AC" w:rsidP="00811A3B">
            <w:pPr>
              <w:keepNext/>
              <w:keepLines/>
              <w:rPr>
                <w:rFonts w:ascii="Arial Narrow" w:hAnsi="Arial Narrow"/>
                <w:sz w:val="20"/>
                <w:szCs w:val="20"/>
              </w:rPr>
            </w:pPr>
            <w:r w:rsidRPr="00695A45">
              <w:rPr>
                <w:rFonts w:ascii="Arial Narrow" w:hAnsi="Arial Narrow"/>
                <w:sz w:val="20"/>
                <w:szCs w:val="20"/>
              </w:rPr>
              <w:t>AND</w:t>
            </w:r>
          </w:p>
          <w:p w:rsidR="003C47AC" w:rsidRPr="00695A45" w:rsidRDefault="003C47AC" w:rsidP="00811A3B">
            <w:pPr>
              <w:keepNext/>
              <w:keepLines/>
              <w:rPr>
                <w:rFonts w:ascii="Arial Narrow" w:hAnsi="Arial Narrow"/>
                <w:sz w:val="20"/>
                <w:szCs w:val="20"/>
              </w:rPr>
            </w:pPr>
            <w:r w:rsidRPr="00695A45">
              <w:rPr>
                <w:rFonts w:ascii="Arial Narrow" w:hAnsi="Arial Narrow"/>
                <w:sz w:val="20"/>
                <w:szCs w:val="20"/>
              </w:rPr>
              <w:t xml:space="preserve">Patient must have </w:t>
            </w:r>
            <w:r w:rsidRPr="00695A45">
              <w:rPr>
                <w:rFonts w:ascii="Arial Narrow" w:hAnsi="Arial Narrow"/>
                <w:i/>
                <w:sz w:val="20"/>
                <w:szCs w:val="20"/>
              </w:rPr>
              <w:t>a</w:t>
            </w:r>
            <w:r w:rsidRPr="00695A45">
              <w:rPr>
                <w:rFonts w:ascii="Arial Narrow" w:hAnsi="Arial Narrow"/>
                <w:sz w:val="20"/>
                <w:szCs w:val="20"/>
              </w:rPr>
              <w:t xml:space="preserve"> WHO performance status of 0 or 1 [10859],</w:t>
            </w:r>
          </w:p>
          <w:p w:rsidR="003C47AC" w:rsidRPr="00695A45" w:rsidRDefault="003C47AC" w:rsidP="00811A3B">
            <w:pPr>
              <w:keepNext/>
              <w:keepLines/>
              <w:rPr>
                <w:rFonts w:ascii="Arial Narrow" w:hAnsi="Arial Narrow"/>
                <w:sz w:val="20"/>
                <w:szCs w:val="20"/>
              </w:rPr>
            </w:pPr>
            <w:r w:rsidRPr="00695A45">
              <w:rPr>
                <w:rFonts w:ascii="Arial Narrow" w:hAnsi="Arial Narrow"/>
                <w:sz w:val="20"/>
                <w:szCs w:val="20"/>
              </w:rPr>
              <w:t>AND</w:t>
            </w:r>
          </w:p>
          <w:p w:rsidR="003C47AC" w:rsidRPr="00695A45" w:rsidRDefault="003C47AC" w:rsidP="00811A3B">
            <w:pPr>
              <w:keepNext/>
              <w:keepLines/>
              <w:rPr>
                <w:rFonts w:ascii="Arial Narrow" w:hAnsi="Arial Narrow"/>
                <w:strike/>
                <w:sz w:val="20"/>
                <w:szCs w:val="20"/>
              </w:rPr>
            </w:pPr>
            <w:r w:rsidRPr="00695A45">
              <w:rPr>
                <w:rFonts w:ascii="Arial Narrow" w:hAnsi="Arial Narrow"/>
                <w:sz w:val="20"/>
                <w:szCs w:val="20"/>
              </w:rPr>
              <w:t xml:space="preserve">The treatment must be in combination with </w:t>
            </w:r>
            <w:r w:rsidR="00310A12" w:rsidRPr="00310A12">
              <w:rPr>
                <w:rFonts w:ascii="Arial Narrow" w:hAnsi="Arial Narrow"/>
                <w:sz w:val="20"/>
                <w:szCs w:val="20"/>
              </w:rPr>
              <w:t>etoposide and a platinum-based antineoplastic</w:t>
            </w:r>
          </w:p>
        </w:tc>
      </w:tr>
      <w:tr w:rsidR="003C47AC" w:rsidRPr="00695A45" w:rsidTr="00811A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164"/>
        </w:trPr>
        <w:tc>
          <w:tcPr>
            <w:tcW w:w="1322" w:type="pct"/>
            <w:gridSpan w:val="2"/>
            <w:tcBorders>
              <w:top w:val="single" w:sz="4" w:space="0" w:color="auto"/>
              <w:left w:val="single" w:sz="4" w:space="0" w:color="auto"/>
              <w:bottom w:val="single" w:sz="4" w:space="0" w:color="auto"/>
              <w:right w:val="single" w:sz="4" w:space="0" w:color="auto"/>
            </w:tcBorders>
          </w:tcPr>
          <w:p w:rsidR="003C47AC" w:rsidRPr="00695A45" w:rsidRDefault="003C47AC" w:rsidP="00811A3B">
            <w:pPr>
              <w:keepNext/>
              <w:keepLines/>
              <w:rPr>
                <w:rFonts w:ascii="Arial Narrow" w:hAnsi="Arial Narrow"/>
                <w:b/>
                <w:sz w:val="20"/>
                <w:szCs w:val="20"/>
              </w:rPr>
            </w:pPr>
            <w:r w:rsidRPr="00695A45">
              <w:rPr>
                <w:rFonts w:ascii="Arial Narrow" w:hAnsi="Arial Narrow"/>
                <w:b/>
                <w:sz w:val="20"/>
                <w:szCs w:val="20"/>
              </w:rPr>
              <w:t>Administrative advice</w:t>
            </w:r>
          </w:p>
        </w:tc>
        <w:tc>
          <w:tcPr>
            <w:tcW w:w="3678" w:type="pct"/>
            <w:gridSpan w:val="3"/>
            <w:tcBorders>
              <w:top w:val="single" w:sz="4" w:space="0" w:color="auto"/>
              <w:left w:val="single" w:sz="4" w:space="0" w:color="auto"/>
              <w:bottom w:val="single" w:sz="4" w:space="0" w:color="auto"/>
              <w:right w:val="single" w:sz="4" w:space="0" w:color="auto"/>
            </w:tcBorders>
          </w:tcPr>
          <w:p w:rsidR="003C47AC" w:rsidRPr="00695A45" w:rsidRDefault="003C47AC" w:rsidP="00811A3B">
            <w:pPr>
              <w:keepNext/>
              <w:keepLines/>
              <w:rPr>
                <w:rFonts w:ascii="Arial Narrow" w:hAnsi="Arial Narrow"/>
                <w:sz w:val="20"/>
                <w:szCs w:val="20"/>
              </w:rPr>
            </w:pPr>
            <w:r w:rsidRPr="00695A45">
              <w:rPr>
                <w:rFonts w:ascii="Arial Narrow" w:hAnsi="Arial Narrow"/>
                <w:sz w:val="20"/>
                <w:szCs w:val="20"/>
              </w:rPr>
              <w:t>No increase in the maximum quantity or number of units may be authorised [7606].</w:t>
            </w:r>
          </w:p>
          <w:p w:rsidR="003C47AC" w:rsidRPr="00695A45" w:rsidRDefault="003C47AC" w:rsidP="00811A3B">
            <w:pPr>
              <w:keepNext/>
              <w:keepLines/>
              <w:rPr>
                <w:rFonts w:ascii="Arial Narrow" w:hAnsi="Arial Narrow"/>
                <w:sz w:val="20"/>
                <w:szCs w:val="20"/>
              </w:rPr>
            </w:pPr>
            <w:r w:rsidRPr="00695A45">
              <w:rPr>
                <w:rFonts w:ascii="Arial Narrow" w:hAnsi="Arial Narrow"/>
                <w:sz w:val="20"/>
                <w:szCs w:val="20"/>
              </w:rPr>
              <w:t>No increase in the maximum number of repeats may be authorised [7607].</w:t>
            </w:r>
          </w:p>
          <w:p w:rsidR="003C47AC" w:rsidRPr="00695A45" w:rsidRDefault="003C47AC" w:rsidP="00811A3B">
            <w:pPr>
              <w:keepNext/>
              <w:keepLines/>
              <w:rPr>
                <w:rFonts w:ascii="Arial Narrow" w:hAnsi="Arial Narrow"/>
                <w:sz w:val="20"/>
                <w:szCs w:val="20"/>
              </w:rPr>
            </w:pPr>
            <w:r w:rsidRPr="00695A45">
              <w:rPr>
                <w:rFonts w:ascii="Arial Narrow" w:hAnsi="Arial Narrow"/>
                <w:sz w:val="20"/>
                <w:szCs w:val="20"/>
              </w:rPr>
              <w:t>Special Pricing Arrangements apply [7608].</w:t>
            </w:r>
          </w:p>
        </w:tc>
      </w:tr>
    </w:tbl>
    <w:p w:rsidR="003C47AC" w:rsidRPr="00695A45" w:rsidRDefault="003C47AC" w:rsidP="003C47AC"/>
    <w:tbl>
      <w:tblPr>
        <w:tblW w:w="499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2"/>
        <w:gridCol w:w="2247"/>
        <w:gridCol w:w="418"/>
        <w:gridCol w:w="1828"/>
        <w:gridCol w:w="2247"/>
        <w:gridCol w:w="2247"/>
        <w:gridCol w:w="6"/>
      </w:tblGrid>
      <w:tr w:rsidR="0058155A" w:rsidRPr="00695A45" w:rsidTr="000F5737">
        <w:trPr>
          <w:gridBefore w:val="1"/>
          <w:gridAfter w:val="1"/>
          <w:wBefore w:w="13" w:type="pct"/>
          <w:wAfter w:w="4" w:type="pct"/>
          <w:cantSplit/>
          <w:trHeight w:val="463"/>
        </w:trPr>
        <w:tc>
          <w:tcPr>
            <w:tcW w:w="1245" w:type="pct"/>
            <w:tcBorders>
              <w:top w:val="single" w:sz="4" w:space="0" w:color="auto"/>
              <w:left w:val="nil"/>
              <w:bottom w:val="single" w:sz="4" w:space="0" w:color="auto"/>
              <w:right w:val="nil"/>
            </w:tcBorders>
            <w:vAlign w:val="center"/>
          </w:tcPr>
          <w:p w:rsidR="0058155A" w:rsidRPr="00695A45" w:rsidRDefault="0058155A" w:rsidP="00811A3B">
            <w:pPr>
              <w:keepNext/>
              <w:keepLines/>
              <w:rPr>
                <w:rFonts w:ascii="Arial Narrow" w:hAnsi="Arial Narrow"/>
                <w:b/>
                <w:sz w:val="20"/>
              </w:rPr>
            </w:pPr>
            <w:r w:rsidRPr="00695A45">
              <w:rPr>
                <w:rFonts w:ascii="Arial Narrow" w:hAnsi="Arial Narrow"/>
                <w:b/>
                <w:sz w:val="20"/>
              </w:rPr>
              <w:lastRenderedPageBreak/>
              <w:t>Name, Restriction,</w:t>
            </w:r>
          </w:p>
          <w:p w:rsidR="0058155A" w:rsidRPr="00695A45" w:rsidRDefault="0058155A" w:rsidP="00811A3B">
            <w:pPr>
              <w:keepNext/>
              <w:keepLines/>
              <w:rPr>
                <w:rFonts w:ascii="Arial Narrow" w:hAnsi="Arial Narrow"/>
                <w:b/>
                <w:sz w:val="20"/>
              </w:rPr>
            </w:pPr>
            <w:r w:rsidRPr="00695A45">
              <w:rPr>
                <w:rFonts w:ascii="Arial Narrow" w:hAnsi="Arial Narrow"/>
                <w:b/>
                <w:sz w:val="20"/>
              </w:rPr>
              <w:t>Manner of administration and form</w:t>
            </w:r>
          </w:p>
        </w:tc>
        <w:tc>
          <w:tcPr>
            <w:tcW w:w="1246" w:type="pct"/>
            <w:gridSpan w:val="2"/>
            <w:tcBorders>
              <w:top w:val="single" w:sz="4" w:space="0" w:color="auto"/>
              <w:left w:val="nil"/>
              <w:bottom w:val="single" w:sz="4" w:space="0" w:color="auto"/>
              <w:right w:val="nil"/>
            </w:tcBorders>
            <w:vAlign w:val="center"/>
          </w:tcPr>
          <w:p w:rsidR="0058155A" w:rsidRPr="00695A45" w:rsidRDefault="0058155A" w:rsidP="00811A3B">
            <w:pPr>
              <w:keepNext/>
              <w:keepLines/>
              <w:jc w:val="center"/>
              <w:rPr>
                <w:rFonts w:ascii="Arial Narrow" w:hAnsi="Arial Narrow"/>
                <w:b/>
                <w:sz w:val="20"/>
              </w:rPr>
            </w:pPr>
            <w:r w:rsidRPr="00695A45">
              <w:rPr>
                <w:rFonts w:ascii="Arial Narrow" w:hAnsi="Arial Narrow"/>
                <w:b/>
                <w:sz w:val="20"/>
              </w:rPr>
              <w:t xml:space="preserve">Max </w:t>
            </w:r>
            <w:proofErr w:type="spellStart"/>
            <w:r w:rsidRPr="00695A45">
              <w:rPr>
                <w:rFonts w:ascii="Arial Narrow" w:hAnsi="Arial Narrow"/>
                <w:b/>
                <w:sz w:val="20"/>
              </w:rPr>
              <w:t>Amt</w:t>
            </w:r>
            <w:proofErr w:type="spellEnd"/>
          </w:p>
        </w:tc>
        <w:tc>
          <w:tcPr>
            <w:tcW w:w="1246" w:type="pct"/>
            <w:tcBorders>
              <w:top w:val="single" w:sz="4" w:space="0" w:color="auto"/>
              <w:left w:val="nil"/>
              <w:bottom w:val="single" w:sz="4" w:space="0" w:color="auto"/>
              <w:right w:val="nil"/>
            </w:tcBorders>
            <w:vAlign w:val="center"/>
          </w:tcPr>
          <w:p w:rsidR="0058155A" w:rsidRPr="00695A45" w:rsidRDefault="0058155A" w:rsidP="00811A3B">
            <w:pPr>
              <w:keepNext/>
              <w:keepLines/>
              <w:jc w:val="center"/>
              <w:rPr>
                <w:rFonts w:ascii="Arial Narrow" w:hAnsi="Arial Narrow"/>
                <w:b/>
                <w:sz w:val="20"/>
              </w:rPr>
            </w:pPr>
            <w:r w:rsidRPr="00695A45">
              <w:rPr>
                <w:rFonts w:ascii="Arial Narrow" w:hAnsi="Arial Narrow"/>
                <w:b/>
                <w:sz w:val="20"/>
              </w:rPr>
              <w:t>№.of</w:t>
            </w:r>
          </w:p>
          <w:p w:rsidR="0058155A" w:rsidRPr="00695A45" w:rsidRDefault="0058155A" w:rsidP="00811A3B">
            <w:pPr>
              <w:keepNext/>
              <w:keepLines/>
              <w:jc w:val="center"/>
              <w:rPr>
                <w:rFonts w:ascii="Arial Narrow" w:hAnsi="Arial Narrow"/>
                <w:b/>
                <w:sz w:val="20"/>
              </w:rPr>
            </w:pPr>
            <w:proofErr w:type="spellStart"/>
            <w:r w:rsidRPr="00695A45">
              <w:rPr>
                <w:rFonts w:ascii="Arial Narrow" w:hAnsi="Arial Narrow"/>
                <w:b/>
                <w:sz w:val="20"/>
              </w:rPr>
              <w:t>Rpts</w:t>
            </w:r>
            <w:proofErr w:type="spellEnd"/>
          </w:p>
        </w:tc>
        <w:tc>
          <w:tcPr>
            <w:tcW w:w="1246" w:type="pct"/>
            <w:tcBorders>
              <w:top w:val="single" w:sz="4" w:space="0" w:color="auto"/>
              <w:left w:val="nil"/>
              <w:bottom w:val="single" w:sz="4" w:space="0" w:color="auto"/>
              <w:right w:val="nil"/>
            </w:tcBorders>
            <w:vAlign w:val="center"/>
          </w:tcPr>
          <w:p w:rsidR="0058155A" w:rsidRPr="00695A45" w:rsidRDefault="0058155A" w:rsidP="00811A3B">
            <w:pPr>
              <w:keepNext/>
              <w:keepLines/>
              <w:rPr>
                <w:rFonts w:ascii="Arial Narrow" w:hAnsi="Arial Narrow"/>
                <w:b/>
                <w:sz w:val="20"/>
              </w:rPr>
            </w:pPr>
            <w:r w:rsidRPr="00695A45">
              <w:rPr>
                <w:rFonts w:ascii="Arial Narrow" w:hAnsi="Arial Narrow"/>
                <w:b/>
                <w:sz w:val="20"/>
              </w:rPr>
              <w:t>Proprietary Name and Manufacturer</w:t>
            </w:r>
          </w:p>
        </w:tc>
      </w:tr>
      <w:tr w:rsidR="0058155A" w:rsidRPr="00695A45" w:rsidTr="000F5737">
        <w:trPr>
          <w:gridBefore w:val="1"/>
          <w:gridAfter w:val="1"/>
          <w:wBefore w:w="13" w:type="pct"/>
          <w:wAfter w:w="4" w:type="pct"/>
          <w:cantSplit/>
          <w:trHeight w:val="567"/>
        </w:trPr>
        <w:tc>
          <w:tcPr>
            <w:tcW w:w="1246" w:type="pct"/>
            <w:tcBorders>
              <w:top w:val="single" w:sz="4" w:space="0" w:color="auto"/>
              <w:left w:val="nil"/>
              <w:bottom w:val="nil"/>
              <w:right w:val="nil"/>
            </w:tcBorders>
          </w:tcPr>
          <w:p w:rsidR="0058155A" w:rsidRPr="00695A45" w:rsidRDefault="0058155A" w:rsidP="00811A3B">
            <w:pPr>
              <w:keepNext/>
              <w:keepLines/>
              <w:rPr>
                <w:rFonts w:ascii="Arial Narrow" w:hAnsi="Arial Narrow"/>
                <w:sz w:val="20"/>
                <w:szCs w:val="20"/>
              </w:rPr>
            </w:pPr>
            <w:r w:rsidRPr="00695A45">
              <w:rPr>
                <w:rFonts w:ascii="Arial Narrow" w:hAnsi="Arial Narrow"/>
                <w:sz w:val="20"/>
                <w:szCs w:val="20"/>
              </w:rPr>
              <w:t>ATEZOLIZUMAB</w:t>
            </w:r>
            <w:r w:rsidRPr="00695A45">
              <w:rPr>
                <w:rFonts w:ascii="Arial Narrow" w:hAnsi="Arial Narrow"/>
                <w:sz w:val="20"/>
                <w:szCs w:val="20"/>
              </w:rPr>
              <w:br/>
              <w:t>Solution for IV infusion</w:t>
            </w:r>
            <w:r w:rsidRPr="00695A45">
              <w:rPr>
                <w:rFonts w:ascii="Arial Narrow" w:hAnsi="Arial Narrow"/>
                <w:sz w:val="20"/>
                <w:szCs w:val="20"/>
              </w:rPr>
              <w:br/>
              <w:t>1,200 mg in 20 mL vial</w:t>
            </w:r>
          </w:p>
        </w:tc>
        <w:tc>
          <w:tcPr>
            <w:tcW w:w="1246" w:type="pct"/>
            <w:gridSpan w:val="2"/>
            <w:tcBorders>
              <w:top w:val="single" w:sz="4" w:space="0" w:color="auto"/>
              <w:left w:val="nil"/>
              <w:bottom w:val="nil"/>
              <w:right w:val="nil"/>
            </w:tcBorders>
          </w:tcPr>
          <w:p w:rsidR="0058155A" w:rsidRPr="00695A45" w:rsidRDefault="0058155A" w:rsidP="00811A3B">
            <w:pPr>
              <w:keepNext/>
              <w:keepLines/>
              <w:jc w:val="center"/>
              <w:rPr>
                <w:rFonts w:ascii="Arial Narrow" w:hAnsi="Arial Narrow"/>
                <w:sz w:val="20"/>
                <w:szCs w:val="20"/>
              </w:rPr>
            </w:pPr>
            <w:r w:rsidRPr="00695A45">
              <w:rPr>
                <w:rFonts w:ascii="Arial Narrow" w:hAnsi="Arial Narrow"/>
                <w:sz w:val="20"/>
                <w:szCs w:val="20"/>
              </w:rPr>
              <w:t>1,200 mg</w:t>
            </w:r>
          </w:p>
        </w:tc>
        <w:tc>
          <w:tcPr>
            <w:tcW w:w="1246" w:type="pct"/>
            <w:tcBorders>
              <w:top w:val="single" w:sz="4" w:space="0" w:color="auto"/>
              <w:left w:val="nil"/>
              <w:bottom w:val="nil"/>
              <w:right w:val="nil"/>
            </w:tcBorders>
          </w:tcPr>
          <w:p w:rsidR="0058155A" w:rsidRPr="00695A45" w:rsidRDefault="0058155A" w:rsidP="000F5737">
            <w:pPr>
              <w:keepNext/>
              <w:keepLines/>
              <w:jc w:val="center"/>
              <w:rPr>
                <w:rFonts w:ascii="Arial Narrow" w:hAnsi="Arial Narrow"/>
                <w:sz w:val="20"/>
                <w:szCs w:val="20"/>
              </w:rPr>
            </w:pPr>
            <w:r w:rsidRPr="00695A45">
              <w:rPr>
                <w:rFonts w:ascii="Arial Narrow" w:hAnsi="Arial Narrow"/>
                <w:sz w:val="20"/>
                <w:szCs w:val="20"/>
              </w:rPr>
              <w:t>4</w:t>
            </w:r>
          </w:p>
        </w:tc>
        <w:tc>
          <w:tcPr>
            <w:tcW w:w="1246" w:type="pct"/>
            <w:tcBorders>
              <w:top w:val="single" w:sz="4" w:space="0" w:color="auto"/>
              <w:left w:val="nil"/>
              <w:bottom w:val="nil"/>
              <w:right w:val="nil"/>
            </w:tcBorders>
          </w:tcPr>
          <w:p w:rsidR="0058155A" w:rsidRPr="00695A45" w:rsidRDefault="0058155A" w:rsidP="00811A3B">
            <w:pPr>
              <w:keepNext/>
              <w:keepLines/>
              <w:rPr>
                <w:rFonts w:ascii="Arial Narrow" w:hAnsi="Arial Narrow"/>
                <w:sz w:val="20"/>
                <w:szCs w:val="20"/>
              </w:rPr>
            </w:pPr>
            <w:r w:rsidRPr="00695A45">
              <w:rPr>
                <w:rFonts w:ascii="Arial Narrow" w:hAnsi="Arial Narrow"/>
                <w:sz w:val="20"/>
                <w:szCs w:val="20"/>
              </w:rPr>
              <w:t>TECENTRIQ®</w:t>
            </w:r>
            <w:r w:rsidRPr="00695A45">
              <w:rPr>
                <w:rFonts w:ascii="Arial Narrow" w:hAnsi="Arial Narrow"/>
                <w:sz w:val="20"/>
                <w:szCs w:val="20"/>
              </w:rPr>
              <w:br/>
              <w:t>Roche Products Pty Ltd</w:t>
            </w:r>
          </w:p>
        </w:tc>
      </w:tr>
      <w:tr w:rsidR="003C47AC" w:rsidRPr="00695A45" w:rsidTr="00811A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360"/>
        </w:trPr>
        <w:tc>
          <w:tcPr>
            <w:tcW w:w="1491" w:type="pct"/>
            <w:gridSpan w:val="3"/>
            <w:tcBorders>
              <w:top w:val="single" w:sz="4" w:space="0" w:color="auto"/>
              <w:left w:val="single" w:sz="4" w:space="0" w:color="auto"/>
              <w:bottom w:val="single" w:sz="4" w:space="0" w:color="auto"/>
              <w:right w:val="single" w:sz="4" w:space="0" w:color="auto"/>
            </w:tcBorders>
          </w:tcPr>
          <w:p w:rsidR="003C47AC" w:rsidRPr="00695A45" w:rsidRDefault="003C47AC" w:rsidP="00811A3B">
            <w:pPr>
              <w:keepNext/>
              <w:keepLines/>
              <w:rPr>
                <w:rFonts w:ascii="Arial Narrow" w:hAnsi="Arial Narrow"/>
                <w:b/>
                <w:sz w:val="20"/>
                <w:szCs w:val="20"/>
              </w:rPr>
            </w:pPr>
            <w:r w:rsidRPr="00695A45">
              <w:rPr>
                <w:rFonts w:ascii="Arial Narrow" w:hAnsi="Arial Narrow"/>
                <w:b/>
                <w:sz w:val="20"/>
                <w:szCs w:val="20"/>
              </w:rPr>
              <w:t>Category /Program</w:t>
            </w:r>
          </w:p>
        </w:tc>
        <w:tc>
          <w:tcPr>
            <w:tcW w:w="3509" w:type="pct"/>
            <w:gridSpan w:val="4"/>
            <w:tcBorders>
              <w:top w:val="single" w:sz="4" w:space="0" w:color="auto"/>
              <w:left w:val="single" w:sz="4" w:space="0" w:color="auto"/>
              <w:bottom w:val="single" w:sz="4" w:space="0" w:color="auto"/>
              <w:right w:val="single" w:sz="4" w:space="0" w:color="auto"/>
            </w:tcBorders>
          </w:tcPr>
          <w:p w:rsidR="003C47AC" w:rsidRPr="00695A45" w:rsidRDefault="003C47AC" w:rsidP="00811A3B">
            <w:pPr>
              <w:keepNext/>
              <w:keepLines/>
              <w:rPr>
                <w:rFonts w:ascii="Arial Narrow" w:hAnsi="Arial Narrow"/>
                <w:sz w:val="20"/>
                <w:szCs w:val="20"/>
              </w:rPr>
            </w:pPr>
            <w:r w:rsidRPr="00695A45">
              <w:rPr>
                <w:rFonts w:ascii="Arial Narrow" w:hAnsi="Arial Narrow"/>
                <w:sz w:val="20"/>
                <w:szCs w:val="20"/>
              </w:rPr>
              <w:t>Section 100 – Efficient funding of Chemotherapy</w:t>
            </w:r>
          </w:p>
          <w:p w:rsidR="003C47AC" w:rsidRPr="00695A45" w:rsidRDefault="003C47AC" w:rsidP="00811A3B">
            <w:pPr>
              <w:keepNext/>
              <w:keepLines/>
              <w:rPr>
                <w:rFonts w:ascii="Arial Narrow" w:hAnsi="Arial Narrow"/>
                <w:sz w:val="20"/>
                <w:szCs w:val="20"/>
              </w:rPr>
            </w:pPr>
            <w:r w:rsidRPr="00695A45">
              <w:rPr>
                <w:rFonts w:ascii="Arial Narrow" w:hAnsi="Arial Narrow"/>
                <w:sz w:val="20"/>
                <w:szCs w:val="20"/>
              </w:rPr>
              <w:t>Private Hospital/Private Clinic Authority Required</w:t>
            </w:r>
          </w:p>
          <w:p w:rsidR="003C47AC" w:rsidRPr="00695A45" w:rsidRDefault="003C47AC" w:rsidP="00811A3B">
            <w:pPr>
              <w:keepNext/>
              <w:keepLines/>
              <w:rPr>
                <w:rFonts w:ascii="Arial Narrow" w:hAnsi="Arial Narrow"/>
                <w:sz w:val="20"/>
                <w:szCs w:val="20"/>
              </w:rPr>
            </w:pPr>
            <w:r w:rsidRPr="00695A45">
              <w:rPr>
                <w:rFonts w:ascii="Arial Narrow" w:hAnsi="Arial Narrow"/>
                <w:sz w:val="20"/>
                <w:szCs w:val="20"/>
              </w:rPr>
              <w:t xml:space="preserve">Public Hospital Authority Required </w:t>
            </w:r>
          </w:p>
        </w:tc>
      </w:tr>
      <w:tr w:rsidR="003C47AC" w:rsidRPr="00695A45" w:rsidTr="00811A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360"/>
        </w:trPr>
        <w:tc>
          <w:tcPr>
            <w:tcW w:w="1491" w:type="pct"/>
            <w:gridSpan w:val="3"/>
            <w:tcBorders>
              <w:top w:val="single" w:sz="4" w:space="0" w:color="auto"/>
              <w:left w:val="single" w:sz="4" w:space="0" w:color="auto"/>
              <w:bottom w:val="single" w:sz="4" w:space="0" w:color="auto"/>
              <w:right w:val="single" w:sz="4" w:space="0" w:color="auto"/>
            </w:tcBorders>
          </w:tcPr>
          <w:p w:rsidR="003C47AC" w:rsidRPr="00695A45" w:rsidRDefault="003C47AC" w:rsidP="00811A3B">
            <w:pPr>
              <w:keepNext/>
              <w:keepLines/>
              <w:rPr>
                <w:rFonts w:ascii="Arial Narrow" w:hAnsi="Arial Narrow"/>
                <w:b/>
                <w:sz w:val="20"/>
                <w:szCs w:val="20"/>
              </w:rPr>
            </w:pPr>
            <w:r w:rsidRPr="00695A45">
              <w:rPr>
                <w:rFonts w:ascii="Arial Narrow" w:hAnsi="Arial Narrow"/>
                <w:b/>
                <w:sz w:val="20"/>
                <w:szCs w:val="20"/>
              </w:rPr>
              <w:t>Prescriber type:</w:t>
            </w:r>
          </w:p>
        </w:tc>
        <w:tc>
          <w:tcPr>
            <w:tcW w:w="3509" w:type="pct"/>
            <w:gridSpan w:val="4"/>
            <w:tcBorders>
              <w:top w:val="single" w:sz="4" w:space="0" w:color="auto"/>
              <w:left w:val="single" w:sz="4" w:space="0" w:color="auto"/>
              <w:bottom w:val="single" w:sz="4" w:space="0" w:color="auto"/>
              <w:right w:val="single" w:sz="4" w:space="0" w:color="auto"/>
            </w:tcBorders>
          </w:tcPr>
          <w:p w:rsidR="003C47AC" w:rsidRPr="00695A45" w:rsidRDefault="003C47AC" w:rsidP="00811A3B">
            <w:pPr>
              <w:keepNext/>
              <w:keepLines/>
              <w:rPr>
                <w:rFonts w:ascii="Arial Narrow" w:hAnsi="Arial Narrow"/>
                <w:sz w:val="20"/>
                <w:szCs w:val="20"/>
              </w:rPr>
            </w:pPr>
            <w:r w:rsidRPr="00695A45">
              <w:rPr>
                <w:rFonts w:ascii="Arial Narrow" w:hAnsi="Arial Narrow"/>
                <w:sz w:val="20"/>
                <w:szCs w:val="20"/>
              </w:rPr>
              <w:fldChar w:fldCharType="begin">
                <w:ffData>
                  <w:name w:val="Check1"/>
                  <w:enabled/>
                  <w:calcOnExit w:val="0"/>
                  <w:checkBox>
                    <w:sizeAuto/>
                    <w:default w:val="0"/>
                  </w:checkBox>
                </w:ffData>
              </w:fldChar>
            </w:r>
            <w:r w:rsidRPr="00695A45">
              <w:rPr>
                <w:rFonts w:ascii="Arial Narrow" w:hAnsi="Arial Narrow"/>
                <w:sz w:val="20"/>
                <w:szCs w:val="20"/>
              </w:rPr>
              <w:instrText xml:space="preserve"> FORMCHECKBOX </w:instrText>
            </w:r>
            <w:r w:rsidR="00F22B68">
              <w:rPr>
                <w:rFonts w:ascii="Arial Narrow" w:hAnsi="Arial Narrow"/>
                <w:sz w:val="20"/>
                <w:szCs w:val="20"/>
              </w:rPr>
            </w:r>
            <w:r w:rsidR="00F22B68">
              <w:rPr>
                <w:rFonts w:ascii="Arial Narrow" w:hAnsi="Arial Narrow"/>
                <w:sz w:val="20"/>
                <w:szCs w:val="20"/>
              </w:rPr>
              <w:fldChar w:fldCharType="separate"/>
            </w:r>
            <w:r w:rsidRPr="00695A45">
              <w:rPr>
                <w:rFonts w:ascii="Arial Narrow" w:hAnsi="Arial Narrow"/>
                <w:sz w:val="20"/>
                <w:szCs w:val="20"/>
              </w:rPr>
              <w:fldChar w:fldCharType="end"/>
            </w:r>
            <w:r w:rsidRPr="00695A45">
              <w:rPr>
                <w:rFonts w:ascii="Arial Narrow" w:hAnsi="Arial Narrow"/>
                <w:sz w:val="20"/>
                <w:szCs w:val="20"/>
              </w:rPr>
              <w:t xml:space="preserve">Dental  </w:t>
            </w:r>
            <w:r w:rsidRPr="00695A45">
              <w:rPr>
                <w:rFonts w:ascii="Arial Narrow" w:hAnsi="Arial Narrow"/>
                <w:sz w:val="20"/>
                <w:szCs w:val="20"/>
              </w:rPr>
              <w:fldChar w:fldCharType="begin">
                <w:ffData>
                  <w:name w:val=""/>
                  <w:enabled/>
                  <w:calcOnExit w:val="0"/>
                  <w:checkBox>
                    <w:sizeAuto/>
                    <w:default w:val="1"/>
                  </w:checkBox>
                </w:ffData>
              </w:fldChar>
            </w:r>
            <w:r w:rsidRPr="00695A45">
              <w:rPr>
                <w:rFonts w:ascii="Arial Narrow" w:hAnsi="Arial Narrow"/>
                <w:sz w:val="20"/>
                <w:szCs w:val="20"/>
              </w:rPr>
              <w:instrText xml:space="preserve"> FORMCHECKBOX </w:instrText>
            </w:r>
            <w:r w:rsidR="00F22B68">
              <w:rPr>
                <w:rFonts w:ascii="Arial Narrow" w:hAnsi="Arial Narrow"/>
                <w:sz w:val="20"/>
                <w:szCs w:val="20"/>
              </w:rPr>
            </w:r>
            <w:r w:rsidR="00F22B68">
              <w:rPr>
                <w:rFonts w:ascii="Arial Narrow" w:hAnsi="Arial Narrow"/>
                <w:sz w:val="20"/>
                <w:szCs w:val="20"/>
              </w:rPr>
              <w:fldChar w:fldCharType="separate"/>
            </w:r>
            <w:r w:rsidRPr="00695A45">
              <w:rPr>
                <w:rFonts w:ascii="Arial Narrow" w:hAnsi="Arial Narrow"/>
                <w:sz w:val="20"/>
                <w:szCs w:val="20"/>
              </w:rPr>
              <w:fldChar w:fldCharType="end"/>
            </w:r>
            <w:r w:rsidRPr="00695A45">
              <w:rPr>
                <w:rFonts w:ascii="Arial Narrow" w:hAnsi="Arial Narrow"/>
                <w:sz w:val="20"/>
                <w:szCs w:val="20"/>
              </w:rPr>
              <w:t xml:space="preserve">Medical Practitioners  </w:t>
            </w:r>
            <w:r w:rsidRPr="00695A45">
              <w:rPr>
                <w:rFonts w:ascii="Arial Narrow" w:hAnsi="Arial Narrow"/>
                <w:sz w:val="20"/>
                <w:szCs w:val="20"/>
              </w:rPr>
              <w:fldChar w:fldCharType="begin">
                <w:ffData>
                  <w:name w:val="Check3"/>
                  <w:enabled/>
                  <w:calcOnExit w:val="0"/>
                  <w:checkBox>
                    <w:sizeAuto/>
                    <w:default w:val="0"/>
                  </w:checkBox>
                </w:ffData>
              </w:fldChar>
            </w:r>
            <w:r w:rsidRPr="00695A45">
              <w:rPr>
                <w:rFonts w:ascii="Arial Narrow" w:hAnsi="Arial Narrow"/>
                <w:sz w:val="20"/>
                <w:szCs w:val="20"/>
              </w:rPr>
              <w:instrText xml:space="preserve"> FORMCHECKBOX </w:instrText>
            </w:r>
            <w:r w:rsidR="00F22B68">
              <w:rPr>
                <w:rFonts w:ascii="Arial Narrow" w:hAnsi="Arial Narrow"/>
                <w:sz w:val="20"/>
                <w:szCs w:val="20"/>
              </w:rPr>
            </w:r>
            <w:r w:rsidR="00F22B68">
              <w:rPr>
                <w:rFonts w:ascii="Arial Narrow" w:hAnsi="Arial Narrow"/>
                <w:sz w:val="20"/>
                <w:szCs w:val="20"/>
              </w:rPr>
              <w:fldChar w:fldCharType="separate"/>
            </w:r>
            <w:r w:rsidRPr="00695A45">
              <w:rPr>
                <w:rFonts w:ascii="Arial Narrow" w:hAnsi="Arial Narrow"/>
                <w:sz w:val="20"/>
                <w:szCs w:val="20"/>
              </w:rPr>
              <w:fldChar w:fldCharType="end"/>
            </w:r>
            <w:r w:rsidRPr="00695A45">
              <w:rPr>
                <w:rFonts w:ascii="Arial Narrow" w:hAnsi="Arial Narrow"/>
                <w:sz w:val="20"/>
                <w:szCs w:val="20"/>
              </w:rPr>
              <w:t xml:space="preserve">Nurse practitioners  </w:t>
            </w:r>
            <w:r w:rsidRPr="00695A45">
              <w:rPr>
                <w:rFonts w:ascii="Arial Narrow" w:hAnsi="Arial Narrow"/>
                <w:sz w:val="20"/>
                <w:szCs w:val="20"/>
              </w:rPr>
              <w:fldChar w:fldCharType="begin">
                <w:ffData>
                  <w:name w:val=""/>
                  <w:enabled/>
                  <w:calcOnExit w:val="0"/>
                  <w:checkBox>
                    <w:sizeAuto/>
                    <w:default w:val="0"/>
                  </w:checkBox>
                </w:ffData>
              </w:fldChar>
            </w:r>
            <w:r w:rsidRPr="00695A45">
              <w:rPr>
                <w:rFonts w:ascii="Arial Narrow" w:hAnsi="Arial Narrow"/>
                <w:sz w:val="20"/>
                <w:szCs w:val="20"/>
              </w:rPr>
              <w:instrText xml:space="preserve"> FORMCHECKBOX </w:instrText>
            </w:r>
            <w:r w:rsidR="00F22B68">
              <w:rPr>
                <w:rFonts w:ascii="Arial Narrow" w:hAnsi="Arial Narrow"/>
                <w:sz w:val="20"/>
                <w:szCs w:val="20"/>
              </w:rPr>
            </w:r>
            <w:r w:rsidR="00F22B68">
              <w:rPr>
                <w:rFonts w:ascii="Arial Narrow" w:hAnsi="Arial Narrow"/>
                <w:sz w:val="20"/>
                <w:szCs w:val="20"/>
              </w:rPr>
              <w:fldChar w:fldCharType="separate"/>
            </w:r>
            <w:r w:rsidRPr="00695A45">
              <w:rPr>
                <w:rFonts w:ascii="Arial Narrow" w:hAnsi="Arial Narrow"/>
                <w:sz w:val="20"/>
                <w:szCs w:val="20"/>
              </w:rPr>
              <w:fldChar w:fldCharType="end"/>
            </w:r>
            <w:r w:rsidRPr="00695A45">
              <w:rPr>
                <w:rFonts w:ascii="Arial Narrow" w:hAnsi="Arial Narrow"/>
                <w:sz w:val="20"/>
                <w:szCs w:val="20"/>
              </w:rPr>
              <w:t>Optometrists</w:t>
            </w:r>
          </w:p>
          <w:p w:rsidR="003C47AC" w:rsidRPr="00695A45" w:rsidRDefault="003C47AC" w:rsidP="00811A3B">
            <w:pPr>
              <w:keepNext/>
              <w:keepLines/>
              <w:rPr>
                <w:rFonts w:ascii="Arial Narrow" w:hAnsi="Arial Narrow"/>
                <w:sz w:val="20"/>
                <w:szCs w:val="20"/>
              </w:rPr>
            </w:pPr>
            <w:r w:rsidRPr="00695A45">
              <w:rPr>
                <w:rFonts w:ascii="Arial Narrow" w:hAnsi="Arial Narrow"/>
                <w:sz w:val="20"/>
                <w:szCs w:val="20"/>
              </w:rPr>
              <w:fldChar w:fldCharType="begin">
                <w:ffData>
                  <w:name w:val="Check5"/>
                  <w:enabled/>
                  <w:calcOnExit w:val="0"/>
                  <w:checkBox>
                    <w:sizeAuto/>
                    <w:default w:val="0"/>
                  </w:checkBox>
                </w:ffData>
              </w:fldChar>
            </w:r>
            <w:r w:rsidRPr="00695A45">
              <w:rPr>
                <w:rFonts w:ascii="Arial Narrow" w:hAnsi="Arial Narrow"/>
                <w:sz w:val="20"/>
                <w:szCs w:val="20"/>
              </w:rPr>
              <w:instrText xml:space="preserve"> FORMCHECKBOX </w:instrText>
            </w:r>
            <w:r w:rsidR="00F22B68">
              <w:rPr>
                <w:rFonts w:ascii="Arial Narrow" w:hAnsi="Arial Narrow"/>
                <w:sz w:val="20"/>
                <w:szCs w:val="20"/>
              </w:rPr>
            </w:r>
            <w:r w:rsidR="00F22B68">
              <w:rPr>
                <w:rFonts w:ascii="Arial Narrow" w:hAnsi="Arial Narrow"/>
                <w:sz w:val="20"/>
                <w:szCs w:val="20"/>
              </w:rPr>
              <w:fldChar w:fldCharType="separate"/>
            </w:r>
            <w:r w:rsidRPr="00695A45">
              <w:rPr>
                <w:rFonts w:ascii="Arial Narrow" w:hAnsi="Arial Narrow"/>
                <w:sz w:val="20"/>
                <w:szCs w:val="20"/>
              </w:rPr>
              <w:fldChar w:fldCharType="end"/>
            </w:r>
            <w:r w:rsidRPr="00695A45">
              <w:rPr>
                <w:rFonts w:ascii="Arial Narrow" w:hAnsi="Arial Narrow"/>
                <w:sz w:val="20"/>
                <w:szCs w:val="20"/>
              </w:rPr>
              <w:t>Midwives</w:t>
            </w:r>
          </w:p>
        </w:tc>
      </w:tr>
      <w:tr w:rsidR="003C47AC" w:rsidRPr="00695A45" w:rsidTr="00811A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360"/>
        </w:trPr>
        <w:tc>
          <w:tcPr>
            <w:tcW w:w="1491" w:type="pct"/>
            <w:gridSpan w:val="3"/>
            <w:tcBorders>
              <w:top w:val="single" w:sz="4" w:space="0" w:color="auto"/>
              <w:left w:val="single" w:sz="4" w:space="0" w:color="auto"/>
              <w:bottom w:val="single" w:sz="4" w:space="0" w:color="auto"/>
              <w:right w:val="single" w:sz="4" w:space="0" w:color="auto"/>
            </w:tcBorders>
          </w:tcPr>
          <w:p w:rsidR="003C47AC" w:rsidRPr="00695A45" w:rsidRDefault="003C47AC" w:rsidP="00811A3B">
            <w:pPr>
              <w:keepNext/>
              <w:keepLines/>
              <w:rPr>
                <w:rFonts w:ascii="Arial Narrow" w:hAnsi="Arial Narrow"/>
                <w:b/>
                <w:sz w:val="20"/>
                <w:szCs w:val="20"/>
              </w:rPr>
            </w:pPr>
            <w:r w:rsidRPr="00695A45">
              <w:rPr>
                <w:rFonts w:ascii="Arial Narrow" w:hAnsi="Arial Narrow"/>
                <w:b/>
                <w:sz w:val="20"/>
                <w:szCs w:val="20"/>
              </w:rPr>
              <w:t>Episodicity:</w:t>
            </w:r>
          </w:p>
        </w:tc>
        <w:tc>
          <w:tcPr>
            <w:tcW w:w="3509" w:type="pct"/>
            <w:gridSpan w:val="4"/>
            <w:tcBorders>
              <w:top w:val="single" w:sz="4" w:space="0" w:color="auto"/>
              <w:left w:val="single" w:sz="4" w:space="0" w:color="auto"/>
              <w:bottom w:val="single" w:sz="4" w:space="0" w:color="auto"/>
              <w:right w:val="single" w:sz="4" w:space="0" w:color="auto"/>
            </w:tcBorders>
          </w:tcPr>
          <w:p w:rsidR="003C47AC" w:rsidRPr="00695A45" w:rsidRDefault="003C47AC" w:rsidP="00811A3B">
            <w:pPr>
              <w:keepNext/>
              <w:keepLines/>
              <w:rPr>
                <w:rFonts w:ascii="Arial Narrow" w:hAnsi="Arial Narrow"/>
                <w:strike/>
                <w:sz w:val="20"/>
                <w:szCs w:val="20"/>
              </w:rPr>
            </w:pPr>
          </w:p>
        </w:tc>
      </w:tr>
      <w:tr w:rsidR="003C47AC" w:rsidRPr="00695A45" w:rsidTr="00811A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360"/>
        </w:trPr>
        <w:tc>
          <w:tcPr>
            <w:tcW w:w="1491" w:type="pct"/>
            <w:gridSpan w:val="3"/>
            <w:tcBorders>
              <w:top w:val="single" w:sz="4" w:space="0" w:color="auto"/>
              <w:left w:val="single" w:sz="4" w:space="0" w:color="auto"/>
              <w:bottom w:val="single" w:sz="4" w:space="0" w:color="auto"/>
              <w:right w:val="single" w:sz="4" w:space="0" w:color="auto"/>
            </w:tcBorders>
          </w:tcPr>
          <w:p w:rsidR="003C47AC" w:rsidRPr="00695A45" w:rsidRDefault="003C47AC" w:rsidP="00811A3B">
            <w:pPr>
              <w:keepNext/>
              <w:keepLines/>
              <w:rPr>
                <w:rFonts w:ascii="Arial Narrow" w:hAnsi="Arial Narrow"/>
                <w:b/>
                <w:sz w:val="20"/>
                <w:szCs w:val="20"/>
              </w:rPr>
            </w:pPr>
            <w:r w:rsidRPr="00695A45">
              <w:rPr>
                <w:rFonts w:ascii="Arial Narrow" w:hAnsi="Arial Narrow"/>
                <w:b/>
                <w:sz w:val="20"/>
                <w:szCs w:val="20"/>
              </w:rPr>
              <w:t>Severity:</w:t>
            </w:r>
          </w:p>
        </w:tc>
        <w:tc>
          <w:tcPr>
            <w:tcW w:w="3509" w:type="pct"/>
            <w:gridSpan w:val="4"/>
            <w:tcBorders>
              <w:top w:val="single" w:sz="4" w:space="0" w:color="auto"/>
              <w:left w:val="single" w:sz="4" w:space="0" w:color="auto"/>
              <w:bottom w:val="single" w:sz="4" w:space="0" w:color="auto"/>
              <w:right w:val="single" w:sz="4" w:space="0" w:color="auto"/>
            </w:tcBorders>
          </w:tcPr>
          <w:p w:rsidR="003C47AC" w:rsidRPr="00695A45" w:rsidRDefault="003C47AC" w:rsidP="00811A3B">
            <w:pPr>
              <w:keepNext/>
              <w:keepLines/>
              <w:rPr>
                <w:rFonts w:ascii="Arial Narrow" w:hAnsi="Arial Narrow"/>
                <w:sz w:val="20"/>
                <w:szCs w:val="20"/>
              </w:rPr>
            </w:pPr>
            <w:r w:rsidRPr="00695A45">
              <w:rPr>
                <w:rFonts w:ascii="Arial Narrow" w:hAnsi="Arial Narrow"/>
                <w:sz w:val="20"/>
                <w:szCs w:val="20"/>
              </w:rPr>
              <w:t>Extensive</w:t>
            </w:r>
            <w:r w:rsidRPr="00695A45">
              <w:rPr>
                <w:rFonts w:ascii="Arial Narrow" w:hAnsi="Arial Narrow"/>
                <w:strike/>
                <w:sz w:val="20"/>
                <w:szCs w:val="20"/>
              </w:rPr>
              <w:t>-</w:t>
            </w:r>
            <w:r w:rsidRPr="00695A45">
              <w:rPr>
                <w:rFonts w:ascii="Arial Narrow" w:hAnsi="Arial Narrow"/>
                <w:sz w:val="20"/>
                <w:szCs w:val="20"/>
              </w:rPr>
              <w:t>stage primary</w:t>
            </w:r>
          </w:p>
        </w:tc>
      </w:tr>
      <w:tr w:rsidR="003C47AC" w:rsidRPr="00695A45" w:rsidTr="00811A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360"/>
        </w:trPr>
        <w:tc>
          <w:tcPr>
            <w:tcW w:w="1491" w:type="pct"/>
            <w:gridSpan w:val="3"/>
            <w:tcBorders>
              <w:top w:val="single" w:sz="4" w:space="0" w:color="auto"/>
              <w:left w:val="single" w:sz="4" w:space="0" w:color="auto"/>
              <w:bottom w:val="single" w:sz="4" w:space="0" w:color="auto"/>
              <w:right w:val="single" w:sz="4" w:space="0" w:color="auto"/>
            </w:tcBorders>
          </w:tcPr>
          <w:p w:rsidR="003C47AC" w:rsidRPr="00695A45" w:rsidRDefault="003C47AC" w:rsidP="00811A3B">
            <w:pPr>
              <w:keepNext/>
              <w:keepLines/>
              <w:rPr>
                <w:rFonts w:ascii="Arial Narrow" w:hAnsi="Arial Narrow"/>
                <w:b/>
                <w:sz w:val="20"/>
                <w:szCs w:val="20"/>
              </w:rPr>
            </w:pPr>
            <w:r w:rsidRPr="00695A45">
              <w:rPr>
                <w:rFonts w:ascii="Arial Narrow" w:hAnsi="Arial Narrow"/>
                <w:b/>
                <w:sz w:val="20"/>
                <w:szCs w:val="20"/>
              </w:rPr>
              <w:t>Condition:</w:t>
            </w:r>
          </w:p>
        </w:tc>
        <w:tc>
          <w:tcPr>
            <w:tcW w:w="3509" w:type="pct"/>
            <w:gridSpan w:val="4"/>
            <w:tcBorders>
              <w:top w:val="single" w:sz="4" w:space="0" w:color="auto"/>
              <w:left w:val="single" w:sz="4" w:space="0" w:color="auto"/>
              <w:bottom w:val="single" w:sz="4" w:space="0" w:color="auto"/>
              <w:right w:val="single" w:sz="4" w:space="0" w:color="auto"/>
            </w:tcBorders>
          </w:tcPr>
          <w:p w:rsidR="003C47AC" w:rsidRPr="00695A45" w:rsidRDefault="003C47AC" w:rsidP="00811A3B">
            <w:pPr>
              <w:keepNext/>
              <w:keepLines/>
              <w:rPr>
                <w:rFonts w:ascii="Arial Narrow" w:hAnsi="Arial Narrow"/>
                <w:sz w:val="20"/>
                <w:szCs w:val="20"/>
              </w:rPr>
            </w:pPr>
            <w:r w:rsidRPr="00695A45">
              <w:rPr>
                <w:rFonts w:ascii="Arial Narrow" w:hAnsi="Arial Narrow"/>
                <w:sz w:val="20"/>
                <w:szCs w:val="20"/>
              </w:rPr>
              <w:t>Small cell carcinoma of lung</w:t>
            </w:r>
          </w:p>
        </w:tc>
      </w:tr>
      <w:tr w:rsidR="003C47AC" w:rsidRPr="00695A45" w:rsidTr="00811A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360"/>
        </w:trPr>
        <w:tc>
          <w:tcPr>
            <w:tcW w:w="1491" w:type="pct"/>
            <w:gridSpan w:val="3"/>
            <w:tcBorders>
              <w:top w:val="single" w:sz="4" w:space="0" w:color="auto"/>
              <w:left w:val="single" w:sz="4" w:space="0" w:color="auto"/>
              <w:bottom w:val="single" w:sz="4" w:space="0" w:color="auto"/>
              <w:right w:val="single" w:sz="4" w:space="0" w:color="auto"/>
            </w:tcBorders>
          </w:tcPr>
          <w:p w:rsidR="003C47AC" w:rsidRPr="00695A45" w:rsidRDefault="003C47AC" w:rsidP="00811A3B">
            <w:pPr>
              <w:keepNext/>
              <w:keepLines/>
              <w:rPr>
                <w:rFonts w:ascii="Arial Narrow" w:hAnsi="Arial Narrow"/>
                <w:b/>
                <w:sz w:val="20"/>
                <w:szCs w:val="20"/>
              </w:rPr>
            </w:pPr>
            <w:r w:rsidRPr="00695A45">
              <w:rPr>
                <w:rFonts w:ascii="Arial Narrow" w:hAnsi="Arial Narrow"/>
                <w:b/>
                <w:sz w:val="20"/>
                <w:szCs w:val="20"/>
              </w:rPr>
              <w:t>PBS Indication:</w:t>
            </w:r>
          </w:p>
        </w:tc>
        <w:tc>
          <w:tcPr>
            <w:tcW w:w="3509" w:type="pct"/>
            <w:gridSpan w:val="4"/>
            <w:tcBorders>
              <w:top w:val="single" w:sz="4" w:space="0" w:color="auto"/>
              <w:left w:val="single" w:sz="4" w:space="0" w:color="auto"/>
              <w:bottom w:val="single" w:sz="4" w:space="0" w:color="auto"/>
              <w:right w:val="single" w:sz="4" w:space="0" w:color="auto"/>
            </w:tcBorders>
          </w:tcPr>
          <w:p w:rsidR="003C47AC" w:rsidRPr="00695A45" w:rsidRDefault="003C47AC" w:rsidP="00811A3B">
            <w:pPr>
              <w:keepNext/>
              <w:keepLines/>
              <w:rPr>
                <w:rFonts w:ascii="Arial Narrow" w:hAnsi="Arial Narrow"/>
                <w:sz w:val="20"/>
                <w:szCs w:val="20"/>
              </w:rPr>
            </w:pPr>
            <w:r w:rsidRPr="00695A45">
              <w:rPr>
                <w:rFonts w:ascii="Arial Narrow" w:hAnsi="Arial Narrow"/>
                <w:sz w:val="20"/>
                <w:szCs w:val="20"/>
              </w:rPr>
              <w:t>Extensive</w:t>
            </w:r>
            <w:r w:rsidRPr="00695A45">
              <w:rPr>
                <w:rFonts w:ascii="Arial Narrow" w:hAnsi="Arial Narrow"/>
                <w:strike/>
                <w:sz w:val="20"/>
                <w:szCs w:val="20"/>
              </w:rPr>
              <w:t>-</w:t>
            </w:r>
            <w:r w:rsidRPr="00695A45">
              <w:rPr>
                <w:rFonts w:ascii="Arial Narrow" w:hAnsi="Arial Narrow"/>
                <w:sz w:val="20"/>
                <w:szCs w:val="20"/>
              </w:rPr>
              <w:t>stage primary small cell carcinoma of lung</w:t>
            </w:r>
          </w:p>
        </w:tc>
      </w:tr>
      <w:tr w:rsidR="003C47AC" w:rsidRPr="00695A45" w:rsidTr="00811A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360"/>
        </w:trPr>
        <w:tc>
          <w:tcPr>
            <w:tcW w:w="1491" w:type="pct"/>
            <w:gridSpan w:val="3"/>
            <w:tcBorders>
              <w:top w:val="single" w:sz="4" w:space="0" w:color="auto"/>
              <w:left w:val="single" w:sz="4" w:space="0" w:color="auto"/>
              <w:bottom w:val="single" w:sz="4" w:space="0" w:color="auto"/>
              <w:right w:val="single" w:sz="4" w:space="0" w:color="auto"/>
            </w:tcBorders>
          </w:tcPr>
          <w:p w:rsidR="003C47AC" w:rsidRPr="00695A45" w:rsidRDefault="003C47AC" w:rsidP="00811A3B">
            <w:pPr>
              <w:keepNext/>
              <w:keepLines/>
              <w:rPr>
                <w:rFonts w:ascii="Arial Narrow" w:hAnsi="Arial Narrow"/>
                <w:b/>
                <w:sz w:val="20"/>
                <w:szCs w:val="20"/>
              </w:rPr>
            </w:pPr>
            <w:r w:rsidRPr="00695A45">
              <w:rPr>
                <w:rFonts w:ascii="Arial Narrow" w:hAnsi="Arial Narrow"/>
                <w:b/>
                <w:sz w:val="20"/>
                <w:szCs w:val="20"/>
              </w:rPr>
              <w:t>Treatment phase:</w:t>
            </w:r>
          </w:p>
        </w:tc>
        <w:tc>
          <w:tcPr>
            <w:tcW w:w="3509" w:type="pct"/>
            <w:gridSpan w:val="4"/>
            <w:tcBorders>
              <w:top w:val="single" w:sz="4" w:space="0" w:color="auto"/>
              <w:left w:val="single" w:sz="4" w:space="0" w:color="auto"/>
              <w:bottom w:val="single" w:sz="4" w:space="0" w:color="auto"/>
              <w:right w:val="single" w:sz="4" w:space="0" w:color="auto"/>
            </w:tcBorders>
          </w:tcPr>
          <w:p w:rsidR="003C47AC" w:rsidRPr="00695A45" w:rsidRDefault="003C47AC" w:rsidP="00811A3B">
            <w:pPr>
              <w:keepNext/>
              <w:keepLines/>
              <w:rPr>
                <w:rFonts w:ascii="Arial Narrow" w:hAnsi="Arial Narrow"/>
                <w:sz w:val="20"/>
                <w:szCs w:val="20"/>
              </w:rPr>
            </w:pPr>
            <w:r w:rsidRPr="00695A45">
              <w:rPr>
                <w:rFonts w:ascii="Arial Narrow" w:hAnsi="Arial Narrow"/>
                <w:sz w:val="20"/>
                <w:szCs w:val="20"/>
              </w:rPr>
              <w:t>Continuing treatment</w:t>
            </w:r>
          </w:p>
        </w:tc>
      </w:tr>
      <w:tr w:rsidR="003C47AC" w:rsidRPr="00695A45" w:rsidTr="00811A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360"/>
        </w:trPr>
        <w:tc>
          <w:tcPr>
            <w:tcW w:w="1491" w:type="pct"/>
            <w:gridSpan w:val="3"/>
            <w:tcBorders>
              <w:top w:val="single" w:sz="4" w:space="0" w:color="auto"/>
              <w:left w:val="single" w:sz="4" w:space="0" w:color="auto"/>
              <w:bottom w:val="single" w:sz="4" w:space="0" w:color="auto"/>
              <w:right w:val="single" w:sz="4" w:space="0" w:color="auto"/>
            </w:tcBorders>
          </w:tcPr>
          <w:p w:rsidR="003C47AC" w:rsidRPr="00695A45" w:rsidRDefault="003C47AC" w:rsidP="00811A3B">
            <w:pPr>
              <w:keepNext/>
              <w:keepLines/>
              <w:rPr>
                <w:rFonts w:ascii="Arial Narrow" w:hAnsi="Arial Narrow"/>
                <w:b/>
                <w:sz w:val="20"/>
                <w:szCs w:val="20"/>
              </w:rPr>
            </w:pPr>
            <w:r w:rsidRPr="00695A45">
              <w:rPr>
                <w:rFonts w:ascii="Arial Narrow" w:hAnsi="Arial Narrow"/>
                <w:b/>
                <w:sz w:val="20"/>
                <w:szCs w:val="20"/>
              </w:rPr>
              <w:t>Restriction:</w:t>
            </w:r>
          </w:p>
          <w:p w:rsidR="003C47AC" w:rsidRPr="00695A45" w:rsidRDefault="003C47AC" w:rsidP="00811A3B">
            <w:pPr>
              <w:keepNext/>
              <w:keepLines/>
              <w:rPr>
                <w:rFonts w:ascii="Arial Narrow" w:hAnsi="Arial Narrow"/>
                <w:sz w:val="20"/>
                <w:szCs w:val="20"/>
              </w:rPr>
            </w:pPr>
          </w:p>
        </w:tc>
        <w:tc>
          <w:tcPr>
            <w:tcW w:w="3509" w:type="pct"/>
            <w:gridSpan w:val="4"/>
            <w:tcBorders>
              <w:top w:val="single" w:sz="4" w:space="0" w:color="auto"/>
              <w:left w:val="single" w:sz="4" w:space="0" w:color="auto"/>
              <w:bottom w:val="single" w:sz="4" w:space="0" w:color="auto"/>
              <w:right w:val="single" w:sz="4" w:space="0" w:color="auto"/>
            </w:tcBorders>
          </w:tcPr>
          <w:p w:rsidR="003C47AC" w:rsidRPr="00695A45" w:rsidRDefault="003C47AC" w:rsidP="00811A3B">
            <w:pPr>
              <w:keepNext/>
              <w:keepLines/>
              <w:rPr>
                <w:rFonts w:ascii="Arial Narrow" w:hAnsi="Arial Narrow"/>
                <w:sz w:val="20"/>
                <w:szCs w:val="20"/>
              </w:rPr>
            </w:pPr>
            <w:r w:rsidRPr="00695A45">
              <w:rPr>
                <w:rFonts w:ascii="Arial Narrow" w:hAnsi="Arial Narrow"/>
                <w:sz w:val="20"/>
                <w:szCs w:val="20"/>
              </w:rPr>
              <w:fldChar w:fldCharType="begin">
                <w:ffData>
                  <w:name w:val="Check1"/>
                  <w:enabled/>
                  <w:calcOnExit w:val="0"/>
                  <w:checkBox>
                    <w:sizeAuto/>
                    <w:default w:val="0"/>
                  </w:checkBox>
                </w:ffData>
              </w:fldChar>
            </w:r>
            <w:r w:rsidRPr="00695A45">
              <w:rPr>
                <w:rFonts w:ascii="Arial Narrow" w:hAnsi="Arial Narrow"/>
                <w:sz w:val="20"/>
                <w:szCs w:val="20"/>
              </w:rPr>
              <w:instrText xml:space="preserve"> FORMCHECKBOX </w:instrText>
            </w:r>
            <w:r w:rsidR="00F22B68">
              <w:rPr>
                <w:rFonts w:ascii="Arial Narrow" w:hAnsi="Arial Narrow"/>
                <w:sz w:val="20"/>
                <w:szCs w:val="20"/>
              </w:rPr>
            </w:r>
            <w:r w:rsidR="00F22B68">
              <w:rPr>
                <w:rFonts w:ascii="Arial Narrow" w:hAnsi="Arial Narrow"/>
                <w:sz w:val="20"/>
                <w:szCs w:val="20"/>
              </w:rPr>
              <w:fldChar w:fldCharType="separate"/>
            </w:r>
            <w:r w:rsidRPr="00695A45">
              <w:rPr>
                <w:rFonts w:ascii="Arial Narrow" w:hAnsi="Arial Narrow"/>
                <w:sz w:val="20"/>
                <w:szCs w:val="20"/>
              </w:rPr>
              <w:fldChar w:fldCharType="end"/>
            </w:r>
            <w:r w:rsidRPr="00695A45">
              <w:rPr>
                <w:rFonts w:ascii="Arial Narrow" w:hAnsi="Arial Narrow"/>
                <w:sz w:val="20"/>
                <w:szCs w:val="20"/>
              </w:rPr>
              <w:t>Restricted benefit</w:t>
            </w:r>
          </w:p>
          <w:p w:rsidR="003C47AC" w:rsidRPr="00695A45" w:rsidRDefault="003C47AC" w:rsidP="00811A3B">
            <w:pPr>
              <w:keepNext/>
              <w:keepLines/>
              <w:rPr>
                <w:rFonts w:ascii="Arial Narrow" w:hAnsi="Arial Narrow"/>
                <w:sz w:val="20"/>
                <w:szCs w:val="20"/>
              </w:rPr>
            </w:pPr>
            <w:r w:rsidRPr="00695A45">
              <w:rPr>
                <w:rFonts w:ascii="Arial Narrow" w:hAnsi="Arial Narrow"/>
                <w:sz w:val="20"/>
                <w:szCs w:val="20"/>
              </w:rPr>
              <w:fldChar w:fldCharType="begin">
                <w:ffData>
                  <w:name w:val=""/>
                  <w:enabled/>
                  <w:calcOnExit w:val="0"/>
                  <w:checkBox>
                    <w:sizeAuto/>
                    <w:default w:val="0"/>
                  </w:checkBox>
                </w:ffData>
              </w:fldChar>
            </w:r>
            <w:r w:rsidRPr="00695A45">
              <w:rPr>
                <w:rFonts w:ascii="Arial Narrow" w:hAnsi="Arial Narrow"/>
                <w:sz w:val="20"/>
                <w:szCs w:val="20"/>
              </w:rPr>
              <w:instrText xml:space="preserve"> FORMCHECKBOX </w:instrText>
            </w:r>
            <w:r w:rsidR="00F22B68">
              <w:rPr>
                <w:rFonts w:ascii="Arial Narrow" w:hAnsi="Arial Narrow"/>
                <w:sz w:val="20"/>
                <w:szCs w:val="20"/>
              </w:rPr>
            </w:r>
            <w:r w:rsidR="00F22B68">
              <w:rPr>
                <w:rFonts w:ascii="Arial Narrow" w:hAnsi="Arial Narrow"/>
                <w:sz w:val="20"/>
                <w:szCs w:val="20"/>
              </w:rPr>
              <w:fldChar w:fldCharType="separate"/>
            </w:r>
            <w:r w:rsidRPr="00695A45">
              <w:rPr>
                <w:rFonts w:ascii="Arial Narrow" w:hAnsi="Arial Narrow"/>
                <w:sz w:val="20"/>
                <w:szCs w:val="20"/>
              </w:rPr>
              <w:fldChar w:fldCharType="end"/>
            </w:r>
            <w:r w:rsidRPr="00695A45">
              <w:rPr>
                <w:rFonts w:ascii="Arial Narrow" w:hAnsi="Arial Narrow"/>
                <w:sz w:val="20"/>
                <w:szCs w:val="20"/>
              </w:rPr>
              <w:t>Authority Required - In Writing</w:t>
            </w:r>
          </w:p>
          <w:p w:rsidR="003C47AC" w:rsidRPr="00695A45" w:rsidRDefault="003C47AC" w:rsidP="00811A3B">
            <w:pPr>
              <w:keepNext/>
              <w:keepLines/>
              <w:rPr>
                <w:rFonts w:ascii="Arial Narrow" w:hAnsi="Arial Narrow"/>
                <w:sz w:val="20"/>
                <w:szCs w:val="20"/>
              </w:rPr>
            </w:pPr>
            <w:r w:rsidRPr="00695A45">
              <w:rPr>
                <w:rFonts w:ascii="Arial Narrow" w:hAnsi="Arial Narrow"/>
                <w:sz w:val="20"/>
                <w:szCs w:val="20"/>
              </w:rPr>
              <w:fldChar w:fldCharType="begin">
                <w:ffData>
                  <w:name w:val="Check3"/>
                  <w:enabled/>
                  <w:calcOnExit w:val="0"/>
                  <w:checkBox>
                    <w:sizeAuto/>
                    <w:default w:val="0"/>
                  </w:checkBox>
                </w:ffData>
              </w:fldChar>
            </w:r>
            <w:r w:rsidRPr="00695A45">
              <w:rPr>
                <w:rFonts w:ascii="Arial Narrow" w:hAnsi="Arial Narrow"/>
                <w:sz w:val="20"/>
                <w:szCs w:val="20"/>
              </w:rPr>
              <w:instrText xml:space="preserve"> FORMCHECKBOX </w:instrText>
            </w:r>
            <w:r w:rsidR="00F22B68">
              <w:rPr>
                <w:rFonts w:ascii="Arial Narrow" w:hAnsi="Arial Narrow"/>
                <w:sz w:val="20"/>
                <w:szCs w:val="20"/>
              </w:rPr>
            </w:r>
            <w:r w:rsidR="00F22B68">
              <w:rPr>
                <w:rFonts w:ascii="Arial Narrow" w:hAnsi="Arial Narrow"/>
                <w:sz w:val="20"/>
                <w:szCs w:val="20"/>
              </w:rPr>
              <w:fldChar w:fldCharType="separate"/>
            </w:r>
            <w:r w:rsidRPr="00695A45">
              <w:rPr>
                <w:rFonts w:ascii="Arial Narrow" w:hAnsi="Arial Narrow"/>
                <w:sz w:val="20"/>
                <w:szCs w:val="20"/>
              </w:rPr>
              <w:fldChar w:fldCharType="end"/>
            </w:r>
            <w:r w:rsidRPr="00695A45">
              <w:rPr>
                <w:rFonts w:ascii="Arial Narrow" w:hAnsi="Arial Narrow"/>
                <w:sz w:val="20"/>
                <w:szCs w:val="20"/>
              </w:rPr>
              <w:t>Authority Required – Telephone/Electronic/Emergency</w:t>
            </w:r>
          </w:p>
          <w:p w:rsidR="003C47AC" w:rsidRPr="00695A45" w:rsidRDefault="003C47AC" w:rsidP="00811A3B">
            <w:pPr>
              <w:keepNext/>
              <w:keepLines/>
              <w:rPr>
                <w:rFonts w:ascii="Arial Narrow" w:hAnsi="Arial Narrow"/>
                <w:sz w:val="20"/>
                <w:szCs w:val="20"/>
              </w:rPr>
            </w:pPr>
            <w:r w:rsidRPr="00695A45">
              <w:rPr>
                <w:rFonts w:ascii="Arial Narrow" w:hAnsi="Arial Narrow"/>
                <w:sz w:val="20"/>
                <w:szCs w:val="20"/>
              </w:rPr>
              <w:fldChar w:fldCharType="begin">
                <w:ffData>
                  <w:name w:val="Check5"/>
                  <w:enabled/>
                  <w:calcOnExit w:val="0"/>
                  <w:checkBox>
                    <w:sizeAuto/>
                    <w:default w:val="1"/>
                  </w:checkBox>
                </w:ffData>
              </w:fldChar>
            </w:r>
            <w:r w:rsidRPr="00695A45">
              <w:rPr>
                <w:rFonts w:ascii="Arial Narrow" w:hAnsi="Arial Narrow"/>
                <w:sz w:val="20"/>
                <w:szCs w:val="20"/>
              </w:rPr>
              <w:instrText xml:space="preserve"> FORMCHECKBOX </w:instrText>
            </w:r>
            <w:r w:rsidR="00F22B68">
              <w:rPr>
                <w:rFonts w:ascii="Arial Narrow" w:hAnsi="Arial Narrow"/>
                <w:sz w:val="20"/>
                <w:szCs w:val="20"/>
              </w:rPr>
            </w:r>
            <w:r w:rsidR="00F22B68">
              <w:rPr>
                <w:rFonts w:ascii="Arial Narrow" w:hAnsi="Arial Narrow"/>
                <w:sz w:val="20"/>
                <w:szCs w:val="20"/>
              </w:rPr>
              <w:fldChar w:fldCharType="separate"/>
            </w:r>
            <w:r w:rsidRPr="00695A45">
              <w:rPr>
                <w:rFonts w:ascii="Arial Narrow" w:hAnsi="Arial Narrow"/>
                <w:sz w:val="20"/>
                <w:szCs w:val="20"/>
              </w:rPr>
              <w:fldChar w:fldCharType="end"/>
            </w:r>
            <w:r w:rsidRPr="00695A45">
              <w:rPr>
                <w:rFonts w:ascii="Arial Narrow" w:hAnsi="Arial Narrow"/>
                <w:sz w:val="20"/>
                <w:szCs w:val="20"/>
              </w:rPr>
              <w:t>Streamlined</w:t>
            </w:r>
          </w:p>
        </w:tc>
      </w:tr>
      <w:tr w:rsidR="003C47AC" w:rsidRPr="00695A45" w:rsidTr="00811A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360"/>
        </w:trPr>
        <w:tc>
          <w:tcPr>
            <w:tcW w:w="1491" w:type="pct"/>
            <w:gridSpan w:val="3"/>
            <w:tcBorders>
              <w:top w:val="single" w:sz="4" w:space="0" w:color="auto"/>
              <w:left w:val="single" w:sz="4" w:space="0" w:color="auto"/>
              <w:bottom w:val="single" w:sz="4" w:space="0" w:color="auto"/>
              <w:right w:val="single" w:sz="4" w:space="0" w:color="auto"/>
            </w:tcBorders>
          </w:tcPr>
          <w:p w:rsidR="003C47AC" w:rsidRPr="00695A45" w:rsidRDefault="003C47AC" w:rsidP="00811A3B">
            <w:pPr>
              <w:keepNext/>
              <w:keepLines/>
              <w:rPr>
                <w:rFonts w:ascii="Arial Narrow" w:hAnsi="Arial Narrow"/>
                <w:b/>
                <w:sz w:val="20"/>
                <w:szCs w:val="20"/>
              </w:rPr>
            </w:pPr>
            <w:r w:rsidRPr="00695A45">
              <w:rPr>
                <w:rFonts w:ascii="Arial Narrow" w:hAnsi="Arial Narrow"/>
                <w:b/>
                <w:sz w:val="20"/>
                <w:szCs w:val="20"/>
              </w:rPr>
              <w:t>Clinical criteria:</w:t>
            </w:r>
          </w:p>
        </w:tc>
        <w:tc>
          <w:tcPr>
            <w:tcW w:w="3509" w:type="pct"/>
            <w:gridSpan w:val="4"/>
            <w:tcBorders>
              <w:top w:val="single" w:sz="4" w:space="0" w:color="auto"/>
              <w:left w:val="single" w:sz="4" w:space="0" w:color="auto"/>
              <w:bottom w:val="single" w:sz="4" w:space="0" w:color="auto"/>
              <w:right w:val="single" w:sz="4" w:space="0" w:color="auto"/>
            </w:tcBorders>
          </w:tcPr>
          <w:p w:rsidR="003C47AC" w:rsidRPr="00695A45" w:rsidRDefault="003C47AC" w:rsidP="00811A3B">
            <w:pPr>
              <w:keepNext/>
              <w:keepLines/>
              <w:rPr>
                <w:rFonts w:ascii="Arial Narrow" w:hAnsi="Arial Narrow"/>
                <w:sz w:val="20"/>
                <w:szCs w:val="20"/>
              </w:rPr>
            </w:pPr>
            <w:r w:rsidRPr="00695A45">
              <w:rPr>
                <w:rFonts w:ascii="Arial Narrow" w:hAnsi="Arial Narrow"/>
                <w:sz w:val="20"/>
                <w:szCs w:val="20"/>
              </w:rPr>
              <w:t>The treatment must be as monotherapy [7910],</w:t>
            </w:r>
          </w:p>
          <w:p w:rsidR="003C47AC" w:rsidRPr="00695A45" w:rsidRDefault="003C47AC" w:rsidP="00811A3B">
            <w:pPr>
              <w:keepNext/>
              <w:keepLines/>
              <w:rPr>
                <w:rFonts w:ascii="Arial Narrow" w:hAnsi="Arial Narrow"/>
                <w:sz w:val="20"/>
                <w:szCs w:val="20"/>
              </w:rPr>
            </w:pPr>
            <w:r w:rsidRPr="00695A45">
              <w:rPr>
                <w:rFonts w:ascii="Arial Narrow" w:hAnsi="Arial Narrow"/>
                <w:sz w:val="20"/>
                <w:szCs w:val="20"/>
              </w:rPr>
              <w:t>AND</w:t>
            </w:r>
          </w:p>
          <w:p w:rsidR="003C47AC" w:rsidRPr="00695A45" w:rsidRDefault="003C47AC" w:rsidP="00811A3B">
            <w:pPr>
              <w:keepNext/>
              <w:keepLines/>
              <w:rPr>
                <w:rFonts w:ascii="Arial Narrow" w:hAnsi="Arial Narrow"/>
                <w:iCs/>
                <w:sz w:val="20"/>
                <w:szCs w:val="20"/>
              </w:rPr>
            </w:pPr>
            <w:r w:rsidRPr="00695A45">
              <w:rPr>
                <w:rFonts w:ascii="Arial Narrow" w:hAnsi="Arial Narrow"/>
                <w:iCs/>
                <w:sz w:val="20"/>
                <w:szCs w:val="20"/>
              </w:rPr>
              <w:t>Patient must have previously received PBS-subsidised treatment with this drug for this condition [20717]</w:t>
            </w:r>
          </w:p>
          <w:p w:rsidR="003C47AC" w:rsidRPr="00695A45" w:rsidRDefault="003C47AC" w:rsidP="00811A3B">
            <w:pPr>
              <w:keepNext/>
              <w:keepLines/>
              <w:rPr>
                <w:rFonts w:ascii="Arial Narrow" w:hAnsi="Arial Narrow"/>
                <w:sz w:val="20"/>
                <w:szCs w:val="20"/>
              </w:rPr>
            </w:pPr>
            <w:r w:rsidRPr="00695A45">
              <w:rPr>
                <w:rFonts w:ascii="Arial Narrow" w:hAnsi="Arial Narrow"/>
                <w:sz w:val="20"/>
                <w:szCs w:val="20"/>
              </w:rPr>
              <w:t>AND</w:t>
            </w:r>
          </w:p>
          <w:p w:rsidR="003C47AC" w:rsidRPr="00695A45" w:rsidRDefault="003C47AC" w:rsidP="00811A3B">
            <w:pPr>
              <w:keepNext/>
              <w:keepLines/>
              <w:rPr>
                <w:rFonts w:ascii="Arial Narrow" w:hAnsi="Arial Narrow"/>
                <w:sz w:val="20"/>
                <w:szCs w:val="20"/>
              </w:rPr>
            </w:pPr>
            <w:r w:rsidRPr="00695A45">
              <w:rPr>
                <w:rFonts w:ascii="Arial Narrow" w:hAnsi="Arial Narrow"/>
                <w:sz w:val="20"/>
                <w:szCs w:val="20"/>
              </w:rPr>
              <w:t>Patient must not have developed disease progression while being treated with this drug for this condition [23679]</w:t>
            </w:r>
          </w:p>
        </w:tc>
      </w:tr>
      <w:tr w:rsidR="003C47AC" w:rsidRPr="00695A45" w:rsidTr="00811A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360"/>
        </w:trPr>
        <w:tc>
          <w:tcPr>
            <w:tcW w:w="1491" w:type="pct"/>
            <w:gridSpan w:val="3"/>
            <w:tcBorders>
              <w:top w:val="single" w:sz="4" w:space="0" w:color="auto"/>
              <w:left w:val="single" w:sz="4" w:space="0" w:color="auto"/>
              <w:bottom w:val="single" w:sz="4" w:space="0" w:color="auto"/>
              <w:right w:val="single" w:sz="4" w:space="0" w:color="auto"/>
            </w:tcBorders>
          </w:tcPr>
          <w:p w:rsidR="003C47AC" w:rsidRPr="00695A45" w:rsidRDefault="003C47AC" w:rsidP="00811A3B">
            <w:pPr>
              <w:keepNext/>
              <w:keepLines/>
              <w:rPr>
                <w:rFonts w:ascii="Arial Narrow" w:hAnsi="Arial Narrow"/>
                <w:b/>
                <w:strike/>
                <w:sz w:val="20"/>
                <w:szCs w:val="20"/>
              </w:rPr>
            </w:pPr>
            <w:r w:rsidRPr="00695A45">
              <w:rPr>
                <w:rFonts w:ascii="Arial Narrow" w:hAnsi="Arial Narrow"/>
                <w:b/>
                <w:sz w:val="20"/>
                <w:szCs w:val="20"/>
              </w:rPr>
              <w:t>Administrative advice</w:t>
            </w:r>
          </w:p>
        </w:tc>
        <w:tc>
          <w:tcPr>
            <w:tcW w:w="3509" w:type="pct"/>
            <w:gridSpan w:val="4"/>
            <w:tcBorders>
              <w:top w:val="single" w:sz="4" w:space="0" w:color="auto"/>
              <w:left w:val="single" w:sz="4" w:space="0" w:color="auto"/>
              <w:bottom w:val="single" w:sz="4" w:space="0" w:color="auto"/>
              <w:right w:val="single" w:sz="4" w:space="0" w:color="auto"/>
            </w:tcBorders>
          </w:tcPr>
          <w:p w:rsidR="003C47AC" w:rsidRPr="00695A45" w:rsidRDefault="003C47AC" w:rsidP="00811A3B">
            <w:pPr>
              <w:keepNext/>
              <w:keepLines/>
              <w:rPr>
                <w:rFonts w:ascii="Arial Narrow" w:hAnsi="Arial Narrow"/>
                <w:sz w:val="20"/>
                <w:szCs w:val="20"/>
              </w:rPr>
            </w:pPr>
            <w:r w:rsidRPr="00695A45">
              <w:rPr>
                <w:rFonts w:ascii="Arial Narrow" w:hAnsi="Arial Narrow"/>
                <w:sz w:val="20"/>
                <w:szCs w:val="20"/>
              </w:rPr>
              <w:t>No increase in the maximum quantity or number of units may be authorised [7606].</w:t>
            </w:r>
          </w:p>
          <w:p w:rsidR="003C47AC" w:rsidRPr="00695A45" w:rsidRDefault="003C47AC" w:rsidP="00811A3B">
            <w:pPr>
              <w:keepNext/>
              <w:keepLines/>
              <w:rPr>
                <w:rFonts w:ascii="Arial Narrow" w:hAnsi="Arial Narrow"/>
                <w:sz w:val="20"/>
                <w:szCs w:val="20"/>
              </w:rPr>
            </w:pPr>
            <w:r w:rsidRPr="00695A45">
              <w:rPr>
                <w:rFonts w:ascii="Arial Narrow" w:hAnsi="Arial Narrow"/>
                <w:sz w:val="20"/>
                <w:szCs w:val="20"/>
              </w:rPr>
              <w:t>No increase in the maximum number of repeats may be authorised [7607].</w:t>
            </w:r>
          </w:p>
          <w:p w:rsidR="003C47AC" w:rsidRPr="00695A45" w:rsidRDefault="003C47AC" w:rsidP="00811A3B">
            <w:pPr>
              <w:keepNext/>
              <w:keepLines/>
              <w:rPr>
                <w:rFonts w:ascii="Arial Narrow" w:hAnsi="Arial Narrow"/>
                <w:sz w:val="20"/>
                <w:szCs w:val="20"/>
              </w:rPr>
            </w:pPr>
            <w:r w:rsidRPr="00695A45">
              <w:rPr>
                <w:rFonts w:ascii="Arial Narrow" w:hAnsi="Arial Narrow"/>
                <w:sz w:val="20"/>
                <w:szCs w:val="20"/>
              </w:rPr>
              <w:t>Special Pricing Arrangements apply [7608].</w:t>
            </w:r>
          </w:p>
        </w:tc>
      </w:tr>
    </w:tbl>
    <w:p w:rsidR="003C47AC" w:rsidRPr="00695A45" w:rsidRDefault="003C47AC" w:rsidP="003C47AC"/>
    <w:tbl>
      <w:tblPr>
        <w:tblW w:w="499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253"/>
        <w:gridCol w:w="433"/>
        <w:gridCol w:w="1821"/>
        <w:gridCol w:w="2254"/>
        <w:gridCol w:w="2254"/>
      </w:tblGrid>
      <w:tr w:rsidR="00677A51" w:rsidRPr="00695A45" w:rsidTr="000F5737">
        <w:trPr>
          <w:cantSplit/>
          <w:trHeight w:val="463"/>
        </w:trPr>
        <w:tc>
          <w:tcPr>
            <w:tcW w:w="1250" w:type="pct"/>
            <w:tcBorders>
              <w:top w:val="single" w:sz="4" w:space="0" w:color="auto"/>
              <w:left w:val="nil"/>
              <w:bottom w:val="single" w:sz="4" w:space="0" w:color="auto"/>
              <w:right w:val="nil"/>
            </w:tcBorders>
            <w:vAlign w:val="center"/>
          </w:tcPr>
          <w:p w:rsidR="00677A51" w:rsidRPr="00695A45" w:rsidRDefault="00677A51" w:rsidP="00811A3B">
            <w:pPr>
              <w:keepNext/>
              <w:keepLines/>
              <w:rPr>
                <w:rFonts w:ascii="Arial Narrow" w:hAnsi="Arial Narrow"/>
                <w:b/>
                <w:sz w:val="20"/>
              </w:rPr>
            </w:pPr>
            <w:r w:rsidRPr="00695A45">
              <w:rPr>
                <w:rFonts w:ascii="Arial Narrow" w:hAnsi="Arial Narrow"/>
                <w:b/>
                <w:sz w:val="20"/>
              </w:rPr>
              <w:lastRenderedPageBreak/>
              <w:t>Name, Restriction,</w:t>
            </w:r>
          </w:p>
          <w:p w:rsidR="00677A51" w:rsidRPr="00695A45" w:rsidRDefault="00677A51" w:rsidP="00811A3B">
            <w:pPr>
              <w:keepNext/>
              <w:keepLines/>
              <w:rPr>
                <w:rFonts w:ascii="Arial Narrow" w:hAnsi="Arial Narrow"/>
                <w:b/>
                <w:sz w:val="20"/>
              </w:rPr>
            </w:pPr>
            <w:r w:rsidRPr="00695A45">
              <w:rPr>
                <w:rFonts w:ascii="Arial Narrow" w:hAnsi="Arial Narrow"/>
                <w:b/>
                <w:sz w:val="20"/>
              </w:rPr>
              <w:t>Manner of administration and form</w:t>
            </w:r>
          </w:p>
        </w:tc>
        <w:tc>
          <w:tcPr>
            <w:tcW w:w="1250" w:type="pct"/>
            <w:gridSpan w:val="2"/>
            <w:tcBorders>
              <w:top w:val="single" w:sz="4" w:space="0" w:color="auto"/>
              <w:left w:val="nil"/>
              <w:bottom w:val="single" w:sz="4" w:space="0" w:color="auto"/>
              <w:right w:val="nil"/>
            </w:tcBorders>
            <w:vAlign w:val="center"/>
          </w:tcPr>
          <w:p w:rsidR="00677A51" w:rsidRPr="00695A45" w:rsidRDefault="00677A51" w:rsidP="00811A3B">
            <w:pPr>
              <w:keepNext/>
              <w:keepLines/>
              <w:jc w:val="center"/>
              <w:rPr>
                <w:rFonts w:ascii="Arial Narrow" w:hAnsi="Arial Narrow"/>
                <w:b/>
                <w:sz w:val="20"/>
              </w:rPr>
            </w:pPr>
            <w:r w:rsidRPr="00695A45">
              <w:rPr>
                <w:rFonts w:ascii="Arial Narrow" w:hAnsi="Arial Narrow"/>
                <w:b/>
                <w:sz w:val="20"/>
              </w:rPr>
              <w:t xml:space="preserve">Max </w:t>
            </w:r>
            <w:proofErr w:type="spellStart"/>
            <w:r w:rsidRPr="00695A45">
              <w:rPr>
                <w:rFonts w:ascii="Arial Narrow" w:hAnsi="Arial Narrow"/>
                <w:b/>
                <w:sz w:val="20"/>
              </w:rPr>
              <w:t>Amt</w:t>
            </w:r>
            <w:proofErr w:type="spellEnd"/>
          </w:p>
        </w:tc>
        <w:tc>
          <w:tcPr>
            <w:tcW w:w="1250" w:type="pct"/>
            <w:tcBorders>
              <w:top w:val="single" w:sz="4" w:space="0" w:color="auto"/>
              <w:left w:val="nil"/>
              <w:bottom w:val="single" w:sz="4" w:space="0" w:color="auto"/>
              <w:right w:val="nil"/>
            </w:tcBorders>
            <w:vAlign w:val="center"/>
          </w:tcPr>
          <w:p w:rsidR="00677A51" w:rsidRPr="00695A45" w:rsidRDefault="00677A51" w:rsidP="00811A3B">
            <w:pPr>
              <w:keepNext/>
              <w:keepLines/>
              <w:jc w:val="center"/>
              <w:rPr>
                <w:rFonts w:ascii="Arial Narrow" w:hAnsi="Arial Narrow"/>
                <w:b/>
                <w:sz w:val="20"/>
              </w:rPr>
            </w:pPr>
            <w:r w:rsidRPr="00695A45">
              <w:rPr>
                <w:rFonts w:ascii="Arial Narrow" w:hAnsi="Arial Narrow"/>
                <w:b/>
                <w:sz w:val="20"/>
              </w:rPr>
              <w:t>№.of</w:t>
            </w:r>
          </w:p>
          <w:p w:rsidR="00677A51" w:rsidRPr="00695A45" w:rsidRDefault="00677A51" w:rsidP="00811A3B">
            <w:pPr>
              <w:keepNext/>
              <w:keepLines/>
              <w:jc w:val="center"/>
              <w:rPr>
                <w:rFonts w:ascii="Arial Narrow" w:hAnsi="Arial Narrow"/>
                <w:b/>
                <w:sz w:val="20"/>
              </w:rPr>
            </w:pPr>
            <w:proofErr w:type="spellStart"/>
            <w:r w:rsidRPr="00695A45">
              <w:rPr>
                <w:rFonts w:ascii="Arial Narrow" w:hAnsi="Arial Narrow"/>
                <w:b/>
                <w:sz w:val="20"/>
              </w:rPr>
              <w:t>Rpts</w:t>
            </w:r>
            <w:proofErr w:type="spellEnd"/>
          </w:p>
        </w:tc>
        <w:tc>
          <w:tcPr>
            <w:tcW w:w="1250" w:type="pct"/>
            <w:tcBorders>
              <w:top w:val="single" w:sz="4" w:space="0" w:color="auto"/>
              <w:left w:val="nil"/>
              <w:bottom w:val="single" w:sz="4" w:space="0" w:color="auto"/>
              <w:right w:val="nil"/>
            </w:tcBorders>
            <w:vAlign w:val="center"/>
          </w:tcPr>
          <w:p w:rsidR="00677A51" w:rsidRPr="00695A45" w:rsidRDefault="00677A51" w:rsidP="00811A3B">
            <w:pPr>
              <w:keepNext/>
              <w:keepLines/>
              <w:rPr>
                <w:rFonts w:ascii="Arial Narrow" w:hAnsi="Arial Narrow"/>
                <w:b/>
                <w:sz w:val="20"/>
              </w:rPr>
            </w:pPr>
            <w:r w:rsidRPr="00695A45">
              <w:rPr>
                <w:rFonts w:ascii="Arial Narrow" w:hAnsi="Arial Narrow"/>
                <w:b/>
                <w:sz w:val="20"/>
              </w:rPr>
              <w:t>Proprietary Name and Manufacturer</w:t>
            </w:r>
          </w:p>
        </w:tc>
      </w:tr>
      <w:tr w:rsidR="00677A51" w:rsidRPr="00695A45" w:rsidTr="000F5737">
        <w:trPr>
          <w:cantSplit/>
          <w:trHeight w:val="567"/>
        </w:trPr>
        <w:tc>
          <w:tcPr>
            <w:tcW w:w="1250" w:type="pct"/>
            <w:tcBorders>
              <w:top w:val="single" w:sz="4" w:space="0" w:color="auto"/>
              <w:left w:val="nil"/>
              <w:bottom w:val="nil"/>
              <w:right w:val="nil"/>
            </w:tcBorders>
          </w:tcPr>
          <w:p w:rsidR="00677A51" w:rsidRPr="00695A45" w:rsidRDefault="00677A51" w:rsidP="00811A3B">
            <w:pPr>
              <w:keepNext/>
              <w:keepLines/>
              <w:rPr>
                <w:rFonts w:ascii="Arial Narrow" w:hAnsi="Arial Narrow"/>
                <w:sz w:val="20"/>
                <w:szCs w:val="20"/>
              </w:rPr>
            </w:pPr>
            <w:r w:rsidRPr="00695A45">
              <w:rPr>
                <w:rFonts w:ascii="Arial Narrow" w:hAnsi="Arial Narrow"/>
                <w:sz w:val="20"/>
                <w:szCs w:val="20"/>
              </w:rPr>
              <w:t>ATEZOLIZUMAB</w:t>
            </w:r>
            <w:r w:rsidRPr="00695A45">
              <w:rPr>
                <w:rFonts w:ascii="Arial Narrow" w:hAnsi="Arial Narrow"/>
                <w:sz w:val="20"/>
                <w:szCs w:val="20"/>
              </w:rPr>
              <w:br/>
              <w:t>Solution for IV infusion</w:t>
            </w:r>
            <w:r w:rsidRPr="00695A45">
              <w:rPr>
                <w:rFonts w:ascii="Arial Narrow" w:hAnsi="Arial Narrow"/>
                <w:sz w:val="20"/>
                <w:szCs w:val="20"/>
              </w:rPr>
              <w:br/>
              <w:t>1,200 mg in 20 mL vial</w:t>
            </w:r>
          </w:p>
        </w:tc>
        <w:tc>
          <w:tcPr>
            <w:tcW w:w="1250" w:type="pct"/>
            <w:gridSpan w:val="2"/>
            <w:tcBorders>
              <w:top w:val="single" w:sz="4" w:space="0" w:color="auto"/>
              <w:left w:val="nil"/>
              <w:bottom w:val="nil"/>
              <w:right w:val="nil"/>
            </w:tcBorders>
          </w:tcPr>
          <w:p w:rsidR="00677A51" w:rsidRPr="00695A45" w:rsidRDefault="00677A51" w:rsidP="00811A3B">
            <w:pPr>
              <w:keepNext/>
              <w:keepLines/>
              <w:jc w:val="center"/>
              <w:rPr>
                <w:rFonts w:ascii="Arial Narrow" w:hAnsi="Arial Narrow"/>
                <w:sz w:val="20"/>
                <w:szCs w:val="20"/>
              </w:rPr>
            </w:pPr>
            <w:r w:rsidRPr="00695A45">
              <w:rPr>
                <w:rFonts w:ascii="Arial Narrow" w:hAnsi="Arial Narrow"/>
                <w:sz w:val="20"/>
                <w:szCs w:val="20"/>
              </w:rPr>
              <w:t>1,200 mg</w:t>
            </w:r>
          </w:p>
        </w:tc>
        <w:tc>
          <w:tcPr>
            <w:tcW w:w="1250" w:type="pct"/>
            <w:tcBorders>
              <w:top w:val="single" w:sz="4" w:space="0" w:color="auto"/>
              <w:left w:val="nil"/>
              <w:bottom w:val="nil"/>
              <w:right w:val="nil"/>
            </w:tcBorders>
          </w:tcPr>
          <w:p w:rsidR="00677A51" w:rsidRPr="00695A45" w:rsidRDefault="00677A51" w:rsidP="000F5737">
            <w:pPr>
              <w:keepNext/>
              <w:keepLines/>
              <w:jc w:val="center"/>
              <w:rPr>
                <w:rFonts w:ascii="Arial Narrow" w:hAnsi="Arial Narrow"/>
                <w:sz w:val="20"/>
                <w:szCs w:val="20"/>
              </w:rPr>
            </w:pPr>
            <w:r w:rsidRPr="00695A45">
              <w:rPr>
                <w:rFonts w:ascii="Arial Narrow" w:hAnsi="Arial Narrow"/>
                <w:sz w:val="20"/>
                <w:szCs w:val="20"/>
              </w:rPr>
              <w:t>4</w:t>
            </w:r>
          </w:p>
        </w:tc>
        <w:tc>
          <w:tcPr>
            <w:tcW w:w="1250" w:type="pct"/>
            <w:tcBorders>
              <w:top w:val="single" w:sz="4" w:space="0" w:color="auto"/>
              <w:left w:val="nil"/>
              <w:bottom w:val="nil"/>
              <w:right w:val="nil"/>
            </w:tcBorders>
          </w:tcPr>
          <w:p w:rsidR="00677A51" w:rsidRPr="00695A45" w:rsidRDefault="00677A51" w:rsidP="00811A3B">
            <w:pPr>
              <w:keepNext/>
              <w:keepLines/>
              <w:rPr>
                <w:rFonts w:ascii="Arial Narrow" w:hAnsi="Arial Narrow"/>
                <w:sz w:val="20"/>
                <w:szCs w:val="20"/>
              </w:rPr>
            </w:pPr>
            <w:r w:rsidRPr="00695A45">
              <w:rPr>
                <w:rFonts w:ascii="Arial Narrow" w:hAnsi="Arial Narrow"/>
                <w:sz w:val="20"/>
                <w:szCs w:val="20"/>
              </w:rPr>
              <w:t>TECENTRIQ®</w:t>
            </w:r>
            <w:r w:rsidRPr="00695A45">
              <w:rPr>
                <w:rFonts w:ascii="Arial Narrow" w:hAnsi="Arial Narrow"/>
                <w:sz w:val="20"/>
                <w:szCs w:val="20"/>
              </w:rPr>
              <w:br/>
              <w:t>Roche Products Pty Ltd</w:t>
            </w:r>
          </w:p>
        </w:tc>
      </w:tr>
      <w:tr w:rsidR="003C47AC" w:rsidRPr="00695A45" w:rsidTr="00677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360"/>
        </w:trPr>
        <w:tc>
          <w:tcPr>
            <w:tcW w:w="1490" w:type="pct"/>
            <w:gridSpan w:val="2"/>
            <w:tcBorders>
              <w:top w:val="single" w:sz="4" w:space="0" w:color="auto"/>
              <w:left w:val="single" w:sz="4" w:space="0" w:color="auto"/>
              <w:bottom w:val="single" w:sz="4" w:space="0" w:color="auto"/>
              <w:right w:val="single" w:sz="4" w:space="0" w:color="auto"/>
            </w:tcBorders>
          </w:tcPr>
          <w:p w:rsidR="003C47AC" w:rsidRPr="00695A45" w:rsidRDefault="003C47AC" w:rsidP="00811A3B">
            <w:pPr>
              <w:keepNext/>
              <w:keepLines/>
              <w:rPr>
                <w:rFonts w:ascii="Arial Narrow" w:hAnsi="Arial Narrow"/>
                <w:b/>
                <w:sz w:val="20"/>
                <w:szCs w:val="20"/>
              </w:rPr>
            </w:pPr>
            <w:r w:rsidRPr="00695A45">
              <w:rPr>
                <w:rFonts w:ascii="Arial Narrow" w:hAnsi="Arial Narrow"/>
                <w:b/>
                <w:sz w:val="20"/>
                <w:szCs w:val="20"/>
              </w:rPr>
              <w:t>Category/Program:</w:t>
            </w:r>
          </w:p>
        </w:tc>
        <w:tc>
          <w:tcPr>
            <w:tcW w:w="3510" w:type="pct"/>
            <w:gridSpan w:val="3"/>
            <w:tcBorders>
              <w:top w:val="single" w:sz="4" w:space="0" w:color="auto"/>
              <w:left w:val="single" w:sz="4" w:space="0" w:color="auto"/>
              <w:bottom w:val="single" w:sz="4" w:space="0" w:color="auto"/>
              <w:right w:val="single" w:sz="4" w:space="0" w:color="auto"/>
            </w:tcBorders>
          </w:tcPr>
          <w:p w:rsidR="003C47AC" w:rsidRPr="00695A45" w:rsidRDefault="003C47AC" w:rsidP="00811A3B">
            <w:pPr>
              <w:keepNext/>
              <w:keepLines/>
              <w:rPr>
                <w:rFonts w:ascii="Arial Narrow" w:hAnsi="Arial Narrow"/>
                <w:sz w:val="20"/>
                <w:szCs w:val="20"/>
              </w:rPr>
            </w:pPr>
            <w:r w:rsidRPr="00695A45">
              <w:rPr>
                <w:rFonts w:ascii="Arial Narrow" w:hAnsi="Arial Narrow"/>
                <w:sz w:val="20"/>
                <w:szCs w:val="20"/>
              </w:rPr>
              <w:t>Section 100 – Efficient Funding of Chemotherapy</w:t>
            </w:r>
            <w:r w:rsidRPr="00695A45">
              <w:rPr>
                <w:rFonts w:ascii="Arial Narrow" w:hAnsi="Arial Narrow"/>
                <w:sz w:val="20"/>
                <w:szCs w:val="20"/>
              </w:rPr>
              <w:br/>
              <w:t>Private Hospital/Private Clinic Authority Required</w:t>
            </w:r>
          </w:p>
          <w:p w:rsidR="003C47AC" w:rsidRPr="00695A45" w:rsidRDefault="003C47AC" w:rsidP="00811A3B">
            <w:pPr>
              <w:keepNext/>
              <w:keepLines/>
              <w:rPr>
                <w:rFonts w:ascii="Arial Narrow" w:hAnsi="Arial Narrow"/>
                <w:sz w:val="20"/>
                <w:szCs w:val="20"/>
              </w:rPr>
            </w:pPr>
            <w:r w:rsidRPr="00695A45">
              <w:rPr>
                <w:rFonts w:ascii="Arial Narrow" w:hAnsi="Arial Narrow"/>
                <w:sz w:val="20"/>
                <w:szCs w:val="20"/>
              </w:rPr>
              <w:t xml:space="preserve">Public Hospital Authority Required </w:t>
            </w:r>
          </w:p>
        </w:tc>
      </w:tr>
      <w:tr w:rsidR="003C47AC" w:rsidRPr="00695A45" w:rsidTr="00677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360"/>
        </w:trPr>
        <w:tc>
          <w:tcPr>
            <w:tcW w:w="1490" w:type="pct"/>
            <w:gridSpan w:val="2"/>
            <w:tcBorders>
              <w:top w:val="single" w:sz="4" w:space="0" w:color="auto"/>
              <w:left w:val="single" w:sz="4" w:space="0" w:color="auto"/>
              <w:bottom w:val="single" w:sz="4" w:space="0" w:color="auto"/>
              <w:right w:val="single" w:sz="4" w:space="0" w:color="auto"/>
            </w:tcBorders>
          </w:tcPr>
          <w:p w:rsidR="003C47AC" w:rsidRPr="00695A45" w:rsidRDefault="003C47AC" w:rsidP="00811A3B">
            <w:pPr>
              <w:keepNext/>
              <w:keepLines/>
              <w:rPr>
                <w:rFonts w:ascii="Arial Narrow" w:hAnsi="Arial Narrow"/>
                <w:b/>
                <w:sz w:val="20"/>
                <w:szCs w:val="20"/>
              </w:rPr>
            </w:pPr>
            <w:r w:rsidRPr="00695A45">
              <w:rPr>
                <w:rFonts w:ascii="Arial Narrow" w:hAnsi="Arial Narrow"/>
                <w:b/>
                <w:sz w:val="20"/>
                <w:szCs w:val="20"/>
              </w:rPr>
              <w:t>Episodicity:</w:t>
            </w:r>
          </w:p>
        </w:tc>
        <w:tc>
          <w:tcPr>
            <w:tcW w:w="3510" w:type="pct"/>
            <w:gridSpan w:val="3"/>
            <w:tcBorders>
              <w:top w:val="single" w:sz="4" w:space="0" w:color="auto"/>
              <w:left w:val="single" w:sz="4" w:space="0" w:color="auto"/>
              <w:bottom w:val="single" w:sz="4" w:space="0" w:color="auto"/>
              <w:right w:val="single" w:sz="4" w:space="0" w:color="auto"/>
            </w:tcBorders>
          </w:tcPr>
          <w:p w:rsidR="003C47AC" w:rsidRPr="00695A45" w:rsidRDefault="003C47AC" w:rsidP="00811A3B">
            <w:pPr>
              <w:keepNext/>
              <w:keepLines/>
              <w:rPr>
                <w:rFonts w:ascii="Arial Narrow" w:hAnsi="Arial Narrow"/>
                <w:strike/>
                <w:sz w:val="20"/>
                <w:szCs w:val="20"/>
              </w:rPr>
            </w:pPr>
          </w:p>
        </w:tc>
      </w:tr>
      <w:tr w:rsidR="003C47AC" w:rsidRPr="00695A45" w:rsidTr="00677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360"/>
        </w:trPr>
        <w:tc>
          <w:tcPr>
            <w:tcW w:w="1490" w:type="pct"/>
            <w:gridSpan w:val="2"/>
            <w:tcBorders>
              <w:top w:val="single" w:sz="4" w:space="0" w:color="auto"/>
              <w:left w:val="single" w:sz="4" w:space="0" w:color="auto"/>
              <w:bottom w:val="single" w:sz="4" w:space="0" w:color="auto"/>
              <w:right w:val="single" w:sz="4" w:space="0" w:color="auto"/>
            </w:tcBorders>
          </w:tcPr>
          <w:p w:rsidR="003C47AC" w:rsidRPr="00695A45" w:rsidRDefault="003C47AC" w:rsidP="00811A3B">
            <w:pPr>
              <w:keepNext/>
              <w:keepLines/>
              <w:rPr>
                <w:rFonts w:ascii="Arial Narrow" w:hAnsi="Arial Narrow"/>
                <w:b/>
                <w:sz w:val="20"/>
                <w:szCs w:val="20"/>
              </w:rPr>
            </w:pPr>
            <w:r w:rsidRPr="00695A45">
              <w:rPr>
                <w:rFonts w:ascii="Arial Narrow" w:hAnsi="Arial Narrow"/>
                <w:b/>
                <w:sz w:val="20"/>
                <w:szCs w:val="20"/>
              </w:rPr>
              <w:t>Severity:</w:t>
            </w:r>
          </w:p>
        </w:tc>
        <w:tc>
          <w:tcPr>
            <w:tcW w:w="3510" w:type="pct"/>
            <w:gridSpan w:val="3"/>
            <w:tcBorders>
              <w:top w:val="single" w:sz="4" w:space="0" w:color="auto"/>
              <w:left w:val="single" w:sz="4" w:space="0" w:color="auto"/>
              <w:bottom w:val="single" w:sz="4" w:space="0" w:color="auto"/>
              <w:right w:val="single" w:sz="4" w:space="0" w:color="auto"/>
            </w:tcBorders>
          </w:tcPr>
          <w:p w:rsidR="003C47AC" w:rsidRPr="00695A45" w:rsidRDefault="003C47AC" w:rsidP="00811A3B">
            <w:pPr>
              <w:keepNext/>
              <w:keepLines/>
              <w:rPr>
                <w:rFonts w:ascii="Arial Narrow" w:hAnsi="Arial Narrow"/>
                <w:sz w:val="20"/>
                <w:szCs w:val="20"/>
              </w:rPr>
            </w:pPr>
            <w:r w:rsidRPr="00695A45">
              <w:rPr>
                <w:rFonts w:ascii="Arial Narrow" w:hAnsi="Arial Narrow"/>
                <w:sz w:val="20"/>
                <w:szCs w:val="20"/>
              </w:rPr>
              <w:t>Extensive</w:t>
            </w:r>
            <w:r w:rsidRPr="00695A45">
              <w:rPr>
                <w:rFonts w:ascii="Arial Narrow" w:hAnsi="Arial Narrow"/>
                <w:strike/>
                <w:sz w:val="20"/>
                <w:szCs w:val="20"/>
              </w:rPr>
              <w:t>-</w:t>
            </w:r>
            <w:r w:rsidRPr="00695A45">
              <w:rPr>
                <w:rFonts w:ascii="Arial Narrow" w:hAnsi="Arial Narrow"/>
                <w:sz w:val="20"/>
                <w:szCs w:val="20"/>
              </w:rPr>
              <w:t>stage primary</w:t>
            </w:r>
          </w:p>
        </w:tc>
      </w:tr>
      <w:tr w:rsidR="003C47AC" w:rsidRPr="00695A45" w:rsidTr="00677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360"/>
        </w:trPr>
        <w:tc>
          <w:tcPr>
            <w:tcW w:w="1490" w:type="pct"/>
            <w:gridSpan w:val="2"/>
            <w:tcBorders>
              <w:top w:val="single" w:sz="4" w:space="0" w:color="auto"/>
              <w:left w:val="single" w:sz="4" w:space="0" w:color="auto"/>
              <w:bottom w:val="single" w:sz="4" w:space="0" w:color="auto"/>
              <w:right w:val="single" w:sz="4" w:space="0" w:color="auto"/>
            </w:tcBorders>
          </w:tcPr>
          <w:p w:rsidR="003C47AC" w:rsidRPr="00695A45" w:rsidRDefault="003C47AC" w:rsidP="00811A3B">
            <w:pPr>
              <w:keepNext/>
              <w:keepLines/>
              <w:rPr>
                <w:rFonts w:ascii="Arial Narrow" w:hAnsi="Arial Narrow"/>
                <w:b/>
                <w:sz w:val="20"/>
                <w:szCs w:val="20"/>
              </w:rPr>
            </w:pPr>
            <w:r w:rsidRPr="00695A45">
              <w:rPr>
                <w:rFonts w:ascii="Arial Narrow" w:hAnsi="Arial Narrow"/>
                <w:b/>
                <w:sz w:val="20"/>
                <w:szCs w:val="20"/>
              </w:rPr>
              <w:t>Condition:</w:t>
            </w:r>
          </w:p>
        </w:tc>
        <w:tc>
          <w:tcPr>
            <w:tcW w:w="3510" w:type="pct"/>
            <w:gridSpan w:val="3"/>
            <w:tcBorders>
              <w:top w:val="single" w:sz="4" w:space="0" w:color="auto"/>
              <w:left w:val="single" w:sz="4" w:space="0" w:color="auto"/>
              <w:bottom w:val="single" w:sz="4" w:space="0" w:color="auto"/>
              <w:right w:val="single" w:sz="4" w:space="0" w:color="auto"/>
            </w:tcBorders>
          </w:tcPr>
          <w:p w:rsidR="003C47AC" w:rsidRPr="00695A45" w:rsidRDefault="003C47AC" w:rsidP="00811A3B">
            <w:pPr>
              <w:keepNext/>
              <w:keepLines/>
              <w:rPr>
                <w:rFonts w:ascii="Arial Narrow" w:hAnsi="Arial Narrow"/>
                <w:sz w:val="20"/>
                <w:szCs w:val="20"/>
              </w:rPr>
            </w:pPr>
            <w:r w:rsidRPr="00695A45">
              <w:rPr>
                <w:rFonts w:ascii="Arial Narrow" w:hAnsi="Arial Narrow"/>
                <w:sz w:val="20"/>
                <w:szCs w:val="20"/>
              </w:rPr>
              <w:t>Small cell carcinoma of lung</w:t>
            </w:r>
          </w:p>
        </w:tc>
      </w:tr>
      <w:tr w:rsidR="003C47AC" w:rsidRPr="00695A45" w:rsidTr="00677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360"/>
        </w:trPr>
        <w:tc>
          <w:tcPr>
            <w:tcW w:w="1490" w:type="pct"/>
            <w:gridSpan w:val="2"/>
            <w:tcBorders>
              <w:top w:val="single" w:sz="4" w:space="0" w:color="auto"/>
              <w:left w:val="single" w:sz="4" w:space="0" w:color="auto"/>
              <w:bottom w:val="single" w:sz="4" w:space="0" w:color="auto"/>
              <w:right w:val="single" w:sz="4" w:space="0" w:color="auto"/>
            </w:tcBorders>
          </w:tcPr>
          <w:p w:rsidR="003C47AC" w:rsidRPr="00695A45" w:rsidRDefault="003C47AC" w:rsidP="00811A3B">
            <w:pPr>
              <w:keepNext/>
              <w:keepLines/>
              <w:rPr>
                <w:rFonts w:ascii="Arial Narrow" w:hAnsi="Arial Narrow"/>
                <w:b/>
                <w:sz w:val="20"/>
                <w:szCs w:val="20"/>
              </w:rPr>
            </w:pPr>
            <w:r w:rsidRPr="00695A45">
              <w:rPr>
                <w:rFonts w:ascii="Arial Narrow" w:hAnsi="Arial Narrow"/>
                <w:b/>
                <w:sz w:val="20"/>
                <w:szCs w:val="20"/>
              </w:rPr>
              <w:t>PBS Indication:</w:t>
            </w:r>
          </w:p>
        </w:tc>
        <w:tc>
          <w:tcPr>
            <w:tcW w:w="3510" w:type="pct"/>
            <w:gridSpan w:val="3"/>
            <w:tcBorders>
              <w:top w:val="single" w:sz="4" w:space="0" w:color="auto"/>
              <w:left w:val="single" w:sz="4" w:space="0" w:color="auto"/>
              <w:bottom w:val="single" w:sz="4" w:space="0" w:color="auto"/>
              <w:right w:val="single" w:sz="4" w:space="0" w:color="auto"/>
            </w:tcBorders>
          </w:tcPr>
          <w:p w:rsidR="003C47AC" w:rsidRPr="00695A45" w:rsidRDefault="003C47AC" w:rsidP="00811A3B">
            <w:pPr>
              <w:keepNext/>
              <w:keepLines/>
              <w:rPr>
                <w:rFonts w:ascii="Arial Narrow" w:hAnsi="Arial Narrow"/>
                <w:sz w:val="20"/>
                <w:szCs w:val="20"/>
              </w:rPr>
            </w:pPr>
            <w:r w:rsidRPr="00695A45">
              <w:rPr>
                <w:rFonts w:ascii="Arial Narrow" w:hAnsi="Arial Narrow"/>
                <w:sz w:val="20"/>
                <w:szCs w:val="20"/>
              </w:rPr>
              <w:t>Extensive</w:t>
            </w:r>
            <w:r w:rsidRPr="00695A45">
              <w:rPr>
                <w:rFonts w:ascii="Arial Narrow" w:hAnsi="Arial Narrow"/>
                <w:strike/>
                <w:sz w:val="20"/>
                <w:szCs w:val="20"/>
              </w:rPr>
              <w:t>-</w:t>
            </w:r>
            <w:r w:rsidRPr="00695A45">
              <w:rPr>
                <w:rFonts w:ascii="Arial Narrow" w:hAnsi="Arial Narrow"/>
                <w:sz w:val="20"/>
                <w:szCs w:val="20"/>
              </w:rPr>
              <w:t>stage primary small cell carcinoma of lung</w:t>
            </w:r>
          </w:p>
        </w:tc>
      </w:tr>
      <w:tr w:rsidR="003C47AC" w:rsidRPr="00695A45" w:rsidTr="00677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360"/>
        </w:trPr>
        <w:tc>
          <w:tcPr>
            <w:tcW w:w="1490" w:type="pct"/>
            <w:gridSpan w:val="2"/>
            <w:tcBorders>
              <w:top w:val="single" w:sz="4" w:space="0" w:color="auto"/>
              <w:left w:val="single" w:sz="4" w:space="0" w:color="auto"/>
              <w:bottom w:val="single" w:sz="4" w:space="0" w:color="auto"/>
              <w:right w:val="single" w:sz="4" w:space="0" w:color="auto"/>
            </w:tcBorders>
          </w:tcPr>
          <w:p w:rsidR="003C47AC" w:rsidRPr="00695A45" w:rsidRDefault="003C47AC" w:rsidP="00811A3B">
            <w:pPr>
              <w:keepNext/>
              <w:keepLines/>
              <w:rPr>
                <w:rFonts w:ascii="Arial Narrow" w:hAnsi="Arial Narrow"/>
                <w:b/>
                <w:sz w:val="20"/>
                <w:szCs w:val="20"/>
              </w:rPr>
            </w:pPr>
            <w:r w:rsidRPr="00695A45">
              <w:rPr>
                <w:rFonts w:ascii="Arial Narrow" w:hAnsi="Arial Narrow"/>
                <w:b/>
                <w:sz w:val="20"/>
                <w:szCs w:val="20"/>
              </w:rPr>
              <w:t>Treatment phase:</w:t>
            </w:r>
          </w:p>
        </w:tc>
        <w:tc>
          <w:tcPr>
            <w:tcW w:w="3510" w:type="pct"/>
            <w:gridSpan w:val="3"/>
            <w:tcBorders>
              <w:top w:val="single" w:sz="4" w:space="0" w:color="auto"/>
              <w:left w:val="single" w:sz="4" w:space="0" w:color="auto"/>
              <w:bottom w:val="single" w:sz="4" w:space="0" w:color="auto"/>
              <w:right w:val="single" w:sz="4" w:space="0" w:color="auto"/>
            </w:tcBorders>
          </w:tcPr>
          <w:p w:rsidR="003C47AC" w:rsidRPr="00695A45" w:rsidRDefault="003C47AC" w:rsidP="00811A3B">
            <w:pPr>
              <w:keepNext/>
              <w:keepLines/>
              <w:rPr>
                <w:rFonts w:ascii="Arial Narrow" w:hAnsi="Arial Narrow"/>
                <w:sz w:val="20"/>
                <w:szCs w:val="20"/>
              </w:rPr>
            </w:pPr>
            <w:r w:rsidRPr="00695A45">
              <w:rPr>
                <w:rFonts w:ascii="Arial Narrow" w:hAnsi="Arial Narrow"/>
                <w:sz w:val="20"/>
                <w:szCs w:val="20"/>
              </w:rPr>
              <w:t>Grandfathering treatment</w:t>
            </w:r>
          </w:p>
        </w:tc>
      </w:tr>
      <w:tr w:rsidR="003C47AC" w:rsidRPr="00695A45" w:rsidTr="00677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360"/>
        </w:trPr>
        <w:tc>
          <w:tcPr>
            <w:tcW w:w="1490" w:type="pct"/>
            <w:gridSpan w:val="2"/>
            <w:tcBorders>
              <w:top w:val="single" w:sz="4" w:space="0" w:color="auto"/>
              <w:left w:val="single" w:sz="4" w:space="0" w:color="auto"/>
              <w:bottom w:val="single" w:sz="4" w:space="0" w:color="auto"/>
              <w:right w:val="single" w:sz="4" w:space="0" w:color="auto"/>
            </w:tcBorders>
          </w:tcPr>
          <w:p w:rsidR="003C47AC" w:rsidRPr="00695A45" w:rsidRDefault="003C47AC" w:rsidP="00811A3B">
            <w:pPr>
              <w:keepNext/>
              <w:keepLines/>
              <w:rPr>
                <w:rFonts w:ascii="Arial Narrow" w:hAnsi="Arial Narrow"/>
                <w:b/>
                <w:sz w:val="20"/>
                <w:szCs w:val="20"/>
              </w:rPr>
            </w:pPr>
            <w:r w:rsidRPr="00695A45">
              <w:rPr>
                <w:rFonts w:ascii="Arial Narrow" w:hAnsi="Arial Narrow"/>
                <w:b/>
                <w:sz w:val="20"/>
                <w:szCs w:val="20"/>
              </w:rPr>
              <w:t>Restriction:</w:t>
            </w:r>
          </w:p>
          <w:p w:rsidR="003C47AC" w:rsidRPr="00695A45" w:rsidRDefault="003C47AC" w:rsidP="00811A3B">
            <w:pPr>
              <w:keepNext/>
              <w:keepLines/>
              <w:rPr>
                <w:rFonts w:ascii="Arial Narrow" w:hAnsi="Arial Narrow"/>
                <w:sz w:val="20"/>
                <w:szCs w:val="20"/>
              </w:rPr>
            </w:pPr>
          </w:p>
        </w:tc>
        <w:tc>
          <w:tcPr>
            <w:tcW w:w="3510" w:type="pct"/>
            <w:gridSpan w:val="3"/>
            <w:tcBorders>
              <w:top w:val="single" w:sz="4" w:space="0" w:color="auto"/>
              <w:left w:val="single" w:sz="4" w:space="0" w:color="auto"/>
              <w:bottom w:val="single" w:sz="4" w:space="0" w:color="auto"/>
              <w:right w:val="single" w:sz="4" w:space="0" w:color="auto"/>
            </w:tcBorders>
          </w:tcPr>
          <w:p w:rsidR="003C47AC" w:rsidRPr="00695A45" w:rsidRDefault="003C47AC" w:rsidP="00811A3B">
            <w:pPr>
              <w:keepNext/>
              <w:keepLines/>
              <w:rPr>
                <w:rFonts w:ascii="Arial Narrow" w:hAnsi="Arial Narrow"/>
                <w:sz w:val="20"/>
                <w:szCs w:val="20"/>
              </w:rPr>
            </w:pPr>
            <w:r w:rsidRPr="00695A45">
              <w:rPr>
                <w:rFonts w:ascii="Arial Narrow" w:hAnsi="Arial Narrow"/>
                <w:sz w:val="20"/>
                <w:szCs w:val="20"/>
              </w:rPr>
              <w:fldChar w:fldCharType="begin">
                <w:ffData>
                  <w:name w:val="Check1"/>
                  <w:enabled/>
                  <w:calcOnExit w:val="0"/>
                  <w:checkBox>
                    <w:sizeAuto/>
                    <w:default w:val="0"/>
                  </w:checkBox>
                </w:ffData>
              </w:fldChar>
            </w:r>
            <w:r w:rsidRPr="00695A45">
              <w:rPr>
                <w:rFonts w:ascii="Arial Narrow" w:hAnsi="Arial Narrow"/>
                <w:sz w:val="20"/>
                <w:szCs w:val="20"/>
              </w:rPr>
              <w:instrText xml:space="preserve"> FORMCHECKBOX </w:instrText>
            </w:r>
            <w:r w:rsidR="00F22B68">
              <w:rPr>
                <w:rFonts w:ascii="Arial Narrow" w:hAnsi="Arial Narrow"/>
                <w:sz w:val="20"/>
                <w:szCs w:val="20"/>
              </w:rPr>
            </w:r>
            <w:r w:rsidR="00F22B68">
              <w:rPr>
                <w:rFonts w:ascii="Arial Narrow" w:hAnsi="Arial Narrow"/>
                <w:sz w:val="20"/>
                <w:szCs w:val="20"/>
              </w:rPr>
              <w:fldChar w:fldCharType="separate"/>
            </w:r>
            <w:r w:rsidRPr="00695A45">
              <w:rPr>
                <w:rFonts w:ascii="Arial Narrow" w:hAnsi="Arial Narrow"/>
                <w:sz w:val="20"/>
                <w:szCs w:val="20"/>
              </w:rPr>
              <w:fldChar w:fldCharType="end"/>
            </w:r>
            <w:r w:rsidRPr="00695A45">
              <w:rPr>
                <w:rFonts w:ascii="Arial Narrow" w:hAnsi="Arial Narrow"/>
                <w:sz w:val="20"/>
                <w:szCs w:val="20"/>
              </w:rPr>
              <w:t>Restricted benefit</w:t>
            </w:r>
          </w:p>
          <w:p w:rsidR="003C47AC" w:rsidRPr="00695A45" w:rsidRDefault="003C47AC" w:rsidP="00811A3B">
            <w:pPr>
              <w:keepNext/>
              <w:keepLines/>
              <w:rPr>
                <w:rFonts w:ascii="Arial Narrow" w:hAnsi="Arial Narrow"/>
                <w:sz w:val="20"/>
                <w:szCs w:val="20"/>
              </w:rPr>
            </w:pPr>
            <w:r w:rsidRPr="00695A45">
              <w:rPr>
                <w:rFonts w:ascii="Arial Narrow" w:hAnsi="Arial Narrow"/>
                <w:sz w:val="20"/>
                <w:szCs w:val="20"/>
              </w:rPr>
              <w:fldChar w:fldCharType="begin">
                <w:ffData>
                  <w:name w:val=""/>
                  <w:enabled/>
                  <w:calcOnExit w:val="0"/>
                  <w:checkBox>
                    <w:sizeAuto/>
                    <w:default w:val="0"/>
                  </w:checkBox>
                </w:ffData>
              </w:fldChar>
            </w:r>
            <w:r w:rsidRPr="00695A45">
              <w:rPr>
                <w:rFonts w:ascii="Arial Narrow" w:hAnsi="Arial Narrow"/>
                <w:sz w:val="20"/>
                <w:szCs w:val="20"/>
              </w:rPr>
              <w:instrText xml:space="preserve"> FORMCHECKBOX </w:instrText>
            </w:r>
            <w:r w:rsidR="00F22B68">
              <w:rPr>
                <w:rFonts w:ascii="Arial Narrow" w:hAnsi="Arial Narrow"/>
                <w:sz w:val="20"/>
                <w:szCs w:val="20"/>
              </w:rPr>
            </w:r>
            <w:r w:rsidR="00F22B68">
              <w:rPr>
                <w:rFonts w:ascii="Arial Narrow" w:hAnsi="Arial Narrow"/>
                <w:sz w:val="20"/>
                <w:szCs w:val="20"/>
              </w:rPr>
              <w:fldChar w:fldCharType="separate"/>
            </w:r>
            <w:r w:rsidRPr="00695A45">
              <w:rPr>
                <w:rFonts w:ascii="Arial Narrow" w:hAnsi="Arial Narrow"/>
                <w:sz w:val="20"/>
                <w:szCs w:val="20"/>
              </w:rPr>
              <w:fldChar w:fldCharType="end"/>
            </w:r>
            <w:r w:rsidRPr="00695A45">
              <w:rPr>
                <w:rFonts w:ascii="Arial Narrow" w:hAnsi="Arial Narrow"/>
                <w:sz w:val="20"/>
                <w:szCs w:val="20"/>
              </w:rPr>
              <w:t>Authority Required - In Writing</w:t>
            </w:r>
          </w:p>
          <w:p w:rsidR="003C47AC" w:rsidRPr="00695A45" w:rsidRDefault="003C47AC" w:rsidP="00811A3B">
            <w:pPr>
              <w:keepNext/>
              <w:keepLines/>
              <w:rPr>
                <w:rFonts w:ascii="Arial Narrow" w:hAnsi="Arial Narrow"/>
                <w:sz w:val="20"/>
                <w:szCs w:val="20"/>
              </w:rPr>
            </w:pPr>
            <w:r w:rsidRPr="00695A45">
              <w:rPr>
                <w:rFonts w:ascii="Arial Narrow" w:hAnsi="Arial Narrow"/>
                <w:sz w:val="20"/>
                <w:szCs w:val="20"/>
              </w:rPr>
              <w:fldChar w:fldCharType="begin">
                <w:ffData>
                  <w:name w:val="Check3"/>
                  <w:enabled/>
                  <w:calcOnExit w:val="0"/>
                  <w:checkBox>
                    <w:sizeAuto/>
                    <w:default w:val="0"/>
                  </w:checkBox>
                </w:ffData>
              </w:fldChar>
            </w:r>
            <w:r w:rsidRPr="00695A45">
              <w:rPr>
                <w:rFonts w:ascii="Arial Narrow" w:hAnsi="Arial Narrow"/>
                <w:sz w:val="20"/>
                <w:szCs w:val="20"/>
              </w:rPr>
              <w:instrText xml:space="preserve"> FORMCHECKBOX </w:instrText>
            </w:r>
            <w:r w:rsidR="00F22B68">
              <w:rPr>
                <w:rFonts w:ascii="Arial Narrow" w:hAnsi="Arial Narrow"/>
                <w:sz w:val="20"/>
                <w:szCs w:val="20"/>
              </w:rPr>
            </w:r>
            <w:r w:rsidR="00F22B68">
              <w:rPr>
                <w:rFonts w:ascii="Arial Narrow" w:hAnsi="Arial Narrow"/>
                <w:sz w:val="20"/>
                <w:szCs w:val="20"/>
              </w:rPr>
              <w:fldChar w:fldCharType="separate"/>
            </w:r>
            <w:r w:rsidRPr="00695A45">
              <w:rPr>
                <w:rFonts w:ascii="Arial Narrow" w:hAnsi="Arial Narrow"/>
                <w:sz w:val="20"/>
                <w:szCs w:val="20"/>
              </w:rPr>
              <w:fldChar w:fldCharType="end"/>
            </w:r>
            <w:r w:rsidRPr="00695A45">
              <w:rPr>
                <w:rFonts w:ascii="Arial Narrow" w:hAnsi="Arial Narrow"/>
                <w:sz w:val="20"/>
                <w:szCs w:val="20"/>
              </w:rPr>
              <w:t>Authority Required – Telephone/Electronic/Emergency</w:t>
            </w:r>
          </w:p>
          <w:p w:rsidR="003C47AC" w:rsidRPr="00695A45" w:rsidRDefault="003C47AC" w:rsidP="00811A3B">
            <w:pPr>
              <w:keepNext/>
              <w:keepLines/>
              <w:rPr>
                <w:rFonts w:ascii="Arial Narrow" w:hAnsi="Arial Narrow"/>
                <w:sz w:val="20"/>
                <w:szCs w:val="20"/>
              </w:rPr>
            </w:pPr>
            <w:r w:rsidRPr="00695A45">
              <w:rPr>
                <w:rFonts w:ascii="Arial Narrow" w:hAnsi="Arial Narrow"/>
                <w:sz w:val="20"/>
                <w:szCs w:val="20"/>
              </w:rPr>
              <w:fldChar w:fldCharType="begin">
                <w:ffData>
                  <w:name w:val="Check5"/>
                  <w:enabled/>
                  <w:calcOnExit w:val="0"/>
                  <w:checkBox>
                    <w:sizeAuto/>
                    <w:default w:val="1"/>
                  </w:checkBox>
                </w:ffData>
              </w:fldChar>
            </w:r>
            <w:r w:rsidRPr="00695A45">
              <w:rPr>
                <w:rFonts w:ascii="Arial Narrow" w:hAnsi="Arial Narrow"/>
                <w:sz w:val="20"/>
                <w:szCs w:val="20"/>
              </w:rPr>
              <w:instrText xml:space="preserve"> FORMCHECKBOX </w:instrText>
            </w:r>
            <w:r w:rsidR="00F22B68">
              <w:rPr>
                <w:rFonts w:ascii="Arial Narrow" w:hAnsi="Arial Narrow"/>
                <w:sz w:val="20"/>
                <w:szCs w:val="20"/>
              </w:rPr>
            </w:r>
            <w:r w:rsidR="00F22B68">
              <w:rPr>
                <w:rFonts w:ascii="Arial Narrow" w:hAnsi="Arial Narrow"/>
                <w:sz w:val="20"/>
                <w:szCs w:val="20"/>
              </w:rPr>
              <w:fldChar w:fldCharType="separate"/>
            </w:r>
            <w:r w:rsidRPr="00695A45">
              <w:rPr>
                <w:rFonts w:ascii="Arial Narrow" w:hAnsi="Arial Narrow"/>
                <w:sz w:val="20"/>
                <w:szCs w:val="20"/>
              </w:rPr>
              <w:fldChar w:fldCharType="end"/>
            </w:r>
            <w:r w:rsidRPr="00695A45">
              <w:rPr>
                <w:rFonts w:ascii="Arial Narrow" w:hAnsi="Arial Narrow"/>
                <w:sz w:val="20"/>
                <w:szCs w:val="20"/>
              </w:rPr>
              <w:t>Streamlined</w:t>
            </w:r>
          </w:p>
        </w:tc>
      </w:tr>
      <w:tr w:rsidR="003C47AC" w:rsidRPr="00695A45" w:rsidTr="00677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360"/>
        </w:trPr>
        <w:tc>
          <w:tcPr>
            <w:tcW w:w="1490" w:type="pct"/>
            <w:gridSpan w:val="2"/>
            <w:tcBorders>
              <w:top w:val="single" w:sz="4" w:space="0" w:color="auto"/>
              <w:left w:val="single" w:sz="4" w:space="0" w:color="auto"/>
              <w:bottom w:val="single" w:sz="4" w:space="0" w:color="auto"/>
              <w:right w:val="single" w:sz="4" w:space="0" w:color="auto"/>
            </w:tcBorders>
          </w:tcPr>
          <w:p w:rsidR="003C47AC" w:rsidRPr="00695A45" w:rsidRDefault="003C47AC" w:rsidP="00811A3B">
            <w:pPr>
              <w:keepNext/>
              <w:keepLines/>
              <w:rPr>
                <w:rFonts w:ascii="Arial Narrow" w:hAnsi="Arial Narrow"/>
                <w:sz w:val="20"/>
                <w:szCs w:val="20"/>
              </w:rPr>
            </w:pPr>
            <w:r w:rsidRPr="00695A45">
              <w:rPr>
                <w:rFonts w:ascii="Arial Narrow" w:hAnsi="Arial Narrow"/>
                <w:b/>
                <w:sz w:val="20"/>
                <w:szCs w:val="20"/>
              </w:rPr>
              <w:t>Clinical criteria:</w:t>
            </w:r>
          </w:p>
        </w:tc>
        <w:tc>
          <w:tcPr>
            <w:tcW w:w="3510" w:type="pct"/>
            <w:gridSpan w:val="3"/>
            <w:tcBorders>
              <w:top w:val="single" w:sz="4" w:space="0" w:color="auto"/>
              <w:left w:val="single" w:sz="4" w:space="0" w:color="auto"/>
              <w:bottom w:val="single" w:sz="4" w:space="0" w:color="auto"/>
              <w:right w:val="single" w:sz="4" w:space="0" w:color="auto"/>
            </w:tcBorders>
          </w:tcPr>
          <w:p w:rsidR="003C47AC" w:rsidRPr="00695A45" w:rsidRDefault="003C47AC" w:rsidP="00811A3B">
            <w:pPr>
              <w:keepNext/>
              <w:keepLines/>
              <w:rPr>
                <w:rFonts w:ascii="Arial Narrow" w:hAnsi="Arial Narrow"/>
                <w:sz w:val="20"/>
                <w:szCs w:val="20"/>
              </w:rPr>
            </w:pPr>
            <w:r w:rsidRPr="00695A45">
              <w:rPr>
                <w:rFonts w:ascii="Arial Narrow" w:hAnsi="Arial Narrow"/>
                <w:sz w:val="20"/>
                <w:szCs w:val="20"/>
              </w:rPr>
              <w:t xml:space="preserve">Patient must have received treatment with this drug for this condition prior to the [PBS listing date] [new concept], </w:t>
            </w:r>
          </w:p>
          <w:p w:rsidR="003C47AC" w:rsidRPr="00695A45" w:rsidRDefault="003C47AC" w:rsidP="00811A3B">
            <w:pPr>
              <w:keepNext/>
              <w:keepLines/>
              <w:rPr>
                <w:rFonts w:ascii="Arial Narrow" w:hAnsi="Arial Narrow"/>
                <w:sz w:val="20"/>
                <w:szCs w:val="20"/>
              </w:rPr>
            </w:pPr>
            <w:r w:rsidRPr="00695A45">
              <w:rPr>
                <w:rFonts w:ascii="Arial Narrow" w:hAnsi="Arial Narrow"/>
                <w:sz w:val="20"/>
                <w:szCs w:val="20"/>
              </w:rPr>
              <w:t>AND</w:t>
            </w:r>
          </w:p>
          <w:p w:rsidR="003C47AC" w:rsidRPr="00695A45" w:rsidRDefault="003C47AC" w:rsidP="00811A3B">
            <w:pPr>
              <w:keepNext/>
              <w:keepLines/>
              <w:rPr>
                <w:rFonts w:ascii="Arial Narrow" w:hAnsi="Arial Narrow"/>
                <w:sz w:val="20"/>
                <w:szCs w:val="20"/>
              </w:rPr>
            </w:pPr>
            <w:r w:rsidRPr="00695A45">
              <w:rPr>
                <w:rFonts w:ascii="Arial Narrow" w:hAnsi="Arial Narrow"/>
                <w:sz w:val="20"/>
                <w:szCs w:val="20"/>
              </w:rPr>
              <w:t>Patient must not have developed disease progression while being treated with this drug for this condition [23679],</w:t>
            </w:r>
          </w:p>
          <w:p w:rsidR="003C47AC" w:rsidRPr="00695A45" w:rsidRDefault="003C47AC" w:rsidP="00811A3B">
            <w:pPr>
              <w:keepNext/>
              <w:keepLines/>
              <w:rPr>
                <w:rFonts w:ascii="Arial Narrow" w:hAnsi="Arial Narrow"/>
                <w:sz w:val="20"/>
                <w:szCs w:val="20"/>
              </w:rPr>
            </w:pPr>
            <w:r w:rsidRPr="00695A45">
              <w:rPr>
                <w:rFonts w:ascii="Arial Narrow" w:hAnsi="Arial Narrow"/>
                <w:sz w:val="20"/>
                <w:szCs w:val="20"/>
              </w:rPr>
              <w:t>AND</w:t>
            </w:r>
          </w:p>
          <w:p w:rsidR="003C47AC" w:rsidRPr="00695A45" w:rsidRDefault="003C47AC" w:rsidP="00811A3B">
            <w:pPr>
              <w:keepNext/>
              <w:keepLines/>
              <w:rPr>
                <w:rFonts w:ascii="Arial Narrow" w:hAnsi="Arial Narrow"/>
                <w:iCs/>
                <w:sz w:val="20"/>
                <w:szCs w:val="20"/>
              </w:rPr>
            </w:pPr>
            <w:r w:rsidRPr="00695A45">
              <w:rPr>
                <w:rFonts w:ascii="Arial Narrow" w:hAnsi="Arial Narrow"/>
                <w:iCs/>
                <w:sz w:val="20"/>
                <w:szCs w:val="20"/>
              </w:rPr>
              <w:t>The condition must have been untreated prior to initiation of non-PBS subsidised treatment with this drug for this condition [new concept],</w:t>
            </w:r>
          </w:p>
          <w:p w:rsidR="003C47AC" w:rsidRPr="00695A45" w:rsidRDefault="003C47AC" w:rsidP="00811A3B">
            <w:pPr>
              <w:keepNext/>
              <w:keepLines/>
              <w:rPr>
                <w:rFonts w:ascii="Arial Narrow" w:hAnsi="Arial Narrow"/>
                <w:sz w:val="20"/>
                <w:szCs w:val="20"/>
              </w:rPr>
            </w:pPr>
            <w:r w:rsidRPr="00695A45">
              <w:rPr>
                <w:rFonts w:ascii="Arial Narrow" w:hAnsi="Arial Narrow"/>
                <w:sz w:val="20"/>
                <w:szCs w:val="20"/>
              </w:rPr>
              <w:t>AND</w:t>
            </w:r>
          </w:p>
          <w:p w:rsidR="003C47AC" w:rsidRPr="00695A45" w:rsidRDefault="003C47AC" w:rsidP="00811A3B">
            <w:pPr>
              <w:keepNext/>
              <w:keepLines/>
              <w:rPr>
                <w:rFonts w:ascii="Arial Narrow" w:hAnsi="Arial Narrow"/>
                <w:iCs/>
                <w:sz w:val="20"/>
                <w:szCs w:val="20"/>
              </w:rPr>
            </w:pPr>
            <w:r w:rsidRPr="00695A45">
              <w:rPr>
                <w:rFonts w:ascii="Arial Narrow" w:hAnsi="Arial Narrow"/>
                <w:iCs/>
                <w:sz w:val="20"/>
                <w:szCs w:val="20"/>
              </w:rPr>
              <w:t>Patient must have had a WHO performance status of 0 or 1 at the time non-PBS subsidised treatment with this drug for this condition was initiated [21831],</w:t>
            </w:r>
          </w:p>
          <w:p w:rsidR="003C47AC" w:rsidRPr="00695A45" w:rsidRDefault="003C47AC" w:rsidP="00811A3B">
            <w:pPr>
              <w:keepNext/>
              <w:keepLines/>
              <w:rPr>
                <w:rFonts w:ascii="Arial Narrow" w:hAnsi="Arial Narrow"/>
                <w:iCs/>
                <w:sz w:val="20"/>
                <w:szCs w:val="20"/>
              </w:rPr>
            </w:pPr>
            <w:r w:rsidRPr="00695A45">
              <w:rPr>
                <w:rFonts w:ascii="Arial Narrow" w:hAnsi="Arial Narrow"/>
                <w:iCs/>
                <w:sz w:val="20"/>
                <w:szCs w:val="20"/>
              </w:rPr>
              <w:t>AND</w:t>
            </w:r>
          </w:p>
          <w:p w:rsidR="003C47AC" w:rsidRPr="00695A45" w:rsidRDefault="003C47AC" w:rsidP="00811A3B">
            <w:pPr>
              <w:keepNext/>
              <w:keepLines/>
              <w:rPr>
                <w:rFonts w:ascii="Arial Narrow" w:hAnsi="Arial Narrow"/>
                <w:iCs/>
                <w:sz w:val="20"/>
                <w:szCs w:val="20"/>
              </w:rPr>
            </w:pPr>
            <w:r w:rsidRPr="00695A45">
              <w:rPr>
                <w:rFonts w:ascii="Arial Narrow" w:hAnsi="Arial Narrow"/>
                <w:iCs/>
                <w:sz w:val="20"/>
                <w:szCs w:val="20"/>
              </w:rPr>
              <w:t xml:space="preserve">The treatment must be in combination with </w:t>
            </w:r>
            <w:r w:rsidR="00310A12" w:rsidRPr="00310A12">
              <w:rPr>
                <w:rFonts w:ascii="Arial Narrow" w:hAnsi="Arial Narrow"/>
                <w:iCs/>
                <w:sz w:val="20"/>
                <w:szCs w:val="20"/>
              </w:rPr>
              <w:t>etoposide and a platinum-based antineoplastic</w:t>
            </w:r>
            <w:r w:rsidR="00310A12" w:rsidRPr="00695A45">
              <w:rPr>
                <w:rFonts w:ascii="Arial Narrow" w:hAnsi="Arial Narrow"/>
                <w:iCs/>
                <w:sz w:val="20"/>
                <w:szCs w:val="20"/>
              </w:rPr>
              <w:t xml:space="preserve"> </w:t>
            </w:r>
            <w:r w:rsidRPr="00695A45">
              <w:rPr>
                <w:rFonts w:ascii="Arial Narrow" w:hAnsi="Arial Narrow"/>
                <w:iCs/>
                <w:sz w:val="20"/>
                <w:szCs w:val="20"/>
              </w:rPr>
              <w:t>if the patient is yet to complete their first 4 cycles of treatment; or</w:t>
            </w:r>
          </w:p>
          <w:p w:rsidR="003C47AC" w:rsidRPr="00695A45" w:rsidRDefault="003C47AC" w:rsidP="00811A3B">
            <w:pPr>
              <w:keepNext/>
              <w:keepLines/>
              <w:rPr>
                <w:rFonts w:ascii="Arial Narrow" w:hAnsi="Arial Narrow"/>
                <w:sz w:val="20"/>
                <w:szCs w:val="20"/>
              </w:rPr>
            </w:pPr>
            <w:r w:rsidRPr="00695A45">
              <w:rPr>
                <w:rFonts w:ascii="Arial Narrow" w:hAnsi="Arial Narrow"/>
                <w:iCs/>
                <w:sz w:val="20"/>
                <w:szCs w:val="20"/>
              </w:rPr>
              <w:t>The treatment must be as monotherapy if being administered as maintenance therapy [new concept]</w:t>
            </w:r>
          </w:p>
        </w:tc>
      </w:tr>
      <w:tr w:rsidR="003C47AC" w:rsidRPr="00695A45" w:rsidTr="00677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360"/>
        </w:trPr>
        <w:tc>
          <w:tcPr>
            <w:tcW w:w="1490" w:type="pct"/>
            <w:gridSpan w:val="2"/>
            <w:tcBorders>
              <w:top w:val="single" w:sz="4" w:space="0" w:color="auto"/>
              <w:left w:val="single" w:sz="4" w:space="0" w:color="auto"/>
              <w:bottom w:val="single" w:sz="4" w:space="0" w:color="auto"/>
              <w:right w:val="single" w:sz="4" w:space="0" w:color="auto"/>
            </w:tcBorders>
          </w:tcPr>
          <w:p w:rsidR="003C47AC" w:rsidRPr="00695A45" w:rsidRDefault="003C47AC" w:rsidP="00811A3B">
            <w:pPr>
              <w:keepNext/>
              <w:keepLines/>
              <w:rPr>
                <w:rFonts w:ascii="Arial Narrow" w:hAnsi="Arial Narrow"/>
                <w:b/>
                <w:sz w:val="20"/>
                <w:szCs w:val="20"/>
              </w:rPr>
            </w:pPr>
            <w:r w:rsidRPr="00695A45">
              <w:rPr>
                <w:rFonts w:ascii="Arial Narrow" w:hAnsi="Arial Narrow"/>
                <w:b/>
                <w:i/>
                <w:sz w:val="20"/>
                <w:szCs w:val="20"/>
              </w:rPr>
              <w:t>Prescriber</w:t>
            </w:r>
            <w:r w:rsidRPr="00695A45">
              <w:rPr>
                <w:rFonts w:ascii="Arial Narrow" w:hAnsi="Arial Narrow"/>
                <w:b/>
                <w:sz w:val="20"/>
                <w:szCs w:val="20"/>
              </w:rPr>
              <w:t xml:space="preserve"> </w:t>
            </w:r>
            <w:r w:rsidRPr="00695A45">
              <w:rPr>
                <w:rFonts w:ascii="Arial Narrow" w:hAnsi="Arial Narrow"/>
                <w:b/>
                <w:i/>
                <w:sz w:val="20"/>
                <w:szCs w:val="20"/>
              </w:rPr>
              <w:t>instructions</w:t>
            </w:r>
          </w:p>
        </w:tc>
        <w:tc>
          <w:tcPr>
            <w:tcW w:w="3510" w:type="pct"/>
            <w:gridSpan w:val="3"/>
            <w:tcBorders>
              <w:top w:val="single" w:sz="4" w:space="0" w:color="auto"/>
              <w:left w:val="single" w:sz="4" w:space="0" w:color="auto"/>
              <w:bottom w:val="single" w:sz="4" w:space="0" w:color="auto"/>
              <w:right w:val="single" w:sz="4" w:space="0" w:color="auto"/>
            </w:tcBorders>
          </w:tcPr>
          <w:p w:rsidR="003C47AC" w:rsidRPr="00695A45" w:rsidRDefault="003C47AC" w:rsidP="00811A3B">
            <w:pPr>
              <w:keepNext/>
              <w:keepLines/>
              <w:rPr>
                <w:rFonts w:ascii="Arial Narrow" w:hAnsi="Arial Narrow"/>
                <w:iCs/>
                <w:sz w:val="20"/>
                <w:szCs w:val="20"/>
              </w:rPr>
            </w:pPr>
            <w:r w:rsidRPr="00695A45">
              <w:rPr>
                <w:rFonts w:ascii="Arial Narrow" w:hAnsi="Arial Narrow"/>
                <w:iCs/>
                <w:sz w:val="20"/>
                <w:szCs w:val="20"/>
              </w:rPr>
              <w:t>A patient may qualify for PBS-subsidised treatment under this restriction once only. For continuing PBS-subsidised treatment, a Grandfathered patient must qualify under the continuing treatment criteria. [24007]</w:t>
            </w:r>
          </w:p>
        </w:tc>
      </w:tr>
      <w:tr w:rsidR="003C47AC" w:rsidRPr="00695A45" w:rsidTr="00677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360"/>
        </w:trPr>
        <w:tc>
          <w:tcPr>
            <w:tcW w:w="1490" w:type="pct"/>
            <w:gridSpan w:val="2"/>
            <w:tcBorders>
              <w:top w:val="single" w:sz="4" w:space="0" w:color="auto"/>
              <w:left w:val="single" w:sz="4" w:space="0" w:color="auto"/>
              <w:bottom w:val="single" w:sz="4" w:space="0" w:color="auto"/>
              <w:right w:val="single" w:sz="4" w:space="0" w:color="auto"/>
            </w:tcBorders>
          </w:tcPr>
          <w:p w:rsidR="003C47AC" w:rsidRPr="00695A45" w:rsidRDefault="003C47AC" w:rsidP="00811A3B">
            <w:pPr>
              <w:keepNext/>
              <w:keepLines/>
              <w:rPr>
                <w:rFonts w:ascii="Arial Narrow" w:hAnsi="Arial Narrow"/>
                <w:b/>
                <w:strike/>
                <w:sz w:val="20"/>
                <w:szCs w:val="20"/>
              </w:rPr>
            </w:pPr>
            <w:r w:rsidRPr="00695A45">
              <w:rPr>
                <w:rFonts w:ascii="Arial Narrow" w:hAnsi="Arial Narrow"/>
                <w:b/>
                <w:sz w:val="20"/>
                <w:szCs w:val="20"/>
              </w:rPr>
              <w:t>Administrative advice</w:t>
            </w:r>
          </w:p>
        </w:tc>
        <w:tc>
          <w:tcPr>
            <w:tcW w:w="3510" w:type="pct"/>
            <w:gridSpan w:val="3"/>
            <w:tcBorders>
              <w:top w:val="single" w:sz="4" w:space="0" w:color="auto"/>
              <w:left w:val="single" w:sz="4" w:space="0" w:color="auto"/>
              <w:bottom w:val="single" w:sz="4" w:space="0" w:color="auto"/>
              <w:right w:val="single" w:sz="4" w:space="0" w:color="auto"/>
            </w:tcBorders>
          </w:tcPr>
          <w:p w:rsidR="003C47AC" w:rsidRPr="00695A45" w:rsidRDefault="003C47AC" w:rsidP="00811A3B">
            <w:pPr>
              <w:keepNext/>
              <w:keepLines/>
              <w:rPr>
                <w:rFonts w:ascii="Arial Narrow" w:hAnsi="Arial Narrow"/>
                <w:sz w:val="20"/>
                <w:szCs w:val="20"/>
              </w:rPr>
            </w:pPr>
            <w:r w:rsidRPr="00695A45">
              <w:rPr>
                <w:rFonts w:ascii="Arial Narrow" w:hAnsi="Arial Narrow"/>
                <w:sz w:val="20"/>
                <w:szCs w:val="20"/>
              </w:rPr>
              <w:t>No increase in the maximum quantity or number of units may be authorised [7606].</w:t>
            </w:r>
          </w:p>
          <w:p w:rsidR="003C47AC" w:rsidRPr="00695A45" w:rsidRDefault="003C47AC" w:rsidP="00811A3B">
            <w:pPr>
              <w:keepNext/>
              <w:keepLines/>
              <w:rPr>
                <w:rFonts w:ascii="Arial Narrow" w:hAnsi="Arial Narrow"/>
                <w:sz w:val="20"/>
                <w:szCs w:val="20"/>
              </w:rPr>
            </w:pPr>
            <w:r w:rsidRPr="00695A45">
              <w:rPr>
                <w:rFonts w:ascii="Arial Narrow" w:hAnsi="Arial Narrow"/>
                <w:sz w:val="20"/>
                <w:szCs w:val="20"/>
              </w:rPr>
              <w:t>No increase in the maximum number of repeats may be authorised [7607].</w:t>
            </w:r>
          </w:p>
          <w:p w:rsidR="003C47AC" w:rsidRPr="00695A45" w:rsidRDefault="003C47AC" w:rsidP="00811A3B">
            <w:pPr>
              <w:keepNext/>
              <w:keepLines/>
              <w:rPr>
                <w:rFonts w:ascii="Arial Narrow" w:hAnsi="Arial Narrow"/>
                <w:sz w:val="20"/>
                <w:szCs w:val="20"/>
              </w:rPr>
            </w:pPr>
            <w:r w:rsidRPr="00695A45">
              <w:rPr>
                <w:rFonts w:ascii="Arial Narrow" w:hAnsi="Arial Narrow"/>
                <w:sz w:val="20"/>
                <w:szCs w:val="20"/>
              </w:rPr>
              <w:t>Special Pricing Arrangements apply [7608].</w:t>
            </w:r>
          </w:p>
        </w:tc>
      </w:tr>
    </w:tbl>
    <w:p w:rsidR="005B28A5" w:rsidRPr="00FB616F" w:rsidRDefault="005B28A5" w:rsidP="000F5737">
      <w:pPr>
        <w:rPr>
          <w:rFonts w:asciiTheme="minorHAnsi" w:hAnsiTheme="minorHAnsi" w:cstheme="minorHAnsi"/>
          <w:i/>
          <w:snapToGrid w:val="0"/>
        </w:rPr>
      </w:pPr>
    </w:p>
    <w:p w:rsidR="005B28A5" w:rsidRPr="00FB616F" w:rsidRDefault="00FB616F" w:rsidP="000F5737">
      <w:pPr>
        <w:rPr>
          <w:rFonts w:asciiTheme="minorHAnsi" w:hAnsiTheme="minorHAnsi" w:cstheme="minorHAnsi"/>
          <w:i/>
          <w:snapToGrid w:val="0"/>
        </w:rPr>
      </w:pPr>
      <w:r w:rsidRPr="00FB616F">
        <w:rPr>
          <w:rFonts w:asciiTheme="minorHAnsi" w:hAnsiTheme="minorHAnsi" w:cstheme="minorHAnsi"/>
          <w:i/>
          <w:snapToGrid w:val="0"/>
        </w:rPr>
        <w:t>This restriction may be subject to further review. Should there be any changes made to the restriction the Sponsor will be informed</w:t>
      </w:r>
      <w:r>
        <w:rPr>
          <w:rFonts w:asciiTheme="minorHAnsi" w:hAnsiTheme="minorHAnsi" w:cstheme="minorHAnsi"/>
          <w:i/>
          <w:snapToGrid w:val="0"/>
        </w:rPr>
        <w:t>.</w:t>
      </w:r>
    </w:p>
    <w:p w:rsidR="005B28A5" w:rsidRPr="00695A45" w:rsidRDefault="005B28A5" w:rsidP="000F5737">
      <w:pPr>
        <w:rPr>
          <w:snapToGrid w:val="0"/>
        </w:rPr>
      </w:pPr>
    </w:p>
    <w:p w:rsidR="001C27C1" w:rsidRPr="001C27C1" w:rsidRDefault="001C27C1" w:rsidP="001C27C1">
      <w:pPr>
        <w:pStyle w:val="2Sections"/>
      </w:pPr>
      <w:r w:rsidRPr="001C27C1">
        <w:t>Context for Decision</w:t>
      </w:r>
    </w:p>
    <w:p w:rsidR="00D752C2" w:rsidRPr="00C72A0B" w:rsidRDefault="00C72A0B" w:rsidP="00C72A0B">
      <w:pPr>
        <w:spacing w:line="276" w:lineRule="auto"/>
        <w:jc w:val="both"/>
        <w:rPr>
          <w:rFonts w:asciiTheme="minorHAnsi" w:eastAsiaTheme="minorHAnsi" w:hAnsiTheme="minorHAnsi" w:cs="Arial"/>
          <w:szCs w:val="22"/>
          <w:lang w:eastAsia="en-US"/>
        </w:rPr>
      </w:pPr>
      <w:r w:rsidRPr="00C72A0B">
        <w:rPr>
          <w:rFonts w:asciiTheme="minorHAnsi" w:eastAsiaTheme="minorHAnsi" w:hAnsiTheme="minorHAnsi" w:cs="Arial"/>
          <w:szCs w:val="22"/>
          <w:lang w:eastAsia="en-US"/>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w:t>
      </w:r>
      <w:r w:rsidRPr="00C72A0B">
        <w:rPr>
          <w:rFonts w:asciiTheme="minorHAnsi" w:eastAsiaTheme="minorHAnsi" w:hAnsiTheme="minorHAnsi" w:cs="Arial"/>
          <w:szCs w:val="22"/>
          <w:lang w:eastAsia="en-US"/>
        </w:rPr>
        <w:lastRenderedPageBreak/>
        <w:t>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1C27C1" w:rsidRPr="001C27C1" w:rsidRDefault="001C27C1" w:rsidP="001C27C1">
      <w:pPr>
        <w:pStyle w:val="2Sections"/>
      </w:pPr>
      <w:r w:rsidRPr="001C27C1">
        <w:t>Sponsor’s Comment</w:t>
      </w:r>
    </w:p>
    <w:p w:rsidR="001C27C1" w:rsidRPr="001C27C1" w:rsidRDefault="001C27C1" w:rsidP="001C27C1">
      <w:pPr>
        <w:spacing w:after="120" w:line="276" w:lineRule="auto"/>
        <w:jc w:val="both"/>
        <w:rPr>
          <w:rFonts w:asciiTheme="minorHAnsi" w:eastAsiaTheme="minorHAnsi" w:hAnsiTheme="minorHAnsi" w:cs="Arial"/>
          <w:bCs/>
          <w:szCs w:val="22"/>
          <w:lang w:eastAsia="en-US"/>
        </w:rPr>
      </w:pPr>
      <w:r w:rsidRPr="001C27C1">
        <w:rPr>
          <w:rFonts w:asciiTheme="minorHAnsi" w:eastAsiaTheme="minorHAnsi" w:hAnsiTheme="minorHAnsi" w:cs="Arial"/>
          <w:bCs/>
          <w:szCs w:val="22"/>
          <w:lang w:eastAsia="en-US"/>
        </w:rPr>
        <w:t>The sponsor had no comment.</w:t>
      </w:r>
    </w:p>
    <w:p w:rsidR="001C27C1" w:rsidRPr="00695A45" w:rsidRDefault="001C27C1" w:rsidP="00D752C2">
      <w:pPr>
        <w:jc w:val="both"/>
        <w:rPr>
          <w:rFonts w:asciiTheme="minorHAnsi" w:hAnsiTheme="minorHAnsi" w:cs="Arial"/>
          <w:bCs/>
          <w:snapToGrid w:val="0"/>
        </w:rPr>
      </w:pPr>
    </w:p>
    <w:sectPr w:rsidR="001C27C1" w:rsidRPr="00695A45" w:rsidSect="00C27B58">
      <w:headerReference w:type="even" r:id="rId11"/>
      <w:headerReference w:type="default" r:id="rId12"/>
      <w:footerReference w:type="even" r:id="rId13"/>
      <w:footerReference w:type="default" r:id="rId14"/>
      <w:headerReference w:type="first" r:id="rId15"/>
      <w:footerReference w:type="first" r:id="rId16"/>
      <w:pgSz w:w="11906" w:h="16838" w:code="9"/>
      <w:pgMar w:top="1440" w:right="1440" w:bottom="1440" w:left="1440" w:header="1440" w:footer="1440" w:gutter="0"/>
      <w:pgNumType w:start="1"/>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93BA1C3" w16cid:durableId="2181EC91"/>
  <w16cid:commentId w16cid:paraId="0A329B04" w16cid:durableId="2181ECD9"/>
  <w16cid:commentId w16cid:paraId="42BA8BB7" w16cid:durableId="2177955A"/>
  <w16cid:commentId w16cid:paraId="62564FB1" w16cid:durableId="2181ED64"/>
  <w16cid:commentId w16cid:paraId="5EEA248E" w16cid:durableId="2181EC93"/>
  <w16cid:commentId w16cid:paraId="157A85DA" w16cid:durableId="2177955F"/>
  <w16cid:commentId w16cid:paraId="0AE83FD1" w16cid:durableId="2181EF8A"/>
  <w16cid:commentId w16cid:paraId="3FFC2E05" w16cid:durableId="2181F0EA"/>
  <w16cid:commentId w16cid:paraId="560A440A" w16cid:durableId="2181F134"/>
  <w16cid:commentId w16cid:paraId="0890B22F" w16cid:durableId="2177C0CC"/>
  <w16cid:commentId w16cid:paraId="06287879" w16cid:durableId="2177C14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2B68" w:rsidRDefault="00F22B68">
      <w:r>
        <w:separator/>
      </w:r>
    </w:p>
    <w:p w:rsidR="00F22B68" w:rsidRDefault="00F22B68"/>
  </w:endnote>
  <w:endnote w:type="continuationSeparator" w:id="0">
    <w:p w:rsidR="00F22B68" w:rsidRDefault="00F22B68">
      <w:r>
        <w:continuationSeparator/>
      </w:r>
    </w:p>
    <w:p w:rsidR="00F22B68" w:rsidRDefault="00F22B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A00002BF" w:usb1="68C7FCFB" w:usb2="00000010"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Microsoft JhengHei"/>
    <w:panose1 w:val="02010601000101010101"/>
    <w:charset w:val="88"/>
    <w:family w:val="roman"/>
    <w:pitch w:val="variable"/>
    <w:sig w:usb0="A00002FF" w:usb1="2ACFFCFA" w:usb2="00000016" w:usb3="00000000" w:csb0="00100001" w:csb1="00000000"/>
  </w:font>
  <w:font w:name="Arial Bold">
    <w:panose1 w:val="020B0704020202020204"/>
    <w:charset w:val="00"/>
    <w:family w:val="roman"/>
    <w:notTrueType/>
    <w:pitch w:val="default"/>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F22B68" w:rsidTr="005A3173">
      <w:trPr>
        <w:trHeight w:val="151"/>
      </w:trPr>
      <w:tc>
        <w:tcPr>
          <w:tcW w:w="2250" w:type="pct"/>
          <w:tcBorders>
            <w:top w:val="nil"/>
            <w:left w:val="nil"/>
            <w:bottom w:val="single" w:sz="4" w:space="0" w:color="4F81BD"/>
            <w:right w:val="nil"/>
          </w:tcBorders>
        </w:tcPr>
        <w:p w:rsidR="00F22B68" w:rsidRPr="005A3173" w:rsidRDefault="00F22B68"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22B68" w:rsidRPr="005A3173" w:rsidRDefault="00F22B68"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22B68" w:rsidRPr="005A3173" w:rsidRDefault="00F22B68" w:rsidP="005A3173">
          <w:pPr>
            <w:pStyle w:val="Header"/>
            <w:spacing w:line="276" w:lineRule="auto"/>
            <w:rPr>
              <w:rFonts w:ascii="Calibri" w:eastAsia="MS Gothic" w:hAnsi="Calibri"/>
              <w:b/>
              <w:bCs/>
              <w:color w:val="4F81BD"/>
            </w:rPr>
          </w:pPr>
        </w:p>
      </w:tc>
    </w:tr>
    <w:tr w:rsidR="00F22B68" w:rsidTr="005A3173">
      <w:trPr>
        <w:trHeight w:val="150"/>
      </w:trPr>
      <w:tc>
        <w:tcPr>
          <w:tcW w:w="2250" w:type="pct"/>
          <w:tcBorders>
            <w:top w:val="single" w:sz="4" w:space="0" w:color="4F81BD"/>
            <w:left w:val="nil"/>
            <w:bottom w:val="nil"/>
            <w:right w:val="nil"/>
          </w:tcBorders>
        </w:tcPr>
        <w:p w:rsidR="00F22B68" w:rsidRPr="005A3173" w:rsidRDefault="00F22B68" w:rsidP="005A3173">
          <w:pPr>
            <w:pStyle w:val="Header"/>
            <w:spacing w:line="276" w:lineRule="auto"/>
            <w:rPr>
              <w:rFonts w:ascii="Calibri" w:eastAsia="MS Gothic" w:hAnsi="Calibri"/>
              <w:b/>
              <w:bCs/>
              <w:color w:val="4F81BD"/>
            </w:rPr>
          </w:pPr>
        </w:p>
      </w:tc>
      <w:tc>
        <w:tcPr>
          <w:tcW w:w="0" w:type="auto"/>
          <w:vMerge/>
          <w:vAlign w:val="center"/>
          <w:hideMark/>
        </w:tcPr>
        <w:p w:rsidR="00F22B68" w:rsidRPr="005A3173" w:rsidRDefault="00F22B68" w:rsidP="005A3173">
          <w:pPr>
            <w:rPr>
              <w:rFonts w:ascii="Calibri" w:hAnsi="Calibri"/>
              <w:color w:val="365F91"/>
              <w:sz w:val="22"/>
              <w:szCs w:val="22"/>
            </w:rPr>
          </w:pPr>
        </w:p>
      </w:tc>
      <w:tc>
        <w:tcPr>
          <w:tcW w:w="2250" w:type="pct"/>
          <w:tcBorders>
            <w:top w:val="single" w:sz="4" w:space="0" w:color="4F81BD"/>
            <w:left w:val="nil"/>
            <w:bottom w:val="nil"/>
            <w:right w:val="nil"/>
          </w:tcBorders>
        </w:tcPr>
        <w:p w:rsidR="00F22B68" w:rsidRPr="005A3173" w:rsidRDefault="00F22B68" w:rsidP="005A3173">
          <w:pPr>
            <w:pStyle w:val="Header"/>
            <w:spacing w:line="276" w:lineRule="auto"/>
            <w:rPr>
              <w:rFonts w:ascii="Calibri" w:eastAsia="MS Gothic" w:hAnsi="Calibri"/>
              <w:b/>
              <w:bCs/>
              <w:color w:val="4F81BD"/>
            </w:rPr>
          </w:pPr>
        </w:p>
      </w:tc>
    </w:tr>
  </w:tbl>
  <w:p w:rsidR="00F22B68" w:rsidRDefault="00F22B68"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22B68" w:rsidRDefault="00F22B68">
    <w:pPr>
      <w:pStyle w:val="Footer"/>
    </w:pPr>
  </w:p>
  <w:p w:rsidR="00F22B68" w:rsidRDefault="00F22B68"/>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6092156"/>
      <w:docPartObj>
        <w:docPartGallery w:val="Page Numbers (Bottom of Page)"/>
        <w:docPartUnique/>
      </w:docPartObj>
    </w:sdtPr>
    <w:sdtEndPr>
      <w:rPr>
        <w:rFonts w:asciiTheme="minorHAnsi" w:hAnsiTheme="minorHAnsi" w:cstheme="minorHAnsi"/>
        <w:b/>
        <w:noProof/>
        <w:sz w:val="20"/>
        <w:szCs w:val="20"/>
      </w:rPr>
    </w:sdtEndPr>
    <w:sdtContent>
      <w:p w:rsidR="00F22B68" w:rsidRDefault="00F22B68">
        <w:pPr>
          <w:pStyle w:val="Footer"/>
          <w:jc w:val="center"/>
        </w:pPr>
        <w:r w:rsidRPr="00BD7C1C">
          <w:rPr>
            <w:rFonts w:asciiTheme="minorHAnsi" w:hAnsiTheme="minorHAnsi" w:cstheme="minorHAnsi"/>
            <w:b/>
            <w:sz w:val="20"/>
            <w:szCs w:val="20"/>
          </w:rPr>
          <w:fldChar w:fldCharType="begin"/>
        </w:r>
        <w:r w:rsidRPr="00BD7C1C">
          <w:rPr>
            <w:rFonts w:asciiTheme="minorHAnsi" w:hAnsiTheme="minorHAnsi" w:cstheme="minorHAnsi"/>
            <w:b/>
            <w:sz w:val="20"/>
            <w:szCs w:val="20"/>
          </w:rPr>
          <w:instrText xml:space="preserve"> PAGE   \* MERGEFORMAT </w:instrText>
        </w:r>
        <w:r w:rsidRPr="00BD7C1C">
          <w:rPr>
            <w:rFonts w:asciiTheme="minorHAnsi" w:hAnsiTheme="minorHAnsi" w:cstheme="minorHAnsi"/>
            <w:b/>
            <w:sz w:val="20"/>
            <w:szCs w:val="20"/>
          </w:rPr>
          <w:fldChar w:fldCharType="separate"/>
        </w:r>
        <w:r w:rsidR="004676C6">
          <w:rPr>
            <w:rFonts w:asciiTheme="minorHAnsi" w:hAnsiTheme="minorHAnsi" w:cstheme="minorHAnsi"/>
            <w:b/>
            <w:noProof/>
            <w:sz w:val="20"/>
            <w:szCs w:val="20"/>
          </w:rPr>
          <w:t>17</w:t>
        </w:r>
        <w:r w:rsidRPr="00BD7C1C">
          <w:rPr>
            <w:rFonts w:asciiTheme="minorHAnsi" w:hAnsiTheme="minorHAnsi" w:cstheme="minorHAnsi"/>
            <w:b/>
            <w:noProof/>
            <w:sz w:val="20"/>
            <w:szCs w:val="20"/>
          </w:rPr>
          <w:fldChar w:fldCharType="end"/>
        </w:r>
      </w:p>
    </w:sdtContent>
  </w:sdt>
  <w:p w:rsidR="00F22B68" w:rsidRPr="000F3384" w:rsidRDefault="00F22B68" w:rsidP="00E27234">
    <w:pPr>
      <w:pStyle w:val="PBACFooter"/>
      <w:rPr>
        <w:rFonts w:asciiTheme="minorHAnsi" w:hAnsiTheme="minorHAnsi" w:cstheme="minorHAnsi"/>
        <w:sz w:val="2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887"/>
      <w:gridCol w:w="1252"/>
      <w:gridCol w:w="3887"/>
    </w:tblGrid>
    <w:tr w:rsidR="00F22B68" w:rsidTr="005A3173">
      <w:trPr>
        <w:trHeight w:val="151"/>
      </w:trPr>
      <w:tc>
        <w:tcPr>
          <w:tcW w:w="2250" w:type="pct"/>
          <w:tcBorders>
            <w:top w:val="nil"/>
            <w:left w:val="nil"/>
            <w:bottom w:val="single" w:sz="4" w:space="0" w:color="4F81BD"/>
            <w:right w:val="nil"/>
          </w:tcBorders>
        </w:tcPr>
        <w:p w:rsidR="00F22B68" w:rsidRPr="005A3173" w:rsidRDefault="00F22B68"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22B68" w:rsidRPr="005A3173" w:rsidRDefault="00F22B68"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22B68" w:rsidRPr="005A3173" w:rsidRDefault="00F22B68" w:rsidP="005A3173">
          <w:pPr>
            <w:pStyle w:val="Header"/>
            <w:spacing w:line="276" w:lineRule="auto"/>
            <w:rPr>
              <w:rFonts w:ascii="Calibri" w:eastAsia="MS Gothic" w:hAnsi="Calibri"/>
              <w:b/>
              <w:bCs/>
              <w:color w:val="4F81BD"/>
            </w:rPr>
          </w:pPr>
        </w:p>
      </w:tc>
    </w:tr>
    <w:tr w:rsidR="00F22B68" w:rsidTr="005A3173">
      <w:trPr>
        <w:trHeight w:val="150"/>
      </w:trPr>
      <w:tc>
        <w:tcPr>
          <w:tcW w:w="2250" w:type="pct"/>
          <w:tcBorders>
            <w:top w:val="single" w:sz="4" w:space="0" w:color="4F81BD"/>
            <w:left w:val="nil"/>
            <w:bottom w:val="nil"/>
            <w:right w:val="nil"/>
          </w:tcBorders>
        </w:tcPr>
        <w:p w:rsidR="00F22B68" w:rsidRPr="005A3173" w:rsidRDefault="00F22B68" w:rsidP="005A3173">
          <w:pPr>
            <w:pStyle w:val="Header"/>
            <w:spacing w:line="276" w:lineRule="auto"/>
            <w:rPr>
              <w:rFonts w:ascii="Calibri" w:eastAsia="MS Gothic" w:hAnsi="Calibri"/>
              <w:b/>
              <w:bCs/>
              <w:color w:val="4F81BD"/>
            </w:rPr>
          </w:pPr>
        </w:p>
      </w:tc>
      <w:tc>
        <w:tcPr>
          <w:tcW w:w="0" w:type="auto"/>
          <w:vMerge/>
          <w:vAlign w:val="center"/>
          <w:hideMark/>
        </w:tcPr>
        <w:p w:rsidR="00F22B68" w:rsidRPr="005A3173" w:rsidRDefault="00F22B68" w:rsidP="005A3173">
          <w:pPr>
            <w:rPr>
              <w:rFonts w:ascii="Calibri" w:hAnsi="Calibri"/>
              <w:color w:val="365F91"/>
              <w:sz w:val="22"/>
              <w:szCs w:val="22"/>
            </w:rPr>
          </w:pPr>
        </w:p>
      </w:tc>
      <w:tc>
        <w:tcPr>
          <w:tcW w:w="2250" w:type="pct"/>
          <w:tcBorders>
            <w:top w:val="single" w:sz="4" w:space="0" w:color="4F81BD"/>
            <w:left w:val="nil"/>
            <w:bottom w:val="nil"/>
            <w:right w:val="nil"/>
          </w:tcBorders>
        </w:tcPr>
        <w:p w:rsidR="00F22B68" w:rsidRPr="005A3173" w:rsidRDefault="00F22B68"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F22B68" w:rsidTr="005A3173">
      <w:trPr>
        <w:trHeight w:val="151"/>
      </w:trPr>
      <w:tc>
        <w:tcPr>
          <w:tcW w:w="2250" w:type="pct"/>
          <w:tcBorders>
            <w:top w:val="nil"/>
            <w:left w:val="nil"/>
            <w:bottom w:val="single" w:sz="4" w:space="0" w:color="4F81BD"/>
            <w:right w:val="nil"/>
          </w:tcBorders>
        </w:tcPr>
        <w:p w:rsidR="00F22B68" w:rsidRPr="005A3173" w:rsidRDefault="00F22B68"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22B68" w:rsidRPr="005A3173" w:rsidRDefault="00F22B68"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22B68" w:rsidRPr="005A3173" w:rsidRDefault="00F22B68" w:rsidP="005A3173">
          <w:pPr>
            <w:pStyle w:val="Header"/>
            <w:spacing w:line="276" w:lineRule="auto"/>
            <w:rPr>
              <w:rFonts w:ascii="Calibri" w:eastAsia="MS Gothic" w:hAnsi="Calibri"/>
              <w:b/>
              <w:bCs/>
              <w:color w:val="4F81BD"/>
            </w:rPr>
          </w:pPr>
        </w:p>
      </w:tc>
    </w:tr>
    <w:tr w:rsidR="00F22B68" w:rsidTr="005A3173">
      <w:trPr>
        <w:trHeight w:val="150"/>
      </w:trPr>
      <w:tc>
        <w:tcPr>
          <w:tcW w:w="2250" w:type="pct"/>
          <w:tcBorders>
            <w:top w:val="single" w:sz="4" w:space="0" w:color="4F81BD"/>
            <w:left w:val="nil"/>
            <w:bottom w:val="nil"/>
            <w:right w:val="nil"/>
          </w:tcBorders>
        </w:tcPr>
        <w:p w:rsidR="00F22B68" w:rsidRPr="005A3173" w:rsidRDefault="00F22B68" w:rsidP="005A3173">
          <w:pPr>
            <w:pStyle w:val="Header"/>
            <w:spacing w:line="276" w:lineRule="auto"/>
            <w:rPr>
              <w:rFonts w:ascii="Calibri" w:eastAsia="MS Gothic" w:hAnsi="Calibri"/>
              <w:b/>
              <w:bCs/>
              <w:color w:val="4F81BD"/>
            </w:rPr>
          </w:pPr>
        </w:p>
      </w:tc>
      <w:tc>
        <w:tcPr>
          <w:tcW w:w="0" w:type="auto"/>
          <w:vMerge/>
          <w:vAlign w:val="center"/>
          <w:hideMark/>
        </w:tcPr>
        <w:p w:rsidR="00F22B68" w:rsidRPr="005A3173" w:rsidRDefault="00F22B68" w:rsidP="005A3173">
          <w:pPr>
            <w:rPr>
              <w:rFonts w:ascii="Calibri" w:hAnsi="Calibri"/>
              <w:color w:val="365F91"/>
              <w:sz w:val="22"/>
              <w:szCs w:val="22"/>
            </w:rPr>
          </w:pPr>
        </w:p>
      </w:tc>
      <w:tc>
        <w:tcPr>
          <w:tcW w:w="2250" w:type="pct"/>
          <w:tcBorders>
            <w:top w:val="single" w:sz="4" w:space="0" w:color="4F81BD"/>
            <w:left w:val="nil"/>
            <w:bottom w:val="nil"/>
            <w:right w:val="nil"/>
          </w:tcBorders>
        </w:tcPr>
        <w:p w:rsidR="00F22B68" w:rsidRPr="005A3173" w:rsidRDefault="00F22B68" w:rsidP="005A3173">
          <w:pPr>
            <w:pStyle w:val="Header"/>
            <w:spacing w:line="276" w:lineRule="auto"/>
            <w:rPr>
              <w:rFonts w:ascii="Calibri" w:eastAsia="MS Gothic" w:hAnsi="Calibri"/>
              <w:b/>
              <w:bCs/>
              <w:color w:val="4F81BD"/>
            </w:rPr>
          </w:pPr>
        </w:p>
      </w:tc>
    </w:tr>
  </w:tbl>
  <w:p w:rsidR="00F22B68" w:rsidRPr="007C0F57" w:rsidRDefault="00F22B68"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F22B68" w:rsidRPr="007C0F57" w:rsidRDefault="00F22B68" w:rsidP="007C0F57">
    <w:pPr>
      <w:pStyle w:val="Footer"/>
      <w:jc w:val="center"/>
      <w:rPr>
        <w:b/>
        <w:i/>
        <w:sz w:val="20"/>
        <w:szCs w:val="20"/>
      </w:rPr>
    </w:pPr>
    <w:r w:rsidRPr="007C0F57">
      <w:rPr>
        <w:b/>
        <w:i/>
        <w:sz w:val="20"/>
        <w:szCs w:val="20"/>
      </w:rPr>
      <w:t>Commercial-in-Confidence</w:t>
    </w:r>
  </w:p>
  <w:p w:rsidR="00F22B68" w:rsidRDefault="00F22B6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2B68" w:rsidRDefault="00F22B68">
      <w:r>
        <w:separator/>
      </w:r>
    </w:p>
    <w:p w:rsidR="00F22B68" w:rsidRDefault="00F22B68"/>
  </w:footnote>
  <w:footnote w:type="continuationSeparator" w:id="0">
    <w:p w:rsidR="00F22B68" w:rsidRDefault="00F22B68">
      <w:r>
        <w:continuationSeparator/>
      </w:r>
    </w:p>
    <w:p w:rsidR="00F22B68" w:rsidRDefault="00F22B68"/>
  </w:footnote>
  <w:footnote w:id="1">
    <w:p w:rsidR="00F22B68" w:rsidRPr="007753A1" w:rsidRDefault="00F22B68">
      <w:pPr>
        <w:pStyle w:val="FootnoteText"/>
        <w:rPr>
          <w:rFonts w:asciiTheme="minorHAnsi" w:hAnsiTheme="minorHAnsi" w:cstheme="minorHAnsi"/>
        </w:rPr>
      </w:pPr>
      <w:r w:rsidRPr="007753A1">
        <w:rPr>
          <w:rStyle w:val="FootnoteReference"/>
          <w:rFonts w:asciiTheme="minorHAnsi" w:hAnsiTheme="minorHAnsi" w:cstheme="minorHAnsi"/>
        </w:rPr>
        <w:footnoteRef/>
      </w:r>
      <w:r w:rsidRPr="007753A1">
        <w:rPr>
          <w:rFonts w:asciiTheme="minorHAnsi" w:hAnsiTheme="minorHAnsi" w:cstheme="minorHAnsi"/>
        </w:rPr>
        <w:t xml:space="preserve"> </w:t>
      </w:r>
      <w:proofErr w:type="spellStart"/>
      <w:r w:rsidRPr="007753A1">
        <w:rPr>
          <w:rFonts w:asciiTheme="minorHAnsi" w:hAnsiTheme="minorHAnsi" w:cstheme="minorHAnsi"/>
          <w:bCs/>
          <w:snapToGrid w:val="0"/>
        </w:rPr>
        <w:t>Cherny</w:t>
      </w:r>
      <w:proofErr w:type="spellEnd"/>
      <w:r w:rsidRPr="007753A1">
        <w:rPr>
          <w:rFonts w:asciiTheme="minorHAnsi" w:hAnsiTheme="minorHAnsi" w:cstheme="minorHAnsi"/>
          <w:bCs/>
          <w:snapToGrid w:val="0"/>
        </w:rPr>
        <w:t xml:space="preserve"> NI, Dafni U, </w:t>
      </w:r>
      <w:proofErr w:type="spellStart"/>
      <w:r w:rsidRPr="007753A1">
        <w:rPr>
          <w:rFonts w:asciiTheme="minorHAnsi" w:hAnsiTheme="minorHAnsi" w:cstheme="minorHAnsi"/>
          <w:bCs/>
          <w:snapToGrid w:val="0"/>
        </w:rPr>
        <w:t>Bogaerts</w:t>
      </w:r>
      <w:proofErr w:type="spellEnd"/>
      <w:r w:rsidRPr="007753A1">
        <w:rPr>
          <w:rFonts w:asciiTheme="minorHAnsi" w:hAnsiTheme="minorHAnsi" w:cstheme="minorHAnsi"/>
          <w:bCs/>
          <w:snapToGrid w:val="0"/>
        </w:rPr>
        <w:t xml:space="preserve"> J, et al: ESMO-Magnitude of Clinical Benefit Scale version 1.1. Annals of Oncology 28:2340-2366, 2017</w:t>
      </w:r>
      <w:r>
        <w:rPr>
          <w:rFonts w:asciiTheme="minorHAnsi" w:hAnsiTheme="minorHAnsi" w:cstheme="minorHAnsi"/>
          <w:bCs/>
          <w:snapToGrid w:val="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F22B68" w:rsidRPr="008E0D90" w:rsidTr="00A06225">
      <w:trPr>
        <w:trHeight w:val="151"/>
      </w:trPr>
      <w:tc>
        <w:tcPr>
          <w:tcW w:w="2389" w:type="pct"/>
          <w:tcBorders>
            <w:top w:val="nil"/>
            <w:left w:val="nil"/>
            <w:bottom w:val="single" w:sz="4" w:space="0" w:color="4F81BD"/>
            <w:right w:val="nil"/>
          </w:tcBorders>
        </w:tcPr>
        <w:p w:rsidR="00F22B68" w:rsidRPr="00A06225" w:rsidRDefault="00F22B68">
          <w:pPr>
            <w:pStyle w:val="Header"/>
            <w:spacing w:line="276" w:lineRule="auto"/>
            <w:rPr>
              <w:rFonts w:ascii="Cambria" w:eastAsia="MS Gothic" w:hAnsi="Cambria"/>
              <w:b/>
              <w:bCs/>
              <w:color w:val="4F81BD"/>
            </w:rPr>
          </w:pPr>
        </w:p>
      </w:tc>
      <w:tc>
        <w:tcPr>
          <w:tcW w:w="333" w:type="pct"/>
          <w:vMerge w:val="restart"/>
          <w:noWrap/>
          <w:vAlign w:val="center"/>
          <w:hideMark/>
        </w:tcPr>
        <w:p w:rsidR="00F22B68" w:rsidRPr="00A06225" w:rsidRDefault="00F22B68"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F22B68" w:rsidRPr="00A06225" w:rsidRDefault="00F22B68">
          <w:pPr>
            <w:pStyle w:val="Header"/>
            <w:spacing w:line="276" w:lineRule="auto"/>
            <w:rPr>
              <w:rFonts w:ascii="Cambria" w:eastAsia="MS Gothic" w:hAnsi="Cambria"/>
              <w:b/>
              <w:bCs/>
              <w:color w:val="4F81BD"/>
            </w:rPr>
          </w:pPr>
        </w:p>
      </w:tc>
    </w:tr>
    <w:tr w:rsidR="00F22B68" w:rsidRPr="008E0D90" w:rsidTr="00A06225">
      <w:trPr>
        <w:trHeight w:val="150"/>
      </w:trPr>
      <w:tc>
        <w:tcPr>
          <w:tcW w:w="2389" w:type="pct"/>
          <w:tcBorders>
            <w:top w:val="single" w:sz="4" w:space="0" w:color="4F81BD"/>
            <w:left w:val="nil"/>
            <w:bottom w:val="nil"/>
            <w:right w:val="nil"/>
          </w:tcBorders>
        </w:tcPr>
        <w:p w:rsidR="00F22B68" w:rsidRPr="00A06225" w:rsidRDefault="00F22B68">
          <w:pPr>
            <w:pStyle w:val="Header"/>
            <w:spacing w:line="276" w:lineRule="auto"/>
            <w:rPr>
              <w:rFonts w:ascii="Cambria" w:eastAsia="MS Gothic" w:hAnsi="Cambria"/>
              <w:b/>
              <w:bCs/>
              <w:color w:val="4F81BD"/>
            </w:rPr>
          </w:pPr>
        </w:p>
      </w:tc>
      <w:tc>
        <w:tcPr>
          <w:tcW w:w="0" w:type="auto"/>
          <w:vMerge/>
          <w:vAlign w:val="center"/>
          <w:hideMark/>
        </w:tcPr>
        <w:p w:rsidR="00F22B68" w:rsidRPr="00A06225" w:rsidRDefault="00F22B68">
          <w:pPr>
            <w:rPr>
              <w:rFonts w:ascii="Cambria" w:hAnsi="Cambria"/>
              <w:color w:val="4F81BD"/>
              <w:sz w:val="22"/>
              <w:szCs w:val="22"/>
            </w:rPr>
          </w:pPr>
        </w:p>
      </w:tc>
      <w:tc>
        <w:tcPr>
          <w:tcW w:w="2278" w:type="pct"/>
          <w:tcBorders>
            <w:top w:val="single" w:sz="4" w:space="0" w:color="4F81BD"/>
            <w:left w:val="nil"/>
            <w:bottom w:val="nil"/>
            <w:right w:val="nil"/>
          </w:tcBorders>
        </w:tcPr>
        <w:p w:rsidR="00F22B68" w:rsidRPr="00A06225" w:rsidRDefault="00F22B68">
          <w:pPr>
            <w:pStyle w:val="Header"/>
            <w:spacing w:line="276" w:lineRule="auto"/>
            <w:rPr>
              <w:rFonts w:ascii="Cambria" w:eastAsia="MS Gothic" w:hAnsi="Cambria"/>
              <w:b/>
              <w:bCs/>
              <w:color w:val="4F81BD"/>
            </w:rPr>
          </w:pPr>
        </w:p>
      </w:tc>
    </w:tr>
  </w:tbl>
  <w:p w:rsidR="00F22B68" w:rsidRDefault="00F22B68">
    <w:pPr>
      <w:pStyle w:val="Header"/>
    </w:pPr>
  </w:p>
  <w:p w:rsidR="00F22B68" w:rsidRDefault="00F22B68"/>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2B68" w:rsidRPr="00BD7C1C" w:rsidRDefault="00F22B68" w:rsidP="00BD7C1C">
    <w:pPr>
      <w:tabs>
        <w:tab w:val="left" w:pos="142"/>
        <w:tab w:val="right" w:pos="9027"/>
      </w:tabs>
      <w:jc w:val="center"/>
      <w:rPr>
        <w:rFonts w:asciiTheme="minorHAnsi" w:hAnsiTheme="minorHAnsi" w:cstheme="minorHAnsi"/>
        <w:i/>
      </w:rPr>
    </w:pPr>
    <w:r>
      <w:rPr>
        <w:rFonts w:asciiTheme="minorHAnsi" w:hAnsiTheme="minorHAnsi" w:cstheme="minorHAnsi"/>
        <w:i/>
      </w:rPr>
      <w:t>Public Summary Document</w:t>
    </w:r>
    <w:r w:rsidRPr="00BD7C1C">
      <w:rPr>
        <w:rFonts w:asciiTheme="minorHAnsi" w:hAnsiTheme="minorHAnsi" w:cstheme="minorHAnsi"/>
        <w:i/>
      </w:rPr>
      <w:t xml:space="preserve"> – November 2019 PBAC Meeting</w:t>
    </w:r>
  </w:p>
  <w:p w:rsidR="00F22B68" w:rsidRDefault="00F22B68"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2B68" w:rsidRDefault="00F22B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9885A23"/>
    <w:multiLevelType w:val="hybridMultilevel"/>
    <w:tmpl w:val="69AA161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2AD23B2"/>
    <w:multiLevelType w:val="hybridMultilevel"/>
    <w:tmpl w:val="6DB66D96"/>
    <w:lvl w:ilvl="0" w:tplc="0C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CD21587"/>
    <w:multiLevelType w:val="hybridMultilevel"/>
    <w:tmpl w:val="990AB14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77D374C"/>
    <w:multiLevelType w:val="hybridMultilevel"/>
    <w:tmpl w:val="F00ECD18"/>
    <w:lvl w:ilvl="0" w:tplc="FAC86C16">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E4877DA"/>
    <w:multiLevelType w:val="hybridMultilevel"/>
    <w:tmpl w:val="6B52839A"/>
    <w:lvl w:ilvl="0" w:tplc="2D42CB5E">
      <w:start w:val="1"/>
      <w:numFmt w:val="lowerLetter"/>
      <w:lvlText w:val="(%1)"/>
      <w:lvlJc w:val="left"/>
      <w:pPr>
        <w:ind w:left="108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13"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5601657"/>
    <w:multiLevelType w:val="hybridMultilevel"/>
    <w:tmpl w:val="76A626E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6" w15:restartNumberingAfterBreak="0">
    <w:nsid w:val="710818FC"/>
    <w:multiLevelType w:val="hybridMultilevel"/>
    <w:tmpl w:val="7C3CAB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84D033C"/>
    <w:multiLevelType w:val="multilevel"/>
    <w:tmpl w:val="68A61A62"/>
    <w:lvl w:ilvl="0">
      <w:start w:val="1"/>
      <w:numFmt w:val="decimal"/>
      <w:pStyle w:val="2Sections"/>
      <w:lvlText w:val="%1"/>
      <w:lvlJc w:val="left"/>
      <w:pPr>
        <w:ind w:left="720" w:hanging="720"/>
      </w:pPr>
      <w:rPr>
        <w:rFonts w:hint="default"/>
        <w:b/>
      </w:rPr>
    </w:lvl>
    <w:lvl w:ilvl="1">
      <w:start w:val="1"/>
      <w:numFmt w:val="decimal"/>
      <w:pStyle w:val="3Bodytext"/>
      <w:lvlText w:val="%1.%2"/>
      <w:lvlJc w:val="left"/>
      <w:pPr>
        <w:ind w:left="720" w:hanging="720"/>
      </w:pPr>
      <w:rPr>
        <w:rFonts w:hint="default"/>
        <w:b w:val="0"/>
        <w:bCs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881492D"/>
    <w:multiLevelType w:val="hybridMultilevel"/>
    <w:tmpl w:val="05D0770E"/>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17"/>
  </w:num>
  <w:num w:numId="2">
    <w:abstractNumId w:val="0"/>
  </w:num>
  <w:num w:numId="3">
    <w:abstractNumId w:val="17"/>
  </w:num>
  <w:num w:numId="4">
    <w:abstractNumId w:val="15"/>
  </w:num>
  <w:num w:numId="5">
    <w:abstractNumId w:val="18"/>
  </w:num>
  <w:num w:numId="6">
    <w:abstractNumId w:val="9"/>
  </w:num>
  <w:num w:numId="7">
    <w:abstractNumId w:val="5"/>
  </w:num>
  <w:num w:numId="8">
    <w:abstractNumId w:val="16"/>
  </w:num>
  <w:num w:numId="9">
    <w:abstractNumId w:val="3"/>
  </w:num>
  <w:num w:numId="10">
    <w:abstractNumId w:val="2"/>
  </w:num>
  <w:num w:numId="11">
    <w:abstractNumId w:val="13"/>
  </w:num>
  <w:num w:numId="12">
    <w:abstractNumId w:val="4"/>
  </w:num>
  <w:num w:numId="13">
    <w:abstractNumId w:val="1"/>
  </w:num>
  <w:num w:numId="14">
    <w:abstractNumId w:val="7"/>
  </w:num>
  <w:num w:numId="15">
    <w:abstractNumId w:val="8"/>
  </w:num>
  <w:num w:numId="16">
    <w:abstractNumId w:val="6"/>
  </w:num>
  <w:num w:numId="17">
    <w:abstractNumId w:val="11"/>
  </w:num>
  <w:num w:numId="18">
    <w:abstractNumId w:val="10"/>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12"/>
  </w:num>
  <w:num w:numId="23">
    <w:abstractNumId w:val="14"/>
  </w:num>
  <w:num w:numId="24">
    <w:abstractNumId w:val="17"/>
  </w:num>
  <w:num w:numId="25">
    <w:abstractNumId w:val="17"/>
  </w:num>
  <w:num w:numId="26">
    <w:abstractNumId w:val="17"/>
  </w:num>
  <w:num w:numId="27">
    <w:abstractNumId w:val="1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40E"/>
    <w:rsid w:val="000025AD"/>
    <w:rsid w:val="0000335D"/>
    <w:rsid w:val="000047B7"/>
    <w:rsid w:val="000109BA"/>
    <w:rsid w:val="0001248B"/>
    <w:rsid w:val="00016FE5"/>
    <w:rsid w:val="0002464A"/>
    <w:rsid w:val="0003106B"/>
    <w:rsid w:val="00034905"/>
    <w:rsid w:val="000406E7"/>
    <w:rsid w:val="000421A1"/>
    <w:rsid w:val="0004240E"/>
    <w:rsid w:val="00044B01"/>
    <w:rsid w:val="00045D80"/>
    <w:rsid w:val="00045E26"/>
    <w:rsid w:val="000514B5"/>
    <w:rsid w:val="00056031"/>
    <w:rsid w:val="00060E64"/>
    <w:rsid w:val="00064FEE"/>
    <w:rsid w:val="00066755"/>
    <w:rsid w:val="00067E9C"/>
    <w:rsid w:val="000763D5"/>
    <w:rsid w:val="000764A5"/>
    <w:rsid w:val="00076979"/>
    <w:rsid w:val="00077143"/>
    <w:rsid w:val="00082169"/>
    <w:rsid w:val="00087FE2"/>
    <w:rsid w:val="000969AD"/>
    <w:rsid w:val="000A063E"/>
    <w:rsid w:val="000A40E3"/>
    <w:rsid w:val="000A44B2"/>
    <w:rsid w:val="000B0403"/>
    <w:rsid w:val="000B1112"/>
    <w:rsid w:val="000B558D"/>
    <w:rsid w:val="000C6996"/>
    <w:rsid w:val="000D23BA"/>
    <w:rsid w:val="000E0074"/>
    <w:rsid w:val="000E2422"/>
    <w:rsid w:val="000E48BC"/>
    <w:rsid w:val="000E490D"/>
    <w:rsid w:val="000E681E"/>
    <w:rsid w:val="000E7073"/>
    <w:rsid w:val="000F0003"/>
    <w:rsid w:val="000F31E8"/>
    <w:rsid w:val="000F3384"/>
    <w:rsid w:val="000F4E6A"/>
    <w:rsid w:val="000F5737"/>
    <w:rsid w:val="000F7354"/>
    <w:rsid w:val="000F78D0"/>
    <w:rsid w:val="00104227"/>
    <w:rsid w:val="00106CE7"/>
    <w:rsid w:val="001107BF"/>
    <w:rsid w:val="001157B0"/>
    <w:rsid w:val="00121016"/>
    <w:rsid w:val="00121D92"/>
    <w:rsid w:val="00122ACB"/>
    <w:rsid w:val="0012417C"/>
    <w:rsid w:val="001302F3"/>
    <w:rsid w:val="00142395"/>
    <w:rsid w:val="00142714"/>
    <w:rsid w:val="0014409B"/>
    <w:rsid w:val="0014472D"/>
    <w:rsid w:val="001452ED"/>
    <w:rsid w:val="00145877"/>
    <w:rsid w:val="00153DEF"/>
    <w:rsid w:val="0015753E"/>
    <w:rsid w:val="00157C56"/>
    <w:rsid w:val="00160C2D"/>
    <w:rsid w:val="00162D4E"/>
    <w:rsid w:val="00163329"/>
    <w:rsid w:val="00163A6F"/>
    <w:rsid w:val="00164623"/>
    <w:rsid w:val="00165B64"/>
    <w:rsid w:val="00170294"/>
    <w:rsid w:val="0017739C"/>
    <w:rsid w:val="00180713"/>
    <w:rsid w:val="00180C5F"/>
    <w:rsid w:val="0018124F"/>
    <w:rsid w:val="001830CE"/>
    <w:rsid w:val="0018339F"/>
    <w:rsid w:val="001850BD"/>
    <w:rsid w:val="0018643B"/>
    <w:rsid w:val="00186991"/>
    <w:rsid w:val="00186FA2"/>
    <w:rsid w:val="00194C76"/>
    <w:rsid w:val="00196307"/>
    <w:rsid w:val="00197AA6"/>
    <w:rsid w:val="001A131E"/>
    <w:rsid w:val="001A33EA"/>
    <w:rsid w:val="001B017F"/>
    <w:rsid w:val="001B0FFF"/>
    <w:rsid w:val="001B16F5"/>
    <w:rsid w:val="001B2BBC"/>
    <w:rsid w:val="001B5129"/>
    <w:rsid w:val="001C0B4C"/>
    <w:rsid w:val="001C1195"/>
    <w:rsid w:val="001C16F6"/>
    <w:rsid w:val="001C27C1"/>
    <w:rsid w:val="001C5080"/>
    <w:rsid w:val="001C6256"/>
    <w:rsid w:val="001D2532"/>
    <w:rsid w:val="001D3B39"/>
    <w:rsid w:val="001D53AE"/>
    <w:rsid w:val="001E5CD9"/>
    <w:rsid w:val="001F1850"/>
    <w:rsid w:val="001F403A"/>
    <w:rsid w:val="001F5147"/>
    <w:rsid w:val="00203FAC"/>
    <w:rsid w:val="00207F1C"/>
    <w:rsid w:val="002114E0"/>
    <w:rsid w:val="0021308A"/>
    <w:rsid w:val="00213B91"/>
    <w:rsid w:val="00213CFB"/>
    <w:rsid w:val="0021553C"/>
    <w:rsid w:val="0021557B"/>
    <w:rsid w:val="00217BE1"/>
    <w:rsid w:val="002236D1"/>
    <w:rsid w:val="00227743"/>
    <w:rsid w:val="002277D8"/>
    <w:rsid w:val="00232CC4"/>
    <w:rsid w:val="00234F48"/>
    <w:rsid w:val="00243FAB"/>
    <w:rsid w:val="00245F35"/>
    <w:rsid w:val="00250902"/>
    <w:rsid w:val="00253499"/>
    <w:rsid w:val="00263109"/>
    <w:rsid w:val="00271BA1"/>
    <w:rsid w:val="002736C8"/>
    <w:rsid w:val="002762FA"/>
    <w:rsid w:val="00277505"/>
    <w:rsid w:val="002933CC"/>
    <w:rsid w:val="002937BB"/>
    <w:rsid w:val="00293D3C"/>
    <w:rsid w:val="0029458F"/>
    <w:rsid w:val="002A104C"/>
    <w:rsid w:val="002A4960"/>
    <w:rsid w:val="002B1AE6"/>
    <w:rsid w:val="002B2DE8"/>
    <w:rsid w:val="002B30F8"/>
    <w:rsid w:val="002B4878"/>
    <w:rsid w:val="002B50F7"/>
    <w:rsid w:val="002B5596"/>
    <w:rsid w:val="002B68BA"/>
    <w:rsid w:val="002B788E"/>
    <w:rsid w:val="002C212F"/>
    <w:rsid w:val="002C2C12"/>
    <w:rsid w:val="002D4543"/>
    <w:rsid w:val="002D47DB"/>
    <w:rsid w:val="002D6354"/>
    <w:rsid w:val="002E3153"/>
    <w:rsid w:val="002E72CA"/>
    <w:rsid w:val="002E7EEC"/>
    <w:rsid w:val="002F4270"/>
    <w:rsid w:val="002F600D"/>
    <w:rsid w:val="00300AD6"/>
    <w:rsid w:val="00301256"/>
    <w:rsid w:val="003033F4"/>
    <w:rsid w:val="00310A12"/>
    <w:rsid w:val="003142EE"/>
    <w:rsid w:val="00316636"/>
    <w:rsid w:val="00317C6C"/>
    <w:rsid w:val="00326E79"/>
    <w:rsid w:val="00327AE3"/>
    <w:rsid w:val="003301B1"/>
    <w:rsid w:val="0033263D"/>
    <w:rsid w:val="00334F7B"/>
    <w:rsid w:val="0033518A"/>
    <w:rsid w:val="003367EF"/>
    <w:rsid w:val="00341AE4"/>
    <w:rsid w:val="00342592"/>
    <w:rsid w:val="003435D8"/>
    <w:rsid w:val="003455BA"/>
    <w:rsid w:val="00347A35"/>
    <w:rsid w:val="00360FDE"/>
    <w:rsid w:val="003711FE"/>
    <w:rsid w:val="00373FBA"/>
    <w:rsid w:val="00384988"/>
    <w:rsid w:val="00386D19"/>
    <w:rsid w:val="003872CF"/>
    <w:rsid w:val="00392531"/>
    <w:rsid w:val="00396E8F"/>
    <w:rsid w:val="003974B8"/>
    <w:rsid w:val="0039782C"/>
    <w:rsid w:val="003A1A11"/>
    <w:rsid w:val="003A2525"/>
    <w:rsid w:val="003A2F1A"/>
    <w:rsid w:val="003A5B4A"/>
    <w:rsid w:val="003B0669"/>
    <w:rsid w:val="003B23C5"/>
    <w:rsid w:val="003B2A75"/>
    <w:rsid w:val="003B6124"/>
    <w:rsid w:val="003C1ECF"/>
    <w:rsid w:val="003C2FB5"/>
    <w:rsid w:val="003C3403"/>
    <w:rsid w:val="003C44D5"/>
    <w:rsid w:val="003C47AC"/>
    <w:rsid w:val="003D4AC4"/>
    <w:rsid w:val="003D63B7"/>
    <w:rsid w:val="003E3481"/>
    <w:rsid w:val="003E416E"/>
    <w:rsid w:val="003E468B"/>
    <w:rsid w:val="003E6910"/>
    <w:rsid w:val="003F3228"/>
    <w:rsid w:val="003F41D6"/>
    <w:rsid w:val="003F5C8C"/>
    <w:rsid w:val="00407C69"/>
    <w:rsid w:val="00414895"/>
    <w:rsid w:val="004165DD"/>
    <w:rsid w:val="00424A55"/>
    <w:rsid w:val="004252EC"/>
    <w:rsid w:val="00430083"/>
    <w:rsid w:val="00430D39"/>
    <w:rsid w:val="004424D8"/>
    <w:rsid w:val="00442CA7"/>
    <w:rsid w:val="004465BD"/>
    <w:rsid w:val="00454056"/>
    <w:rsid w:val="00466ADA"/>
    <w:rsid w:val="004676C6"/>
    <w:rsid w:val="004677FB"/>
    <w:rsid w:val="00472B79"/>
    <w:rsid w:val="004741D7"/>
    <w:rsid w:val="0047494B"/>
    <w:rsid w:val="00476245"/>
    <w:rsid w:val="004770E2"/>
    <w:rsid w:val="004816A5"/>
    <w:rsid w:val="00483035"/>
    <w:rsid w:val="00485940"/>
    <w:rsid w:val="004968AE"/>
    <w:rsid w:val="004A2484"/>
    <w:rsid w:val="004A5A85"/>
    <w:rsid w:val="004A71D1"/>
    <w:rsid w:val="004B035F"/>
    <w:rsid w:val="004B30F0"/>
    <w:rsid w:val="004B5640"/>
    <w:rsid w:val="004B791D"/>
    <w:rsid w:val="004C1BD7"/>
    <w:rsid w:val="004C31FE"/>
    <w:rsid w:val="004C691D"/>
    <w:rsid w:val="004C6C02"/>
    <w:rsid w:val="004C6C07"/>
    <w:rsid w:val="004E30B5"/>
    <w:rsid w:val="004E55C3"/>
    <w:rsid w:val="004E692D"/>
    <w:rsid w:val="004F3AD4"/>
    <w:rsid w:val="004F5D9E"/>
    <w:rsid w:val="004F65BD"/>
    <w:rsid w:val="00501554"/>
    <w:rsid w:val="00504E0C"/>
    <w:rsid w:val="00505423"/>
    <w:rsid w:val="00506D40"/>
    <w:rsid w:val="00511B62"/>
    <w:rsid w:val="00514CD7"/>
    <w:rsid w:val="00515674"/>
    <w:rsid w:val="0051596C"/>
    <w:rsid w:val="00516072"/>
    <w:rsid w:val="00521DD9"/>
    <w:rsid w:val="00522DB6"/>
    <w:rsid w:val="00523254"/>
    <w:rsid w:val="00526E1C"/>
    <w:rsid w:val="0052792C"/>
    <w:rsid w:val="005319B2"/>
    <w:rsid w:val="00532402"/>
    <w:rsid w:val="00532C74"/>
    <w:rsid w:val="00534E2E"/>
    <w:rsid w:val="00544552"/>
    <w:rsid w:val="005476E0"/>
    <w:rsid w:val="005517B4"/>
    <w:rsid w:val="005546AE"/>
    <w:rsid w:val="00555425"/>
    <w:rsid w:val="0056139A"/>
    <w:rsid w:val="005648F8"/>
    <w:rsid w:val="00575F9C"/>
    <w:rsid w:val="00577C4D"/>
    <w:rsid w:val="0058155A"/>
    <w:rsid w:val="00581932"/>
    <w:rsid w:val="005843D4"/>
    <w:rsid w:val="005912FC"/>
    <w:rsid w:val="005963BB"/>
    <w:rsid w:val="005A2245"/>
    <w:rsid w:val="005A3173"/>
    <w:rsid w:val="005A3223"/>
    <w:rsid w:val="005A3DA3"/>
    <w:rsid w:val="005A52C4"/>
    <w:rsid w:val="005A6C99"/>
    <w:rsid w:val="005B28A5"/>
    <w:rsid w:val="005C0858"/>
    <w:rsid w:val="005C20D2"/>
    <w:rsid w:val="005C22ED"/>
    <w:rsid w:val="005D03AB"/>
    <w:rsid w:val="005D5017"/>
    <w:rsid w:val="005E0F50"/>
    <w:rsid w:val="005E1333"/>
    <w:rsid w:val="005E13E6"/>
    <w:rsid w:val="005E63A3"/>
    <w:rsid w:val="005F3DE6"/>
    <w:rsid w:val="005F76C0"/>
    <w:rsid w:val="005F77B2"/>
    <w:rsid w:val="006009F3"/>
    <w:rsid w:val="006014F6"/>
    <w:rsid w:val="00601A91"/>
    <w:rsid w:val="00602BA3"/>
    <w:rsid w:val="00605B63"/>
    <w:rsid w:val="00606EED"/>
    <w:rsid w:val="0061247C"/>
    <w:rsid w:val="00612E34"/>
    <w:rsid w:val="00614159"/>
    <w:rsid w:val="00616AD4"/>
    <w:rsid w:val="00617C00"/>
    <w:rsid w:val="00620689"/>
    <w:rsid w:val="006263BF"/>
    <w:rsid w:val="0062748A"/>
    <w:rsid w:val="00630A2C"/>
    <w:rsid w:val="0063132E"/>
    <w:rsid w:val="0063682E"/>
    <w:rsid w:val="00637903"/>
    <w:rsid w:val="006436CD"/>
    <w:rsid w:val="00651169"/>
    <w:rsid w:val="00653D69"/>
    <w:rsid w:val="006552E6"/>
    <w:rsid w:val="00657976"/>
    <w:rsid w:val="0066083D"/>
    <w:rsid w:val="006670BE"/>
    <w:rsid w:val="00667DAB"/>
    <w:rsid w:val="00670A76"/>
    <w:rsid w:val="006711AA"/>
    <w:rsid w:val="00671451"/>
    <w:rsid w:val="00672B57"/>
    <w:rsid w:val="00675622"/>
    <w:rsid w:val="00675939"/>
    <w:rsid w:val="00677218"/>
    <w:rsid w:val="0067747D"/>
    <w:rsid w:val="006774F1"/>
    <w:rsid w:val="00677A51"/>
    <w:rsid w:val="00682E58"/>
    <w:rsid w:val="0069039D"/>
    <w:rsid w:val="006906DB"/>
    <w:rsid w:val="00691E6C"/>
    <w:rsid w:val="00693091"/>
    <w:rsid w:val="00694437"/>
    <w:rsid w:val="0069501D"/>
    <w:rsid w:val="00695A45"/>
    <w:rsid w:val="00696129"/>
    <w:rsid w:val="00697CF2"/>
    <w:rsid w:val="006A1279"/>
    <w:rsid w:val="006A12A5"/>
    <w:rsid w:val="006A7FFE"/>
    <w:rsid w:val="006B0D94"/>
    <w:rsid w:val="006B2C3A"/>
    <w:rsid w:val="006B3472"/>
    <w:rsid w:val="006B485D"/>
    <w:rsid w:val="006C1A96"/>
    <w:rsid w:val="006C6320"/>
    <w:rsid w:val="006C708E"/>
    <w:rsid w:val="006D0091"/>
    <w:rsid w:val="006D0472"/>
    <w:rsid w:val="006D14E7"/>
    <w:rsid w:val="006D3D1D"/>
    <w:rsid w:val="006D491E"/>
    <w:rsid w:val="006D6493"/>
    <w:rsid w:val="006D6EC7"/>
    <w:rsid w:val="006E1BCD"/>
    <w:rsid w:val="006F25DF"/>
    <w:rsid w:val="006F5125"/>
    <w:rsid w:val="00700D79"/>
    <w:rsid w:val="007015AD"/>
    <w:rsid w:val="00702B6F"/>
    <w:rsid w:val="00706A2F"/>
    <w:rsid w:val="0070718E"/>
    <w:rsid w:val="0071340B"/>
    <w:rsid w:val="007174BB"/>
    <w:rsid w:val="0072025D"/>
    <w:rsid w:val="007276DD"/>
    <w:rsid w:val="007353D3"/>
    <w:rsid w:val="00743AFB"/>
    <w:rsid w:val="007460FF"/>
    <w:rsid w:val="00752BBD"/>
    <w:rsid w:val="00760B73"/>
    <w:rsid w:val="00761007"/>
    <w:rsid w:val="00762502"/>
    <w:rsid w:val="0076420C"/>
    <w:rsid w:val="00765272"/>
    <w:rsid w:val="00770B12"/>
    <w:rsid w:val="00774E2C"/>
    <w:rsid w:val="007753A1"/>
    <w:rsid w:val="007753C2"/>
    <w:rsid w:val="00777332"/>
    <w:rsid w:val="007838B8"/>
    <w:rsid w:val="00787B44"/>
    <w:rsid w:val="007920C6"/>
    <w:rsid w:val="00796D8E"/>
    <w:rsid w:val="007A16E7"/>
    <w:rsid w:val="007A53FE"/>
    <w:rsid w:val="007A64B3"/>
    <w:rsid w:val="007A78A0"/>
    <w:rsid w:val="007B5062"/>
    <w:rsid w:val="007B6088"/>
    <w:rsid w:val="007C0F57"/>
    <w:rsid w:val="007C13CF"/>
    <w:rsid w:val="007C40B6"/>
    <w:rsid w:val="007C729F"/>
    <w:rsid w:val="007C7D99"/>
    <w:rsid w:val="007D0DE5"/>
    <w:rsid w:val="007D5FC2"/>
    <w:rsid w:val="007E1D28"/>
    <w:rsid w:val="007E2392"/>
    <w:rsid w:val="007E2C8E"/>
    <w:rsid w:val="007E6067"/>
    <w:rsid w:val="007E689B"/>
    <w:rsid w:val="007E69EC"/>
    <w:rsid w:val="007F2641"/>
    <w:rsid w:val="007F7C36"/>
    <w:rsid w:val="00804BC9"/>
    <w:rsid w:val="00806796"/>
    <w:rsid w:val="00811A3B"/>
    <w:rsid w:val="008151D6"/>
    <w:rsid w:val="00816867"/>
    <w:rsid w:val="00817267"/>
    <w:rsid w:val="00821792"/>
    <w:rsid w:val="0082217E"/>
    <w:rsid w:val="0082465C"/>
    <w:rsid w:val="008268BB"/>
    <w:rsid w:val="00826F6D"/>
    <w:rsid w:val="008306F3"/>
    <w:rsid w:val="00830E40"/>
    <w:rsid w:val="00831E66"/>
    <w:rsid w:val="008330AB"/>
    <w:rsid w:val="00850BE3"/>
    <w:rsid w:val="00854096"/>
    <w:rsid w:val="00856DDD"/>
    <w:rsid w:val="008626CB"/>
    <w:rsid w:val="008628D7"/>
    <w:rsid w:val="00863E68"/>
    <w:rsid w:val="00864E3A"/>
    <w:rsid w:val="00865E92"/>
    <w:rsid w:val="00866A7C"/>
    <w:rsid w:val="00873518"/>
    <w:rsid w:val="00877AE0"/>
    <w:rsid w:val="00882085"/>
    <w:rsid w:val="00883188"/>
    <w:rsid w:val="00887901"/>
    <w:rsid w:val="00894FAF"/>
    <w:rsid w:val="00896B0A"/>
    <w:rsid w:val="00897D58"/>
    <w:rsid w:val="00897F22"/>
    <w:rsid w:val="008A1956"/>
    <w:rsid w:val="008A4937"/>
    <w:rsid w:val="008A4AAE"/>
    <w:rsid w:val="008A50F1"/>
    <w:rsid w:val="008A5864"/>
    <w:rsid w:val="008A637A"/>
    <w:rsid w:val="008A73B0"/>
    <w:rsid w:val="008C7974"/>
    <w:rsid w:val="008D1676"/>
    <w:rsid w:val="008D1B5C"/>
    <w:rsid w:val="008D3C82"/>
    <w:rsid w:val="008D447E"/>
    <w:rsid w:val="008D5673"/>
    <w:rsid w:val="008D5D48"/>
    <w:rsid w:val="008D7A41"/>
    <w:rsid w:val="008E1307"/>
    <w:rsid w:val="008E2C72"/>
    <w:rsid w:val="008E3680"/>
    <w:rsid w:val="008E5870"/>
    <w:rsid w:val="008F1434"/>
    <w:rsid w:val="008F7355"/>
    <w:rsid w:val="009030A8"/>
    <w:rsid w:val="009067B7"/>
    <w:rsid w:val="00910C52"/>
    <w:rsid w:val="0091244C"/>
    <w:rsid w:val="00914C86"/>
    <w:rsid w:val="00915568"/>
    <w:rsid w:val="00917B0D"/>
    <w:rsid w:val="00921A1E"/>
    <w:rsid w:val="00923A61"/>
    <w:rsid w:val="00925463"/>
    <w:rsid w:val="00930937"/>
    <w:rsid w:val="00933E6C"/>
    <w:rsid w:val="00935C68"/>
    <w:rsid w:val="009363A2"/>
    <w:rsid w:val="00937958"/>
    <w:rsid w:val="00941602"/>
    <w:rsid w:val="00942160"/>
    <w:rsid w:val="00943B14"/>
    <w:rsid w:val="0095146F"/>
    <w:rsid w:val="00954FAC"/>
    <w:rsid w:val="009602C5"/>
    <w:rsid w:val="00962223"/>
    <w:rsid w:val="00966D0D"/>
    <w:rsid w:val="009671DC"/>
    <w:rsid w:val="0097202A"/>
    <w:rsid w:val="00974C21"/>
    <w:rsid w:val="00976CAF"/>
    <w:rsid w:val="009872C9"/>
    <w:rsid w:val="009875B4"/>
    <w:rsid w:val="00991F96"/>
    <w:rsid w:val="00993A0B"/>
    <w:rsid w:val="00995C17"/>
    <w:rsid w:val="009A0D5E"/>
    <w:rsid w:val="009A2075"/>
    <w:rsid w:val="009A61CA"/>
    <w:rsid w:val="009B0F67"/>
    <w:rsid w:val="009B32B1"/>
    <w:rsid w:val="009B6C6C"/>
    <w:rsid w:val="009C1E4F"/>
    <w:rsid w:val="009C25FE"/>
    <w:rsid w:val="009C703C"/>
    <w:rsid w:val="009D3CAA"/>
    <w:rsid w:val="009D7620"/>
    <w:rsid w:val="009E378A"/>
    <w:rsid w:val="009E40E1"/>
    <w:rsid w:val="009F0EFA"/>
    <w:rsid w:val="009F18DC"/>
    <w:rsid w:val="009F4E46"/>
    <w:rsid w:val="009F5076"/>
    <w:rsid w:val="009F5B65"/>
    <w:rsid w:val="009F5F2E"/>
    <w:rsid w:val="00A06225"/>
    <w:rsid w:val="00A06F0B"/>
    <w:rsid w:val="00A11CB4"/>
    <w:rsid w:val="00A11D8A"/>
    <w:rsid w:val="00A128E6"/>
    <w:rsid w:val="00A1511B"/>
    <w:rsid w:val="00A168A1"/>
    <w:rsid w:val="00A20DE1"/>
    <w:rsid w:val="00A2133A"/>
    <w:rsid w:val="00A26500"/>
    <w:rsid w:val="00A32BE8"/>
    <w:rsid w:val="00A34E6C"/>
    <w:rsid w:val="00A37C8D"/>
    <w:rsid w:val="00A46818"/>
    <w:rsid w:val="00A5273B"/>
    <w:rsid w:val="00A53A9D"/>
    <w:rsid w:val="00A54B56"/>
    <w:rsid w:val="00A55FEE"/>
    <w:rsid w:val="00A623EF"/>
    <w:rsid w:val="00A62C1A"/>
    <w:rsid w:val="00A6426D"/>
    <w:rsid w:val="00A66142"/>
    <w:rsid w:val="00A665C1"/>
    <w:rsid w:val="00A70622"/>
    <w:rsid w:val="00A70977"/>
    <w:rsid w:val="00A744F9"/>
    <w:rsid w:val="00A75253"/>
    <w:rsid w:val="00A76BAB"/>
    <w:rsid w:val="00A76CDF"/>
    <w:rsid w:val="00A77613"/>
    <w:rsid w:val="00A77BCB"/>
    <w:rsid w:val="00A8390C"/>
    <w:rsid w:val="00A90002"/>
    <w:rsid w:val="00A91C7B"/>
    <w:rsid w:val="00A928BD"/>
    <w:rsid w:val="00AA12CD"/>
    <w:rsid w:val="00AA45A2"/>
    <w:rsid w:val="00AA4D1C"/>
    <w:rsid w:val="00AB3B9F"/>
    <w:rsid w:val="00AC1646"/>
    <w:rsid w:val="00AC193C"/>
    <w:rsid w:val="00AC408F"/>
    <w:rsid w:val="00AC5206"/>
    <w:rsid w:val="00AC5908"/>
    <w:rsid w:val="00AC6251"/>
    <w:rsid w:val="00AC7562"/>
    <w:rsid w:val="00AD0A48"/>
    <w:rsid w:val="00AD12C5"/>
    <w:rsid w:val="00AD19A8"/>
    <w:rsid w:val="00AD4322"/>
    <w:rsid w:val="00AE0C59"/>
    <w:rsid w:val="00AE11A5"/>
    <w:rsid w:val="00AE13E2"/>
    <w:rsid w:val="00AE22D3"/>
    <w:rsid w:val="00AE3AA7"/>
    <w:rsid w:val="00AE67E1"/>
    <w:rsid w:val="00AF3E32"/>
    <w:rsid w:val="00AF5978"/>
    <w:rsid w:val="00AF62DF"/>
    <w:rsid w:val="00AF68CC"/>
    <w:rsid w:val="00B0001B"/>
    <w:rsid w:val="00B01DC9"/>
    <w:rsid w:val="00B1059E"/>
    <w:rsid w:val="00B10854"/>
    <w:rsid w:val="00B16B1C"/>
    <w:rsid w:val="00B176C8"/>
    <w:rsid w:val="00B205AA"/>
    <w:rsid w:val="00B22E84"/>
    <w:rsid w:val="00B233AD"/>
    <w:rsid w:val="00B25F75"/>
    <w:rsid w:val="00B26B3F"/>
    <w:rsid w:val="00B2778F"/>
    <w:rsid w:val="00B27FA8"/>
    <w:rsid w:val="00B30320"/>
    <w:rsid w:val="00B33635"/>
    <w:rsid w:val="00B43E90"/>
    <w:rsid w:val="00B46587"/>
    <w:rsid w:val="00B467DC"/>
    <w:rsid w:val="00B4793E"/>
    <w:rsid w:val="00B56118"/>
    <w:rsid w:val="00B61E0E"/>
    <w:rsid w:val="00B61EE5"/>
    <w:rsid w:val="00B6208E"/>
    <w:rsid w:val="00B64CD9"/>
    <w:rsid w:val="00B66053"/>
    <w:rsid w:val="00B6773F"/>
    <w:rsid w:val="00B71765"/>
    <w:rsid w:val="00B801BA"/>
    <w:rsid w:val="00B84D5C"/>
    <w:rsid w:val="00B87DA7"/>
    <w:rsid w:val="00B905EC"/>
    <w:rsid w:val="00B94417"/>
    <w:rsid w:val="00B95403"/>
    <w:rsid w:val="00B95597"/>
    <w:rsid w:val="00B97436"/>
    <w:rsid w:val="00BA0F29"/>
    <w:rsid w:val="00BA2CE1"/>
    <w:rsid w:val="00BA5189"/>
    <w:rsid w:val="00BB2920"/>
    <w:rsid w:val="00BB445B"/>
    <w:rsid w:val="00BB550A"/>
    <w:rsid w:val="00BB69F5"/>
    <w:rsid w:val="00BB7EC3"/>
    <w:rsid w:val="00BC0D43"/>
    <w:rsid w:val="00BC181A"/>
    <w:rsid w:val="00BC3BC3"/>
    <w:rsid w:val="00BC4B9A"/>
    <w:rsid w:val="00BD38F6"/>
    <w:rsid w:val="00BD4D42"/>
    <w:rsid w:val="00BD784C"/>
    <w:rsid w:val="00BD7C1C"/>
    <w:rsid w:val="00BF4CB6"/>
    <w:rsid w:val="00C00DA7"/>
    <w:rsid w:val="00C03608"/>
    <w:rsid w:val="00C0735D"/>
    <w:rsid w:val="00C12768"/>
    <w:rsid w:val="00C14511"/>
    <w:rsid w:val="00C15E84"/>
    <w:rsid w:val="00C1789C"/>
    <w:rsid w:val="00C27B58"/>
    <w:rsid w:val="00C3401E"/>
    <w:rsid w:val="00C35996"/>
    <w:rsid w:val="00C37368"/>
    <w:rsid w:val="00C400E8"/>
    <w:rsid w:val="00C43311"/>
    <w:rsid w:val="00C44115"/>
    <w:rsid w:val="00C44375"/>
    <w:rsid w:val="00C44643"/>
    <w:rsid w:val="00C45BC6"/>
    <w:rsid w:val="00C4747E"/>
    <w:rsid w:val="00C51439"/>
    <w:rsid w:val="00C5342C"/>
    <w:rsid w:val="00C57628"/>
    <w:rsid w:val="00C57FDC"/>
    <w:rsid w:val="00C60272"/>
    <w:rsid w:val="00C603D4"/>
    <w:rsid w:val="00C6256A"/>
    <w:rsid w:val="00C654F5"/>
    <w:rsid w:val="00C679BE"/>
    <w:rsid w:val="00C71C3F"/>
    <w:rsid w:val="00C72A0B"/>
    <w:rsid w:val="00C76DDB"/>
    <w:rsid w:val="00C77891"/>
    <w:rsid w:val="00C91449"/>
    <w:rsid w:val="00C92D10"/>
    <w:rsid w:val="00C96A47"/>
    <w:rsid w:val="00CA32A1"/>
    <w:rsid w:val="00CA6AE6"/>
    <w:rsid w:val="00CB1193"/>
    <w:rsid w:val="00CB2D59"/>
    <w:rsid w:val="00CC7BDA"/>
    <w:rsid w:val="00CE10C4"/>
    <w:rsid w:val="00CE173F"/>
    <w:rsid w:val="00CE27B5"/>
    <w:rsid w:val="00CE2831"/>
    <w:rsid w:val="00CE3439"/>
    <w:rsid w:val="00CE7625"/>
    <w:rsid w:val="00CE7798"/>
    <w:rsid w:val="00CE7E14"/>
    <w:rsid w:val="00CF1D06"/>
    <w:rsid w:val="00CF36AD"/>
    <w:rsid w:val="00CF7183"/>
    <w:rsid w:val="00CF7B3F"/>
    <w:rsid w:val="00CF7D9B"/>
    <w:rsid w:val="00D0321E"/>
    <w:rsid w:val="00D05F58"/>
    <w:rsid w:val="00D05FBB"/>
    <w:rsid w:val="00D137A0"/>
    <w:rsid w:val="00D14543"/>
    <w:rsid w:val="00D1455A"/>
    <w:rsid w:val="00D22140"/>
    <w:rsid w:val="00D23544"/>
    <w:rsid w:val="00D24EE5"/>
    <w:rsid w:val="00D254B1"/>
    <w:rsid w:val="00D31150"/>
    <w:rsid w:val="00D3138B"/>
    <w:rsid w:val="00D3280C"/>
    <w:rsid w:val="00D3406A"/>
    <w:rsid w:val="00D34E63"/>
    <w:rsid w:val="00D40783"/>
    <w:rsid w:val="00D4572C"/>
    <w:rsid w:val="00D469B2"/>
    <w:rsid w:val="00D51F74"/>
    <w:rsid w:val="00D54955"/>
    <w:rsid w:val="00D61780"/>
    <w:rsid w:val="00D6394E"/>
    <w:rsid w:val="00D700BC"/>
    <w:rsid w:val="00D705C3"/>
    <w:rsid w:val="00D7096B"/>
    <w:rsid w:val="00D741EB"/>
    <w:rsid w:val="00D75196"/>
    <w:rsid w:val="00D752C2"/>
    <w:rsid w:val="00D820F3"/>
    <w:rsid w:val="00D83605"/>
    <w:rsid w:val="00D84934"/>
    <w:rsid w:val="00D91271"/>
    <w:rsid w:val="00D91869"/>
    <w:rsid w:val="00D919F5"/>
    <w:rsid w:val="00D94F03"/>
    <w:rsid w:val="00D963BB"/>
    <w:rsid w:val="00DA233C"/>
    <w:rsid w:val="00DA2CB5"/>
    <w:rsid w:val="00DA4BAC"/>
    <w:rsid w:val="00DA7B19"/>
    <w:rsid w:val="00DB0151"/>
    <w:rsid w:val="00DB0721"/>
    <w:rsid w:val="00DC4F5F"/>
    <w:rsid w:val="00DD20AD"/>
    <w:rsid w:val="00DD335B"/>
    <w:rsid w:val="00DD4995"/>
    <w:rsid w:val="00DD6C7F"/>
    <w:rsid w:val="00DD7272"/>
    <w:rsid w:val="00DE1D3A"/>
    <w:rsid w:val="00DE3188"/>
    <w:rsid w:val="00DE6D27"/>
    <w:rsid w:val="00DF217D"/>
    <w:rsid w:val="00DF26A7"/>
    <w:rsid w:val="00E00455"/>
    <w:rsid w:val="00E0192A"/>
    <w:rsid w:val="00E02FDF"/>
    <w:rsid w:val="00E15627"/>
    <w:rsid w:val="00E164B3"/>
    <w:rsid w:val="00E16910"/>
    <w:rsid w:val="00E27234"/>
    <w:rsid w:val="00E31608"/>
    <w:rsid w:val="00E32E4F"/>
    <w:rsid w:val="00E351C0"/>
    <w:rsid w:val="00E35ABB"/>
    <w:rsid w:val="00E35CB5"/>
    <w:rsid w:val="00E42BDB"/>
    <w:rsid w:val="00E4343A"/>
    <w:rsid w:val="00E57EEB"/>
    <w:rsid w:val="00E607F3"/>
    <w:rsid w:val="00E62D94"/>
    <w:rsid w:val="00E65E54"/>
    <w:rsid w:val="00E663E9"/>
    <w:rsid w:val="00E72E6D"/>
    <w:rsid w:val="00E7444D"/>
    <w:rsid w:val="00E74B58"/>
    <w:rsid w:val="00E7778C"/>
    <w:rsid w:val="00E778D5"/>
    <w:rsid w:val="00E80155"/>
    <w:rsid w:val="00E81F28"/>
    <w:rsid w:val="00E848C0"/>
    <w:rsid w:val="00E85776"/>
    <w:rsid w:val="00E91B96"/>
    <w:rsid w:val="00E9238D"/>
    <w:rsid w:val="00E94011"/>
    <w:rsid w:val="00E941A1"/>
    <w:rsid w:val="00E95CE3"/>
    <w:rsid w:val="00E95F7B"/>
    <w:rsid w:val="00EA2825"/>
    <w:rsid w:val="00EA41E5"/>
    <w:rsid w:val="00EA4DAA"/>
    <w:rsid w:val="00EA6D47"/>
    <w:rsid w:val="00EB0B63"/>
    <w:rsid w:val="00EB0F13"/>
    <w:rsid w:val="00EB1936"/>
    <w:rsid w:val="00EB25DB"/>
    <w:rsid w:val="00EB3E2B"/>
    <w:rsid w:val="00EB5088"/>
    <w:rsid w:val="00EB722F"/>
    <w:rsid w:val="00EC06F9"/>
    <w:rsid w:val="00EC12E9"/>
    <w:rsid w:val="00EC6AB9"/>
    <w:rsid w:val="00ED1644"/>
    <w:rsid w:val="00ED2593"/>
    <w:rsid w:val="00ED3263"/>
    <w:rsid w:val="00ED44C2"/>
    <w:rsid w:val="00ED55EA"/>
    <w:rsid w:val="00ED7D9C"/>
    <w:rsid w:val="00EE5A10"/>
    <w:rsid w:val="00EE5A76"/>
    <w:rsid w:val="00EF0069"/>
    <w:rsid w:val="00EF44A0"/>
    <w:rsid w:val="00EF4FED"/>
    <w:rsid w:val="00EF7C2C"/>
    <w:rsid w:val="00F00EBB"/>
    <w:rsid w:val="00F0172E"/>
    <w:rsid w:val="00F050BD"/>
    <w:rsid w:val="00F05657"/>
    <w:rsid w:val="00F15A78"/>
    <w:rsid w:val="00F16AE8"/>
    <w:rsid w:val="00F22B68"/>
    <w:rsid w:val="00F25578"/>
    <w:rsid w:val="00F258E5"/>
    <w:rsid w:val="00F25CCE"/>
    <w:rsid w:val="00F300BC"/>
    <w:rsid w:val="00F316C4"/>
    <w:rsid w:val="00F3334E"/>
    <w:rsid w:val="00F3447C"/>
    <w:rsid w:val="00F36CCB"/>
    <w:rsid w:val="00F374E5"/>
    <w:rsid w:val="00F43AF2"/>
    <w:rsid w:val="00F476FF"/>
    <w:rsid w:val="00F5007E"/>
    <w:rsid w:val="00F50EC4"/>
    <w:rsid w:val="00F52232"/>
    <w:rsid w:val="00F550CF"/>
    <w:rsid w:val="00F57A6D"/>
    <w:rsid w:val="00F638CC"/>
    <w:rsid w:val="00F64CC1"/>
    <w:rsid w:val="00F71057"/>
    <w:rsid w:val="00F72317"/>
    <w:rsid w:val="00F74A8B"/>
    <w:rsid w:val="00F7509B"/>
    <w:rsid w:val="00F80475"/>
    <w:rsid w:val="00F80C72"/>
    <w:rsid w:val="00F8247A"/>
    <w:rsid w:val="00F8735F"/>
    <w:rsid w:val="00F90E83"/>
    <w:rsid w:val="00F9160C"/>
    <w:rsid w:val="00F9629A"/>
    <w:rsid w:val="00F96E08"/>
    <w:rsid w:val="00F97EFC"/>
    <w:rsid w:val="00FA43B6"/>
    <w:rsid w:val="00FA4DD5"/>
    <w:rsid w:val="00FA5883"/>
    <w:rsid w:val="00FA6055"/>
    <w:rsid w:val="00FA692E"/>
    <w:rsid w:val="00FB13C5"/>
    <w:rsid w:val="00FB322F"/>
    <w:rsid w:val="00FB442F"/>
    <w:rsid w:val="00FB616F"/>
    <w:rsid w:val="00FC0E03"/>
    <w:rsid w:val="00FC1929"/>
    <w:rsid w:val="00FC3647"/>
    <w:rsid w:val="00FC5472"/>
    <w:rsid w:val="00FC5B46"/>
    <w:rsid w:val="00FD5AD1"/>
    <w:rsid w:val="00FD6D8E"/>
    <w:rsid w:val="00FE0E94"/>
    <w:rsid w:val="00FE7FC3"/>
    <w:rsid w:val="00FF00BD"/>
    <w:rsid w:val="00FF0D61"/>
    <w:rsid w:val="00FF1ED4"/>
    <w:rsid w:val="00FF269E"/>
    <w:rsid w:val="00FF2801"/>
    <w:rsid w:val="00FF6A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1F55D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qFormat="1"/>
    <w:lsdException w:name="heading 4"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2"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47AC"/>
    <w:rPr>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ASD Table"/>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Footnote,Bullet point,List Paragraph1,List Paragraph11,Recommendation,ES Paragraph,PBAC ES Paragraph,PBAC normal points,Bullet List"/>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Footnote Char,Bullet point Char,List Paragraph1 Char,List Paragraph11 Char,Recommendation Char,ES Paragraph Char,PBAC ES Paragraph Char,PBAC normal points Char,Bullet List Char"/>
    <w:basedOn w:val="DefaultParagraphFont"/>
    <w:link w:val="ListParagraph"/>
    <w:uiPriority w:val="34"/>
    <w:qFormat/>
    <w:rsid w:val="00077143"/>
    <w:rPr>
      <w:rFonts w:ascii="Arial" w:hAnsi="Arial" w:cs="Arial"/>
      <w:snapToGrid w:val="0"/>
      <w:sz w:val="22"/>
      <w:lang w:eastAsia="en-US"/>
    </w:rPr>
  </w:style>
  <w:style w:type="paragraph" w:customStyle="1" w:styleId="2Sections">
    <w:name w:val="2. Sections"/>
    <w:qFormat/>
    <w:rsid w:val="0033263D"/>
    <w:pPr>
      <w:numPr>
        <w:numId w:val="3"/>
      </w:num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99"/>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33263D"/>
    <w:pPr>
      <w:widowControl/>
      <w:numPr>
        <w:ilvl w:val="1"/>
        <w:numId w:val="3"/>
      </w:numPr>
      <w:spacing w:after="120"/>
      <w:contextualSpacing w:val="0"/>
    </w:pPr>
    <w:rPr>
      <w:rFonts w:asciiTheme="minorHAnsi" w:eastAsiaTheme="minorHAnsi" w:hAnsiTheme="minorHAnsi" w:cstheme="minorBidi"/>
      <w:snapToGrid/>
      <w:sz w:val="24"/>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33263D"/>
    <w:rPr>
      <w:rFonts w:asciiTheme="minorHAnsi" w:eastAsiaTheme="minorHAnsi" w:hAnsiTheme="minorHAnsi" w:cstheme="minorBidi"/>
      <w:snapToGrid/>
      <w:sz w:val="24"/>
      <w:szCs w:val="22"/>
      <w:lang w:eastAsia="en-US"/>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basedOn w:val="NoSpacing"/>
    <w:link w:val="TableTextChar0"/>
    <w:qFormat/>
    <w:rsid w:val="000A44B2"/>
    <w:rPr>
      <w:rFonts w:ascii="Arial Narrow" w:hAnsi="Arial Narrow"/>
      <w:sz w:val="20"/>
    </w:rPr>
  </w:style>
  <w:style w:type="paragraph" w:customStyle="1" w:styleId="Lists">
    <w:name w:val="Lists"/>
    <w:basedOn w:val="3Bodytext"/>
    <w:link w:val="ListsChar"/>
    <w:qFormat/>
    <w:rsid w:val="000A44B2"/>
    <w:pPr>
      <w:numPr>
        <w:ilvl w:val="0"/>
        <w:numId w:val="4"/>
      </w:numPr>
    </w:pPr>
  </w:style>
  <w:style w:type="character" w:customStyle="1" w:styleId="TableTextChar0">
    <w:name w:val="Table Text Char"/>
    <w:basedOn w:val="NoSpacingChar"/>
    <w:link w:val="TableText0"/>
    <w:rsid w:val="000A44B2"/>
    <w:rPr>
      <w:rFonts w:ascii="Arial Narrow" w:hAnsi="Arial Narrow"/>
      <w:sz w:val="22"/>
      <w:szCs w:val="22"/>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lang w:eastAsia="en-US"/>
    </w:rPr>
  </w:style>
  <w:style w:type="paragraph" w:customStyle="1" w:styleId="TableFooter">
    <w:name w:val="Table Footer"/>
    <w:basedOn w:val="Normal"/>
    <w:link w:val="TableFooterChar"/>
    <w:qFormat/>
    <w:rsid w:val="00FC3647"/>
    <w:pPr>
      <w:widowControl w:val="0"/>
      <w:jc w:val="both"/>
    </w:pPr>
    <w:rPr>
      <w:rFonts w:ascii="Arial Narrow" w:hAnsi="Arial Narrow" w:cs="Arial"/>
      <w:snapToGrid w:val="0"/>
      <w:sz w:val="18"/>
      <w:szCs w:val="22"/>
      <w:lang w:eastAsia="en-US"/>
    </w:rPr>
  </w:style>
  <w:style w:type="character" w:customStyle="1" w:styleId="TableFooterChar">
    <w:name w:val="Table Footer Char"/>
    <w:link w:val="TableFooter"/>
    <w:rsid w:val="00FC3647"/>
    <w:rPr>
      <w:rFonts w:ascii="Arial Narrow" w:hAnsi="Arial Narrow" w:cs="Arial"/>
      <w:snapToGrid w:val="0"/>
      <w:sz w:val="18"/>
      <w:szCs w:val="22"/>
      <w:lang w:eastAsia="en-US"/>
    </w:rPr>
  </w:style>
  <w:style w:type="character" w:customStyle="1" w:styleId="TabletextChar">
    <w:name w:val="Table text Char"/>
    <w:link w:val="Tabletext"/>
    <w:rsid w:val="00FC3647"/>
    <w:rPr>
      <w:rFonts w:ascii="Arial" w:hAnsi="Arial"/>
      <w:lang w:eastAsia="en-US"/>
    </w:rPr>
  </w:style>
  <w:style w:type="paragraph" w:customStyle="1" w:styleId="TableText1">
    <w:name w:val="TableText"/>
    <w:basedOn w:val="Normal"/>
    <w:link w:val="TableTextChar1"/>
    <w:uiPriority w:val="3"/>
    <w:qFormat/>
    <w:rsid w:val="000F31E8"/>
    <w:pPr>
      <w:spacing w:before="40" w:after="40"/>
    </w:pPr>
    <w:rPr>
      <w:rFonts w:ascii="Calibri" w:hAnsi="Calibri" w:cs="Calibri"/>
      <w:bCs/>
      <w:sz w:val="20"/>
      <w:szCs w:val="20"/>
      <w:lang w:eastAsia="en-US"/>
    </w:rPr>
  </w:style>
  <w:style w:type="character" w:customStyle="1" w:styleId="TableTextChar1">
    <w:name w:val="TableText Char"/>
    <w:link w:val="TableText1"/>
    <w:uiPriority w:val="3"/>
    <w:rsid w:val="000F31E8"/>
    <w:rPr>
      <w:rFonts w:ascii="Calibri" w:hAnsi="Calibri" w:cs="Calibri"/>
      <w:bCs/>
      <w:lang w:eastAsia="en-US"/>
    </w:rPr>
  </w:style>
  <w:style w:type="paragraph" w:styleId="FootnoteText">
    <w:name w:val="footnote text"/>
    <w:basedOn w:val="Normal"/>
    <w:link w:val="FootnoteTextChar"/>
    <w:rsid w:val="00F25CCE"/>
    <w:rPr>
      <w:sz w:val="20"/>
      <w:szCs w:val="20"/>
    </w:rPr>
  </w:style>
  <w:style w:type="character" w:customStyle="1" w:styleId="FootnoteTextChar">
    <w:name w:val="Footnote Text Char"/>
    <w:basedOn w:val="DefaultParagraphFont"/>
    <w:link w:val="FootnoteText"/>
    <w:rsid w:val="00F25CCE"/>
  </w:style>
  <w:style w:type="character" w:styleId="FootnoteReference">
    <w:name w:val="footnote reference"/>
    <w:basedOn w:val="DefaultParagraphFont"/>
    <w:rsid w:val="00F25CCE"/>
    <w:rPr>
      <w:vertAlign w:val="superscript"/>
    </w:rPr>
  </w:style>
  <w:style w:type="paragraph" w:customStyle="1" w:styleId="TableNotes0">
    <w:name w:val="TableNotes"/>
    <w:basedOn w:val="Normal"/>
    <w:next w:val="Normal"/>
    <w:link w:val="TableNotesChar"/>
    <w:uiPriority w:val="3"/>
    <w:qFormat/>
    <w:rsid w:val="00DA233C"/>
    <w:pPr>
      <w:tabs>
        <w:tab w:val="left" w:pos="1134"/>
      </w:tabs>
      <w:ind w:left="1134" w:hanging="1134"/>
    </w:pPr>
    <w:rPr>
      <w:rFonts w:ascii="Calibri" w:eastAsia="SimSun" w:hAnsi="Calibri"/>
      <w:sz w:val="18"/>
      <w:szCs w:val="18"/>
      <w:lang w:eastAsia="en-US"/>
    </w:rPr>
  </w:style>
  <w:style w:type="paragraph" w:styleId="Caption">
    <w:name w:val="caption"/>
    <w:aliases w:val="Caption Char2 Char,Caption Char Char Char2,Caption Char1 Char Char Char1,Caption Char2 Char Char Char1 Char1,Caption Char Char1 Char Char Char1 Char1,Caption Char1 Char Char Char Char Char Char,Caption Char2,Caption Char1,Caption Char Char,c,..."/>
    <w:basedOn w:val="Normal"/>
    <w:next w:val="Normal"/>
    <w:link w:val="CaptionChar"/>
    <w:uiPriority w:val="2"/>
    <w:qFormat/>
    <w:rsid w:val="00DA233C"/>
    <w:pPr>
      <w:keepNext/>
      <w:tabs>
        <w:tab w:val="left" w:pos="1418"/>
      </w:tabs>
      <w:spacing w:before="240" w:after="40"/>
      <w:ind w:left="1418" w:hanging="1418"/>
    </w:pPr>
    <w:rPr>
      <w:rFonts w:ascii="Calibri" w:eastAsia="SimSun" w:hAnsi="Calibri"/>
      <w:b/>
      <w:bCs/>
      <w:sz w:val="22"/>
      <w:szCs w:val="22"/>
      <w:lang w:eastAsia="zh-CN"/>
    </w:rPr>
  </w:style>
  <w:style w:type="character" w:customStyle="1" w:styleId="CaptionChar">
    <w:name w:val="Caption Char"/>
    <w:aliases w:val="Caption Char2 Char Char,Caption Char Char Char2 Char,Caption Char1 Char Char Char1 Char,Caption Char2 Char Char Char1 Char1 Char,Caption Char Char1 Char Char Char1 Char1 Char,Caption Char1 Char Char Char Char Char Char Char,c Char,... Char"/>
    <w:link w:val="Caption"/>
    <w:uiPriority w:val="2"/>
    <w:rsid w:val="00DA233C"/>
    <w:rPr>
      <w:rFonts w:ascii="Calibri" w:eastAsia="SimSun" w:hAnsi="Calibri"/>
      <w:b/>
      <w:bCs/>
      <w:sz w:val="22"/>
      <w:szCs w:val="22"/>
      <w:lang w:eastAsia="zh-CN"/>
    </w:rPr>
  </w:style>
  <w:style w:type="paragraph" w:customStyle="1" w:styleId="ESTableText">
    <w:name w:val="ESTableText"/>
    <w:basedOn w:val="TableText1"/>
    <w:link w:val="ESTableTextChar"/>
    <w:uiPriority w:val="1"/>
    <w:qFormat/>
    <w:rsid w:val="00DA233C"/>
    <w:pPr>
      <w:spacing w:before="0" w:after="0"/>
    </w:pPr>
    <w:rPr>
      <w:rFonts w:cstheme="minorHAnsi"/>
    </w:rPr>
  </w:style>
  <w:style w:type="character" w:customStyle="1" w:styleId="ESTableTextChar">
    <w:name w:val="ESTableText Char"/>
    <w:basedOn w:val="TableTextChar1"/>
    <w:link w:val="ESTableText"/>
    <w:uiPriority w:val="1"/>
    <w:rsid w:val="00DA233C"/>
    <w:rPr>
      <w:rFonts w:ascii="Calibri" w:hAnsi="Calibri" w:cstheme="minorHAnsi"/>
      <w:bCs/>
      <w:lang w:eastAsia="en-US"/>
    </w:rPr>
  </w:style>
  <w:style w:type="character" w:customStyle="1" w:styleId="TableNotesChar">
    <w:name w:val="TableNotes Char"/>
    <w:basedOn w:val="DefaultParagraphFont"/>
    <w:link w:val="TableNotes0"/>
    <w:uiPriority w:val="3"/>
    <w:rsid w:val="00DA233C"/>
    <w:rPr>
      <w:rFonts w:ascii="Calibri" w:eastAsia="SimSun" w:hAnsi="Calibri"/>
      <w:sz w:val="18"/>
      <w:szCs w:val="18"/>
      <w:lang w:eastAsia="en-US"/>
    </w:rPr>
  </w:style>
  <w:style w:type="character" w:customStyle="1" w:styleId="IBCaptionChar">
    <w:name w:val="IB Caption Char"/>
    <w:aliases w:val="Medical Caption Char,Caption Char1 Char Char Char,Caption Char Char Char Char Char1,Caption Char1 Char Char1,Caption Char Char Char Char Char Char,Caption Char Char Char1,Caption Char Char Char Char1 Char,Caption Char Char1"/>
    <w:basedOn w:val="DefaultParagraphFont"/>
    <w:rsid w:val="00B10854"/>
    <w:rPr>
      <w:rFonts w:ascii="Arial Narrow" w:hAnsi="Arial Narrow"/>
      <w:b/>
      <w:bCs/>
      <w:color w:val="000000" w:themeColor="text1"/>
    </w:rPr>
  </w:style>
  <w:style w:type="paragraph" w:styleId="Revision">
    <w:name w:val="Revision"/>
    <w:hidden/>
    <w:uiPriority w:val="71"/>
    <w:semiHidden/>
    <w:rsid w:val="00804BC9"/>
    <w:rPr>
      <w:sz w:val="24"/>
      <w:szCs w:val="24"/>
    </w:rPr>
  </w:style>
  <w:style w:type="paragraph" w:styleId="TOC9">
    <w:name w:val="toc 9"/>
    <w:basedOn w:val="Normal"/>
    <w:next w:val="Normal"/>
    <w:autoRedefine/>
    <w:rsid w:val="00BD7C1C"/>
    <w:pPr>
      <w:widowControl w:val="0"/>
      <w:ind w:left="1760"/>
    </w:pPr>
    <w:rPr>
      <w:rFonts w:asciiTheme="minorHAnsi" w:hAnsiTheme="minorHAnsi" w:cs="Arial"/>
      <w:snapToGrid w:val="0"/>
      <w:sz w:val="20"/>
      <w:szCs w:val="22"/>
      <w:lang w:eastAsia="en-US"/>
    </w:rPr>
  </w:style>
  <w:style w:type="paragraph" w:customStyle="1" w:styleId="Bulletpoints">
    <w:name w:val="Bullet points"/>
    <w:basedOn w:val="ListParagraph"/>
    <w:qFormat/>
    <w:rsid w:val="007E69EC"/>
    <w:pPr>
      <w:numPr>
        <w:numId w:val="18"/>
      </w:numPr>
      <w:contextualSpacing w:val="0"/>
    </w:pPr>
    <w:rPr>
      <w:rFonts w:ascii="Calibri" w:hAnsi="Calibri"/>
      <w:sz w:val="24"/>
      <w:szCs w:val="24"/>
    </w:rPr>
  </w:style>
  <w:style w:type="paragraph" w:customStyle="1" w:styleId="TableNotes00">
    <w:name w:val="TableNotes+0"/>
    <w:basedOn w:val="Normal"/>
    <w:rsid w:val="007E69EC"/>
    <w:pPr>
      <w:keepNext/>
      <w:keepLines/>
      <w:ind w:left="720"/>
    </w:pPr>
    <w:rPr>
      <w:rFonts w:ascii="Arial Narrow" w:hAnsi="Arial Narrow" w:cs="Arial Narrow"/>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285544817">
      <w:bodyDiv w:val="1"/>
      <w:marLeft w:val="0"/>
      <w:marRight w:val="0"/>
      <w:marTop w:val="0"/>
      <w:marBottom w:val="0"/>
      <w:divBdr>
        <w:top w:val="none" w:sz="0" w:space="0" w:color="auto"/>
        <w:left w:val="none" w:sz="0" w:space="0" w:color="auto"/>
        <w:bottom w:val="none" w:sz="0" w:space="0" w:color="auto"/>
        <w:right w:val="none" w:sz="0" w:space="0" w:color="auto"/>
      </w:divBdr>
    </w:div>
    <w:div w:id="558564557">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41890432">
      <w:bodyDiv w:val="1"/>
      <w:marLeft w:val="0"/>
      <w:marRight w:val="0"/>
      <w:marTop w:val="0"/>
      <w:marBottom w:val="0"/>
      <w:divBdr>
        <w:top w:val="none" w:sz="0" w:space="0" w:color="auto"/>
        <w:left w:val="none" w:sz="0" w:space="0" w:color="auto"/>
        <w:bottom w:val="none" w:sz="0" w:space="0" w:color="auto"/>
        <w:right w:val="none" w:sz="0" w:space="0" w:color="auto"/>
      </w:divBdr>
    </w:div>
    <w:div w:id="986740243">
      <w:bodyDiv w:val="1"/>
      <w:marLeft w:val="0"/>
      <w:marRight w:val="0"/>
      <w:marTop w:val="0"/>
      <w:marBottom w:val="0"/>
      <w:divBdr>
        <w:top w:val="none" w:sz="0" w:space="0" w:color="auto"/>
        <w:left w:val="none" w:sz="0" w:space="0" w:color="auto"/>
        <w:bottom w:val="none" w:sz="0" w:space="0" w:color="auto"/>
        <w:right w:val="none" w:sz="0" w:space="0" w:color="auto"/>
      </w:divBdr>
    </w:div>
    <w:div w:id="1266495132">
      <w:bodyDiv w:val="1"/>
      <w:marLeft w:val="0"/>
      <w:marRight w:val="0"/>
      <w:marTop w:val="0"/>
      <w:marBottom w:val="0"/>
      <w:divBdr>
        <w:top w:val="none" w:sz="0" w:space="0" w:color="auto"/>
        <w:left w:val="none" w:sz="0" w:space="0" w:color="auto"/>
        <w:bottom w:val="none" w:sz="0" w:space="0" w:color="auto"/>
        <w:right w:val="none" w:sz="0" w:space="0" w:color="auto"/>
      </w:divBdr>
    </w:div>
    <w:div w:id="1382562011">
      <w:bodyDiv w:val="1"/>
      <w:marLeft w:val="0"/>
      <w:marRight w:val="0"/>
      <w:marTop w:val="0"/>
      <w:marBottom w:val="0"/>
      <w:divBdr>
        <w:top w:val="none" w:sz="0" w:space="0" w:color="auto"/>
        <w:left w:val="none" w:sz="0" w:space="0" w:color="auto"/>
        <w:bottom w:val="none" w:sz="0" w:space="0" w:color="auto"/>
        <w:right w:val="none" w:sz="0" w:space="0" w:color="auto"/>
      </w:divBdr>
    </w:div>
    <w:div w:id="1641838455">
      <w:bodyDiv w:val="1"/>
      <w:marLeft w:val="0"/>
      <w:marRight w:val="0"/>
      <w:marTop w:val="0"/>
      <w:marBottom w:val="0"/>
      <w:divBdr>
        <w:top w:val="none" w:sz="0" w:space="0" w:color="auto"/>
        <w:left w:val="none" w:sz="0" w:space="0" w:color="auto"/>
        <w:bottom w:val="none" w:sz="0" w:space="0" w:color="auto"/>
        <w:right w:val="none" w:sz="0" w:space="0" w:color="auto"/>
      </w:divBdr>
    </w:div>
    <w:div w:id="1647975631">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183292-58D5-49D0-8FCA-06BAB2CAAD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6165</Words>
  <Characters>36172</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2020-02-17T01:45:00Z</dcterms:created>
  <dcterms:modified xsi:type="dcterms:W3CDTF">2020-02-26T01:51:00Z</dcterms:modified>
</cp:coreProperties>
</file>