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B42F9" w:rsidRDefault="009E0C8F" w:rsidP="00925F41">
      <w:pPr>
        <w:rPr>
          <w:b/>
          <w:sz w:val="36"/>
          <w:szCs w:val="36"/>
        </w:rPr>
      </w:pPr>
      <w:r>
        <w:rPr>
          <w:b/>
          <w:sz w:val="36"/>
          <w:szCs w:val="36"/>
        </w:rPr>
        <w:t>5.15</w:t>
      </w:r>
      <w:r w:rsidR="00925F41" w:rsidRPr="00C12C14">
        <w:rPr>
          <w:b/>
          <w:sz w:val="36"/>
          <w:szCs w:val="36"/>
        </w:rPr>
        <w:tab/>
      </w:r>
      <w:r w:rsidR="00925F41">
        <w:rPr>
          <w:b/>
          <w:sz w:val="36"/>
          <w:szCs w:val="36"/>
        </w:rPr>
        <w:t xml:space="preserve">TESTOSTERONE </w:t>
      </w:r>
    </w:p>
    <w:p w:rsidR="000B42F9" w:rsidRDefault="00925F41" w:rsidP="000B42F9">
      <w:pPr>
        <w:ind w:firstLine="720"/>
        <w:rPr>
          <w:b/>
          <w:sz w:val="36"/>
          <w:szCs w:val="36"/>
        </w:rPr>
      </w:pPr>
      <w:r>
        <w:rPr>
          <w:b/>
          <w:sz w:val="36"/>
          <w:szCs w:val="36"/>
        </w:rPr>
        <w:t xml:space="preserve">2% w/w </w:t>
      </w:r>
      <w:r w:rsidR="006B67C3">
        <w:rPr>
          <w:b/>
          <w:sz w:val="36"/>
          <w:szCs w:val="36"/>
        </w:rPr>
        <w:t>enhanced permeation</w:t>
      </w:r>
      <w:r>
        <w:rPr>
          <w:b/>
          <w:sz w:val="36"/>
          <w:szCs w:val="36"/>
        </w:rPr>
        <w:t xml:space="preserve"> (EP) </w:t>
      </w:r>
      <w:r w:rsidR="006B67C3">
        <w:rPr>
          <w:b/>
          <w:sz w:val="36"/>
          <w:szCs w:val="36"/>
        </w:rPr>
        <w:t>gel,</w:t>
      </w:r>
      <w:r w:rsidRPr="00C12C14">
        <w:rPr>
          <w:b/>
          <w:sz w:val="36"/>
          <w:szCs w:val="36"/>
        </w:rPr>
        <w:t xml:space="preserve"> </w:t>
      </w:r>
    </w:p>
    <w:p w:rsidR="000B42F9" w:rsidRDefault="00925F41" w:rsidP="000B42F9">
      <w:pPr>
        <w:ind w:left="720"/>
        <w:rPr>
          <w:b/>
          <w:sz w:val="36"/>
          <w:szCs w:val="36"/>
        </w:rPr>
      </w:pPr>
      <w:proofErr w:type="spellStart"/>
      <w:r>
        <w:rPr>
          <w:b/>
          <w:sz w:val="36"/>
          <w:szCs w:val="36"/>
        </w:rPr>
        <w:t>T</w:t>
      </w:r>
      <w:r w:rsidR="00285255">
        <w:rPr>
          <w:b/>
          <w:sz w:val="36"/>
          <w:szCs w:val="36"/>
        </w:rPr>
        <w:t>estavan</w:t>
      </w:r>
      <w:proofErr w:type="spellEnd"/>
      <w:r w:rsidRPr="00C205F1">
        <w:rPr>
          <w:rFonts w:ascii="Arial Bold" w:hAnsi="Arial Bold"/>
          <w:b/>
          <w:sz w:val="28"/>
          <w:vertAlign w:val="superscript"/>
        </w:rPr>
        <w:t>®</w:t>
      </w:r>
      <w:r w:rsidRPr="00C12C14">
        <w:rPr>
          <w:b/>
          <w:sz w:val="36"/>
          <w:szCs w:val="36"/>
        </w:rPr>
        <w:t xml:space="preserve">, </w:t>
      </w:r>
    </w:p>
    <w:p w:rsidR="00831667" w:rsidRPr="00737C8E" w:rsidRDefault="00925F41" w:rsidP="00737C8E">
      <w:pPr>
        <w:ind w:left="720"/>
        <w:rPr>
          <w:b/>
          <w:sz w:val="36"/>
          <w:szCs w:val="36"/>
        </w:rPr>
      </w:pPr>
      <w:proofErr w:type="spellStart"/>
      <w:r>
        <w:rPr>
          <w:b/>
          <w:sz w:val="36"/>
          <w:szCs w:val="36"/>
        </w:rPr>
        <w:t>Ferring</w:t>
      </w:r>
      <w:proofErr w:type="spellEnd"/>
      <w:r>
        <w:rPr>
          <w:b/>
          <w:sz w:val="36"/>
          <w:szCs w:val="36"/>
        </w:rPr>
        <w:t xml:space="preserve"> Pharmaceuticals</w:t>
      </w:r>
      <w:r w:rsidR="000B42F9">
        <w:rPr>
          <w:b/>
          <w:sz w:val="36"/>
          <w:szCs w:val="36"/>
        </w:rPr>
        <w:t xml:space="preserve"> Pty Ltd</w:t>
      </w:r>
    </w:p>
    <w:p w:rsidR="001B094D" w:rsidRPr="00882085" w:rsidRDefault="001B094D" w:rsidP="001B094D">
      <w:pPr>
        <w:pStyle w:val="PBACHeading1"/>
        <w:spacing w:before="240" w:after="120"/>
      </w:pPr>
      <w:bookmarkStart w:id="0" w:name="_Toc520285932"/>
      <w:bookmarkStart w:id="1" w:name="_Toc523307101"/>
      <w:r w:rsidRPr="00407F2D">
        <w:t>Purpose of Application</w:t>
      </w:r>
      <w:bookmarkEnd w:id="0"/>
      <w:bookmarkEnd w:id="1"/>
    </w:p>
    <w:p w:rsidR="001B094D" w:rsidRPr="008B1757" w:rsidRDefault="001B094D" w:rsidP="00B068D3">
      <w:pPr>
        <w:pStyle w:val="ListParagraph"/>
        <w:widowControl/>
        <w:numPr>
          <w:ilvl w:val="1"/>
          <w:numId w:val="1"/>
        </w:numPr>
      </w:pPr>
      <w:r>
        <w:t xml:space="preserve">The submission requested an </w:t>
      </w:r>
      <w:r w:rsidRPr="004B3DDB">
        <w:t xml:space="preserve">Authority </w:t>
      </w:r>
      <w:proofErr w:type="gramStart"/>
      <w:r w:rsidRPr="004B3DDB">
        <w:t>Required</w:t>
      </w:r>
      <w:proofErr w:type="gramEnd"/>
      <w:r w:rsidR="003710B9">
        <w:t xml:space="preserve"> (telephone)</w:t>
      </w:r>
      <w:r>
        <w:t xml:space="preserve"> </w:t>
      </w:r>
      <w:r w:rsidRPr="004B3DDB">
        <w:t xml:space="preserve">listing for </w:t>
      </w:r>
      <w:r>
        <w:t>testosterone 2% enhanced permeation (EP) gel</w:t>
      </w:r>
      <w:r w:rsidRPr="004B3DDB">
        <w:t xml:space="preserve"> for </w:t>
      </w:r>
      <w:r>
        <w:t xml:space="preserve">the </w:t>
      </w:r>
      <w:r w:rsidRPr="004B3DDB">
        <w:t xml:space="preserve">treatment of </w:t>
      </w:r>
      <w:r>
        <w:t>androgen deficiency. This was the first submission to PBAC for testosterone 2% EP gel.</w:t>
      </w:r>
    </w:p>
    <w:p w:rsidR="001B094D" w:rsidRDefault="001B094D" w:rsidP="00B068D3">
      <w:pPr>
        <w:pStyle w:val="ListParagraph"/>
        <w:widowControl/>
        <w:numPr>
          <w:ilvl w:val="1"/>
          <w:numId w:val="1"/>
        </w:numPr>
        <w:spacing w:after="120"/>
      </w:pPr>
      <w:r>
        <w:t>The requested listing was based on a cost-minimisation analysis of testosterone 2% EP to testosterone 1% gel. The key components of the clinical issue addressed by the submission are summarised below.</w:t>
      </w:r>
    </w:p>
    <w:p w:rsidR="001B094D" w:rsidRPr="005B610E" w:rsidRDefault="001B094D" w:rsidP="001B094D">
      <w:pPr>
        <w:pStyle w:val="Caption"/>
        <w:rPr>
          <w:rStyle w:val="CommentReference"/>
          <w:b/>
        </w:rPr>
      </w:pPr>
      <w:r w:rsidRPr="005B610E">
        <w:rPr>
          <w:rStyle w:val="CommentReference"/>
          <w:b/>
        </w:rPr>
        <w:t xml:space="preserve">Table </w:t>
      </w:r>
      <w:r w:rsidR="00AB4F41">
        <w:rPr>
          <w:rStyle w:val="CommentReference"/>
          <w:b/>
          <w:noProof/>
        </w:rPr>
        <w:t>1</w:t>
      </w:r>
      <w:r w:rsidRPr="005B610E">
        <w:rPr>
          <w:rStyle w:val="CommentReference"/>
          <w:b/>
        </w:rPr>
        <w:t>: Key components of the clinical issue addressed by the submission</w:t>
      </w:r>
    </w:p>
    <w:tbl>
      <w:tblPr>
        <w:tblW w:w="90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0"/>
        <w:gridCol w:w="7488"/>
      </w:tblGrid>
      <w:tr w:rsidR="001B094D" w:rsidRPr="00A518F3" w:rsidTr="007E3DD7">
        <w:tc>
          <w:tcPr>
            <w:tcW w:w="1560" w:type="dxa"/>
            <w:shd w:val="clear" w:color="auto" w:fill="FFFFFF" w:themeFill="background1"/>
            <w:vAlign w:val="center"/>
          </w:tcPr>
          <w:p w:rsidR="001B094D" w:rsidRPr="00A518F3" w:rsidRDefault="001B094D" w:rsidP="00A7369A">
            <w:pPr>
              <w:pStyle w:val="Tabletext"/>
              <w:rPr>
                <w:b/>
              </w:rPr>
            </w:pPr>
            <w:r w:rsidRPr="00A518F3">
              <w:rPr>
                <w:b/>
              </w:rPr>
              <w:t>Component</w:t>
            </w:r>
          </w:p>
        </w:tc>
        <w:tc>
          <w:tcPr>
            <w:tcW w:w="7488" w:type="dxa"/>
            <w:shd w:val="clear" w:color="auto" w:fill="FFFFFF" w:themeFill="background1"/>
            <w:vAlign w:val="center"/>
          </w:tcPr>
          <w:p w:rsidR="001B094D" w:rsidRPr="00A518F3" w:rsidRDefault="001B094D" w:rsidP="00A7369A">
            <w:pPr>
              <w:pStyle w:val="Tabletext"/>
              <w:jc w:val="center"/>
              <w:rPr>
                <w:b/>
              </w:rPr>
            </w:pPr>
            <w:r w:rsidRPr="00A518F3">
              <w:rPr>
                <w:b/>
              </w:rPr>
              <w:t>Description</w:t>
            </w:r>
          </w:p>
        </w:tc>
      </w:tr>
      <w:tr w:rsidR="001B094D" w:rsidTr="007E3DD7">
        <w:tc>
          <w:tcPr>
            <w:tcW w:w="1560" w:type="dxa"/>
            <w:vAlign w:val="center"/>
          </w:tcPr>
          <w:p w:rsidR="001B094D" w:rsidRDefault="001B094D" w:rsidP="00A7369A">
            <w:pPr>
              <w:pStyle w:val="Tabletext"/>
            </w:pPr>
            <w:r>
              <w:t>Population</w:t>
            </w:r>
          </w:p>
        </w:tc>
        <w:tc>
          <w:tcPr>
            <w:tcW w:w="7488" w:type="dxa"/>
            <w:vAlign w:val="center"/>
          </w:tcPr>
          <w:p w:rsidR="001B094D" w:rsidRDefault="001B094D" w:rsidP="00A7369A">
            <w:pPr>
              <w:pStyle w:val="Tabletext"/>
            </w:pPr>
            <w:r>
              <w:t>Patients with androgen deficiency.</w:t>
            </w:r>
          </w:p>
        </w:tc>
      </w:tr>
      <w:tr w:rsidR="001B094D" w:rsidTr="007E3DD7">
        <w:tc>
          <w:tcPr>
            <w:tcW w:w="1560" w:type="dxa"/>
            <w:vAlign w:val="center"/>
          </w:tcPr>
          <w:p w:rsidR="001B094D" w:rsidRDefault="001B094D" w:rsidP="00A7369A">
            <w:pPr>
              <w:pStyle w:val="Tabletext"/>
            </w:pPr>
            <w:r>
              <w:t>Intervention</w:t>
            </w:r>
          </w:p>
        </w:tc>
        <w:tc>
          <w:tcPr>
            <w:tcW w:w="7488" w:type="dxa"/>
            <w:vAlign w:val="center"/>
          </w:tcPr>
          <w:p w:rsidR="001B094D" w:rsidRDefault="001B094D" w:rsidP="00822C96">
            <w:pPr>
              <w:pStyle w:val="Tabletext"/>
            </w:pPr>
            <w:r>
              <w:t>Testosterone 2% EP gel (TESTAVAN</w:t>
            </w:r>
            <w:r w:rsidRPr="00531F05">
              <w:rPr>
                <w:vertAlign w:val="superscript"/>
              </w:rPr>
              <w:t>®</w:t>
            </w:r>
            <w:r>
              <w:t>) applied once daily to clean, dry, intact skin of the shoulder/upper arm</w:t>
            </w:r>
            <w:proofErr w:type="gramStart"/>
            <w:r>
              <w:t>.</w:t>
            </w:r>
            <w:r w:rsidR="00822C96">
              <w:t>*</w:t>
            </w:r>
            <w:proofErr w:type="gramEnd"/>
            <w:r w:rsidR="00822C96">
              <w:t xml:space="preserve">* </w:t>
            </w:r>
          </w:p>
        </w:tc>
      </w:tr>
      <w:tr w:rsidR="001B094D" w:rsidTr="007E3DD7">
        <w:tc>
          <w:tcPr>
            <w:tcW w:w="1560" w:type="dxa"/>
            <w:vAlign w:val="center"/>
          </w:tcPr>
          <w:p w:rsidR="001B094D" w:rsidRDefault="001B094D" w:rsidP="00A7369A">
            <w:pPr>
              <w:pStyle w:val="Tabletext"/>
            </w:pPr>
            <w:r>
              <w:t>Comparator</w:t>
            </w:r>
          </w:p>
        </w:tc>
        <w:tc>
          <w:tcPr>
            <w:tcW w:w="7488" w:type="dxa"/>
            <w:vAlign w:val="center"/>
          </w:tcPr>
          <w:p w:rsidR="001B094D" w:rsidRDefault="001B094D" w:rsidP="00A7369A">
            <w:pPr>
              <w:pStyle w:val="Tabletext"/>
            </w:pPr>
            <w:r>
              <w:t>Testosterone 1% gel (</w:t>
            </w:r>
            <w:proofErr w:type="spellStart"/>
            <w:r>
              <w:t>Testogel</w:t>
            </w:r>
            <w:proofErr w:type="spellEnd"/>
            <w:r w:rsidRPr="00F90E2A">
              <w:rPr>
                <w:vertAlign w:val="superscript"/>
              </w:rPr>
              <w:t>®</w:t>
            </w:r>
            <w:r>
              <w:t>) applied once daily to clean, dry, intact skin of the shoulder, upper arm or abdomen</w:t>
            </w:r>
            <w:proofErr w:type="gramStart"/>
            <w:r>
              <w:t>.</w:t>
            </w:r>
            <w:r w:rsidR="00822C96">
              <w:t>*</w:t>
            </w:r>
            <w:proofErr w:type="gramEnd"/>
            <w:r w:rsidR="00822C96">
              <w:t>*</w:t>
            </w:r>
            <w:r>
              <w:t xml:space="preserve"> </w:t>
            </w:r>
          </w:p>
        </w:tc>
      </w:tr>
      <w:tr w:rsidR="001B094D" w:rsidTr="007E3DD7">
        <w:tc>
          <w:tcPr>
            <w:tcW w:w="1560" w:type="dxa"/>
            <w:vAlign w:val="center"/>
          </w:tcPr>
          <w:p w:rsidR="001B094D" w:rsidRDefault="001B094D" w:rsidP="00A7369A">
            <w:pPr>
              <w:pStyle w:val="Tabletext"/>
            </w:pPr>
            <w:r>
              <w:t>Outcomes</w:t>
            </w:r>
          </w:p>
        </w:tc>
        <w:tc>
          <w:tcPr>
            <w:tcW w:w="7488" w:type="dxa"/>
            <w:vAlign w:val="center"/>
          </w:tcPr>
          <w:p w:rsidR="001B094D" w:rsidRDefault="001B094D" w:rsidP="00A7369A">
            <w:pPr>
              <w:pStyle w:val="Tabletext"/>
            </w:pPr>
            <w:r>
              <w:t xml:space="preserve">Proportion of patients who attain total testosterone </w:t>
            </w:r>
            <w:proofErr w:type="spellStart"/>
            <w:proofErr w:type="gramStart"/>
            <w:r>
              <w:t>C</w:t>
            </w:r>
            <w:r w:rsidRPr="00F375F2">
              <w:rPr>
                <w:vertAlign w:val="subscript"/>
              </w:rPr>
              <w:t>avg</w:t>
            </w:r>
            <w:proofErr w:type="spellEnd"/>
            <w:r w:rsidR="00D57D22">
              <w:rPr>
                <w:vertAlign w:val="subscript"/>
              </w:rPr>
              <w:t>(</w:t>
            </w:r>
            <w:proofErr w:type="gramEnd"/>
            <w:r w:rsidR="00D57D22">
              <w:rPr>
                <w:vertAlign w:val="subscript"/>
              </w:rPr>
              <w:t>0-24</w:t>
            </w:r>
            <w:r>
              <w:rPr>
                <w:vertAlign w:val="subscript"/>
              </w:rPr>
              <w:t>)</w:t>
            </w:r>
            <w:r w:rsidRPr="00F375F2">
              <w:rPr>
                <w:vertAlign w:val="subscript"/>
              </w:rPr>
              <w:t xml:space="preserve"> </w:t>
            </w:r>
            <w:r>
              <w:t xml:space="preserve">levels within the normal physiological testosterone levels (10.4-36.4 </w:t>
            </w:r>
            <w:proofErr w:type="spellStart"/>
            <w:r>
              <w:t>nmol</w:t>
            </w:r>
            <w:proofErr w:type="spellEnd"/>
            <w:r>
              <w:t xml:space="preserve">/L)* (i.e. response </w:t>
            </w:r>
            <w:r w:rsidRPr="00F74BC4">
              <w:t>rate).</w:t>
            </w:r>
            <w:r w:rsidRPr="00F74BC4">
              <w:rPr>
                <w:i/>
              </w:rPr>
              <w:t xml:space="preserve"> </w:t>
            </w:r>
            <w:r w:rsidRPr="00C3391A">
              <w:t>The definition of normal physiological testosterone levels, and the timing of the analysis differed between the two studies used in the naïve indirect comparison presented in the submission. Further, no evidence was presented to confirm that ‘average levels’ are a surrogate for clinical outcomes. For some therapeutics the duration of time above a minimum threshold concentration is relevant to clinical outcomes.</w:t>
            </w:r>
          </w:p>
        </w:tc>
      </w:tr>
      <w:tr w:rsidR="001B094D" w:rsidTr="007E3DD7">
        <w:tc>
          <w:tcPr>
            <w:tcW w:w="1560" w:type="dxa"/>
            <w:vAlign w:val="center"/>
          </w:tcPr>
          <w:p w:rsidR="001B094D" w:rsidRDefault="001B094D" w:rsidP="00A7369A">
            <w:pPr>
              <w:pStyle w:val="Tabletext"/>
            </w:pPr>
            <w:r>
              <w:t>Clinical claim</w:t>
            </w:r>
          </w:p>
        </w:tc>
        <w:tc>
          <w:tcPr>
            <w:tcW w:w="7488" w:type="dxa"/>
            <w:vAlign w:val="center"/>
          </w:tcPr>
          <w:p w:rsidR="001B094D" w:rsidRDefault="001B094D" w:rsidP="00A7369A">
            <w:pPr>
              <w:pStyle w:val="Tabletext"/>
            </w:pPr>
            <w:r>
              <w:t xml:space="preserve">For patients with androgen deficiency, testosterone 2% EP gel is non-inferior to testosterone 1% gel in bringing serum testosterone into the </w:t>
            </w:r>
            <w:proofErr w:type="spellStart"/>
            <w:r>
              <w:t>eugonadal</w:t>
            </w:r>
            <w:proofErr w:type="spellEnd"/>
            <w:r>
              <w:t xml:space="preserve"> range. </w:t>
            </w:r>
          </w:p>
        </w:tc>
      </w:tr>
    </w:tbl>
    <w:p w:rsidR="001B094D" w:rsidRPr="00870E14" w:rsidRDefault="009753F2" w:rsidP="001B094D">
      <w:pPr>
        <w:pStyle w:val="TableFooter"/>
      </w:pPr>
      <w:r>
        <w:t xml:space="preserve">Abbreviations: </w:t>
      </w:r>
      <w:proofErr w:type="spellStart"/>
      <w:proofErr w:type="gramStart"/>
      <w:r w:rsidR="001B094D" w:rsidRPr="00870E14">
        <w:t>C</w:t>
      </w:r>
      <w:r w:rsidR="001B094D" w:rsidRPr="00870E14">
        <w:rPr>
          <w:vertAlign w:val="subscript"/>
        </w:rPr>
        <w:t>avg</w:t>
      </w:r>
      <w:proofErr w:type="spellEnd"/>
      <w:r w:rsidR="00D57D22">
        <w:rPr>
          <w:vertAlign w:val="subscript"/>
        </w:rPr>
        <w:t>(</w:t>
      </w:r>
      <w:proofErr w:type="gramEnd"/>
      <w:r w:rsidR="00D57D22">
        <w:rPr>
          <w:vertAlign w:val="subscript"/>
        </w:rPr>
        <w:t>0-24</w:t>
      </w:r>
      <w:r w:rsidR="001B094D" w:rsidRPr="008C421C">
        <w:rPr>
          <w:vertAlign w:val="subscript"/>
        </w:rPr>
        <w:t>)</w:t>
      </w:r>
      <w:r w:rsidR="001B094D">
        <w:t xml:space="preserve"> </w:t>
      </w:r>
      <w:r w:rsidR="001B094D" w:rsidRPr="00870E14">
        <w:t>= average concentration</w:t>
      </w:r>
      <w:r w:rsidR="001B094D">
        <w:t xml:space="preserve"> over 24 hours</w:t>
      </w:r>
      <w:r w:rsidR="001B094D" w:rsidRPr="00870E14">
        <w:t>; EP = enhanced permeation.</w:t>
      </w:r>
    </w:p>
    <w:p w:rsidR="001B094D" w:rsidRDefault="001B094D" w:rsidP="001B094D">
      <w:pPr>
        <w:pStyle w:val="TableFooter"/>
      </w:pPr>
      <w:r w:rsidRPr="00870E14">
        <w:t>* Testosterone normal physiological range as quoted in the testosterone 2% EP gel (TESTAVAN</w:t>
      </w:r>
      <w:r w:rsidRPr="00870E14">
        <w:rPr>
          <w:vertAlign w:val="superscript"/>
        </w:rPr>
        <w:t>®</w:t>
      </w:r>
      <w:r w:rsidRPr="00870E14">
        <w:t xml:space="preserve">) Product Information. </w:t>
      </w:r>
    </w:p>
    <w:p w:rsidR="00822C96" w:rsidRPr="00870E14" w:rsidRDefault="00822C96" w:rsidP="001B094D">
      <w:pPr>
        <w:pStyle w:val="TableFooter"/>
      </w:pPr>
      <w:r w:rsidRPr="00361179">
        <w:t>**</w:t>
      </w:r>
      <w:r w:rsidRPr="00361179">
        <w:rPr>
          <w:i/>
          <w:szCs w:val="24"/>
        </w:rPr>
        <w:t xml:space="preserve"> </w:t>
      </w:r>
      <w:r w:rsidRPr="00C3391A">
        <w:rPr>
          <w:szCs w:val="24"/>
        </w:rPr>
        <w:t xml:space="preserve">Throughout </w:t>
      </w:r>
      <w:r w:rsidR="0083466F">
        <w:rPr>
          <w:szCs w:val="24"/>
        </w:rPr>
        <w:t>this document</w:t>
      </w:r>
      <w:r w:rsidRPr="00C3391A">
        <w:rPr>
          <w:szCs w:val="24"/>
        </w:rPr>
        <w:t xml:space="preserve">, when doses are cited they refer to the dose of testosterone (in </w:t>
      </w:r>
      <w:proofErr w:type="spellStart"/>
      <w:r w:rsidRPr="00C3391A">
        <w:rPr>
          <w:szCs w:val="24"/>
        </w:rPr>
        <w:t>nmo</w:t>
      </w:r>
      <w:r w:rsidR="004D4F36">
        <w:rPr>
          <w:szCs w:val="24"/>
        </w:rPr>
        <w:t>l</w:t>
      </w:r>
      <w:proofErr w:type="spellEnd"/>
      <w:r w:rsidRPr="00C3391A">
        <w:rPr>
          <w:szCs w:val="24"/>
        </w:rPr>
        <w:t>/L), rather than the dose of gel.</w:t>
      </w:r>
    </w:p>
    <w:p w:rsidR="001B094D" w:rsidRPr="008B1757" w:rsidRDefault="001B094D" w:rsidP="00E83861">
      <w:pPr>
        <w:pStyle w:val="TableFooter"/>
        <w:rPr>
          <w:rStyle w:val="CommentReference"/>
        </w:rPr>
      </w:pPr>
      <w:r w:rsidRPr="00870E14">
        <w:t>Source: Table 1.1-1, p8 of the submission.</w:t>
      </w:r>
    </w:p>
    <w:p w:rsidR="001B094D" w:rsidRDefault="001B094D" w:rsidP="001B094D">
      <w:pPr>
        <w:pStyle w:val="PBACHeading1"/>
        <w:spacing w:before="240" w:after="120"/>
      </w:pPr>
      <w:bookmarkStart w:id="2" w:name="_Toc520285933"/>
      <w:bookmarkStart w:id="3" w:name="_Toc523307102"/>
      <w:r w:rsidRPr="00407F2D">
        <w:t>Requested listing</w:t>
      </w:r>
      <w:bookmarkEnd w:id="2"/>
      <w:bookmarkEnd w:id="3"/>
    </w:p>
    <w:tbl>
      <w:tblPr>
        <w:tblW w:w="9236" w:type="dxa"/>
        <w:tblBorders>
          <w:top w:val="single" w:sz="4" w:space="0" w:color="auto"/>
          <w:bottom w:val="single" w:sz="4" w:space="0" w:color="auto"/>
          <w:insideH w:val="single" w:sz="4" w:space="0" w:color="auto"/>
        </w:tblBorders>
        <w:tblLook w:val="04A0" w:firstRow="1" w:lastRow="0" w:firstColumn="1" w:lastColumn="0" w:noHBand="0" w:noVBand="1"/>
      </w:tblPr>
      <w:tblGrid>
        <w:gridCol w:w="2134"/>
        <w:gridCol w:w="1333"/>
        <w:gridCol w:w="1313"/>
        <w:gridCol w:w="941"/>
        <w:gridCol w:w="1653"/>
        <w:gridCol w:w="1862"/>
      </w:tblGrid>
      <w:tr w:rsidR="001B094D" w:rsidRPr="007D2D5F" w:rsidTr="00A7369A">
        <w:tc>
          <w:tcPr>
            <w:tcW w:w="0" w:type="auto"/>
          </w:tcPr>
          <w:p w:rsidR="001B094D" w:rsidRPr="002C71CE" w:rsidRDefault="001B094D" w:rsidP="00A7369A">
            <w:pPr>
              <w:pStyle w:val="Tabletext"/>
              <w:rPr>
                <w:b/>
                <w:bCs/>
              </w:rPr>
            </w:pPr>
            <w:r w:rsidRPr="002C71CE">
              <w:rPr>
                <w:b/>
              </w:rPr>
              <w:t>Name, restriction, manner of administration, form</w:t>
            </w:r>
          </w:p>
        </w:tc>
        <w:tc>
          <w:tcPr>
            <w:tcW w:w="0" w:type="auto"/>
          </w:tcPr>
          <w:p w:rsidR="001B094D" w:rsidRPr="002C71CE" w:rsidRDefault="001B094D" w:rsidP="00A7369A">
            <w:pPr>
              <w:pStyle w:val="Tabletext"/>
              <w:jc w:val="center"/>
              <w:rPr>
                <w:b/>
                <w:bCs/>
              </w:rPr>
            </w:pPr>
            <w:r w:rsidRPr="002C71CE">
              <w:rPr>
                <w:b/>
              </w:rPr>
              <w:t>Maximum quantity (packs)</w:t>
            </w:r>
          </w:p>
        </w:tc>
        <w:tc>
          <w:tcPr>
            <w:tcW w:w="0" w:type="auto"/>
          </w:tcPr>
          <w:p w:rsidR="001B094D" w:rsidRPr="002C71CE" w:rsidRDefault="001B094D" w:rsidP="00A7369A">
            <w:pPr>
              <w:pStyle w:val="Tabletext"/>
              <w:jc w:val="center"/>
              <w:rPr>
                <w:b/>
                <w:bCs/>
              </w:rPr>
            </w:pPr>
            <w:r w:rsidRPr="002C71CE">
              <w:rPr>
                <w:b/>
              </w:rPr>
              <w:t>Maximum quantity (units)</w:t>
            </w:r>
          </w:p>
        </w:tc>
        <w:tc>
          <w:tcPr>
            <w:tcW w:w="0" w:type="auto"/>
          </w:tcPr>
          <w:p w:rsidR="001B094D" w:rsidRPr="002C71CE" w:rsidRDefault="001B094D" w:rsidP="00A7369A">
            <w:pPr>
              <w:pStyle w:val="Tabletext"/>
              <w:rPr>
                <w:b/>
                <w:bCs/>
              </w:rPr>
            </w:pPr>
            <w:r w:rsidRPr="002C71CE">
              <w:rPr>
                <w:b/>
              </w:rPr>
              <w:t>No. of repeats</w:t>
            </w:r>
          </w:p>
        </w:tc>
        <w:tc>
          <w:tcPr>
            <w:tcW w:w="0" w:type="auto"/>
          </w:tcPr>
          <w:p w:rsidR="001B094D" w:rsidRPr="002C71CE" w:rsidRDefault="001B094D" w:rsidP="00A7369A">
            <w:pPr>
              <w:pStyle w:val="Tabletext"/>
              <w:rPr>
                <w:b/>
                <w:bCs/>
              </w:rPr>
            </w:pPr>
            <w:r w:rsidRPr="002C71CE">
              <w:rPr>
                <w:b/>
              </w:rPr>
              <w:t>Dispensed price for maximum quantity</w:t>
            </w:r>
          </w:p>
        </w:tc>
        <w:tc>
          <w:tcPr>
            <w:tcW w:w="0" w:type="auto"/>
          </w:tcPr>
          <w:p w:rsidR="001B094D" w:rsidRPr="002C71CE" w:rsidRDefault="001B094D" w:rsidP="00A7369A">
            <w:pPr>
              <w:pStyle w:val="Tabletext"/>
              <w:rPr>
                <w:b/>
                <w:bCs/>
              </w:rPr>
            </w:pPr>
            <w:r w:rsidRPr="002C71CE">
              <w:rPr>
                <w:b/>
              </w:rPr>
              <w:t>Proprietary name and manufacturer</w:t>
            </w:r>
          </w:p>
        </w:tc>
      </w:tr>
      <w:tr w:rsidR="001B094D" w:rsidRPr="007D2D5F" w:rsidTr="00A7369A">
        <w:tc>
          <w:tcPr>
            <w:tcW w:w="0" w:type="auto"/>
          </w:tcPr>
          <w:p w:rsidR="001B094D" w:rsidRPr="007C2051" w:rsidRDefault="001B094D" w:rsidP="00A7369A">
            <w:pPr>
              <w:pStyle w:val="Tabletext"/>
            </w:pPr>
            <w:r w:rsidRPr="007C2051">
              <w:t>TESTAVAN</w:t>
            </w:r>
            <w:r w:rsidRPr="007C2051">
              <w:rPr>
                <w:vertAlign w:val="superscript"/>
              </w:rPr>
              <w:t>®</w:t>
            </w:r>
          </w:p>
          <w:p w:rsidR="001B094D" w:rsidRPr="00F74BC4" w:rsidRDefault="001B094D" w:rsidP="00A7369A">
            <w:pPr>
              <w:pStyle w:val="Tabletext"/>
              <w:rPr>
                <w:b/>
                <w:bCs/>
              </w:rPr>
            </w:pPr>
            <w:r w:rsidRPr="00F74BC4">
              <w:t xml:space="preserve">testosterone 2% </w:t>
            </w:r>
            <w:r>
              <w:t>EP</w:t>
            </w:r>
            <w:r w:rsidRPr="00F74BC4">
              <w:t xml:space="preserve"> </w:t>
            </w:r>
            <w:proofErr w:type="spellStart"/>
            <w:r w:rsidRPr="00F74BC4">
              <w:t>gel</w:t>
            </w:r>
            <w:r>
              <w:rPr>
                <w:vertAlign w:val="superscript"/>
              </w:rPr>
              <w:t>a</w:t>
            </w:r>
            <w:proofErr w:type="spellEnd"/>
          </w:p>
        </w:tc>
        <w:tc>
          <w:tcPr>
            <w:tcW w:w="0" w:type="auto"/>
          </w:tcPr>
          <w:p w:rsidR="001B094D" w:rsidRPr="007C2051" w:rsidRDefault="001B094D" w:rsidP="00A7369A">
            <w:pPr>
              <w:pStyle w:val="Tabletext"/>
              <w:jc w:val="center"/>
              <w:rPr>
                <w:rFonts w:ascii="Times" w:hAnsi="Times"/>
              </w:rPr>
            </w:pPr>
            <w:r w:rsidRPr="007C2051">
              <w:t>1</w:t>
            </w:r>
          </w:p>
        </w:tc>
        <w:tc>
          <w:tcPr>
            <w:tcW w:w="0" w:type="auto"/>
          </w:tcPr>
          <w:p w:rsidR="001B094D" w:rsidRPr="007C2051" w:rsidRDefault="001B094D" w:rsidP="00A7369A">
            <w:pPr>
              <w:pStyle w:val="Tabletext"/>
              <w:jc w:val="center"/>
              <w:rPr>
                <w:rFonts w:ascii="Times" w:hAnsi="Times"/>
              </w:rPr>
            </w:pPr>
            <w:r w:rsidRPr="007C2051">
              <w:rPr>
                <w:rFonts w:ascii="Times" w:hAnsi="Times"/>
              </w:rPr>
              <w:t>1</w:t>
            </w:r>
          </w:p>
        </w:tc>
        <w:tc>
          <w:tcPr>
            <w:tcW w:w="0" w:type="auto"/>
          </w:tcPr>
          <w:p w:rsidR="001B094D" w:rsidRPr="007C2051" w:rsidRDefault="001B094D" w:rsidP="00A7369A">
            <w:pPr>
              <w:pStyle w:val="Tabletext"/>
              <w:jc w:val="center"/>
              <w:rPr>
                <w:rFonts w:ascii="Times" w:hAnsi="Times"/>
              </w:rPr>
            </w:pPr>
            <w:r w:rsidRPr="007C2051">
              <w:t>5</w:t>
            </w:r>
          </w:p>
        </w:tc>
        <w:tc>
          <w:tcPr>
            <w:tcW w:w="0" w:type="auto"/>
          </w:tcPr>
          <w:p w:rsidR="001B094D" w:rsidRPr="007C2051" w:rsidRDefault="001B094D" w:rsidP="00A7369A">
            <w:pPr>
              <w:pStyle w:val="Tabletext"/>
              <w:rPr>
                <w:rFonts w:ascii="Times" w:hAnsi="Times"/>
              </w:rPr>
            </w:pPr>
            <w:r w:rsidRPr="007C2051">
              <w:t>$</w:t>
            </w:r>
            <w:r w:rsidR="00A662CC">
              <w:rPr>
                <w:noProof/>
                <w:color w:val="000000"/>
                <w:highlight w:val="black"/>
              </w:rPr>
              <w:t>''''''''''''''''</w:t>
            </w:r>
          </w:p>
        </w:tc>
        <w:tc>
          <w:tcPr>
            <w:tcW w:w="0" w:type="auto"/>
          </w:tcPr>
          <w:p w:rsidR="001B094D" w:rsidRPr="007C2051" w:rsidRDefault="001B094D" w:rsidP="00A7369A">
            <w:pPr>
              <w:pStyle w:val="Tabletext"/>
              <w:rPr>
                <w:rFonts w:ascii="Times" w:hAnsi="Times"/>
              </w:rPr>
            </w:pPr>
            <w:proofErr w:type="spellStart"/>
            <w:r w:rsidRPr="007C2051">
              <w:t>Ferring</w:t>
            </w:r>
            <w:proofErr w:type="spellEnd"/>
            <w:r w:rsidRPr="007C2051">
              <w:t xml:space="preserve"> Pharmaceuticals Pty Ltd</w:t>
            </w:r>
          </w:p>
        </w:tc>
      </w:tr>
    </w:tbl>
    <w:p w:rsidR="001B094D" w:rsidRPr="00C3391A" w:rsidRDefault="001B094D" w:rsidP="001B094D">
      <w:pPr>
        <w:rPr>
          <w:rFonts w:ascii="Arial Narrow" w:hAnsi="Arial Narrow"/>
          <w:sz w:val="18"/>
          <w:szCs w:val="18"/>
        </w:rPr>
      </w:pPr>
      <w:proofErr w:type="gramStart"/>
      <w:r w:rsidRPr="00C3391A">
        <w:rPr>
          <w:rFonts w:ascii="Arial Narrow" w:hAnsi="Arial Narrow"/>
          <w:sz w:val="18"/>
          <w:szCs w:val="18"/>
          <w:vertAlign w:val="superscript"/>
        </w:rPr>
        <w:t>a</w:t>
      </w:r>
      <w:proofErr w:type="gramEnd"/>
      <w:r w:rsidRPr="00C3391A">
        <w:rPr>
          <w:rFonts w:ascii="Arial Narrow" w:hAnsi="Arial Narrow"/>
          <w:sz w:val="18"/>
          <w:szCs w:val="18"/>
        </w:rPr>
        <w:t xml:space="preserve"> 23 mg</w:t>
      </w:r>
      <w:r w:rsidR="002B467A" w:rsidRPr="00C3391A">
        <w:rPr>
          <w:rFonts w:ascii="Arial Narrow" w:hAnsi="Arial Narrow"/>
          <w:sz w:val="18"/>
          <w:szCs w:val="18"/>
        </w:rPr>
        <w:t xml:space="preserve"> testosterone per pump actuation</w:t>
      </w:r>
      <w:r w:rsidRPr="00C3391A">
        <w:rPr>
          <w:rFonts w:ascii="Arial Narrow" w:hAnsi="Arial Narrow"/>
          <w:sz w:val="18"/>
          <w:szCs w:val="18"/>
        </w:rPr>
        <w:t>, 56 actuations per pack (1,288 mg testosterone /pump pack)</w:t>
      </w:r>
    </w:p>
    <w:p w:rsidR="001B094D" w:rsidRPr="00C3391A" w:rsidRDefault="001B094D" w:rsidP="001B094D">
      <w:proofErr w:type="gramStart"/>
      <w:r w:rsidRPr="00C3391A">
        <w:rPr>
          <w:rFonts w:ascii="Arial Narrow" w:hAnsi="Arial Narrow"/>
          <w:sz w:val="18"/>
          <w:szCs w:val="18"/>
          <w:vertAlign w:val="superscript"/>
        </w:rPr>
        <w:t>b</w:t>
      </w:r>
      <w:proofErr w:type="gramEnd"/>
      <w:r w:rsidR="002D3173">
        <w:rPr>
          <w:rFonts w:ascii="Arial Narrow" w:hAnsi="Arial Narrow"/>
          <w:sz w:val="18"/>
          <w:szCs w:val="18"/>
        </w:rPr>
        <w:t xml:space="preserve"> </w:t>
      </w:r>
      <w:r w:rsidRPr="00C3391A">
        <w:rPr>
          <w:rFonts w:ascii="Arial Narrow" w:hAnsi="Arial Narrow"/>
          <w:sz w:val="18"/>
          <w:szCs w:val="18"/>
        </w:rPr>
        <w:t>In the financial estimates, a dispensed price for maximum quantity of $</w:t>
      </w:r>
      <w:r w:rsidR="00A662CC">
        <w:rPr>
          <w:rFonts w:ascii="Arial Narrow" w:hAnsi="Arial Narrow"/>
          <w:noProof/>
          <w:color w:val="000000"/>
          <w:sz w:val="18"/>
          <w:szCs w:val="18"/>
          <w:highlight w:val="black"/>
        </w:rPr>
        <w:t>''''''''''''</w:t>
      </w:r>
      <w:r w:rsidRPr="00C3391A">
        <w:rPr>
          <w:rFonts w:ascii="Arial Narrow" w:hAnsi="Arial Narrow"/>
          <w:sz w:val="18"/>
          <w:szCs w:val="18"/>
        </w:rPr>
        <w:t xml:space="preserve"> was used.</w:t>
      </w:r>
    </w:p>
    <w:p w:rsidR="00591831" w:rsidRDefault="00591831" w:rsidP="001B094D"/>
    <w:tbl>
      <w:tblPr>
        <w:tblW w:w="5000" w:type="pct"/>
        <w:tblLook w:val="0000" w:firstRow="0" w:lastRow="0" w:firstColumn="0" w:lastColumn="0" w:noHBand="0" w:noVBand="0"/>
      </w:tblPr>
      <w:tblGrid>
        <w:gridCol w:w="1407"/>
        <w:gridCol w:w="7610"/>
      </w:tblGrid>
      <w:tr w:rsidR="001B094D" w:rsidRPr="00870E14" w:rsidTr="00A7369A">
        <w:trPr>
          <w:cantSplit/>
          <w:trHeight w:val="70"/>
        </w:trPr>
        <w:tc>
          <w:tcPr>
            <w:tcW w:w="5000" w:type="pct"/>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1B094D" w:rsidRPr="00870E14" w:rsidRDefault="001B094D" w:rsidP="00A7369A">
            <w:pPr>
              <w:widowControl/>
              <w:rPr>
                <w:rFonts w:ascii="Arial Narrow" w:hAnsi="Arial Narrow" w:cstheme="minorHAnsi"/>
                <w:b/>
                <w:snapToGrid/>
                <w:sz w:val="20"/>
                <w:szCs w:val="20"/>
                <w:lang w:eastAsia="en-AU"/>
              </w:rPr>
            </w:pPr>
            <w:r w:rsidRPr="00870E14">
              <w:rPr>
                <w:rFonts w:ascii="Arial Narrow" w:hAnsi="Arial Narrow" w:cstheme="minorHAnsi"/>
                <w:b/>
                <w:snapToGrid/>
                <w:sz w:val="20"/>
                <w:szCs w:val="20"/>
                <w:lang w:eastAsia="en-AU"/>
              </w:rPr>
              <w:t>Restriction 1</w:t>
            </w:r>
            <w:r w:rsidRPr="00870E14">
              <w:rPr>
                <w:rFonts w:ascii="Arial Narrow" w:eastAsiaTheme="minorHAnsi" w:hAnsi="Arial Narrow" w:cstheme="minorHAnsi"/>
                <w:b/>
                <w:snapToGrid/>
                <w:sz w:val="20"/>
                <w:szCs w:val="20"/>
              </w:rPr>
              <w:t xml:space="preserve"> </w:t>
            </w:r>
            <w:r w:rsidRPr="00870E14">
              <w:rPr>
                <w:rFonts w:ascii="Arial Narrow" w:hAnsi="Arial Narrow" w:cstheme="minorHAnsi"/>
                <w:b/>
                <w:snapToGrid/>
                <w:sz w:val="20"/>
                <w:szCs w:val="20"/>
                <w:lang w:eastAsia="en-AU"/>
              </w:rPr>
              <w:t>- Established pituitary or testicular disorder</w:t>
            </w:r>
          </w:p>
        </w:tc>
      </w:tr>
      <w:tr w:rsidR="001B094D" w:rsidRPr="00870E14" w:rsidTr="00A7369A">
        <w:trPr>
          <w:cantSplit/>
          <w:trHeight w:val="360"/>
        </w:trPr>
        <w:tc>
          <w:tcPr>
            <w:tcW w:w="780" w:type="pct"/>
            <w:tcBorders>
              <w:top w:val="single" w:sz="4" w:space="0" w:color="auto"/>
              <w:left w:val="single" w:sz="4" w:space="0" w:color="auto"/>
              <w:bottom w:val="single" w:sz="4" w:space="0" w:color="auto"/>
              <w:right w:val="single" w:sz="4" w:space="0" w:color="auto"/>
            </w:tcBorders>
          </w:tcPr>
          <w:p w:rsidR="001B094D" w:rsidRPr="00870E14" w:rsidRDefault="001B094D" w:rsidP="00A7369A">
            <w:pPr>
              <w:widowControl/>
              <w:jc w:val="left"/>
              <w:rPr>
                <w:rFonts w:ascii="Arial Narrow" w:hAnsi="Arial Narrow" w:cstheme="minorHAnsi"/>
                <w:snapToGrid/>
                <w:sz w:val="20"/>
                <w:szCs w:val="20"/>
                <w:lang w:eastAsia="en-AU"/>
              </w:rPr>
            </w:pPr>
            <w:r w:rsidRPr="00870E14">
              <w:rPr>
                <w:rFonts w:ascii="Arial Narrow" w:hAnsi="Arial Narrow" w:cstheme="minorHAnsi"/>
                <w:snapToGrid/>
                <w:sz w:val="20"/>
                <w:szCs w:val="20"/>
                <w:lang w:eastAsia="en-AU"/>
              </w:rPr>
              <w:t xml:space="preserve">Category / </w:t>
            </w:r>
          </w:p>
          <w:p w:rsidR="001B094D" w:rsidRPr="00870E14" w:rsidRDefault="001B094D" w:rsidP="00A7369A">
            <w:pPr>
              <w:widowControl/>
              <w:jc w:val="left"/>
              <w:rPr>
                <w:rFonts w:ascii="Arial Narrow" w:hAnsi="Arial Narrow" w:cstheme="minorHAnsi"/>
                <w:snapToGrid/>
                <w:sz w:val="20"/>
                <w:szCs w:val="20"/>
                <w:lang w:eastAsia="en-AU"/>
              </w:rPr>
            </w:pPr>
            <w:r w:rsidRPr="00870E14">
              <w:rPr>
                <w:rFonts w:ascii="Arial Narrow" w:hAnsi="Arial Narrow" w:cstheme="minorHAnsi"/>
                <w:snapToGrid/>
                <w:sz w:val="20"/>
                <w:szCs w:val="20"/>
                <w:lang w:eastAsia="en-AU"/>
              </w:rPr>
              <w:t>Program</w:t>
            </w:r>
          </w:p>
        </w:tc>
        <w:tc>
          <w:tcPr>
            <w:tcW w:w="4220" w:type="pct"/>
            <w:tcBorders>
              <w:top w:val="single" w:sz="4" w:space="0" w:color="auto"/>
              <w:left w:val="single" w:sz="4" w:space="0" w:color="auto"/>
              <w:bottom w:val="single" w:sz="4" w:space="0" w:color="auto"/>
              <w:right w:val="single" w:sz="4" w:space="0" w:color="auto"/>
            </w:tcBorders>
          </w:tcPr>
          <w:p w:rsidR="001B094D" w:rsidRPr="00870E14" w:rsidRDefault="001B094D" w:rsidP="00A7369A">
            <w:pPr>
              <w:widowControl/>
              <w:rPr>
                <w:rFonts w:ascii="Arial Narrow" w:hAnsi="Arial Narrow" w:cstheme="minorHAnsi"/>
                <w:snapToGrid/>
                <w:sz w:val="20"/>
                <w:szCs w:val="20"/>
                <w:lang w:eastAsia="en-AU"/>
              </w:rPr>
            </w:pPr>
            <w:r w:rsidRPr="00870E14">
              <w:rPr>
                <w:rFonts w:ascii="Arial Narrow" w:hAnsi="Arial Narrow" w:cstheme="minorHAnsi"/>
                <w:snapToGrid/>
                <w:sz w:val="20"/>
                <w:szCs w:val="20"/>
                <w:lang w:eastAsia="en-AU"/>
              </w:rPr>
              <w:t>GENERAL – General Schedule (Code GE)</w:t>
            </w:r>
          </w:p>
          <w:p w:rsidR="001B094D" w:rsidRPr="00870E14" w:rsidRDefault="001B094D" w:rsidP="00A7369A">
            <w:pPr>
              <w:widowControl/>
              <w:rPr>
                <w:rFonts w:ascii="Arial Narrow" w:hAnsi="Arial Narrow" w:cstheme="minorHAnsi"/>
                <w:snapToGrid/>
                <w:sz w:val="20"/>
                <w:szCs w:val="20"/>
                <w:lang w:eastAsia="en-AU"/>
              </w:rPr>
            </w:pPr>
          </w:p>
        </w:tc>
      </w:tr>
      <w:tr w:rsidR="001B094D" w:rsidRPr="00870E14" w:rsidTr="00A7369A">
        <w:trPr>
          <w:cantSplit/>
          <w:trHeight w:val="360"/>
        </w:trPr>
        <w:tc>
          <w:tcPr>
            <w:tcW w:w="780" w:type="pct"/>
            <w:tcBorders>
              <w:top w:val="single" w:sz="4" w:space="0" w:color="auto"/>
              <w:left w:val="single" w:sz="4" w:space="0" w:color="auto"/>
              <w:bottom w:val="single" w:sz="4" w:space="0" w:color="auto"/>
              <w:right w:val="single" w:sz="4" w:space="0" w:color="auto"/>
            </w:tcBorders>
          </w:tcPr>
          <w:p w:rsidR="001B094D" w:rsidRPr="00870E14" w:rsidRDefault="001B094D" w:rsidP="00A7369A">
            <w:pPr>
              <w:widowControl/>
              <w:jc w:val="left"/>
              <w:rPr>
                <w:rFonts w:ascii="Arial Narrow" w:hAnsi="Arial Narrow" w:cstheme="minorHAnsi"/>
                <w:snapToGrid/>
                <w:sz w:val="20"/>
                <w:szCs w:val="20"/>
                <w:lang w:eastAsia="en-AU"/>
              </w:rPr>
            </w:pPr>
            <w:r w:rsidRPr="00870E14">
              <w:rPr>
                <w:rFonts w:ascii="Arial Narrow" w:hAnsi="Arial Narrow" w:cstheme="minorHAnsi"/>
                <w:snapToGrid/>
                <w:sz w:val="20"/>
                <w:szCs w:val="20"/>
                <w:lang w:eastAsia="en-AU"/>
              </w:rPr>
              <w:t>Prescriber type:</w:t>
            </w:r>
          </w:p>
        </w:tc>
        <w:tc>
          <w:tcPr>
            <w:tcW w:w="4220" w:type="pct"/>
            <w:tcBorders>
              <w:top w:val="single" w:sz="4" w:space="0" w:color="auto"/>
              <w:left w:val="single" w:sz="4" w:space="0" w:color="auto"/>
              <w:bottom w:val="single" w:sz="4" w:space="0" w:color="auto"/>
              <w:right w:val="single" w:sz="4" w:space="0" w:color="auto"/>
            </w:tcBorders>
          </w:tcPr>
          <w:p w:rsidR="001B094D" w:rsidRPr="00870E14" w:rsidRDefault="001B094D" w:rsidP="00A7369A">
            <w:pPr>
              <w:widowControl/>
              <w:rPr>
                <w:rFonts w:ascii="Arial Narrow" w:hAnsi="Arial Narrow" w:cstheme="minorHAnsi"/>
                <w:snapToGrid/>
                <w:sz w:val="20"/>
                <w:szCs w:val="20"/>
                <w:lang w:eastAsia="en-AU"/>
              </w:rPr>
            </w:pPr>
            <w:r w:rsidRPr="00870E14">
              <w:rPr>
                <w:rFonts w:ascii="Arial Narrow" w:hAnsi="Arial Narrow" w:cstheme="minorHAnsi"/>
                <w:snapToGrid/>
                <w:sz w:val="20"/>
                <w:szCs w:val="20"/>
                <w:lang w:eastAsia="en-AU"/>
              </w:rPr>
              <w:fldChar w:fldCharType="begin">
                <w:ffData>
                  <w:name w:val="Check1"/>
                  <w:enabled/>
                  <w:calcOnExit w:val="0"/>
                  <w:checkBox>
                    <w:sizeAuto/>
                    <w:default w:val="0"/>
                  </w:checkBox>
                </w:ffData>
              </w:fldChar>
            </w:r>
            <w:r w:rsidRPr="00870E14">
              <w:rPr>
                <w:rFonts w:ascii="Arial Narrow" w:hAnsi="Arial Narrow" w:cstheme="minorHAnsi"/>
                <w:snapToGrid/>
                <w:sz w:val="20"/>
                <w:szCs w:val="20"/>
                <w:lang w:eastAsia="en-AU"/>
              </w:rPr>
              <w:instrText xml:space="preserve"> FORMCHECKBOX </w:instrText>
            </w:r>
            <w:r w:rsidR="00CB3BB5">
              <w:rPr>
                <w:rFonts w:ascii="Arial Narrow" w:hAnsi="Arial Narrow" w:cstheme="minorHAnsi"/>
                <w:snapToGrid/>
                <w:sz w:val="20"/>
                <w:szCs w:val="20"/>
                <w:lang w:eastAsia="en-AU"/>
              </w:rPr>
            </w:r>
            <w:r w:rsidR="00CB3BB5">
              <w:rPr>
                <w:rFonts w:ascii="Arial Narrow" w:hAnsi="Arial Narrow" w:cstheme="minorHAnsi"/>
                <w:snapToGrid/>
                <w:sz w:val="20"/>
                <w:szCs w:val="20"/>
                <w:lang w:eastAsia="en-AU"/>
              </w:rPr>
              <w:fldChar w:fldCharType="separate"/>
            </w:r>
            <w:r w:rsidRPr="00870E14">
              <w:rPr>
                <w:rFonts w:ascii="Arial Narrow" w:hAnsi="Arial Narrow" w:cstheme="minorHAnsi"/>
                <w:snapToGrid/>
                <w:sz w:val="20"/>
                <w:szCs w:val="20"/>
                <w:lang w:eastAsia="en-AU"/>
              </w:rPr>
              <w:fldChar w:fldCharType="end"/>
            </w:r>
            <w:r w:rsidRPr="00870E14">
              <w:rPr>
                <w:rFonts w:ascii="Arial Narrow" w:hAnsi="Arial Narrow" w:cstheme="minorHAnsi"/>
                <w:snapToGrid/>
                <w:sz w:val="20"/>
                <w:szCs w:val="20"/>
                <w:lang w:eastAsia="en-AU"/>
              </w:rPr>
              <w:t xml:space="preserve">Dental </w:t>
            </w:r>
            <w:r w:rsidRPr="00870E14">
              <w:rPr>
                <w:rFonts w:ascii="Arial Narrow" w:hAnsi="Arial Narrow" w:cstheme="minorHAnsi"/>
                <w:snapToGrid/>
                <w:sz w:val="20"/>
                <w:szCs w:val="20"/>
                <w:lang w:eastAsia="en-AU"/>
              </w:rPr>
              <w:fldChar w:fldCharType="begin">
                <w:ffData>
                  <w:name w:val=""/>
                  <w:enabled/>
                  <w:calcOnExit w:val="0"/>
                  <w:checkBox>
                    <w:sizeAuto/>
                    <w:default w:val="1"/>
                  </w:checkBox>
                </w:ffData>
              </w:fldChar>
            </w:r>
            <w:r w:rsidRPr="00870E14">
              <w:rPr>
                <w:rFonts w:ascii="Arial Narrow" w:hAnsi="Arial Narrow" w:cstheme="minorHAnsi"/>
                <w:snapToGrid/>
                <w:sz w:val="20"/>
                <w:szCs w:val="20"/>
                <w:lang w:eastAsia="en-AU"/>
              </w:rPr>
              <w:instrText xml:space="preserve"> FORMCHECKBOX </w:instrText>
            </w:r>
            <w:r w:rsidR="00CB3BB5">
              <w:rPr>
                <w:rFonts w:ascii="Arial Narrow" w:hAnsi="Arial Narrow" w:cstheme="minorHAnsi"/>
                <w:snapToGrid/>
                <w:sz w:val="20"/>
                <w:szCs w:val="20"/>
                <w:lang w:eastAsia="en-AU"/>
              </w:rPr>
            </w:r>
            <w:r w:rsidR="00CB3BB5">
              <w:rPr>
                <w:rFonts w:ascii="Arial Narrow" w:hAnsi="Arial Narrow" w:cstheme="minorHAnsi"/>
                <w:snapToGrid/>
                <w:sz w:val="20"/>
                <w:szCs w:val="20"/>
                <w:lang w:eastAsia="en-AU"/>
              </w:rPr>
              <w:fldChar w:fldCharType="separate"/>
            </w:r>
            <w:r w:rsidRPr="00870E14">
              <w:rPr>
                <w:rFonts w:ascii="Arial Narrow" w:hAnsi="Arial Narrow" w:cstheme="minorHAnsi"/>
                <w:snapToGrid/>
                <w:sz w:val="20"/>
                <w:szCs w:val="20"/>
                <w:lang w:eastAsia="en-AU"/>
              </w:rPr>
              <w:fldChar w:fldCharType="end"/>
            </w:r>
            <w:r w:rsidRPr="00870E14">
              <w:rPr>
                <w:rFonts w:ascii="Arial Narrow" w:hAnsi="Arial Narrow" w:cstheme="minorHAnsi"/>
                <w:snapToGrid/>
                <w:sz w:val="20"/>
                <w:szCs w:val="20"/>
                <w:lang w:eastAsia="en-AU"/>
              </w:rPr>
              <w:t xml:space="preserve">Medical Practitioners </w:t>
            </w:r>
            <w:r w:rsidRPr="00870E14">
              <w:rPr>
                <w:rFonts w:ascii="Arial Narrow" w:hAnsi="Arial Narrow" w:cstheme="minorHAnsi"/>
                <w:snapToGrid/>
                <w:sz w:val="20"/>
                <w:szCs w:val="20"/>
                <w:lang w:eastAsia="en-AU"/>
              </w:rPr>
              <w:fldChar w:fldCharType="begin">
                <w:ffData>
                  <w:name w:val="Check3"/>
                  <w:enabled/>
                  <w:calcOnExit w:val="0"/>
                  <w:checkBox>
                    <w:sizeAuto/>
                    <w:default w:val="0"/>
                  </w:checkBox>
                </w:ffData>
              </w:fldChar>
            </w:r>
            <w:r w:rsidRPr="00870E14">
              <w:rPr>
                <w:rFonts w:ascii="Arial Narrow" w:hAnsi="Arial Narrow" w:cstheme="minorHAnsi"/>
                <w:snapToGrid/>
                <w:sz w:val="20"/>
                <w:szCs w:val="20"/>
                <w:lang w:eastAsia="en-AU"/>
              </w:rPr>
              <w:instrText xml:space="preserve"> FORMCHECKBOX </w:instrText>
            </w:r>
            <w:r w:rsidR="00CB3BB5">
              <w:rPr>
                <w:rFonts w:ascii="Arial Narrow" w:hAnsi="Arial Narrow" w:cstheme="minorHAnsi"/>
                <w:snapToGrid/>
                <w:sz w:val="20"/>
                <w:szCs w:val="20"/>
                <w:lang w:eastAsia="en-AU"/>
              </w:rPr>
            </w:r>
            <w:r w:rsidR="00CB3BB5">
              <w:rPr>
                <w:rFonts w:ascii="Arial Narrow" w:hAnsi="Arial Narrow" w:cstheme="minorHAnsi"/>
                <w:snapToGrid/>
                <w:sz w:val="20"/>
                <w:szCs w:val="20"/>
                <w:lang w:eastAsia="en-AU"/>
              </w:rPr>
              <w:fldChar w:fldCharType="separate"/>
            </w:r>
            <w:r w:rsidRPr="00870E14">
              <w:rPr>
                <w:rFonts w:ascii="Arial Narrow" w:hAnsi="Arial Narrow" w:cstheme="minorHAnsi"/>
                <w:snapToGrid/>
                <w:sz w:val="20"/>
                <w:szCs w:val="20"/>
                <w:lang w:eastAsia="en-AU"/>
              </w:rPr>
              <w:fldChar w:fldCharType="end"/>
            </w:r>
            <w:r w:rsidRPr="00870E14">
              <w:rPr>
                <w:rFonts w:ascii="Arial Narrow" w:hAnsi="Arial Narrow" w:cstheme="minorHAnsi"/>
                <w:snapToGrid/>
                <w:sz w:val="20"/>
                <w:szCs w:val="20"/>
                <w:lang w:eastAsia="en-AU"/>
              </w:rPr>
              <w:t xml:space="preserve">Nurse practitioners </w:t>
            </w:r>
            <w:r w:rsidRPr="00870E14">
              <w:rPr>
                <w:rFonts w:ascii="Arial Narrow" w:hAnsi="Arial Narrow" w:cstheme="minorHAnsi"/>
                <w:snapToGrid/>
                <w:sz w:val="20"/>
                <w:szCs w:val="20"/>
                <w:lang w:eastAsia="en-AU"/>
              </w:rPr>
              <w:fldChar w:fldCharType="begin">
                <w:ffData>
                  <w:name w:val=""/>
                  <w:enabled/>
                  <w:calcOnExit w:val="0"/>
                  <w:checkBox>
                    <w:sizeAuto/>
                    <w:default w:val="0"/>
                  </w:checkBox>
                </w:ffData>
              </w:fldChar>
            </w:r>
            <w:r w:rsidRPr="00870E14">
              <w:rPr>
                <w:rFonts w:ascii="Arial Narrow" w:hAnsi="Arial Narrow" w:cstheme="minorHAnsi"/>
                <w:snapToGrid/>
                <w:sz w:val="20"/>
                <w:szCs w:val="20"/>
                <w:lang w:eastAsia="en-AU"/>
              </w:rPr>
              <w:instrText xml:space="preserve"> FORMCHECKBOX </w:instrText>
            </w:r>
            <w:r w:rsidR="00CB3BB5">
              <w:rPr>
                <w:rFonts w:ascii="Arial Narrow" w:hAnsi="Arial Narrow" w:cstheme="minorHAnsi"/>
                <w:snapToGrid/>
                <w:sz w:val="20"/>
                <w:szCs w:val="20"/>
                <w:lang w:eastAsia="en-AU"/>
              </w:rPr>
            </w:r>
            <w:r w:rsidR="00CB3BB5">
              <w:rPr>
                <w:rFonts w:ascii="Arial Narrow" w:hAnsi="Arial Narrow" w:cstheme="minorHAnsi"/>
                <w:snapToGrid/>
                <w:sz w:val="20"/>
                <w:szCs w:val="20"/>
                <w:lang w:eastAsia="en-AU"/>
              </w:rPr>
              <w:fldChar w:fldCharType="separate"/>
            </w:r>
            <w:r w:rsidRPr="00870E14">
              <w:rPr>
                <w:rFonts w:ascii="Arial Narrow" w:hAnsi="Arial Narrow" w:cstheme="minorHAnsi"/>
                <w:snapToGrid/>
                <w:sz w:val="20"/>
                <w:szCs w:val="20"/>
                <w:lang w:eastAsia="en-AU"/>
              </w:rPr>
              <w:fldChar w:fldCharType="end"/>
            </w:r>
            <w:r w:rsidRPr="00870E14">
              <w:rPr>
                <w:rFonts w:ascii="Arial Narrow" w:hAnsi="Arial Narrow" w:cstheme="minorHAnsi"/>
                <w:snapToGrid/>
                <w:sz w:val="20"/>
                <w:szCs w:val="20"/>
                <w:lang w:eastAsia="en-AU"/>
              </w:rPr>
              <w:t>Optometrists</w:t>
            </w:r>
          </w:p>
          <w:p w:rsidR="001B094D" w:rsidRPr="00870E14" w:rsidRDefault="001B094D" w:rsidP="00A7369A">
            <w:pPr>
              <w:widowControl/>
              <w:rPr>
                <w:rFonts w:ascii="Arial Narrow" w:hAnsi="Arial Narrow" w:cstheme="minorHAnsi"/>
                <w:snapToGrid/>
                <w:sz w:val="20"/>
                <w:szCs w:val="20"/>
                <w:lang w:eastAsia="en-AU"/>
              </w:rPr>
            </w:pPr>
            <w:r w:rsidRPr="00870E14">
              <w:rPr>
                <w:rFonts w:ascii="Arial Narrow" w:hAnsi="Arial Narrow" w:cstheme="minorHAnsi"/>
                <w:snapToGrid/>
                <w:sz w:val="20"/>
                <w:szCs w:val="20"/>
                <w:lang w:eastAsia="en-AU"/>
              </w:rPr>
              <w:fldChar w:fldCharType="begin">
                <w:ffData>
                  <w:name w:val="Check5"/>
                  <w:enabled/>
                  <w:calcOnExit w:val="0"/>
                  <w:checkBox>
                    <w:sizeAuto/>
                    <w:default w:val="0"/>
                  </w:checkBox>
                </w:ffData>
              </w:fldChar>
            </w:r>
            <w:r w:rsidRPr="00870E14">
              <w:rPr>
                <w:rFonts w:ascii="Arial Narrow" w:hAnsi="Arial Narrow" w:cstheme="minorHAnsi"/>
                <w:snapToGrid/>
                <w:sz w:val="20"/>
                <w:szCs w:val="20"/>
                <w:lang w:eastAsia="en-AU"/>
              </w:rPr>
              <w:instrText xml:space="preserve"> FORMCHECKBOX </w:instrText>
            </w:r>
            <w:r w:rsidR="00CB3BB5">
              <w:rPr>
                <w:rFonts w:ascii="Arial Narrow" w:hAnsi="Arial Narrow" w:cstheme="minorHAnsi"/>
                <w:snapToGrid/>
                <w:sz w:val="20"/>
                <w:szCs w:val="20"/>
                <w:lang w:eastAsia="en-AU"/>
              </w:rPr>
            </w:r>
            <w:r w:rsidR="00CB3BB5">
              <w:rPr>
                <w:rFonts w:ascii="Arial Narrow" w:hAnsi="Arial Narrow" w:cstheme="minorHAnsi"/>
                <w:snapToGrid/>
                <w:sz w:val="20"/>
                <w:szCs w:val="20"/>
                <w:lang w:eastAsia="en-AU"/>
              </w:rPr>
              <w:fldChar w:fldCharType="separate"/>
            </w:r>
            <w:r w:rsidRPr="00870E14">
              <w:rPr>
                <w:rFonts w:ascii="Arial Narrow" w:hAnsi="Arial Narrow" w:cstheme="minorHAnsi"/>
                <w:snapToGrid/>
                <w:sz w:val="20"/>
                <w:szCs w:val="20"/>
                <w:lang w:eastAsia="en-AU"/>
              </w:rPr>
              <w:fldChar w:fldCharType="end"/>
            </w:r>
            <w:r w:rsidRPr="00870E14">
              <w:rPr>
                <w:rFonts w:ascii="Arial Narrow" w:hAnsi="Arial Narrow" w:cstheme="minorHAnsi"/>
                <w:snapToGrid/>
                <w:sz w:val="20"/>
                <w:szCs w:val="20"/>
                <w:lang w:eastAsia="en-AU"/>
              </w:rPr>
              <w:t>Midwives</w:t>
            </w:r>
          </w:p>
        </w:tc>
      </w:tr>
      <w:tr w:rsidR="001B094D" w:rsidRPr="00870E14" w:rsidTr="00A7369A">
        <w:trPr>
          <w:cantSplit/>
          <w:trHeight w:val="119"/>
        </w:trPr>
        <w:tc>
          <w:tcPr>
            <w:tcW w:w="780" w:type="pct"/>
            <w:tcBorders>
              <w:top w:val="single" w:sz="4" w:space="0" w:color="auto"/>
              <w:left w:val="single" w:sz="4" w:space="0" w:color="auto"/>
              <w:bottom w:val="single" w:sz="4" w:space="0" w:color="auto"/>
              <w:right w:val="single" w:sz="4" w:space="0" w:color="auto"/>
            </w:tcBorders>
          </w:tcPr>
          <w:p w:rsidR="001B094D" w:rsidRPr="00870E14" w:rsidRDefault="001B094D" w:rsidP="00A7369A">
            <w:pPr>
              <w:widowControl/>
              <w:jc w:val="left"/>
              <w:rPr>
                <w:rFonts w:ascii="Arial Narrow" w:hAnsi="Arial Narrow" w:cstheme="minorHAnsi"/>
                <w:snapToGrid/>
                <w:sz w:val="20"/>
                <w:szCs w:val="20"/>
                <w:lang w:eastAsia="en-AU"/>
              </w:rPr>
            </w:pPr>
            <w:r w:rsidRPr="00870E14">
              <w:rPr>
                <w:rFonts w:ascii="Arial Narrow" w:hAnsi="Arial Narrow" w:cstheme="minorHAnsi"/>
                <w:snapToGrid/>
                <w:sz w:val="20"/>
                <w:szCs w:val="20"/>
                <w:lang w:eastAsia="en-AU"/>
              </w:rPr>
              <w:lastRenderedPageBreak/>
              <w:t>Condition:</w:t>
            </w:r>
          </w:p>
        </w:tc>
        <w:tc>
          <w:tcPr>
            <w:tcW w:w="4220" w:type="pct"/>
            <w:tcBorders>
              <w:top w:val="single" w:sz="4" w:space="0" w:color="auto"/>
              <w:left w:val="single" w:sz="4" w:space="0" w:color="auto"/>
              <w:bottom w:val="single" w:sz="4" w:space="0" w:color="auto"/>
              <w:right w:val="single" w:sz="4" w:space="0" w:color="auto"/>
            </w:tcBorders>
          </w:tcPr>
          <w:p w:rsidR="001B094D" w:rsidRPr="00870E14" w:rsidRDefault="001B094D" w:rsidP="00A7369A">
            <w:pPr>
              <w:widowControl/>
              <w:rPr>
                <w:rFonts w:ascii="Arial Narrow" w:hAnsi="Arial Narrow" w:cstheme="minorHAnsi"/>
                <w:snapToGrid/>
                <w:sz w:val="20"/>
                <w:szCs w:val="20"/>
                <w:lang w:eastAsia="en-AU"/>
              </w:rPr>
            </w:pPr>
            <w:r w:rsidRPr="00870E14">
              <w:rPr>
                <w:rFonts w:ascii="Arial Narrow" w:hAnsi="Arial Narrow" w:cstheme="minorHAnsi"/>
                <w:snapToGrid/>
                <w:sz w:val="20"/>
                <w:szCs w:val="20"/>
                <w:lang w:eastAsia="en-AU"/>
              </w:rPr>
              <w:t>Androgen deficiency</w:t>
            </w:r>
          </w:p>
        </w:tc>
      </w:tr>
      <w:tr w:rsidR="001B094D" w:rsidRPr="00870E14" w:rsidTr="00A7369A">
        <w:trPr>
          <w:cantSplit/>
          <w:trHeight w:val="360"/>
        </w:trPr>
        <w:tc>
          <w:tcPr>
            <w:tcW w:w="780" w:type="pct"/>
            <w:tcBorders>
              <w:top w:val="single" w:sz="4" w:space="0" w:color="auto"/>
              <w:left w:val="single" w:sz="4" w:space="0" w:color="auto"/>
              <w:bottom w:val="single" w:sz="4" w:space="0" w:color="auto"/>
              <w:right w:val="single" w:sz="4" w:space="0" w:color="auto"/>
            </w:tcBorders>
          </w:tcPr>
          <w:p w:rsidR="001B094D" w:rsidRPr="00870E14" w:rsidRDefault="001B094D" w:rsidP="00A7369A">
            <w:pPr>
              <w:widowControl/>
              <w:jc w:val="left"/>
              <w:rPr>
                <w:rFonts w:ascii="Arial Narrow" w:hAnsi="Arial Narrow" w:cstheme="minorHAnsi"/>
                <w:snapToGrid/>
                <w:sz w:val="20"/>
                <w:szCs w:val="20"/>
                <w:lang w:eastAsia="en-AU"/>
              </w:rPr>
            </w:pPr>
            <w:r w:rsidRPr="00870E14">
              <w:rPr>
                <w:rFonts w:ascii="Arial Narrow" w:hAnsi="Arial Narrow" w:cstheme="minorHAnsi"/>
                <w:snapToGrid/>
                <w:sz w:val="20"/>
                <w:szCs w:val="20"/>
                <w:lang w:eastAsia="en-AU"/>
              </w:rPr>
              <w:t>Treatment criteria:</w:t>
            </w:r>
          </w:p>
          <w:p w:rsidR="001B094D" w:rsidRPr="00870E14" w:rsidRDefault="001B094D" w:rsidP="00A7369A">
            <w:pPr>
              <w:widowControl/>
              <w:jc w:val="left"/>
              <w:rPr>
                <w:rFonts w:ascii="Arial Narrow" w:hAnsi="Arial Narrow" w:cstheme="minorHAnsi"/>
                <w:snapToGrid/>
                <w:sz w:val="20"/>
                <w:szCs w:val="20"/>
                <w:lang w:eastAsia="en-AU"/>
              </w:rPr>
            </w:pPr>
          </w:p>
        </w:tc>
        <w:tc>
          <w:tcPr>
            <w:tcW w:w="4220" w:type="pct"/>
            <w:tcBorders>
              <w:top w:val="single" w:sz="4" w:space="0" w:color="auto"/>
              <w:left w:val="single" w:sz="4" w:space="0" w:color="auto"/>
              <w:bottom w:val="single" w:sz="4" w:space="0" w:color="auto"/>
              <w:right w:val="single" w:sz="4" w:space="0" w:color="auto"/>
            </w:tcBorders>
          </w:tcPr>
          <w:p w:rsidR="001B094D" w:rsidRPr="00870E14" w:rsidRDefault="001B094D" w:rsidP="00A7369A">
            <w:pPr>
              <w:widowControl/>
              <w:rPr>
                <w:rFonts w:ascii="Arial Narrow" w:hAnsi="Arial Narrow" w:cstheme="minorHAnsi"/>
                <w:snapToGrid/>
                <w:sz w:val="20"/>
                <w:szCs w:val="20"/>
                <w:lang w:eastAsia="en-AU"/>
              </w:rPr>
            </w:pPr>
            <w:r w:rsidRPr="00870E14">
              <w:rPr>
                <w:rFonts w:ascii="Arial Narrow" w:hAnsi="Arial Narrow" w:cstheme="minorHAnsi"/>
                <w:snapToGrid/>
                <w:sz w:val="20"/>
                <w:szCs w:val="20"/>
                <w:lang w:eastAsia="en-AU"/>
              </w:rPr>
              <w:t>Must be treated by a specialist general paediatrician, specialist paediatric endocrinologist, specialist urologist, specialist endocrinologist or a Fellow of the Australasian Chapter of Sexual Health Medicine; or in consultation with one of these specialists; or have an appointment to be assessed by one of these specialists.</w:t>
            </w:r>
          </w:p>
        </w:tc>
      </w:tr>
      <w:tr w:rsidR="001B094D" w:rsidRPr="00870E14" w:rsidTr="00A7369A">
        <w:trPr>
          <w:cantSplit/>
          <w:trHeight w:val="360"/>
        </w:trPr>
        <w:tc>
          <w:tcPr>
            <w:tcW w:w="780" w:type="pct"/>
            <w:tcBorders>
              <w:top w:val="single" w:sz="4" w:space="0" w:color="auto"/>
              <w:left w:val="single" w:sz="4" w:space="0" w:color="auto"/>
              <w:bottom w:val="single" w:sz="4" w:space="0" w:color="auto"/>
              <w:right w:val="single" w:sz="4" w:space="0" w:color="auto"/>
            </w:tcBorders>
          </w:tcPr>
          <w:p w:rsidR="001B094D" w:rsidRPr="00870E14" w:rsidRDefault="001B094D" w:rsidP="00A7369A">
            <w:pPr>
              <w:widowControl/>
              <w:jc w:val="left"/>
              <w:rPr>
                <w:rFonts w:ascii="Arial Narrow" w:hAnsi="Arial Narrow" w:cstheme="minorHAnsi"/>
                <w:snapToGrid/>
                <w:sz w:val="20"/>
                <w:szCs w:val="20"/>
                <w:lang w:eastAsia="en-AU"/>
              </w:rPr>
            </w:pPr>
            <w:r w:rsidRPr="00870E14">
              <w:rPr>
                <w:rFonts w:ascii="Arial Narrow" w:hAnsi="Arial Narrow" w:cstheme="minorHAnsi"/>
                <w:snapToGrid/>
                <w:sz w:val="20"/>
                <w:szCs w:val="20"/>
                <w:lang w:eastAsia="en-AU"/>
              </w:rPr>
              <w:t>Restriction Level / Method:</w:t>
            </w:r>
          </w:p>
          <w:p w:rsidR="001B094D" w:rsidRPr="00870E14" w:rsidRDefault="001B094D" w:rsidP="00A7369A">
            <w:pPr>
              <w:widowControl/>
              <w:jc w:val="left"/>
              <w:rPr>
                <w:rFonts w:ascii="Arial Narrow" w:hAnsi="Arial Narrow" w:cstheme="minorHAnsi"/>
                <w:snapToGrid/>
                <w:sz w:val="20"/>
                <w:szCs w:val="20"/>
                <w:lang w:eastAsia="en-AU"/>
              </w:rPr>
            </w:pPr>
          </w:p>
        </w:tc>
        <w:tc>
          <w:tcPr>
            <w:tcW w:w="4220" w:type="pct"/>
            <w:tcBorders>
              <w:top w:val="single" w:sz="4" w:space="0" w:color="auto"/>
              <w:left w:val="single" w:sz="4" w:space="0" w:color="auto"/>
              <w:bottom w:val="single" w:sz="4" w:space="0" w:color="auto"/>
              <w:right w:val="single" w:sz="4" w:space="0" w:color="auto"/>
            </w:tcBorders>
          </w:tcPr>
          <w:p w:rsidR="001B094D" w:rsidRPr="00870E14" w:rsidRDefault="001B094D" w:rsidP="00A7369A">
            <w:pPr>
              <w:widowControl/>
              <w:rPr>
                <w:rFonts w:ascii="Arial Narrow" w:hAnsi="Arial Narrow" w:cstheme="minorHAnsi"/>
                <w:snapToGrid/>
                <w:sz w:val="20"/>
                <w:szCs w:val="20"/>
                <w:lang w:eastAsia="en-AU"/>
              </w:rPr>
            </w:pPr>
            <w:r w:rsidRPr="00870E14">
              <w:rPr>
                <w:rFonts w:ascii="Arial Narrow" w:hAnsi="Arial Narrow" w:cstheme="minorHAnsi"/>
                <w:snapToGrid/>
                <w:sz w:val="20"/>
                <w:szCs w:val="20"/>
                <w:lang w:eastAsia="en-AU"/>
              </w:rPr>
              <w:fldChar w:fldCharType="begin">
                <w:ffData>
                  <w:name w:val="Check1"/>
                  <w:enabled/>
                  <w:calcOnExit w:val="0"/>
                  <w:checkBox>
                    <w:sizeAuto/>
                    <w:default w:val="0"/>
                  </w:checkBox>
                </w:ffData>
              </w:fldChar>
            </w:r>
            <w:r w:rsidRPr="00870E14">
              <w:rPr>
                <w:rFonts w:ascii="Arial Narrow" w:hAnsi="Arial Narrow" w:cstheme="minorHAnsi"/>
                <w:snapToGrid/>
                <w:sz w:val="20"/>
                <w:szCs w:val="20"/>
                <w:lang w:eastAsia="en-AU"/>
              </w:rPr>
              <w:instrText xml:space="preserve"> FORMCHECKBOX </w:instrText>
            </w:r>
            <w:r w:rsidR="00CB3BB5">
              <w:rPr>
                <w:rFonts w:ascii="Arial Narrow" w:hAnsi="Arial Narrow" w:cstheme="minorHAnsi"/>
                <w:snapToGrid/>
                <w:sz w:val="20"/>
                <w:szCs w:val="20"/>
                <w:lang w:eastAsia="en-AU"/>
              </w:rPr>
            </w:r>
            <w:r w:rsidR="00CB3BB5">
              <w:rPr>
                <w:rFonts w:ascii="Arial Narrow" w:hAnsi="Arial Narrow" w:cstheme="minorHAnsi"/>
                <w:snapToGrid/>
                <w:sz w:val="20"/>
                <w:szCs w:val="20"/>
                <w:lang w:eastAsia="en-AU"/>
              </w:rPr>
              <w:fldChar w:fldCharType="separate"/>
            </w:r>
            <w:r w:rsidRPr="00870E14">
              <w:rPr>
                <w:rFonts w:ascii="Arial Narrow" w:hAnsi="Arial Narrow" w:cstheme="minorHAnsi"/>
                <w:snapToGrid/>
                <w:sz w:val="20"/>
                <w:szCs w:val="20"/>
                <w:lang w:eastAsia="en-AU"/>
              </w:rPr>
              <w:fldChar w:fldCharType="end"/>
            </w:r>
            <w:r w:rsidRPr="00870E14">
              <w:rPr>
                <w:rFonts w:ascii="Arial Narrow" w:hAnsi="Arial Narrow" w:cstheme="minorHAnsi"/>
                <w:snapToGrid/>
                <w:sz w:val="20"/>
                <w:szCs w:val="20"/>
                <w:lang w:eastAsia="en-AU"/>
              </w:rPr>
              <w:t>Restricted benefit</w:t>
            </w:r>
          </w:p>
          <w:p w:rsidR="001B094D" w:rsidRPr="00870E14" w:rsidRDefault="001B094D" w:rsidP="00A7369A">
            <w:pPr>
              <w:widowControl/>
              <w:rPr>
                <w:rFonts w:ascii="Arial Narrow" w:hAnsi="Arial Narrow" w:cstheme="minorHAnsi"/>
                <w:snapToGrid/>
                <w:sz w:val="20"/>
                <w:szCs w:val="20"/>
                <w:lang w:eastAsia="en-AU"/>
              </w:rPr>
            </w:pPr>
            <w:r w:rsidRPr="00870E14">
              <w:rPr>
                <w:rFonts w:ascii="Arial Narrow" w:hAnsi="Arial Narrow" w:cstheme="minorHAnsi"/>
                <w:snapToGrid/>
                <w:sz w:val="20"/>
                <w:szCs w:val="20"/>
                <w:lang w:eastAsia="en-AU"/>
              </w:rPr>
              <w:fldChar w:fldCharType="begin">
                <w:ffData>
                  <w:name w:val=""/>
                  <w:enabled/>
                  <w:calcOnExit w:val="0"/>
                  <w:checkBox>
                    <w:sizeAuto/>
                    <w:default w:val="1"/>
                  </w:checkBox>
                </w:ffData>
              </w:fldChar>
            </w:r>
            <w:r w:rsidRPr="00870E14">
              <w:rPr>
                <w:rFonts w:ascii="Arial Narrow" w:hAnsi="Arial Narrow" w:cstheme="minorHAnsi"/>
                <w:snapToGrid/>
                <w:sz w:val="20"/>
                <w:szCs w:val="20"/>
                <w:lang w:eastAsia="en-AU"/>
              </w:rPr>
              <w:instrText xml:space="preserve"> FORMCHECKBOX </w:instrText>
            </w:r>
            <w:r w:rsidR="00CB3BB5">
              <w:rPr>
                <w:rFonts w:ascii="Arial Narrow" w:hAnsi="Arial Narrow" w:cstheme="minorHAnsi"/>
                <w:snapToGrid/>
                <w:sz w:val="20"/>
                <w:szCs w:val="20"/>
                <w:lang w:eastAsia="en-AU"/>
              </w:rPr>
            </w:r>
            <w:r w:rsidR="00CB3BB5">
              <w:rPr>
                <w:rFonts w:ascii="Arial Narrow" w:hAnsi="Arial Narrow" w:cstheme="minorHAnsi"/>
                <w:snapToGrid/>
                <w:sz w:val="20"/>
                <w:szCs w:val="20"/>
                <w:lang w:eastAsia="en-AU"/>
              </w:rPr>
              <w:fldChar w:fldCharType="separate"/>
            </w:r>
            <w:r w:rsidRPr="00870E14">
              <w:rPr>
                <w:rFonts w:ascii="Arial Narrow" w:hAnsi="Arial Narrow" w:cstheme="minorHAnsi"/>
                <w:snapToGrid/>
                <w:sz w:val="20"/>
                <w:szCs w:val="20"/>
                <w:lang w:eastAsia="en-AU"/>
              </w:rPr>
              <w:fldChar w:fldCharType="end"/>
            </w:r>
            <w:r w:rsidRPr="00870E14">
              <w:rPr>
                <w:rFonts w:ascii="Arial Narrow" w:hAnsi="Arial Narrow" w:cstheme="minorHAnsi"/>
                <w:snapToGrid/>
                <w:sz w:val="20"/>
                <w:szCs w:val="20"/>
                <w:lang w:eastAsia="en-AU"/>
              </w:rPr>
              <w:t>Authority Required - In Writing</w:t>
            </w:r>
          </w:p>
          <w:p w:rsidR="001B094D" w:rsidRPr="00870E14" w:rsidRDefault="001B094D" w:rsidP="00A7369A">
            <w:pPr>
              <w:widowControl/>
              <w:rPr>
                <w:rFonts w:ascii="Arial Narrow" w:hAnsi="Arial Narrow" w:cstheme="minorHAnsi"/>
                <w:snapToGrid/>
                <w:sz w:val="20"/>
                <w:szCs w:val="20"/>
                <w:lang w:eastAsia="en-AU"/>
              </w:rPr>
            </w:pPr>
            <w:r w:rsidRPr="00870E14">
              <w:rPr>
                <w:rFonts w:ascii="Arial Narrow" w:hAnsi="Arial Narrow" w:cstheme="minorHAnsi"/>
                <w:snapToGrid/>
                <w:sz w:val="20"/>
                <w:szCs w:val="20"/>
                <w:lang w:eastAsia="en-AU"/>
              </w:rPr>
              <w:fldChar w:fldCharType="begin">
                <w:ffData>
                  <w:name w:val="Check3"/>
                  <w:enabled/>
                  <w:calcOnExit w:val="0"/>
                  <w:checkBox>
                    <w:sizeAuto/>
                    <w:default w:val="1"/>
                  </w:checkBox>
                </w:ffData>
              </w:fldChar>
            </w:r>
            <w:r w:rsidRPr="00870E14">
              <w:rPr>
                <w:rFonts w:ascii="Arial Narrow" w:hAnsi="Arial Narrow" w:cstheme="minorHAnsi"/>
                <w:snapToGrid/>
                <w:sz w:val="20"/>
                <w:szCs w:val="20"/>
                <w:lang w:eastAsia="en-AU"/>
              </w:rPr>
              <w:instrText xml:space="preserve"> FORMCHECKBOX </w:instrText>
            </w:r>
            <w:r w:rsidR="00CB3BB5">
              <w:rPr>
                <w:rFonts w:ascii="Arial Narrow" w:hAnsi="Arial Narrow" w:cstheme="minorHAnsi"/>
                <w:snapToGrid/>
                <w:sz w:val="20"/>
                <w:szCs w:val="20"/>
                <w:lang w:eastAsia="en-AU"/>
              </w:rPr>
            </w:r>
            <w:r w:rsidR="00CB3BB5">
              <w:rPr>
                <w:rFonts w:ascii="Arial Narrow" w:hAnsi="Arial Narrow" w:cstheme="minorHAnsi"/>
                <w:snapToGrid/>
                <w:sz w:val="20"/>
                <w:szCs w:val="20"/>
                <w:lang w:eastAsia="en-AU"/>
              </w:rPr>
              <w:fldChar w:fldCharType="separate"/>
            </w:r>
            <w:r w:rsidRPr="00870E14">
              <w:rPr>
                <w:rFonts w:ascii="Arial Narrow" w:hAnsi="Arial Narrow" w:cstheme="minorHAnsi"/>
                <w:snapToGrid/>
                <w:sz w:val="20"/>
                <w:szCs w:val="20"/>
                <w:lang w:eastAsia="en-AU"/>
              </w:rPr>
              <w:fldChar w:fldCharType="end"/>
            </w:r>
            <w:r w:rsidRPr="00870E14">
              <w:rPr>
                <w:rFonts w:ascii="Arial Narrow" w:hAnsi="Arial Narrow" w:cstheme="minorHAnsi"/>
                <w:snapToGrid/>
                <w:sz w:val="20"/>
                <w:szCs w:val="20"/>
                <w:lang w:eastAsia="en-AU"/>
              </w:rPr>
              <w:t>Authority Required - Telephone</w:t>
            </w:r>
          </w:p>
          <w:p w:rsidR="001B094D" w:rsidRPr="00870E14" w:rsidRDefault="001B094D" w:rsidP="00A7369A">
            <w:pPr>
              <w:widowControl/>
              <w:rPr>
                <w:rFonts w:ascii="Arial Narrow" w:hAnsi="Arial Narrow" w:cstheme="minorHAnsi"/>
                <w:snapToGrid/>
                <w:sz w:val="20"/>
                <w:szCs w:val="20"/>
                <w:lang w:eastAsia="en-AU"/>
              </w:rPr>
            </w:pPr>
            <w:r w:rsidRPr="00870E14">
              <w:rPr>
                <w:rFonts w:ascii="Arial Narrow" w:hAnsi="Arial Narrow" w:cstheme="minorHAnsi"/>
                <w:snapToGrid/>
                <w:sz w:val="20"/>
                <w:szCs w:val="20"/>
                <w:lang w:eastAsia="en-AU"/>
              </w:rPr>
              <w:fldChar w:fldCharType="begin">
                <w:ffData>
                  <w:name w:val=""/>
                  <w:enabled/>
                  <w:calcOnExit w:val="0"/>
                  <w:checkBox>
                    <w:sizeAuto/>
                    <w:default w:val="1"/>
                  </w:checkBox>
                </w:ffData>
              </w:fldChar>
            </w:r>
            <w:r w:rsidRPr="00870E14">
              <w:rPr>
                <w:rFonts w:ascii="Arial Narrow" w:hAnsi="Arial Narrow" w:cstheme="minorHAnsi"/>
                <w:snapToGrid/>
                <w:sz w:val="20"/>
                <w:szCs w:val="20"/>
                <w:lang w:eastAsia="en-AU"/>
              </w:rPr>
              <w:instrText xml:space="preserve"> FORMCHECKBOX </w:instrText>
            </w:r>
            <w:r w:rsidR="00CB3BB5">
              <w:rPr>
                <w:rFonts w:ascii="Arial Narrow" w:hAnsi="Arial Narrow" w:cstheme="minorHAnsi"/>
                <w:snapToGrid/>
                <w:sz w:val="20"/>
                <w:szCs w:val="20"/>
                <w:lang w:eastAsia="en-AU"/>
              </w:rPr>
            </w:r>
            <w:r w:rsidR="00CB3BB5">
              <w:rPr>
                <w:rFonts w:ascii="Arial Narrow" w:hAnsi="Arial Narrow" w:cstheme="minorHAnsi"/>
                <w:snapToGrid/>
                <w:sz w:val="20"/>
                <w:szCs w:val="20"/>
                <w:lang w:eastAsia="en-AU"/>
              </w:rPr>
              <w:fldChar w:fldCharType="separate"/>
            </w:r>
            <w:r w:rsidRPr="00870E14">
              <w:rPr>
                <w:rFonts w:ascii="Arial Narrow" w:hAnsi="Arial Narrow" w:cstheme="minorHAnsi"/>
                <w:snapToGrid/>
                <w:sz w:val="20"/>
                <w:szCs w:val="20"/>
                <w:lang w:eastAsia="en-AU"/>
              </w:rPr>
              <w:fldChar w:fldCharType="end"/>
            </w:r>
            <w:r w:rsidRPr="00870E14">
              <w:rPr>
                <w:rFonts w:ascii="Arial Narrow" w:hAnsi="Arial Narrow" w:cstheme="minorHAnsi"/>
                <w:snapToGrid/>
                <w:sz w:val="20"/>
                <w:szCs w:val="20"/>
                <w:lang w:eastAsia="en-AU"/>
              </w:rPr>
              <w:t>Authority Required – Emergency</w:t>
            </w:r>
          </w:p>
          <w:p w:rsidR="001B094D" w:rsidRPr="00870E14" w:rsidRDefault="001B094D" w:rsidP="00A7369A">
            <w:pPr>
              <w:widowControl/>
              <w:rPr>
                <w:rFonts w:ascii="Arial Narrow" w:hAnsi="Arial Narrow" w:cstheme="minorHAnsi"/>
                <w:snapToGrid/>
                <w:sz w:val="20"/>
                <w:szCs w:val="20"/>
                <w:lang w:eastAsia="en-AU"/>
              </w:rPr>
            </w:pPr>
            <w:r w:rsidRPr="00870E14">
              <w:rPr>
                <w:rFonts w:ascii="Arial Narrow" w:hAnsi="Arial Narrow" w:cstheme="minorHAnsi"/>
                <w:snapToGrid/>
                <w:sz w:val="20"/>
                <w:szCs w:val="20"/>
                <w:lang w:eastAsia="en-AU"/>
              </w:rPr>
              <w:fldChar w:fldCharType="begin">
                <w:ffData>
                  <w:name w:val="Check5"/>
                  <w:enabled/>
                  <w:calcOnExit w:val="0"/>
                  <w:checkBox>
                    <w:sizeAuto/>
                    <w:default w:val="1"/>
                  </w:checkBox>
                </w:ffData>
              </w:fldChar>
            </w:r>
            <w:r w:rsidRPr="00870E14">
              <w:rPr>
                <w:rFonts w:ascii="Arial Narrow" w:hAnsi="Arial Narrow" w:cstheme="minorHAnsi"/>
                <w:snapToGrid/>
                <w:sz w:val="20"/>
                <w:szCs w:val="20"/>
                <w:lang w:eastAsia="en-AU"/>
              </w:rPr>
              <w:instrText xml:space="preserve"> FORMCHECKBOX </w:instrText>
            </w:r>
            <w:r w:rsidR="00CB3BB5">
              <w:rPr>
                <w:rFonts w:ascii="Arial Narrow" w:hAnsi="Arial Narrow" w:cstheme="minorHAnsi"/>
                <w:snapToGrid/>
                <w:sz w:val="20"/>
                <w:szCs w:val="20"/>
                <w:lang w:eastAsia="en-AU"/>
              </w:rPr>
            </w:r>
            <w:r w:rsidR="00CB3BB5">
              <w:rPr>
                <w:rFonts w:ascii="Arial Narrow" w:hAnsi="Arial Narrow" w:cstheme="minorHAnsi"/>
                <w:snapToGrid/>
                <w:sz w:val="20"/>
                <w:szCs w:val="20"/>
                <w:lang w:eastAsia="en-AU"/>
              </w:rPr>
              <w:fldChar w:fldCharType="separate"/>
            </w:r>
            <w:r w:rsidRPr="00870E14">
              <w:rPr>
                <w:rFonts w:ascii="Arial Narrow" w:hAnsi="Arial Narrow" w:cstheme="minorHAnsi"/>
                <w:snapToGrid/>
                <w:sz w:val="20"/>
                <w:szCs w:val="20"/>
                <w:lang w:eastAsia="en-AU"/>
              </w:rPr>
              <w:fldChar w:fldCharType="end"/>
            </w:r>
            <w:r w:rsidRPr="00870E14">
              <w:rPr>
                <w:rFonts w:ascii="Arial Narrow" w:hAnsi="Arial Narrow" w:cstheme="minorHAnsi"/>
                <w:snapToGrid/>
                <w:sz w:val="20"/>
                <w:szCs w:val="20"/>
                <w:lang w:eastAsia="en-AU"/>
              </w:rPr>
              <w:t>Authority Required - Electronic</w:t>
            </w:r>
          </w:p>
          <w:p w:rsidR="001B094D" w:rsidRPr="00870E14" w:rsidRDefault="001B094D" w:rsidP="00A7369A">
            <w:pPr>
              <w:widowControl/>
              <w:rPr>
                <w:rFonts w:ascii="Arial Narrow" w:hAnsi="Arial Narrow" w:cstheme="minorHAnsi"/>
                <w:snapToGrid/>
                <w:sz w:val="20"/>
                <w:szCs w:val="20"/>
                <w:lang w:eastAsia="en-AU"/>
              </w:rPr>
            </w:pPr>
            <w:r w:rsidRPr="00870E14">
              <w:rPr>
                <w:rFonts w:ascii="Arial Narrow" w:hAnsi="Arial Narrow" w:cstheme="minorHAnsi"/>
                <w:snapToGrid/>
                <w:sz w:val="20"/>
                <w:szCs w:val="20"/>
                <w:lang w:eastAsia="en-AU"/>
              </w:rPr>
              <w:fldChar w:fldCharType="begin">
                <w:ffData>
                  <w:name w:val="Check5"/>
                  <w:enabled/>
                  <w:calcOnExit w:val="0"/>
                  <w:checkBox>
                    <w:sizeAuto/>
                    <w:default w:val="0"/>
                  </w:checkBox>
                </w:ffData>
              </w:fldChar>
            </w:r>
            <w:r w:rsidRPr="00870E14">
              <w:rPr>
                <w:rFonts w:ascii="Arial Narrow" w:hAnsi="Arial Narrow" w:cstheme="minorHAnsi"/>
                <w:snapToGrid/>
                <w:sz w:val="20"/>
                <w:szCs w:val="20"/>
                <w:lang w:eastAsia="en-AU"/>
              </w:rPr>
              <w:instrText xml:space="preserve"> FORMCHECKBOX </w:instrText>
            </w:r>
            <w:r w:rsidR="00CB3BB5">
              <w:rPr>
                <w:rFonts w:ascii="Arial Narrow" w:hAnsi="Arial Narrow" w:cstheme="minorHAnsi"/>
                <w:snapToGrid/>
                <w:sz w:val="20"/>
                <w:szCs w:val="20"/>
                <w:lang w:eastAsia="en-AU"/>
              </w:rPr>
            </w:r>
            <w:r w:rsidR="00CB3BB5">
              <w:rPr>
                <w:rFonts w:ascii="Arial Narrow" w:hAnsi="Arial Narrow" w:cstheme="minorHAnsi"/>
                <w:snapToGrid/>
                <w:sz w:val="20"/>
                <w:szCs w:val="20"/>
                <w:lang w:eastAsia="en-AU"/>
              </w:rPr>
              <w:fldChar w:fldCharType="separate"/>
            </w:r>
            <w:r w:rsidRPr="00870E14">
              <w:rPr>
                <w:rFonts w:ascii="Arial Narrow" w:hAnsi="Arial Narrow" w:cstheme="minorHAnsi"/>
                <w:snapToGrid/>
                <w:sz w:val="20"/>
                <w:szCs w:val="20"/>
                <w:lang w:eastAsia="en-AU"/>
              </w:rPr>
              <w:fldChar w:fldCharType="end"/>
            </w:r>
            <w:r w:rsidRPr="00870E14">
              <w:rPr>
                <w:rFonts w:ascii="Arial Narrow" w:hAnsi="Arial Narrow" w:cstheme="minorHAnsi"/>
                <w:snapToGrid/>
                <w:sz w:val="20"/>
                <w:szCs w:val="20"/>
                <w:lang w:eastAsia="en-AU"/>
              </w:rPr>
              <w:t>Streamlined</w:t>
            </w:r>
          </w:p>
        </w:tc>
      </w:tr>
      <w:tr w:rsidR="001B094D" w:rsidRPr="00870E14" w:rsidTr="00A7369A">
        <w:trPr>
          <w:cantSplit/>
          <w:trHeight w:val="360"/>
        </w:trPr>
        <w:tc>
          <w:tcPr>
            <w:tcW w:w="780" w:type="pct"/>
            <w:tcBorders>
              <w:top w:val="single" w:sz="4" w:space="0" w:color="auto"/>
              <w:left w:val="single" w:sz="4" w:space="0" w:color="auto"/>
              <w:bottom w:val="single" w:sz="4" w:space="0" w:color="auto"/>
              <w:right w:val="single" w:sz="4" w:space="0" w:color="auto"/>
            </w:tcBorders>
          </w:tcPr>
          <w:p w:rsidR="001B094D" w:rsidRPr="00870E14" w:rsidRDefault="001B094D" w:rsidP="00A7369A">
            <w:pPr>
              <w:widowControl/>
              <w:jc w:val="left"/>
              <w:rPr>
                <w:rFonts w:ascii="Arial Narrow" w:hAnsi="Arial Narrow" w:cstheme="minorHAnsi"/>
                <w:snapToGrid/>
                <w:sz w:val="20"/>
                <w:szCs w:val="20"/>
                <w:lang w:eastAsia="en-AU"/>
              </w:rPr>
            </w:pPr>
            <w:r w:rsidRPr="00870E14">
              <w:rPr>
                <w:rFonts w:ascii="Arial Narrow" w:hAnsi="Arial Narrow" w:cstheme="minorHAnsi"/>
                <w:snapToGrid/>
                <w:sz w:val="20"/>
                <w:szCs w:val="20"/>
                <w:lang w:eastAsia="en-AU"/>
              </w:rPr>
              <w:t>Clinical criteria:</w:t>
            </w:r>
          </w:p>
        </w:tc>
        <w:tc>
          <w:tcPr>
            <w:tcW w:w="4220" w:type="pct"/>
            <w:tcBorders>
              <w:top w:val="single" w:sz="4" w:space="0" w:color="auto"/>
              <w:left w:val="single" w:sz="4" w:space="0" w:color="auto"/>
              <w:bottom w:val="single" w:sz="4" w:space="0" w:color="auto"/>
              <w:right w:val="single" w:sz="4" w:space="0" w:color="auto"/>
            </w:tcBorders>
          </w:tcPr>
          <w:p w:rsidR="001B094D" w:rsidRPr="00870E14" w:rsidRDefault="001B094D" w:rsidP="00A7369A">
            <w:pPr>
              <w:widowControl/>
              <w:rPr>
                <w:rFonts w:ascii="Arial Narrow" w:hAnsi="Arial Narrow" w:cstheme="minorHAnsi"/>
                <w:snapToGrid/>
                <w:sz w:val="20"/>
                <w:szCs w:val="20"/>
                <w:lang w:eastAsia="en-AU"/>
              </w:rPr>
            </w:pPr>
            <w:r w:rsidRPr="00870E14">
              <w:rPr>
                <w:rFonts w:ascii="Arial Narrow" w:hAnsi="Arial Narrow" w:cstheme="minorHAnsi"/>
                <w:snapToGrid/>
                <w:sz w:val="20"/>
                <w:szCs w:val="20"/>
                <w:lang w:eastAsia="en-AU"/>
              </w:rPr>
              <w:t>Patient must have an established pituitary or testicular disorder</w:t>
            </w:r>
          </w:p>
        </w:tc>
      </w:tr>
      <w:tr w:rsidR="001B094D" w:rsidRPr="00870E14" w:rsidTr="00A7369A">
        <w:trPr>
          <w:cantSplit/>
          <w:trHeight w:val="311"/>
        </w:trPr>
        <w:tc>
          <w:tcPr>
            <w:tcW w:w="780" w:type="pct"/>
            <w:tcBorders>
              <w:top w:val="single" w:sz="4" w:space="0" w:color="auto"/>
              <w:left w:val="single" w:sz="4" w:space="0" w:color="auto"/>
              <w:bottom w:val="single" w:sz="4" w:space="0" w:color="auto"/>
              <w:right w:val="single" w:sz="4" w:space="0" w:color="auto"/>
            </w:tcBorders>
          </w:tcPr>
          <w:p w:rsidR="001B094D" w:rsidRPr="00870E14" w:rsidRDefault="001B094D" w:rsidP="00A7369A">
            <w:pPr>
              <w:widowControl/>
              <w:jc w:val="left"/>
              <w:rPr>
                <w:rFonts w:ascii="Arial Narrow" w:hAnsi="Arial Narrow" w:cstheme="minorHAnsi"/>
                <w:snapToGrid/>
                <w:sz w:val="20"/>
                <w:szCs w:val="20"/>
                <w:lang w:eastAsia="en-AU"/>
              </w:rPr>
            </w:pPr>
            <w:r w:rsidRPr="00870E14">
              <w:rPr>
                <w:rFonts w:ascii="Arial Narrow" w:hAnsi="Arial Narrow" w:cstheme="minorHAnsi"/>
                <w:snapToGrid/>
                <w:sz w:val="20"/>
                <w:szCs w:val="20"/>
                <w:lang w:eastAsia="en-AU"/>
              </w:rPr>
              <w:t>Administrative Advice</w:t>
            </w:r>
          </w:p>
        </w:tc>
        <w:tc>
          <w:tcPr>
            <w:tcW w:w="4220" w:type="pct"/>
            <w:tcBorders>
              <w:top w:val="single" w:sz="4" w:space="0" w:color="auto"/>
              <w:left w:val="single" w:sz="4" w:space="0" w:color="auto"/>
              <w:bottom w:val="single" w:sz="4" w:space="0" w:color="auto"/>
              <w:right w:val="single" w:sz="4" w:space="0" w:color="auto"/>
            </w:tcBorders>
          </w:tcPr>
          <w:p w:rsidR="001B094D" w:rsidRPr="00870E14" w:rsidRDefault="001B094D" w:rsidP="00A7369A">
            <w:pPr>
              <w:widowControl/>
              <w:rPr>
                <w:rFonts w:ascii="Arial Narrow" w:hAnsi="Arial Narrow" w:cstheme="minorHAnsi"/>
                <w:snapToGrid/>
                <w:sz w:val="20"/>
                <w:szCs w:val="20"/>
                <w:lang w:eastAsia="en-AU"/>
              </w:rPr>
            </w:pPr>
            <w:r w:rsidRPr="00870E14">
              <w:rPr>
                <w:rFonts w:ascii="Arial Narrow" w:hAnsi="Arial Narrow" w:cstheme="minorHAnsi"/>
                <w:snapToGrid/>
                <w:sz w:val="20"/>
                <w:szCs w:val="20"/>
                <w:lang w:eastAsia="en-AU"/>
              </w:rPr>
              <w:t>The name of the specialist must be included in the authority application</w:t>
            </w:r>
          </w:p>
        </w:tc>
      </w:tr>
    </w:tbl>
    <w:p w:rsidR="001B094D" w:rsidRDefault="001B094D" w:rsidP="001B094D"/>
    <w:tbl>
      <w:tblPr>
        <w:tblW w:w="5000" w:type="pct"/>
        <w:tblLook w:val="0000" w:firstRow="0" w:lastRow="0" w:firstColumn="0" w:lastColumn="0" w:noHBand="0" w:noVBand="0"/>
      </w:tblPr>
      <w:tblGrid>
        <w:gridCol w:w="1407"/>
        <w:gridCol w:w="7610"/>
      </w:tblGrid>
      <w:tr w:rsidR="001B094D" w:rsidRPr="00870E14" w:rsidTr="00A7369A">
        <w:trPr>
          <w:cantSplit/>
          <w:trHeight w:val="123"/>
        </w:trPr>
        <w:tc>
          <w:tcPr>
            <w:tcW w:w="5000" w:type="pct"/>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1B094D" w:rsidRPr="00870E14" w:rsidRDefault="001B094D" w:rsidP="00A7369A">
            <w:pPr>
              <w:keepNext/>
              <w:widowControl/>
              <w:rPr>
                <w:rFonts w:ascii="Arial Narrow" w:hAnsi="Arial Narrow" w:cstheme="minorHAnsi"/>
                <w:b/>
                <w:snapToGrid/>
                <w:sz w:val="20"/>
                <w:szCs w:val="20"/>
                <w:lang w:eastAsia="en-AU"/>
              </w:rPr>
            </w:pPr>
            <w:r w:rsidRPr="00870E14">
              <w:rPr>
                <w:rFonts w:ascii="Arial Narrow" w:hAnsi="Arial Narrow" w:cstheme="minorHAnsi"/>
                <w:b/>
                <w:snapToGrid/>
                <w:sz w:val="20"/>
                <w:szCs w:val="20"/>
                <w:lang w:eastAsia="en-AU"/>
              </w:rPr>
              <w:t>Restriction 2</w:t>
            </w:r>
            <w:r w:rsidRPr="00870E14">
              <w:rPr>
                <w:rFonts w:ascii="Arial Narrow" w:eastAsiaTheme="minorHAnsi" w:hAnsi="Arial Narrow" w:cstheme="minorHAnsi"/>
                <w:b/>
                <w:snapToGrid/>
                <w:sz w:val="20"/>
                <w:szCs w:val="20"/>
              </w:rPr>
              <w:t xml:space="preserve"> </w:t>
            </w:r>
            <w:r w:rsidRPr="00870E14">
              <w:rPr>
                <w:rFonts w:ascii="Arial Narrow" w:hAnsi="Arial Narrow" w:cstheme="minorHAnsi"/>
                <w:b/>
                <w:snapToGrid/>
                <w:sz w:val="20"/>
                <w:szCs w:val="20"/>
                <w:lang w:eastAsia="en-AU"/>
              </w:rPr>
              <w:t>- Androgen deficiency is demonstrated through hormone levels</w:t>
            </w:r>
          </w:p>
        </w:tc>
      </w:tr>
      <w:tr w:rsidR="001B094D" w:rsidRPr="00870E14" w:rsidTr="00A7369A">
        <w:trPr>
          <w:cantSplit/>
          <w:trHeight w:val="360"/>
        </w:trPr>
        <w:tc>
          <w:tcPr>
            <w:tcW w:w="780" w:type="pct"/>
            <w:tcBorders>
              <w:top w:val="single" w:sz="4" w:space="0" w:color="auto"/>
              <w:left w:val="single" w:sz="4" w:space="0" w:color="auto"/>
              <w:bottom w:val="single" w:sz="4" w:space="0" w:color="auto"/>
              <w:right w:val="single" w:sz="4" w:space="0" w:color="auto"/>
            </w:tcBorders>
          </w:tcPr>
          <w:p w:rsidR="001B094D" w:rsidRPr="00870E14" w:rsidRDefault="001B094D" w:rsidP="00A7369A">
            <w:pPr>
              <w:widowControl/>
              <w:jc w:val="left"/>
              <w:rPr>
                <w:rFonts w:ascii="Arial Narrow" w:hAnsi="Arial Narrow" w:cstheme="minorHAnsi"/>
                <w:snapToGrid/>
                <w:sz w:val="20"/>
                <w:szCs w:val="20"/>
                <w:lang w:eastAsia="en-AU"/>
              </w:rPr>
            </w:pPr>
            <w:r w:rsidRPr="00870E14">
              <w:rPr>
                <w:rFonts w:ascii="Arial Narrow" w:hAnsi="Arial Narrow" w:cstheme="minorHAnsi"/>
                <w:snapToGrid/>
                <w:sz w:val="20"/>
                <w:szCs w:val="20"/>
                <w:lang w:eastAsia="en-AU"/>
              </w:rPr>
              <w:t xml:space="preserve">Category / </w:t>
            </w:r>
          </w:p>
          <w:p w:rsidR="001B094D" w:rsidRPr="00870E14" w:rsidRDefault="001B094D" w:rsidP="00A7369A">
            <w:pPr>
              <w:widowControl/>
              <w:jc w:val="left"/>
              <w:rPr>
                <w:rFonts w:ascii="Arial Narrow" w:hAnsi="Arial Narrow" w:cstheme="minorHAnsi"/>
                <w:snapToGrid/>
                <w:sz w:val="20"/>
                <w:szCs w:val="20"/>
                <w:lang w:eastAsia="en-AU"/>
              </w:rPr>
            </w:pPr>
            <w:r w:rsidRPr="00870E14">
              <w:rPr>
                <w:rFonts w:ascii="Arial Narrow" w:hAnsi="Arial Narrow" w:cstheme="minorHAnsi"/>
                <w:snapToGrid/>
                <w:sz w:val="20"/>
                <w:szCs w:val="20"/>
                <w:lang w:eastAsia="en-AU"/>
              </w:rPr>
              <w:t>Program</w:t>
            </w:r>
          </w:p>
        </w:tc>
        <w:tc>
          <w:tcPr>
            <w:tcW w:w="4220" w:type="pct"/>
            <w:tcBorders>
              <w:top w:val="single" w:sz="4" w:space="0" w:color="auto"/>
              <w:left w:val="single" w:sz="4" w:space="0" w:color="auto"/>
              <w:bottom w:val="single" w:sz="4" w:space="0" w:color="auto"/>
              <w:right w:val="single" w:sz="4" w:space="0" w:color="auto"/>
            </w:tcBorders>
          </w:tcPr>
          <w:p w:rsidR="001B094D" w:rsidRPr="00870E14" w:rsidRDefault="001B094D" w:rsidP="00A7369A">
            <w:pPr>
              <w:widowControl/>
              <w:rPr>
                <w:rFonts w:ascii="Arial Narrow" w:hAnsi="Arial Narrow" w:cstheme="minorHAnsi"/>
                <w:snapToGrid/>
                <w:sz w:val="20"/>
                <w:szCs w:val="20"/>
                <w:lang w:eastAsia="en-AU"/>
              </w:rPr>
            </w:pPr>
            <w:r w:rsidRPr="00870E14">
              <w:rPr>
                <w:rFonts w:ascii="Arial Narrow" w:hAnsi="Arial Narrow" w:cstheme="minorHAnsi"/>
                <w:snapToGrid/>
                <w:sz w:val="20"/>
                <w:szCs w:val="20"/>
                <w:lang w:eastAsia="en-AU"/>
              </w:rPr>
              <w:t>GENERAL – General Schedule (Code GE)</w:t>
            </w:r>
          </w:p>
          <w:p w:rsidR="001B094D" w:rsidRPr="00870E14" w:rsidRDefault="001B094D" w:rsidP="00A7369A">
            <w:pPr>
              <w:widowControl/>
              <w:rPr>
                <w:rFonts w:ascii="Arial Narrow" w:hAnsi="Arial Narrow" w:cstheme="minorHAnsi"/>
                <w:snapToGrid/>
                <w:sz w:val="20"/>
                <w:szCs w:val="20"/>
                <w:lang w:eastAsia="en-AU"/>
              </w:rPr>
            </w:pPr>
          </w:p>
        </w:tc>
      </w:tr>
      <w:tr w:rsidR="001B094D" w:rsidRPr="00870E14" w:rsidTr="00A7369A">
        <w:trPr>
          <w:cantSplit/>
          <w:trHeight w:val="360"/>
        </w:trPr>
        <w:tc>
          <w:tcPr>
            <w:tcW w:w="780" w:type="pct"/>
            <w:tcBorders>
              <w:top w:val="single" w:sz="4" w:space="0" w:color="auto"/>
              <w:left w:val="single" w:sz="4" w:space="0" w:color="auto"/>
              <w:bottom w:val="single" w:sz="4" w:space="0" w:color="auto"/>
              <w:right w:val="single" w:sz="4" w:space="0" w:color="auto"/>
            </w:tcBorders>
          </w:tcPr>
          <w:p w:rsidR="001B094D" w:rsidRPr="00870E14" w:rsidRDefault="001B094D" w:rsidP="00A7369A">
            <w:pPr>
              <w:widowControl/>
              <w:jc w:val="left"/>
              <w:rPr>
                <w:rFonts w:ascii="Arial Narrow" w:hAnsi="Arial Narrow" w:cstheme="minorHAnsi"/>
                <w:snapToGrid/>
                <w:sz w:val="20"/>
                <w:szCs w:val="20"/>
                <w:lang w:eastAsia="en-AU"/>
              </w:rPr>
            </w:pPr>
            <w:r w:rsidRPr="00870E14">
              <w:rPr>
                <w:rFonts w:ascii="Arial Narrow" w:hAnsi="Arial Narrow" w:cstheme="minorHAnsi"/>
                <w:snapToGrid/>
                <w:sz w:val="20"/>
                <w:szCs w:val="20"/>
                <w:lang w:eastAsia="en-AU"/>
              </w:rPr>
              <w:t>Prescriber type:</w:t>
            </w:r>
          </w:p>
        </w:tc>
        <w:tc>
          <w:tcPr>
            <w:tcW w:w="4220" w:type="pct"/>
            <w:tcBorders>
              <w:top w:val="single" w:sz="4" w:space="0" w:color="auto"/>
              <w:left w:val="single" w:sz="4" w:space="0" w:color="auto"/>
              <w:bottom w:val="single" w:sz="4" w:space="0" w:color="auto"/>
              <w:right w:val="single" w:sz="4" w:space="0" w:color="auto"/>
            </w:tcBorders>
          </w:tcPr>
          <w:p w:rsidR="001B094D" w:rsidRPr="00870E14" w:rsidRDefault="001B094D" w:rsidP="00A7369A">
            <w:pPr>
              <w:widowControl/>
              <w:rPr>
                <w:rFonts w:ascii="Arial Narrow" w:hAnsi="Arial Narrow" w:cstheme="minorHAnsi"/>
                <w:snapToGrid/>
                <w:sz w:val="20"/>
                <w:szCs w:val="20"/>
                <w:lang w:eastAsia="en-AU"/>
              </w:rPr>
            </w:pPr>
            <w:r w:rsidRPr="00870E14">
              <w:rPr>
                <w:rFonts w:ascii="Arial Narrow" w:hAnsi="Arial Narrow" w:cstheme="minorHAnsi"/>
                <w:snapToGrid/>
                <w:sz w:val="20"/>
                <w:szCs w:val="20"/>
                <w:lang w:eastAsia="en-AU"/>
              </w:rPr>
              <w:fldChar w:fldCharType="begin">
                <w:ffData>
                  <w:name w:val="Check1"/>
                  <w:enabled/>
                  <w:calcOnExit w:val="0"/>
                  <w:checkBox>
                    <w:sizeAuto/>
                    <w:default w:val="0"/>
                  </w:checkBox>
                </w:ffData>
              </w:fldChar>
            </w:r>
            <w:r w:rsidRPr="00870E14">
              <w:rPr>
                <w:rFonts w:ascii="Arial Narrow" w:hAnsi="Arial Narrow" w:cstheme="minorHAnsi"/>
                <w:snapToGrid/>
                <w:sz w:val="20"/>
                <w:szCs w:val="20"/>
                <w:lang w:eastAsia="en-AU"/>
              </w:rPr>
              <w:instrText xml:space="preserve"> FORMCHECKBOX </w:instrText>
            </w:r>
            <w:r w:rsidR="00CB3BB5">
              <w:rPr>
                <w:rFonts w:ascii="Arial Narrow" w:hAnsi="Arial Narrow" w:cstheme="minorHAnsi"/>
                <w:snapToGrid/>
                <w:sz w:val="20"/>
                <w:szCs w:val="20"/>
                <w:lang w:eastAsia="en-AU"/>
              </w:rPr>
            </w:r>
            <w:r w:rsidR="00CB3BB5">
              <w:rPr>
                <w:rFonts w:ascii="Arial Narrow" w:hAnsi="Arial Narrow" w:cstheme="minorHAnsi"/>
                <w:snapToGrid/>
                <w:sz w:val="20"/>
                <w:szCs w:val="20"/>
                <w:lang w:eastAsia="en-AU"/>
              </w:rPr>
              <w:fldChar w:fldCharType="separate"/>
            </w:r>
            <w:r w:rsidRPr="00870E14">
              <w:rPr>
                <w:rFonts w:ascii="Arial Narrow" w:hAnsi="Arial Narrow" w:cstheme="minorHAnsi"/>
                <w:snapToGrid/>
                <w:sz w:val="20"/>
                <w:szCs w:val="20"/>
                <w:lang w:eastAsia="en-AU"/>
              </w:rPr>
              <w:fldChar w:fldCharType="end"/>
            </w:r>
            <w:r w:rsidRPr="00870E14">
              <w:rPr>
                <w:rFonts w:ascii="Arial Narrow" w:hAnsi="Arial Narrow" w:cstheme="minorHAnsi"/>
                <w:snapToGrid/>
                <w:sz w:val="20"/>
                <w:szCs w:val="20"/>
                <w:lang w:eastAsia="en-AU"/>
              </w:rPr>
              <w:t xml:space="preserve">Dental </w:t>
            </w:r>
            <w:r w:rsidRPr="00870E14">
              <w:rPr>
                <w:rFonts w:ascii="Arial Narrow" w:hAnsi="Arial Narrow" w:cstheme="minorHAnsi"/>
                <w:snapToGrid/>
                <w:sz w:val="20"/>
                <w:szCs w:val="20"/>
                <w:lang w:eastAsia="en-AU"/>
              </w:rPr>
              <w:fldChar w:fldCharType="begin">
                <w:ffData>
                  <w:name w:val=""/>
                  <w:enabled/>
                  <w:calcOnExit w:val="0"/>
                  <w:checkBox>
                    <w:sizeAuto/>
                    <w:default w:val="1"/>
                  </w:checkBox>
                </w:ffData>
              </w:fldChar>
            </w:r>
            <w:r w:rsidRPr="00870E14">
              <w:rPr>
                <w:rFonts w:ascii="Arial Narrow" w:hAnsi="Arial Narrow" w:cstheme="minorHAnsi"/>
                <w:snapToGrid/>
                <w:sz w:val="20"/>
                <w:szCs w:val="20"/>
                <w:lang w:eastAsia="en-AU"/>
              </w:rPr>
              <w:instrText xml:space="preserve"> FORMCHECKBOX </w:instrText>
            </w:r>
            <w:r w:rsidR="00CB3BB5">
              <w:rPr>
                <w:rFonts w:ascii="Arial Narrow" w:hAnsi="Arial Narrow" w:cstheme="minorHAnsi"/>
                <w:snapToGrid/>
                <w:sz w:val="20"/>
                <w:szCs w:val="20"/>
                <w:lang w:eastAsia="en-AU"/>
              </w:rPr>
            </w:r>
            <w:r w:rsidR="00CB3BB5">
              <w:rPr>
                <w:rFonts w:ascii="Arial Narrow" w:hAnsi="Arial Narrow" w:cstheme="minorHAnsi"/>
                <w:snapToGrid/>
                <w:sz w:val="20"/>
                <w:szCs w:val="20"/>
                <w:lang w:eastAsia="en-AU"/>
              </w:rPr>
              <w:fldChar w:fldCharType="separate"/>
            </w:r>
            <w:r w:rsidRPr="00870E14">
              <w:rPr>
                <w:rFonts w:ascii="Arial Narrow" w:hAnsi="Arial Narrow" w:cstheme="minorHAnsi"/>
                <w:snapToGrid/>
                <w:sz w:val="20"/>
                <w:szCs w:val="20"/>
                <w:lang w:eastAsia="en-AU"/>
              </w:rPr>
              <w:fldChar w:fldCharType="end"/>
            </w:r>
            <w:r w:rsidRPr="00870E14">
              <w:rPr>
                <w:rFonts w:ascii="Arial Narrow" w:hAnsi="Arial Narrow" w:cstheme="minorHAnsi"/>
                <w:snapToGrid/>
                <w:sz w:val="20"/>
                <w:szCs w:val="20"/>
                <w:lang w:eastAsia="en-AU"/>
              </w:rPr>
              <w:t xml:space="preserve">Medical Practitioners </w:t>
            </w:r>
            <w:r w:rsidRPr="00870E14">
              <w:rPr>
                <w:rFonts w:ascii="Arial Narrow" w:hAnsi="Arial Narrow" w:cstheme="minorHAnsi"/>
                <w:snapToGrid/>
                <w:sz w:val="20"/>
                <w:szCs w:val="20"/>
                <w:lang w:eastAsia="en-AU"/>
              </w:rPr>
              <w:fldChar w:fldCharType="begin">
                <w:ffData>
                  <w:name w:val="Check3"/>
                  <w:enabled/>
                  <w:calcOnExit w:val="0"/>
                  <w:checkBox>
                    <w:sizeAuto/>
                    <w:default w:val="0"/>
                  </w:checkBox>
                </w:ffData>
              </w:fldChar>
            </w:r>
            <w:r w:rsidRPr="00870E14">
              <w:rPr>
                <w:rFonts w:ascii="Arial Narrow" w:hAnsi="Arial Narrow" w:cstheme="minorHAnsi"/>
                <w:snapToGrid/>
                <w:sz w:val="20"/>
                <w:szCs w:val="20"/>
                <w:lang w:eastAsia="en-AU"/>
              </w:rPr>
              <w:instrText xml:space="preserve"> FORMCHECKBOX </w:instrText>
            </w:r>
            <w:r w:rsidR="00CB3BB5">
              <w:rPr>
                <w:rFonts w:ascii="Arial Narrow" w:hAnsi="Arial Narrow" w:cstheme="minorHAnsi"/>
                <w:snapToGrid/>
                <w:sz w:val="20"/>
                <w:szCs w:val="20"/>
                <w:lang w:eastAsia="en-AU"/>
              </w:rPr>
            </w:r>
            <w:r w:rsidR="00CB3BB5">
              <w:rPr>
                <w:rFonts w:ascii="Arial Narrow" w:hAnsi="Arial Narrow" w:cstheme="minorHAnsi"/>
                <w:snapToGrid/>
                <w:sz w:val="20"/>
                <w:szCs w:val="20"/>
                <w:lang w:eastAsia="en-AU"/>
              </w:rPr>
              <w:fldChar w:fldCharType="separate"/>
            </w:r>
            <w:r w:rsidRPr="00870E14">
              <w:rPr>
                <w:rFonts w:ascii="Arial Narrow" w:hAnsi="Arial Narrow" w:cstheme="minorHAnsi"/>
                <w:snapToGrid/>
                <w:sz w:val="20"/>
                <w:szCs w:val="20"/>
                <w:lang w:eastAsia="en-AU"/>
              </w:rPr>
              <w:fldChar w:fldCharType="end"/>
            </w:r>
            <w:r w:rsidRPr="00870E14">
              <w:rPr>
                <w:rFonts w:ascii="Arial Narrow" w:hAnsi="Arial Narrow" w:cstheme="minorHAnsi"/>
                <w:snapToGrid/>
                <w:sz w:val="20"/>
                <w:szCs w:val="20"/>
                <w:lang w:eastAsia="en-AU"/>
              </w:rPr>
              <w:t xml:space="preserve">Nurse practitioners </w:t>
            </w:r>
            <w:r w:rsidRPr="00870E14">
              <w:rPr>
                <w:rFonts w:ascii="Arial Narrow" w:hAnsi="Arial Narrow" w:cstheme="minorHAnsi"/>
                <w:snapToGrid/>
                <w:sz w:val="20"/>
                <w:szCs w:val="20"/>
                <w:lang w:eastAsia="en-AU"/>
              </w:rPr>
              <w:fldChar w:fldCharType="begin">
                <w:ffData>
                  <w:name w:val=""/>
                  <w:enabled/>
                  <w:calcOnExit w:val="0"/>
                  <w:checkBox>
                    <w:sizeAuto/>
                    <w:default w:val="0"/>
                  </w:checkBox>
                </w:ffData>
              </w:fldChar>
            </w:r>
            <w:r w:rsidRPr="00870E14">
              <w:rPr>
                <w:rFonts w:ascii="Arial Narrow" w:hAnsi="Arial Narrow" w:cstheme="minorHAnsi"/>
                <w:snapToGrid/>
                <w:sz w:val="20"/>
                <w:szCs w:val="20"/>
                <w:lang w:eastAsia="en-AU"/>
              </w:rPr>
              <w:instrText xml:space="preserve"> FORMCHECKBOX </w:instrText>
            </w:r>
            <w:r w:rsidR="00CB3BB5">
              <w:rPr>
                <w:rFonts w:ascii="Arial Narrow" w:hAnsi="Arial Narrow" w:cstheme="minorHAnsi"/>
                <w:snapToGrid/>
                <w:sz w:val="20"/>
                <w:szCs w:val="20"/>
                <w:lang w:eastAsia="en-AU"/>
              </w:rPr>
            </w:r>
            <w:r w:rsidR="00CB3BB5">
              <w:rPr>
                <w:rFonts w:ascii="Arial Narrow" w:hAnsi="Arial Narrow" w:cstheme="minorHAnsi"/>
                <w:snapToGrid/>
                <w:sz w:val="20"/>
                <w:szCs w:val="20"/>
                <w:lang w:eastAsia="en-AU"/>
              </w:rPr>
              <w:fldChar w:fldCharType="separate"/>
            </w:r>
            <w:r w:rsidRPr="00870E14">
              <w:rPr>
                <w:rFonts w:ascii="Arial Narrow" w:hAnsi="Arial Narrow" w:cstheme="minorHAnsi"/>
                <w:snapToGrid/>
                <w:sz w:val="20"/>
                <w:szCs w:val="20"/>
                <w:lang w:eastAsia="en-AU"/>
              </w:rPr>
              <w:fldChar w:fldCharType="end"/>
            </w:r>
            <w:r w:rsidRPr="00870E14">
              <w:rPr>
                <w:rFonts w:ascii="Arial Narrow" w:hAnsi="Arial Narrow" w:cstheme="minorHAnsi"/>
                <w:snapToGrid/>
                <w:sz w:val="20"/>
                <w:szCs w:val="20"/>
                <w:lang w:eastAsia="en-AU"/>
              </w:rPr>
              <w:t>Optometrists</w:t>
            </w:r>
          </w:p>
          <w:p w:rsidR="001B094D" w:rsidRPr="00870E14" w:rsidRDefault="001B094D" w:rsidP="00A7369A">
            <w:pPr>
              <w:widowControl/>
              <w:rPr>
                <w:rFonts w:ascii="Arial Narrow" w:hAnsi="Arial Narrow" w:cstheme="minorHAnsi"/>
                <w:snapToGrid/>
                <w:sz w:val="20"/>
                <w:szCs w:val="20"/>
                <w:lang w:eastAsia="en-AU"/>
              </w:rPr>
            </w:pPr>
            <w:r w:rsidRPr="00870E14">
              <w:rPr>
                <w:rFonts w:ascii="Arial Narrow" w:hAnsi="Arial Narrow" w:cstheme="minorHAnsi"/>
                <w:snapToGrid/>
                <w:sz w:val="20"/>
                <w:szCs w:val="20"/>
                <w:lang w:eastAsia="en-AU"/>
              </w:rPr>
              <w:fldChar w:fldCharType="begin">
                <w:ffData>
                  <w:name w:val="Check5"/>
                  <w:enabled/>
                  <w:calcOnExit w:val="0"/>
                  <w:checkBox>
                    <w:sizeAuto/>
                    <w:default w:val="0"/>
                  </w:checkBox>
                </w:ffData>
              </w:fldChar>
            </w:r>
            <w:r w:rsidRPr="00870E14">
              <w:rPr>
                <w:rFonts w:ascii="Arial Narrow" w:hAnsi="Arial Narrow" w:cstheme="minorHAnsi"/>
                <w:snapToGrid/>
                <w:sz w:val="20"/>
                <w:szCs w:val="20"/>
                <w:lang w:eastAsia="en-AU"/>
              </w:rPr>
              <w:instrText xml:space="preserve"> FORMCHECKBOX </w:instrText>
            </w:r>
            <w:r w:rsidR="00CB3BB5">
              <w:rPr>
                <w:rFonts w:ascii="Arial Narrow" w:hAnsi="Arial Narrow" w:cstheme="minorHAnsi"/>
                <w:snapToGrid/>
                <w:sz w:val="20"/>
                <w:szCs w:val="20"/>
                <w:lang w:eastAsia="en-AU"/>
              </w:rPr>
            </w:r>
            <w:r w:rsidR="00CB3BB5">
              <w:rPr>
                <w:rFonts w:ascii="Arial Narrow" w:hAnsi="Arial Narrow" w:cstheme="minorHAnsi"/>
                <w:snapToGrid/>
                <w:sz w:val="20"/>
                <w:szCs w:val="20"/>
                <w:lang w:eastAsia="en-AU"/>
              </w:rPr>
              <w:fldChar w:fldCharType="separate"/>
            </w:r>
            <w:r w:rsidRPr="00870E14">
              <w:rPr>
                <w:rFonts w:ascii="Arial Narrow" w:hAnsi="Arial Narrow" w:cstheme="minorHAnsi"/>
                <w:snapToGrid/>
                <w:sz w:val="20"/>
                <w:szCs w:val="20"/>
                <w:lang w:eastAsia="en-AU"/>
              </w:rPr>
              <w:fldChar w:fldCharType="end"/>
            </w:r>
            <w:r w:rsidRPr="00870E14">
              <w:rPr>
                <w:rFonts w:ascii="Arial Narrow" w:hAnsi="Arial Narrow" w:cstheme="minorHAnsi"/>
                <w:snapToGrid/>
                <w:sz w:val="20"/>
                <w:szCs w:val="20"/>
                <w:lang w:eastAsia="en-AU"/>
              </w:rPr>
              <w:t>Midwives</w:t>
            </w:r>
          </w:p>
        </w:tc>
      </w:tr>
      <w:tr w:rsidR="001B094D" w:rsidRPr="00870E14" w:rsidTr="00A7369A">
        <w:trPr>
          <w:cantSplit/>
          <w:trHeight w:val="83"/>
        </w:trPr>
        <w:tc>
          <w:tcPr>
            <w:tcW w:w="780" w:type="pct"/>
            <w:tcBorders>
              <w:top w:val="single" w:sz="4" w:space="0" w:color="auto"/>
              <w:left w:val="single" w:sz="4" w:space="0" w:color="auto"/>
              <w:bottom w:val="single" w:sz="4" w:space="0" w:color="auto"/>
              <w:right w:val="single" w:sz="4" w:space="0" w:color="auto"/>
            </w:tcBorders>
          </w:tcPr>
          <w:p w:rsidR="001B094D" w:rsidRPr="00870E14" w:rsidRDefault="001B094D" w:rsidP="00A7369A">
            <w:pPr>
              <w:widowControl/>
              <w:jc w:val="left"/>
              <w:rPr>
                <w:rFonts w:ascii="Arial Narrow" w:hAnsi="Arial Narrow" w:cstheme="minorHAnsi"/>
                <w:snapToGrid/>
                <w:sz w:val="20"/>
                <w:szCs w:val="20"/>
                <w:lang w:eastAsia="en-AU"/>
              </w:rPr>
            </w:pPr>
            <w:r w:rsidRPr="00870E14">
              <w:rPr>
                <w:rFonts w:ascii="Arial Narrow" w:hAnsi="Arial Narrow" w:cstheme="minorHAnsi"/>
                <w:snapToGrid/>
                <w:sz w:val="20"/>
                <w:szCs w:val="20"/>
                <w:lang w:eastAsia="en-AU"/>
              </w:rPr>
              <w:t>Condition:</w:t>
            </w:r>
          </w:p>
        </w:tc>
        <w:tc>
          <w:tcPr>
            <w:tcW w:w="4220" w:type="pct"/>
            <w:tcBorders>
              <w:top w:val="single" w:sz="4" w:space="0" w:color="auto"/>
              <w:left w:val="single" w:sz="4" w:space="0" w:color="auto"/>
              <w:bottom w:val="single" w:sz="4" w:space="0" w:color="auto"/>
              <w:right w:val="single" w:sz="4" w:space="0" w:color="auto"/>
            </w:tcBorders>
          </w:tcPr>
          <w:p w:rsidR="001B094D" w:rsidRPr="00870E14" w:rsidRDefault="001B094D" w:rsidP="00A7369A">
            <w:pPr>
              <w:widowControl/>
              <w:rPr>
                <w:rFonts w:ascii="Arial Narrow" w:hAnsi="Arial Narrow" w:cstheme="minorHAnsi"/>
                <w:snapToGrid/>
                <w:sz w:val="20"/>
                <w:szCs w:val="20"/>
                <w:lang w:eastAsia="en-AU"/>
              </w:rPr>
            </w:pPr>
            <w:r w:rsidRPr="00870E14">
              <w:rPr>
                <w:rFonts w:ascii="Arial Narrow" w:hAnsi="Arial Narrow" w:cstheme="minorHAnsi"/>
                <w:snapToGrid/>
                <w:sz w:val="20"/>
                <w:szCs w:val="20"/>
                <w:lang w:eastAsia="en-AU"/>
              </w:rPr>
              <w:t>Androgen deficiency</w:t>
            </w:r>
          </w:p>
        </w:tc>
      </w:tr>
      <w:tr w:rsidR="001B094D" w:rsidRPr="00870E14" w:rsidTr="00A7369A">
        <w:trPr>
          <w:cantSplit/>
          <w:trHeight w:val="360"/>
        </w:trPr>
        <w:tc>
          <w:tcPr>
            <w:tcW w:w="780" w:type="pct"/>
            <w:tcBorders>
              <w:top w:val="single" w:sz="4" w:space="0" w:color="auto"/>
              <w:left w:val="single" w:sz="4" w:space="0" w:color="auto"/>
              <w:bottom w:val="single" w:sz="4" w:space="0" w:color="auto"/>
              <w:right w:val="single" w:sz="4" w:space="0" w:color="auto"/>
            </w:tcBorders>
          </w:tcPr>
          <w:p w:rsidR="001B094D" w:rsidRPr="00870E14" w:rsidRDefault="001B094D" w:rsidP="00A7369A">
            <w:pPr>
              <w:widowControl/>
              <w:jc w:val="left"/>
              <w:rPr>
                <w:rFonts w:ascii="Arial Narrow" w:hAnsi="Arial Narrow" w:cstheme="minorHAnsi"/>
                <w:snapToGrid/>
                <w:sz w:val="20"/>
                <w:szCs w:val="20"/>
                <w:lang w:eastAsia="en-AU"/>
              </w:rPr>
            </w:pPr>
            <w:r w:rsidRPr="00870E14">
              <w:rPr>
                <w:rFonts w:ascii="Arial Narrow" w:hAnsi="Arial Narrow" w:cstheme="minorHAnsi"/>
                <w:snapToGrid/>
                <w:sz w:val="20"/>
                <w:szCs w:val="20"/>
                <w:lang w:eastAsia="en-AU"/>
              </w:rPr>
              <w:t>Treatment criteria:</w:t>
            </w:r>
          </w:p>
          <w:p w:rsidR="001B094D" w:rsidRPr="00870E14" w:rsidRDefault="001B094D" w:rsidP="00A7369A">
            <w:pPr>
              <w:widowControl/>
              <w:jc w:val="left"/>
              <w:rPr>
                <w:rFonts w:ascii="Arial Narrow" w:hAnsi="Arial Narrow" w:cstheme="minorHAnsi"/>
                <w:snapToGrid/>
                <w:sz w:val="20"/>
                <w:szCs w:val="20"/>
                <w:lang w:eastAsia="en-AU"/>
              </w:rPr>
            </w:pPr>
          </w:p>
        </w:tc>
        <w:tc>
          <w:tcPr>
            <w:tcW w:w="4220" w:type="pct"/>
            <w:tcBorders>
              <w:top w:val="single" w:sz="4" w:space="0" w:color="auto"/>
              <w:left w:val="single" w:sz="4" w:space="0" w:color="auto"/>
              <w:bottom w:val="single" w:sz="4" w:space="0" w:color="auto"/>
              <w:right w:val="single" w:sz="4" w:space="0" w:color="auto"/>
            </w:tcBorders>
          </w:tcPr>
          <w:p w:rsidR="001B094D" w:rsidRPr="00870E14" w:rsidRDefault="001B094D" w:rsidP="00A7369A">
            <w:pPr>
              <w:widowControl/>
              <w:rPr>
                <w:rFonts w:ascii="Arial Narrow" w:hAnsi="Arial Narrow" w:cstheme="minorHAnsi"/>
                <w:snapToGrid/>
                <w:sz w:val="20"/>
                <w:szCs w:val="20"/>
                <w:lang w:eastAsia="en-AU"/>
              </w:rPr>
            </w:pPr>
            <w:r w:rsidRPr="00870E14">
              <w:rPr>
                <w:rFonts w:ascii="Arial Narrow" w:hAnsi="Arial Narrow" w:cstheme="minorHAnsi"/>
                <w:snapToGrid/>
                <w:sz w:val="20"/>
                <w:szCs w:val="20"/>
                <w:lang w:eastAsia="en-AU"/>
              </w:rPr>
              <w:t>Must be treated by a specialist urologist, specialist endocrinologist or a Fellow of the Australasian Chapter of Sexual Health Medicine; or in consultation with one of these specialists; or have an appointment to be assessed by one of these specialists.</w:t>
            </w:r>
          </w:p>
        </w:tc>
      </w:tr>
      <w:tr w:rsidR="001B094D" w:rsidRPr="00870E14" w:rsidTr="00A7369A">
        <w:trPr>
          <w:cantSplit/>
          <w:trHeight w:val="360"/>
        </w:trPr>
        <w:tc>
          <w:tcPr>
            <w:tcW w:w="780" w:type="pct"/>
            <w:tcBorders>
              <w:top w:val="single" w:sz="4" w:space="0" w:color="auto"/>
              <w:left w:val="single" w:sz="4" w:space="0" w:color="auto"/>
              <w:bottom w:val="single" w:sz="4" w:space="0" w:color="auto"/>
              <w:right w:val="single" w:sz="4" w:space="0" w:color="auto"/>
            </w:tcBorders>
          </w:tcPr>
          <w:p w:rsidR="001B094D" w:rsidRPr="00870E14" w:rsidRDefault="001B094D" w:rsidP="00A7369A">
            <w:pPr>
              <w:widowControl/>
              <w:jc w:val="left"/>
              <w:rPr>
                <w:rFonts w:ascii="Arial Narrow" w:hAnsi="Arial Narrow" w:cstheme="minorHAnsi"/>
                <w:snapToGrid/>
                <w:sz w:val="20"/>
                <w:szCs w:val="20"/>
                <w:lang w:eastAsia="en-AU"/>
              </w:rPr>
            </w:pPr>
            <w:r w:rsidRPr="00870E14">
              <w:rPr>
                <w:rFonts w:ascii="Arial Narrow" w:hAnsi="Arial Narrow" w:cstheme="minorHAnsi"/>
                <w:snapToGrid/>
                <w:sz w:val="20"/>
                <w:szCs w:val="20"/>
                <w:lang w:eastAsia="en-AU"/>
              </w:rPr>
              <w:t>Restriction Level / Method:</w:t>
            </w:r>
          </w:p>
          <w:p w:rsidR="001B094D" w:rsidRPr="00870E14" w:rsidRDefault="001B094D" w:rsidP="00A7369A">
            <w:pPr>
              <w:widowControl/>
              <w:jc w:val="left"/>
              <w:rPr>
                <w:rFonts w:ascii="Arial Narrow" w:hAnsi="Arial Narrow" w:cstheme="minorHAnsi"/>
                <w:snapToGrid/>
                <w:sz w:val="20"/>
                <w:szCs w:val="20"/>
                <w:lang w:eastAsia="en-AU"/>
              </w:rPr>
            </w:pPr>
          </w:p>
        </w:tc>
        <w:tc>
          <w:tcPr>
            <w:tcW w:w="4220" w:type="pct"/>
            <w:tcBorders>
              <w:top w:val="single" w:sz="4" w:space="0" w:color="auto"/>
              <w:left w:val="single" w:sz="4" w:space="0" w:color="auto"/>
              <w:bottom w:val="single" w:sz="4" w:space="0" w:color="auto"/>
              <w:right w:val="single" w:sz="4" w:space="0" w:color="auto"/>
            </w:tcBorders>
          </w:tcPr>
          <w:p w:rsidR="001B094D" w:rsidRPr="00870E14" w:rsidRDefault="001B094D" w:rsidP="00A7369A">
            <w:pPr>
              <w:widowControl/>
              <w:rPr>
                <w:rFonts w:ascii="Arial Narrow" w:hAnsi="Arial Narrow" w:cstheme="minorHAnsi"/>
                <w:snapToGrid/>
                <w:sz w:val="20"/>
                <w:szCs w:val="20"/>
                <w:lang w:eastAsia="en-AU"/>
              </w:rPr>
            </w:pPr>
            <w:r w:rsidRPr="00870E14">
              <w:rPr>
                <w:rFonts w:ascii="Arial Narrow" w:hAnsi="Arial Narrow" w:cstheme="minorHAnsi"/>
                <w:snapToGrid/>
                <w:sz w:val="20"/>
                <w:szCs w:val="20"/>
                <w:lang w:eastAsia="en-AU"/>
              </w:rPr>
              <w:fldChar w:fldCharType="begin">
                <w:ffData>
                  <w:name w:val="Check1"/>
                  <w:enabled/>
                  <w:calcOnExit w:val="0"/>
                  <w:checkBox>
                    <w:sizeAuto/>
                    <w:default w:val="0"/>
                  </w:checkBox>
                </w:ffData>
              </w:fldChar>
            </w:r>
            <w:r w:rsidRPr="00870E14">
              <w:rPr>
                <w:rFonts w:ascii="Arial Narrow" w:hAnsi="Arial Narrow" w:cstheme="minorHAnsi"/>
                <w:snapToGrid/>
                <w:sz w:val="20"/>
                <w:szCs w:val="20"/>
                <w:lang w:eastAsia="en-AU"/>
              </w:rPr>
              <w:instrText xml:space="preserve"> FORMCHECKBOX </w:instrText>
            </w:r>
            <w:r w:rsidR="00CB3BB5">
              <w:rPr>
                <w:rFonts w:ascii="Arial Narrow" w:hAnsi="Arial Narrow" w:cstheme="minorHAnsi"/>
                <w:snapToGrid/>
                <w:sz w:val="20"/>
                <w:szCs w:val="20"/>
                <w:lang w:eastAsia="en-AU"/>
              </w:rPr>
            </w:r>
            <w:r w:rsidR="00CB3BB5">
              <w:rPr>
                <w:rFonts w:ascii="Arial Narrow" w:hAnsi="Arial Narrow" w:cstheme="minorHAnsi"/>
                <w:snapToGrid/>
                <w:sz w:val="20"/>
                <w:szCs w:val="20"/>
                <w:lang w:eastAsia="en-AU"/>
              </w:rPr>
              <w:fldChar w:fldCharType="separate"/>
            </w:r>
            <w:r w:rsidRPr="00870E14">
              <w:rPr>
                <w:rFonts w:ascii="Arial Narrow" w:hAnsi="Arial Narrow" w:cstheme="minorHAnsi"/>
                <w:snapToGrid/>
                <w:sz w:val="20"/>
                <w:szCs w:val="20"/>
                <w:lang w:eastAsia="en-AU"/>
              </w:rPr>
              <w:fldChar w:fldCharType="end"/>
            </w:r>
            <w:r w:rsidRPr="00870E14">
              <w:rPr>
                <w:rFonts w:ascii="Arial Narrow" w:hAnsi="Arial Narrow" w:cstheme="minorHAnsi"/>
                <w:snapToGrid/>
                <w:sz w:val="20"/>
                <w:szCs w:val="20"/>
                <w:lang w:eastAsia="en-AU"/>
              </w:rPr>
              <w:t>Restricted benefit</w:t>
            </w:r>
          </w:p>
          <w:p w:rsidR="001B094D" w:rsidRPr="00870E14" w:rsidRDefault="001B094D" w:rsidP="00A7369A">
            <w:pPr>
              <w:widowControl/>
              <w:rPr>
                <w:rFonts w:ascii="Arial Narrow" w:hAnsi="Arial Narrow" w:cstheme="minorHAnsi"/>
                <w:snapToGrid/>
                <w:sz w:val="20"/>
                <w:szCs w:val="20"/>
                <w:lang w:eastAsia="en-AU"/>
              </w:rPr>
            </w:pPr>
            <w:r w:rsidRPr="00870E14">
              <w:rPr>
                <w:rFonts w:ascii="Arial Narrow" w:hAnsi="Arial Narrow" w:cstheme="minorHAnsi"/>
                <w:snapToGrid/>
                <w:sz w:val="20"/>
                <w:szCs w:val="20"/>
                <w:lang w:eastAsia="en-AU"/>
              </w:rPr>
              <w:fldChar w:fldCharType="begin">
                <w:ffData>
                  <w:name w:val=""/>
                  <w:enabled/>
                  <w:calcOnExit w:val="0"/>
                  <w:checkBox>
                    <w:sizeAuto/>
                    <w:default w:val="1"/>
                  </w:checkBox>
                </w:ffData>
              </w:fldChar>
            </w:r>
            <w:r w:rsidRPr="00870E14">
              <w:rPr>
                <w:rFonts w:ascii="Arial Narrow" w:hAnsi="Arial Narrow" w:cstheme="minorHAnsi"/>
                <w:snapToGrid/>
                <w:sz w:val="20"/>
                <w:szCs w:val="20"/>
                <w:lang w:eastAsia="en-AU"/>
              </w:rPr>
              <w:instrText xml:space="preserve"> FORMCHECKBOX </w:instrText>
            </w:r>
            <w:r w:rsidR="00CB3BB5">
              <w:rPr>
                <w:rFonts w:ascii="Arial Narrow" w:hAnsi="Arial Narrow" w:cstheme="minorHAnsi"/>
                <w:snapToGrid/>
                <w:sz w:val="20"/>
                <w:szCs w:val="20"/>
                <w:lang w:eastAsia="en-AU"/>
              </w:rPr>
            </w:r>
            <w:r w:rsidR="00CB3BB5">
              <w:rPr>
                <w:rFonts w:ascii="Arial Narrow" w:hAnsi="Arial Narrow" w:cstheme="minorHAnsi"/>
                <w:snapToGrid/>
                <w:sz w:val="20"/>
                <w:szCs w:val="20"/>
                <w:lang w:eastAsia="en-AU"/>
              </w:rPr>
              <w:fldChar w:fldCharType="separate"/>
            </w:r>
            <w:r w:rsidRPr="00870E14">
              <w:rPr>
                <w:rFonts w:ascii="Arial Narrow" w:hAnsi="Arial Narrow" w:cstheme="minorHAnsi"/>
                <w:snapToGrid/>
                <w:sz w:val="20"/>
                <w:szCs w:val="20"/>
                <w:lang w:eastAsia="en-AU"/>
              </w:rPr>
              <w:fldChar w:fldCharType="end"/>
            </w:r>
            <w:r w:rsidRPr="00870E14">
              <w:rPr>
                <w:rFonts w:ascii="Arial Narrow" w:hAnsi="Arial Narrow" w:cstheme="minorHAnsi"/>
                <w:snapToGrid/>
                <w:sz w:val="20"/>
                <w:szCs w:val="20"/>
                <w:lang w:eastAsia="en-AU"/>
              </w:rPr>
              <w:t>Authority Required - In Writing</w:t>
            </w:r>
          </w:p>
          <w:p w:rsidR="001B094D" w:rsidRPr="00870E14" w:rsidRDefault="001B094D" w:rsidP="00A7369A">
            <w:pPr>
              <w:widowControl/>
              <w:rPr>
                <w:rFonts w:ascii="Arial Narrow" w:hAnsi="Arial Narrow" w:cstheme="minorHAnsi"/>
                <w:snapToGrid/>
                <w:sz w:val="20"/>
                <w:szCs w:val="20"/>
                <w:lang w:eastAsia="en-AU"/>
              </w:rPr>
            </w:pPr>
            <w:r w:rsidRPr="00870E14">
              <w:rPr>
                <w:rFonts w:ascii="Arial Narrow" w:hAnsi="Arial Narrow" w:cstheme="minorHAnsi"/>
                <w:snapToGrid/>
                <w:sz w:val="20"/>
                <w:szCs w:val="20"/>
                <w:lang w:eastAsia="en-AU"/>
              </w:rPr>
              <w:fldChar w:fldCharType="begin">
                <w:ffData>
                  <w:name w:val="Check3"/>
                  <w:enabled/>
                  <w:calcOnExit w:val="0"/>
                  <w:checkBox>
                    <w:sizeAuto/>
                    <w:default w:val="1"/>
                  </w:checkBox>
                </w:ffData>
              </w:fldChar>
            </w:r>
            <w:r w:rsidRPr="00870E14">
              <w:rPr>
                <w:rFonts w:ascii="Arial Narrow" w:hAnsi="Arial Narrow" w:cstheme="minorHAnsi"/>
                <w:snapToGrid/>
                <w:sz w:val="20"/>
                <w:szCs w:val="20"/>
                <w:lang w:eastAsia="en-AU"/>
              </w:rPr>
              <w:instrText xml:space="preserve"> FORMCHECKBOX </w:instrText>
            </w:r>
            <w:r w:rsidR="00CB3BB5">
              <w:rPr>
                <w:rFonts w:ascii="Arial Narrow" w:hAnsi="Arial Narrow" w:cstheme="minorHAnsi"/>
                <w:snapToGrid/>
                <w:sz w:val="20"/>
                <w:szCs w:val="20"/>
                <w:lang w:eastAsia="en-AU"/>
              </w:rPr>
            </w:r>
            <w:r w:rsidR="00CB3BB5">
              <w:rPr>
                <w:rFonts w:ascii="Arial Narrow" w:hAnsi="Arial Narrow" w:cstheme="minorHAnsi"/>
                <w:snapToGrid/>
                <w:sz w:val="20"/>
                <w:szCs w:val="20"/>
                <w:lang w:eastAsia="en-AU"/>
              </w:rPr>
              <w:fldChar w:fldCharType="separate"/>
            </w:r>
            <w:r w:rsidRPr="00870E14">
              <w:rPr>
                <w:rFonts w:ascii="Arial Narrow" w:hAnsi="Arial Narrow" w:cstheme="minorHAnsi"/>
                <w:snapToGrid/>
                <w:sz w:val="20"/>
                <w:szCs w:val="20"/>
                <w:lang w:eastAsia="en-AU"/>
              </w:rPr>
              <w:fldChar w:fldCharType="end"/>
            </w:r>
            <w:r w:rsidRPr="00870E14">
              <w:rPr>
                <w:rFonts w:ascii="Arial Narrow" w:hAnsi="Arial Narrow" w:cstheme="minorHAnsi"/>
                <w:snapToGrid/>
                <w:sz w:val="20"/>
                <w:szCs w:val="20"/>
                <w:lang w:eastAsia="en-AU"/>
              </w:rPr>
              <w:t>Authority Required - Telephone</w:t>
            </w:r>
          </w:p>
          <w:p w:rsidR="001B094D" w:rsidRPr="00870E14" w:rsidRDefault="001B094D" w:rsidP="00A7369A">
            <w:pPr>
              <w:widowControl/>
              <w:rPr>
                <w:rFonts w:ascii="Arial Narrow" w:hAnsi="Arial Narrow" w:cstheme="minorHAnsi"/>
                <w:snapToGrid/>
                <w:sz w:val="20"/>
                <w:szCs w:val="20"/>
                <w:lang w:eastAsia="en-AU"/>
              </w:rPr>
            </w:pPr>
            <w:r w:rsidRPr="00870E14">
              <w:rPr>
                <w:rFonts w:ascii="Arial Narrow" w:hAnsi="Arial Narrow" w:cstheme="minorHAnsi"/>
                <w:snapToGrid/>
                <w:sz w:val="20"/>
                <w:szCs w:val="20"/>
                <w:lang w:eastAsia="en-AU"/>
              </w:rPr>
              <w:fldChar w:fldCharType="begin">
                <w:ffData>
                  <w:name w:val=""/>
                  <w:enabled/>
                  <w:calcOnExit w:val="0"/>
                  <w:checkBox>
                    <w:sizeAuto/>
                    <w:default w:val="1"/>
                  </w:checkBox>
                </w:ffData>
              </w:fldChar>
            </w:r>
            <w:r w:rsidRPr="00870E14">
              <w:rPr>
                <w:rFonts w:ascii="Arial Narrow" w:hAnsi="Arial Narrow" w:cstheme="minorHAnsi"/>
                <w:snapToGrid/>
                <w:sz w:val="20"/>
                <w:szCs w:val="20"/>
                <w:lang w:eastAsia="en-AU"/>
              </w:rPr>
              <w:instrText xml:space="preserve"> FORMCHECKBOX </w:instrText>
            </w:r>
            <w:r w:rsidR="00CB3BB5">
              <w:rPr>
                <w:rFonts w:ascii="Arial Narrow" w:hAnsi="Arial Narrow" w:cstheme="minorHAnsi"/>
                <w:snapToGrid/>
                <w:sz w:val="20"/>
                <w:szCs w:val="20"/>
                <w:lang w:eastAsia="en-AU"/>
              </w:rPr>
            </w:r>
            <w:r w:rsidR="00CB3BB5">
              <w:rPr>
                <w:rFonts w:ascii="Arial Narrow" w:hAnsi="Arial Narrow" w:cstheme="minorHAnsi"/>
                <w:snapToGrid/>
                <w:sz w:val="20"/>
                <w:szCs w:val="20"/>
                <w:lang w:eastAsia="en-AU"/>
              </w:rPr>
              <w:fldChar w:fldCharType="separate"/>
            </w:r>
            <w:r w:rsidRPr="00870E14">
              <w:rPr>
                <w:rFonts w:ascii="Arial Narrow" w:hAnsi="Arial Narrow" w:cstheme="minorHAnsi"/>
                <w:snapToGrid/>
                <w:sz w:val="20"/>
                <w:szCs w:val="20"/>
                <w:lang w:eastAsia="en-AU"/>
              </w:rPr>
              <w:fldChar w:fldCharType="end"/>
            </w:r>
            <w:r w:rsidRPr="00870E14">
              <w:rPr>
                <w:rFonts w:ascii="Arial Narrow" w:hAnsi="Arial Narrow" w:cstheme="minorHAnsi"/>
                <w:snapToGrid/>
                <w:sz w:val="20"/>
                <w:szCs w:val="20"/>
                <w:lang w:eastAsia="en-AU"/>
              </w:rPr>
              <w:t>Authority Required - Emergency</w:t>
            </w:r>
          </w:p>
          <w:p w:rsidR="001B094D" w:rsidRPr="00870E14" w:rsidRDefault="001B094D" w:rsidP="00A7369A">
            <w:pPr>
              <w:widowControl/>
              <w:rPr>
                <w:rFonts w:ascii="Arial Narrow" w:hAnsi="Arial Narrow" w:cstheme="minorHAnsi"/>
                <w:snapToGrid/>
                <w:sz w:val="20"/>
                <w:szCs w:val="20"/>
                <w:lang w:eastAsia="en-AU"/>
              </w:rPr>
            </w:pPr>
            <w:r w:rsidRPr="00870E14">
              <w:rPr>
                <w:rFonts w:ascii="Arial Narrow" w:hAnsi="Arial Narrow" w:cstheme="minorHAnsi"/>
                <w:snapToGrid/>
                <w:sz w:val="20"/>
                <w:szCs w:val="20"/>
                <w:lang w:eastAsia="en-AU"/>
              </w:rPr>
              <w:fldChar w:fldCharType="begin">
                <w:ffData>
                  <w:name w:val="Check5"/>
                  <w:enabled/>
                  <w:calcOnExit w:val="0"/>
                  <w:checkBox>
                    <w:sizeAuto/>
                    <w:default w:val="1"/>
                  </w:checkBox>
                </w:ffData>
              </w:fldChar>
            </w:r>
            <w:r w:rsidRPr="00870E14">
              <w:rPr>
                <w:rFonts w:ascii="Arial Narrow" w:hAnsi="Arial Narrow" w:cstheme="minorHAnsi"/>
                <w:snapToGrid/>
                <w:sz w:val="20"/>
                <w:szCs w:val="20"/>
                <w:lang w:eastAsia="en-AU"/>
              </w:rPr>
              <w:instrText xml:space="preserve"> FORMCHECKBOX </w:instrText>
            </w:r>
            <w:r w:rsidR="00CB3BB5">
              <w:rPr>
                <w:rFonts w:ascii="Arial Narrow" w:hAnsi="Arial Narrow" w:cstheme="minorHAnsi"/>
                <w:snapToGrid/>
                <w:sz w:val="20"/>
                <w:szCs w:val="20"/>
                <w:lang w:eastAsia="en-AU"/>
              </w:rPr>
            </w:r>
            <w:r w:rsidR="00CB3BB5">
              <w:rPr>
                <w:rFonts w:ascii="Arial Narrow" w:hAnsi="Arial Narrow" w:cstheme="minorHAnsi"/>
                <w:snapToGrid/>
                <w:sz w:val="20"/>
                <w:szCs w:val="20"/>
                <w:lang w:eastAsia="en-AU"/>
              </w:rPr>
              <w:fldChar w:fldCharType="separate"/>
            </w:r>
            <w:r w:rsidRPr="00870E14">
              <w:rPr>
                <w:rFonts w:ascii="Arial Narrow" w:hAnsi="Arial Narrow" w:cstheme="minorHAnsi"/>
                <w:snapToGrid/>
                <w:sz w:val="20"/>
                <w:szCs w:val="20"/>
                <w:lang w:eastAsia="en-AU"/>
              </w:rPr>
              <w:fldChar w:fldCharType="end"/>
            </w:r>
            <w:r w:rsidRPr="00870E14">
              <w:rPr>
                <w:rFonts w:ascii="Arial Narrow" w:hAnsi="Arial Narrow" w:cstheme="minorHAnsi"/>
                <w:snapToGrid/>
                <w:sz w:val="20"/>
                <w:szCs w:val="20"/>
                <w:lang w:eastAsia="en-AU"/>
              </w:rPr>
              <w:t>Authority Required - Electronic</w:t>
            </w:r>
          </w:p>
          <w:p w:rsidR="001B094D" w:rsidRPr="00870E14" w:rsidRDefault="001B094D" w:rsidP="00A7369A">
            <w:pPr>
              <w:widowControl/>
              <w:rPr>
                <w:rFonts w:ascii="Arial Narrow" w:hAnsi="Arial Narrow" w:cstheme="minorHAnsi"/>
                <w:snapToGrid/>
                <w:sz w:val="20"/>
                <w:szCs w:val="20"/>
                <w:lang w:eastAsia="en-AU"/>
              </w:rPr>
            </w:pPr>
            <w:r w:rsidRPr="00870E14">
              <w:rPr>
                <w:rFonts w:ascii="Arial Narrow" w:hAnsi="Arial Narrow" w:cstheme="minorHAnsi"/>
                <w:snapToGrid/>
                <w:sz w:val="20"/>
                <w:szCs w:val="20"/>
                <w:lang w:eastAsia="en-AU"/>
              </w:rPr>
              <w:fldChar w:fldCharType="begin">
                <w:ffData>
                  <w:name w:val="Check5"/>
                  <w:enabled/>
                  <w:calcOnExit w:val="0"/>
                  <w:checkBox>
                    <w:sizeAuto/>
                    <w:default w:val="0"/>
                  </w:checkBox>
                </w:ffData>
              </w:fldChar>
            </w:r>
            <w:r w:rsidRPr="00870E14">
              <w:rPr>
                <w:rFonts w:ascii="Arial Narrow" w:hAnsi="Arial Narrow" w:cstheme="minorHAnsi"/>
                <w:snapToGrid/>
                <w:sz w:val="20"/>
                <w:szCs w:val="20"/>
                <w:lang w:eastAsia="en-AU"/>
              </w:rPr>
              <w:instrText xml:space="preserve"> FORMCHECKBOX </w:instrText>
            </w:r>
            <w:r w:rsidR="00CB3BB5">
              <w:rPr>
                <w:rFonts w:ascii="Arial Narrow" w:hAnsi="Arial Narrow" w:cstheme="minorHAnsi"/>
                <w:snapToGrid/>
                <w:sz w:val="20"/>
                <w:szCs w:val="20"/>
                <w:lang w:eastAsia="en-AU"/>
              </w:rPr>
            </w:r>
            <w:r w:rsidR="00CB3BB5">
              <w:rPr>
                <w:rFonts w:ascii="Arial Narrow" w:hAnsi="Arial Narrow" w:cstheme="minorHAnsi"/>
                <w:snapToGrid/>
                <w:sz w:val="20"/>
                <w:szCs w:val="20"/>
                <w:lang w:eastAsia="en-AU"/>
              </w:rPr>
              <w:fldChar w:fldCharType="separate"/>
            </w:r>
            <w:r w:rsidRPr="00870E14">
              <w:rPr>
                <w:rFonts w:ascii="Arial Narrow" w:hAnsi="Arial Narrow" w:cstheme="minorHAnsi"/>
                <w:snapToGrid/>
                <w:sz w:val="20"/>
                <w:szCs w:val="20"/>
                <w:lang w:eastAsia="en-AU"/>
              </w:rPr>
              <w:fldChar w:fldCharType="end"/>
            </w:r>
            <w:r w:rsidRPr="00870E14">
              <w:rPr>
                <w:rFonts w:ascii="Arial Narrow" w:hAnsi="Arial Narrow" w:cstheme="minorHAnsi"/>
                <w:snapToGrid/>
                <w:sz w:val="20"/>
                <w:szCs w:val="20"/>
                <w:lang w:eastAsia="en-AU"/>
              </w:rPr>
              <w:t>Streamlined</w:t>
            </w:r>
          </w:p>
        </w:tc>
      </w:tr>
      <w:tr w:rsidR="001B094D" w:rsidRPr="00870E14" w:rsidTr="00A7369A">
        <w:trPr>
          <w:cantSplit/>
          <w:trHeight w:val="644"/>
        </w:trPr>
        <w:tc>
          <w:tcPr>
            <w:tcW w:w="780" w:type="pct"/>
            <w:tcBorders>
              <w:top w:val="single" w:sz="4" w:space="0" w:color="auto"/>
              <w:left w:val="single" w:sz="4" w:space="0" w:color="auto"/>
              <w:bottom w:val="single" w:sz="4" w:space="0" w:color="auto"/>
              <w:right w:val="single" w:sz="4" w:space="0" w:color="auto"/>
            </w:tcBorders>
          </w:tcPr>
          <w:p w:rsidR="001B094D" w:rsidRPr="00870E14" w:rsidRDefault="001B094D" w:rsidP="00A7369A">
            <w:pPr>
              <w:widowControl/>
              <w:jc w:val="left"/>
              <w:rPr>
                <w:rFonts w:ascii="Arial Narrow" w:hAnsi="Arial Narrow" w:cstheme="minorHAnsi"/>
                <w:snapToGrid/>
                <w:sz w:val="20"/>
                <w:szCs w:val="20"/>
                <w:lang w:eastAsia="en-AU"/>
              </w:rPr>
            </w:pPr>
            <w:r w:rsidRPr="00870E14">
              <w:rPr>
                <w:rFonts w:ascii="Arial Narrow" w:hAnsi="Arial Narrow" w:cstheme="minorHAnsi"/>
                <w:snapToGrid/>
                <w:sz w:val="20"/>
                <w:szCs w:val="20"/>
                <w:lang w:eastAsia="en-AU"/>
              </w:rPr>
              <w:t>Clinical criteria:</w:t>
            </w:r>
          </w:p>
          <w:p w:rsidR="001B094D" w:rsidRPr="00870E14" w:rsidRDefault="001B094D" w:rsidP="00A7369A">
            <w:pPr>
              <w:widowControl/>
              <w:jc w:val="left"/>
              <w:rPr>
                <w:rFonts w:ascii="Arial Narrow" w:hAnsi="Arial Narrow" w:cstheme="minorHAnsi"/>
                <w:snapToGrid/>
                <w:sz w:val="20"/>
                <w:szCs w:val="20"/>
                <w:lang w:eastAsia="en-AU"/>
              </w:rPr>
            </w:pPr>
          </w:p>
        </w:tc>
        <w:tc>
          <w:tcPr>
            <w:tcW w:w="4220" w:type="pct"/>
            <w:tcBorders>
              <w:top w:val="single" w:sz="4" w:space="0" w:color="auto"/>
              <w:left w:val="single" w:sz="4" w:space="0" w:color="auto"/>
              <w:bottom w:val="single" w:sz="4" w:space="0" w:color="auto"/>
              <w:right w:val="single" w:sz="4" w:space="0" w:color="auto"/>
            </w:tcBorders>
          </w:tcPr>
          <w:p w:rsidR="001B094D" w:rsidRPr="00870E14" w:rsidRDefault="001B094D" w:rsidP="00A7369A">
            <w:pPr>
              <w:widowControl/>
              <w:rPr>
                <w:rFonts w:ascii="Arial Narrow" w:hAnsi="Arial Narrow" w:cstheme="minorHAnsi"/>
                <w:snapToGrid/>
                <w:sz w:val="20"/>
                <w:szCs w:val="20"/>
                <w:lang w:eastAsia="en-AU"/>
              </w:rPr>
            </w:pPr>
            <w:r w:rsidRPr="00870E14">
              <w:rPr>
                <w:rFonts w:ascii="Arial Narrow" w:hAnsi="Arial Narrow" w:cstheme="minorHAnsi"/>
                <w:snapToGrid/>
                <w:sz w:val="20"/>
                <w:szCs w:val="20"/>
                <w:lang w:eastAsia="en-AU"/>
              </w:rPr>
              <w:t>Patient must not have an established pituitary or testicular disorder</w:t>
            </w:r>
          </w:p>
          <w:p w:rsidR="001B094D" w:rsidRPr="00870E14" w:rsidRDefault="001B094D" w:rsidP="00A7369A">
            <w:pPr>
              <w:widowControl/>
              <w:rPr>
                <w:rFonts w:ascii="Arial Narrow" w:hAnsi="Arial Narrow" w:cstheme="minorHAnsi"/>
                <w:snapToGrid/>
                <w:sz w:val="20"/>
                <w:szCs w:val="20"/>
                <w:lang w:eastAsia="en-AU"/>
              </w:rPr>
            </w:pPr>
            <w:r w:rsidRPr="00870E14">
              <w:rPr>
                <w:rFonts w:ascii="Arial Narrow" w:hAnsi="Arial Narrow" w:cstheme="minorHAnsi"/>
                <w:snapToGrid/>
                <w:sz w:val="20"/>
                <w:szCs w:val="20"/>
                <w:lang w:eastAsia="en-AU"/>
              </w:rPr>
              <w:t>AND</w:t>
            </w:r>
          </w:p>
          <w:p w:rsidR="001B094D" w:rsidRPr="00870E14" w:rsidRDefault="001B094D" w:rsidP="00A7369A">
            <w:pPr>
              <w:widowControl/>
              <w:rPr>
                <w:rFonts w:ascii="Arial Narrow" w:hAnsi="Arial Narrow" w:cstheme="minorHAnsi"/>
                <w:snapToGrid/>
                <w:sz w:val="20"/>
                <w:szCs w:val="20"/>
                <w:lang w:eastAsia="en-AU"/>
              </w:rPr>
            </w:pPr>
            <w:r w:rsidRPr="00870E14">
              <w:rPr>
                <w:rFonts w:ascii="Arial Narrow" w:hAnsi="Arial Narrow" w:cstheme="minorHAnsi"/>
                <w:snapToGrid/>
                <w:sz w:val="20"/>
                <w:szCs w:val="20"/>
                <w:lang w:eastAsia="en-AU"/>
              </w:rPr>
              <w:t xml:space="preserve">The condition must not be due to age, obesity, cardiovascular diseases, infertility or drugs </w:t>
            </w:r>
          </w:p>
        </w:tc>
      </w:tr>
      <w:tr w:rsidR="001B094D" w:rsidRPr="00870E14" w:rsidTr="00A7369A">
        <w:trPr>
          <w:cantSplit/>
          <w:trHeight w:val="360"/>
        </w:trPr>
        <w:tc>
          <w:tcPr>
            <w:tcW w:w="780" w:type="pct"/>
            <w:tcBorders>
              <w:top w:val="single" w:sz="4" w:space="0" w:color="auto"/>
              <w:left w:val="single" w:sz="4" w:space="0" w:color="auto"/>
              <w:bottom w:val="single" w:sz="4" w:space="0" w:color="auto"/>
              <w:right w:val="single" w:sz="4" w:space="0" w:color="auto"/>
            </w:tcBorders>
          </w:tcPr>
          <w:p w:rsidR="001B094D" w:rsidRPr="00870E14" w:rsidRDefault="001B094D" w:rsidP="00A7369A">
            <w:pPr>
              <w:widowControl/>
              <w:jc w:val="left"/>
              <w:rPr>
                <w:rFonts w:ascii="Arial Narrow" w:hAnsi="Arial Narrow" w:cstheme="minorHAnsi"/>
                <w:snapToGrid/>
                <w:sz w:val="20"/>
                <w:szCs w:val="20"/>
                <w:lang w:eastAsia="en-AU"/>
              </w:rPr>
            </w:pPr>
            <w:r w:rsidRPr="00870E14">
              <w:rPr>
                <w:rFonts w:ascii="Arial Narrow" w:hAnsi="Arial Narrow" w:cstheme="minorHAnsi"/>
                <w:snapToGrid/>
                <w:sz w:val="20"/>
                <w:szCs w:val="20"/>
                <w:lang w:eastAsia="en-AU"/>
              </w:rPr>
              <w:t>Population criteria:</w:t>
            </w:r>
          </w:p>
        </w:tc>
        <w:tc>
          <w:tcPr>
            <w:tcW w:w="4220" w:type="pct"/>
            <w:tcBorders>
              <w:top w:val="single" w:sz="4" w:space="0" w:color="auto"/>
              <w:left w:val="single" w:sz="4" w:space="0" w:color="auto"/>
              <w:bottom w:val="single" w:sz="4" w:space="0" w:color="auto"/>
              <w:right w:val="single" w:sz="4" w:space="0" w:color="auto"/>
            </w:tcBorders>
          </w:tcPr>
          <w:p w:rsidR="001B094D" w:rsidRPr="00870E14" w:rsidRDefault="001B094D" w:rsidP="00A7369A">
            <w:pPr>
              <w:widowControl/>
              <w:rPr>
                <w:rFonts w:ascii="Arial Narrow" w:hAnsi="Arial Narrow" w:cstheme="minorHAnsi"/>
                <w:snapToGrid/>
                <w:sz w:val="20"/>
                <w:szCs w:val="20"/>
                <w:lang w:eastAsia="en-AU"/>
              </w:rPr>
            </w:pPr>
            <w:r w:rsidRPr="00870E14">
              <w:rPr>
                <w:rFonts w:ascii="Arial Narrow" w:hAnsi="Arial Narrow" w:cstheme="minorHAnsi"/>
                <w:snapToGrid/>
                <w:sz w:val="20"/>
                <w:szCs w:val="20"/>
                <w:lang w:eastAsia="en-AU"/>
              </w:rPr>
              <w:t>Patient must be aged 40 years or older</w:t>
            </w:r>
          </w:p>
        </w:tc>
      </w:tr>
      <w:tr w:rsidR="001B094D" w:rsidRPr="00870E14" w:rsidTr="00A7369A">
        <w:trPr>
          <w:cantSplit/>
          <w:trHeight w:val="360"/>
        </w:trPr>
        <w:tc>
          <w:tcPr>
            <w:tcW w:w="780" w:type="pct"/>
            <w:tcBorders>
              <w:top w:val="single" w:sz="4" w:space="0" w:color="auto"/>
              <w:left w:val="single" w:sz="4" w:space="0" w:color="auto"/>
              <w:bottom w:val="single" w:sz="4" w:space="0" w:color="auto"/>
              <w:right w:val="single" w:sz="4" w:space="0" w:color="auto"/>
            </w:tcBorders>
          </w:tcPr>
          <w:p w:rsidR="001B094D" w:rsidRPr="00870E14" w:rsidRDefault="001B094D" w:rsidP="00A7369A">
            <w:pPr>
              <w:widowControl/>
              <w:jc w:val="left"/>
              <w:rPr>
                <w:rFonts w:ascii="Arial Narrow" w:hAnsi="Arial Narrow" w:cstheme="minorHAnsi"/>
                <w:snapToGrid/>
                <w:sz w:val="20"/>
                <w:szCs w:val="20"/>
                <w:lang w:eastAsia="en-AU"/>
              </w:rPr>
            </w:pPr>
            <w:r w:rsidRPr="00870E14">
              <w:rPr>
                <w:rFonts w:ascii="Arial Narrow" w:hAnsi="Arial Narrow" w:cstheme="minorHAnsi"/>
                <w:snapToGrid/>
                <w:sz w:val="20"/>
                <w:szCs w:val="20"/>
                <w:lang w:eastAsia="en-AU"/>
              </w:rPr>
              <w:t>Prescriber Instructions</w:t>
            </w:r>
          </w:p>
          <w:p w:rsidR="001B094D" w:rsidRPr="00870E14" w:rsidRDefault="001B094D" w:rsidP="00A7369A">
            <w:pPr>
              <w:widowControl/>
              <w:jc w:val="left"/>
              <w:rPr>
                <w:rFonts w:ascii="Arial Narrow" w:hAnsi="Arial Narrow" w:cstheme="minorHAnsi"/>
                <w:snapToGrid/>
                <w:sz w:val="20"/>
                <w:szCs w:val="20"/>
                <w:lang w:eastAsia="en-AU"/>
              </w:rPr>
            </w:pPr>
          </w:p>
        </w:tc>
        <w:tc>
          <w:tcPr>
            <w:tcW w:w="4220" w:type="pct"/>
            <w:tcBorders>
              <w:top w:val="single" w:sz="4" w:space="0" w:color="auto"/>
              <w:left w:val="single" w:sz="4" w:space="0" w:color="auto"/>
              <w:bottom w:val="single" w:sz="4" w:space="0" w:color="auto"/>
              <w:right w:val="single" w:sz="4" w:space="0" w:color="auto"/>
            </w:tcBorders>
          </w:tcPr>
          <w:p w:rsidR="001B094D" w:rsidRPr="00870E14" w:rsidRDefault="001B094D" w:rsidP="00A7369A">
            <w:pPr>
              <w:widowControl/>
              <w:rPr>
                <w:rFonts w:ascii="Arial Narrow" w:hAnsi="Arial Narrow" w:cstheme="minorHAnsi"/>
                <w:snapToGrid/>
                <w:sz w:val="20"/>
                <w:szCs w:val="20"/>
                <w:lang w:eastAsia="en-AU"/>
              </w:rPr>
            </w:pPr>
            <w:r w:rsidRPr="00870E14">
              <w:rPr>
                <w:rFonts w:ascii="Arial Narrow" w:hAnsi="Arial Narrow" w:cstheme="minorHAnsi"/>
                <w:snapToGrid/>
                <w:sz w:val="20"/>
                <w:szCs w:val="20"/>
                <w:lang w:eastAsia="en-AU"/>
              </w:rPr>
              <w:t>Androgen deficiency is defined as:</w:t>
            </w:r>
          </w:p>
          <w:p w:rsidR="001B094D" w:rsidRPr="00870E14" w:rsidRDefault="001B094D" w:rsidP="00B068D3">
            <w:pPr>
              <w:widowControl/>
              <w:numPr>
                <w:ilvl w:val="0"/>
                <w:numId w:val="3"/>
              </w:numPr>
              <w:ind w:left="606" w:hanging="249"/>
              <w:contextualSpacing/>
              <w:rPr>
                <w:rFonts w:ascii="Arial Narrow" w:hAnsi="Arial Narrow" w:cstheme="minorHAnsi"/>
                <w:snapToGrid/>
                <w:sz w:val="20"/>
                <w:szCs w:val="20"/>
                <w:lang w:eastAsia="en-AU"/>
              </w:rPr>
            </w:pPr>
            <w:r w:rsidRPr="00870E14">
              <w:rPr>
                <w:rFonts w:ascii="Arial Narrow" w:hAnsi="Arial Narrow" w:cstheme="minorHAnsi"/>
                <w:snapToGrid/>
                <w:sz w:val="20"/>
                <w:szCs w:val="20"/>
                <w:lang w:eastAsia="en-AU"/>
              </w:rPr>
              <w:t xml:space="preserve">testosterone level of less than 6 </w:t>
            </w:r>
            <w:proofErr w:type="spellStart"/>
            <w:r w:rsidRPr="00870E14">
              <w:rPr>
                <w:rFonts w:ascii="Arial Narrow" w:hAnsi="Arial Narrow" w:cstheme="minorHAnsi"/>
                <w:snapToGrid/>
                <w:sz w:val="20"/>
                <w:szCs w:val="20"/>
                <w:lang w:eastAsia="en-AU"/>
              </w:rPr>
              <w:t>nmol</w:t>
            </w:r>
            <w:proofErr w:type="spellEnd"/>
            <w:r w:rsidRPr="00870E14">
              <w:rPr>
                <w:rFonts w:ascii="Arial Narrow" w:hAnsi="Arial Narrow" w:cstheme="minorHAnsi"/>
                <w:snapToGrid/>
                <w:sz w:val="20"/>
                <w:szCs w:val="20"/>
                <w:lang w:eastAsia="en-AU"/>
              </w:rPr>
              <w:t xml:space="preserve"> per litre; OR</w:t>
            </w:r>
          </w:p>
          <w:p w:rsidR="001B094D" w:rsidRPr="00870E14" w:rsidRDefault="001B094D" w:rsidP="00B068D3">
            <w:pPr>
              <w:widowControl/>
              <w:numPr>
                <w:ilvl w:val="0"/>
                <w:numId w:val="3"/>
              </w:numPr>
              <w:ind w:left="606" w:hanging="249"/>
              <w:contextualSpacing/>
              <w:rPr>
                <w:rFonts w:ascii="Arial Narrow" w:hAnsi="Arial Narrow" w:cstheme="minorHAnsi"/>
                <w:snapToGrid/>
                <w:sz w:val="20"/>
                <w:szCs w:val="20"/>
                <w:lang w:eastAsia="en-AU"/>
              </w:rPr>
            </w:pPr>
            <w:r w:rsidRPr="00870E14">
              <w:rPr>
                <w:rFonts w:ascii="Arial Narrow" w:hAnsi="Arial Narrow" w:cstheme="minorHAnsi"/>
                <w:snapToGrid/>
                <w:sz w:val="20"/>
                <w:szCs w:val="20"/>
                <w:lang w:eastAsia="en-AU"/>
              </w:rPr>
              <w:t xml:space="preserve">testosterone level between 6 and 15 </w:t>
            </w:r>
            <w:proofErr w:type="spellStart"/>
            <w:r w:rsidRPr="00870E14">
              <w:rPr>
                <w:rFonts w:ascii="Arial Narrow" w:hAnsi="Arial Narrow" w:cstheme="minorHAnsi"/>
                <w:snapToGrid/>
                <w:sz w:val="20"/>
                <w:szCs w:val="20"/>
                <w:lang w:eastAsia="en-AU"/>
              </w:rPr>
              <w:t>nmol</w:t>
            </w:r>
            <w:proofErr w:type="spellEnd"/>
            <w:r w:rsidRPr="00870E14">
              <w:rPr>
                <w:rFonts w:ascii="Arial Narrow" w:hAnsi="Arial Narrow" w:cstheme="minorHAnsi"/>
                <w:snapToGrid/>
                <w:sz w:val="20"/>
                <w:szCs w:val="20"/>
                <w:lang w:eastAsia="en-AU"/>
              </w:rPr>
              <w:t xml:space="preserve"> per litre with high luteinising hormone (LH) (greater than 1.5 times the upper limit of the </w:t>
            </w:r>
            <w:proofErr w:type="spellStart"/>
            <w:r w:rsidRPr="00870E14">
              <w:rPr>
                <w:rFonts w:ascii="Arial Narrow" w:hAnsi="Arial Narrow" w:cstheme="minorHAnsi"/>
                <w:snapToGrid/>
                <w:sz w:val="20"/>
                <w:szCs w:val="20"/>
                <w:lang w:eastAsia="en-AU"/>
              </w:rPr>
              <w:t>eugonadal</w:t>
            </w:r>
            <w:proofErr w:type="spellEnd"/>
            <w:r w:rsidRPr="00870E14">
              <w:rPr>
                <w:rFonts w:ascii="Arial Narrow" w:hAnsi="Arial Narrow" w:cstheme="minorHAnsi"/>
                <w:snapToGrid/>
                <w:sz w:val="20"/>
                <w:szCs w:val="20"/>
                <w:lang w:eastAsia="en-AU"/>
              </w:rPr>
              <w:t xml:space="preserve"> reference range for young men, or greater than 14 IU per litre, whichever is higher)</w:t>
            </w:r>
          </w:p>
          <w:p w:rsidR="001B094D" w:rsidRPr="00870E14" w:rsidRDefault="001B094D" w:rsidP="00A7369A">
            <w:pPr>
              <w:widowControl/>
              <w:rPr>
                <w:rFonts w:ascii="Arial Narrow" w:hAnsi="Arial Narrow" w:cstheme="minorHAnsi"/>
                <w:snapToGrid/>
                <w:sz w:val="20"/>
                <w:szCs w:val="20"/>
                <w:lang w:eastAsia="en-AU"/>
              </w:rPr>
            </w:pPr>
            <w:r w:rsidRPr="00870E14">
              <w:rPr>
                <w:rFonts w:ascii="Arial Narrow" w:hAnsi="Arial Narrow" w:cstheme="minorHAnsi"/>
                <w:snapToGrid/>
                <w:sz w:val="20"/>
                <w:szCs w:val="20"/>
                <w:lang w:eastAsia="en-AU"/>
              </w:rPr>
              <w:t>Androgen deficiency must be confirmed by at least two morning blood samples taken on different mornings.</w:t>
            </w:r>
          </w:p>
          <w:p w:rsidR="001B094D" w:rsidRPr="00870E14" w:rsidRDefault="001B094D" w:rsidP="00A7369A">
            <w:pPr>
              <w:widowControl/>
              <w:rPr>
                <w:rFonts w:ascii="Arial Narrow" w:hAnsi="Arial Narrow" w:cstheme="minorHAnsi"/>
                <w:snapToGrid/>
                <w:sz w:val="20"/>
                <w:szCs w:val="20"/>
                <w:lang w:eastAsia="en-AU"/>
              </w:rPr>
            </w:pPr>
            <w:r w:rsidRPr="00870E14">
              <w:rPr>
                <w:rFonts w:ascii="Arial Narrow" w:hAnsi="Arial Narrow" w:cstheme="minorHAnsi"/>
                <w:snapToGrid/>
                <w:sz w:val="20"/>
                <w:szCs w:val="20"/>
                <w:lang w:eastAsia="en-AU"/>
              </w:rPr>
              <w:t>The dates and levels of the qualifying testosterone and LH measurements must be, or must have been provided in the authority application when treatment with this drug is or was initiated</w:t>
            </w:r>
          </w:p>
        </w:tc>
      </w:tr>
      <w:tr w:rsidR="001B094D" w:rsidRPr="00870E14" w:rsidTr="00A7369A">
        <w:trPr>
          <w:cantSplit/>
          <w:trHeight w:val="360"/>
        </w:trPr>
        <w:tc>
          <w:tcPr>
            <w:tcW w:w="780" w:type="pct"/>
            <w:tcBorders>
              <w:top w:val="single" w:sz="4" w:space="0" w:color="auto"/>
              <w:left w:val="single" w:sz="4" w:space="0" w:color="auto"/>
              <w:bottom w:val="single" w:sz="4" w:space="0" w:color="auto"/>
              <w:right w:val="single" w:sz="4" w:space="0" w:color="auto"/>
            </w:tcBorders>
          </w:tcPr>
          <w:p w:rsidR="001B094D" w:rsidRPr="00870E14" w:rsidRDefault="001B094D" w:rsidP="00A7369A">
            <w:pPr>
              <w:widowControl/>
              <w:jc w:val="left"/>
              <w:rPr>
                <w:rFonts w:ascii="Arial Narrow" w:hAnsi="Arial Narrow" w:cstheme="minorHAnsi"/>
                <w:snapToGrid/>
                <w:sz w:val="20"/>
                <w:szCs w:val="20"/>
                <w:lang w:eastAsia="en-AU"/>
              </w:rPr>
            </w:pPr>
            <w:r w:rsidRPr="00870E14">
              <w:rPr>
                <w:rFonts w:ascii="Arial Narrow" w:hAnsi="Arial Narrow" w:cstheme="minorHAnsi"/>
                <w:snapToGrid/>
                <w:sz w:val="20"/>
                <w:szCs w:val="20"/>
                <w:lang w:eastAsia="en-AU"/>
              </w:rPr>
              <w:t>Administrative Advice</w:t>
            </w:r>
          </w:p>
        </w:tc>
        <w:tc>
          <w:tcPr>
            <w:tcW w:w="4220" w:type="pct"/>
            <w:tcBorders>
              <w:top w:val="single" w:sz="4" w:space="0" w:color="auto"/>
              <w:left w:val="single" w:sz="4" w:space="0" w:color="auto"/>
              <w:bottom w:val="single" w:sz="4" w:space="0" w:color="auto"/>
              <w:right w:val="single" w:sz="4" w:space="0" w:color="auto"/>
            </w:tcBorders>
          </w:tcPr>
          <w:p w:rsidR="001B094D" w:rsidRPr="00870E14" w:rsidRDefault="001B094D" w:rsidP="00A7369A">
            <w:pPr>
              <w:widowControl/>
              <w:rPr>
                <w:rFonts w:ascii="Arial Narrow" w:hAnsi="Arial Narrow" w:cstheme="minorHAnsi"/>
                <w:snapToGrid/>
                <w:sz w:val="20"/>
                <w:szCs w:val="20"/>
                <w:lang w:eastAsia="en-AU"/>
              </w:rPr>
            </w:pPr>
            <w:r w:rsidRPr="00870E14">
              <w:rPr>
                <w:rFonts w:ascii="Arial Narrow" w:hAnsi="Arial Narrow" w:cstheme="minorHAnsi"/>
                <w:snapToGrid/>
                <w:sz w:val="20"/>
                <w:szCs w:val="20"/>
                <w:lang w:eastAsia="en-AU"/>
              </w:rPr>
              <w:t>The name of the specialist must be included in the authority application</w:t>
            </w:r>
          </w:p>
        </w:tc>
      </w:tr>
    </w:tbl>
    <w:p w:rsidR="001B094D" w:rsidRDefault="001B094D" w:rsidP="001B094D"/>
    <w:tbl>
      <w:tblPr>
        <w:tblW w:w="5000" w:type="pct"/>
        <w:tblLook w:val="0000" w:firstRow="0" w:lastRow="0" w:firstColumn="0" w:lastColumn="0" w:noHBand="0" w:noVBand="0"/>
      </w:tblPr>
      <w:tblGrid>
        <w:gridCol w:w="1246"/>
        <w:gridCol w:w="7771"/>
      </w:tblGrid>
      <w:tr w:rsidR="001B094D" w:rsidRPr="009C3F3B" w:rsidTr="00A7369A">
        <w:trPr>
          <w:cantSplit/>
          <w:trHeight w:val="159"/>
        </w:trPr>
        <w:tc>
          <w:tcPr>
            <w:tcW w:w="5000" w:type="pct"/>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1B094D" w:rsidRPr="009C3F3B" w:rsidRDefault="001B094D" w:rsidP="00A7369A">
            <w:pPr>
              <w:widowControl/>
              <w:rPr>
                <w:rFonts w:ascii="Arial Narrow" w:hAnsi="Arial Narrow" w:cstheme="minorHAnsi"/>
                <w:b/>
                <w:snapToGrid/>
                <w:sz w:val="20"/>
                <w:szCs w:val="20"/>
                <w:lang w:eastAsia="en-AU"/>
              </w:rPr>
            </w:pPr>
            <w:r w:rsidRPr="009C3F3B">
              <w:rPr>
                <w:rFonts w:ascii="Arial Narrow" w:hAnsi="Arial Narrow" w:cstheme="minorHAnsi"/>
                <w:b/>
                <w:snapToGrid/>
                <w:sz w:val="20"/>
                <w:szCs w:val="20"/>
                <w:lang w:eastAsia="en-AU"/>
              </w:rPr>
              <w:t xml:space="preserve">Restriction 3a – </w:t>
            </w:r>
            <w:proofErr w:type="spellStart"/>
            <w:r w:rsidRPr="009C3F3B">
              <w:rPr>
                <w:rFonts w:ascii="Arial Narrow" w:hAnsi="Arial Narrow" w:cstheme="minorHAnsi"/>
                <w:b/>
                <w:snapToGrid/>
                <w:sz w:val="20"/>
                <w:szCs w:val="20"/>
                <w:lang w:eastAsia="en-AU"/>
              </w:rPr>
              <w:t>Micropenis</w:t>
            </w:r>
            <w:proofErr w:type="spellEnd"/>
          </w:p>
        </w:tc>
      </w:tr>
      <w:tr w:rsidR="001B094D" w:rsidRPr="009C3F3B" w:rsidTr="00A7369A">
        <w:trPr>
          <w:cantSplit/>
          <w:trHeight w:val="360"/>
        </w:trPr>
        <w:tc>
          <w:tcPr>
            <w:tcW w:w="678" w:type="pct"/>
            <w:tcBorders>
              <w:top w:val="single" w:sz="4" w:space="0" w:color="auto"/>
              <w:left w:val="single" w:sz="4" w:space="0" w:color="auto"/>
              <w:bottom w:val="single" w:sz="4" w:space="0" w:color="auto"/>
              <w:right w:val="single" w:sz="4" w:space="0" w:color="auto"/>
            </w:tcBorders>
          </w:tcPr>
          <w:p w:rsidR="001B094D" w:rsidRPr="009C3F3B" w:rsidRDefault="001B094D" w:rsidP="00A7369A">
            <w:pPr>
              <w:widowControl/>
              <w:jc w:val="left"/>
              <w:rPr>
                <w:rFonts w:ascii="Arial Narrow" w:hAnsi="Arial Narrow" w:cstheme="minorHAnsi"/>
                <w:snapToGrid/>
                <w:sz w:val="20"/>
                <w:szCs w:val="20"/>
                <w:lang w:eastAsia="en-AU"/>
              </w:rPr>
            </w:pPr>
            <w:r w:rsidRPr="009C3F3B">
              <w:rPr>
                <w:rFonts w:ascii="Arial Narrow" w:hAnsi="Arial Narrow" w:cstheme="minorHAnsi"/>
                <w:snapToGrid/>
                <w:sz w:val="20"/>
                <w:szCs w:val="20"/>
                <w:lang w:eastAsia="en-AU"/>
              </w:rPr>
              <w:t xml:space="preserve">Category / </w:t>
            </w:r>
          </w:p>
          <w:p w:rsidR="001B094D" w:rsidRPr="009C3F3B" w:rsidRDefault="001B094D" w:rsidP="00A7369A">
            <w:pPr>
              <w:widowControl/>
              <w:jc w:val="left"/>
              <w:rPr>
                <w:rFonts w:ascii="Arial Narrow" w:hAnsi="Arial Narrow" w:cstheme="minorHAnsi"/>
                <w:snapToGrid/>
                <w:sz w:val="20"/>
                <w:szCs w:val="20"/>
                <w:lang w:eastAsia="en-AU"/>
              </w:rPr>
            </w:pPr>
            <w:r w:rsidRPr="009C3F3B">
              <w:rPr>
                <w:rFonts w:ascii="Arial Narrow" w:hAnsi="Arial Narrow" w:cstheme="minorHAnsi"/>
                <w:snapToGrid/>
                <w:sz w:val="20"/>
                <w:szCs w:val="20"/>
                <w:lang w:eastAsia="en-AU"/>
              </w:rPr>
              <w:t>Program</w:t>
            </w:r>
          </w:p>
        </w:tc>
        <w:tc>
          <w:tcPr>
            <w:tcW w:w="4322" w:type="pct"/>
            <w:tcBorders>
              <w:top w:val="single" w:sz="4" w:space="0" w:color="auto"/>
              <w:left w:val="single" w:sz="4" w:space="0" w:color="auto"/>
              <w:bottom w:val="single" w:sz="4" w:space="0" w:color="auto"/>
              <w:right w:val="single" w:sz="4" w:space="0" w:color="auto"/>
            </w:tcBorders>
          </w:tcPr>
          <w:p w:rsidR="001B094D" w:rsidRPr="009C3F3B" w:rsidRDefault="001B094D" w:rsidP="00A7369A">
            <w:pPr>
              <w:widowControl/>
              <w:rPr>
                <w:rFonts w:ascii="Arial Narrow" w:hAnsi="Arial Narrow" w:cstheme="minorHAnsi"/>
                <w:snapToGrid/>
                <w:sz w:val="20"/>
                <w:szCs w:val="20"/>
                <w:lang w:eastAsia="en-AU"/>
              </w:rPr>
            </w:pPr>
            <w:r w:rsidRPr="009C3F3B">
              <w:rPr>
                <w:rFonts w:ascii="Arial Narrow" w:hAnsi="Arial Narrow" w:cstheme="minorHAnsi"/>
                <w:snapToGrid/>
                <w:sz w:val="20"/>
                <w:szCs w:val="20"/>
                <w:lang w:eastAsia="en-AU"/>
              </w:rPr>
              <w:t>GENERAL – General Schedule (Code GE)</w:t>
            </w:r>
          </w:p>
          <w:p w:rsidR="001B094D" w:rsidRPr="009C3F3B" w:rsidRDefault="001B094D" w:rsidP="00A7369A">
            <w:pPr>
              <w:widowControl/>
              <w:rPr>
                <w:rFonts w:ascii="Arial Narrow" w:hAnsi="Arial Narrow" w:cstheme="minorHAnsi"/>
                <w:snapToGrid/>
                <w:sz w:val="20"/>
                <w:szCs w:val="20"/>
                <w:lang w:eastAsia="en-AU"/>
              </w:rPr>
            </w:pPr>
          </w:p>
        </w:tc>
      </w:tr>
      <w:tr w:rsidR="001B094D" w:rsidRPr="009C3F3B" w:rsidTr="00A7369A">
        <w:trPr>
          <w:cantSplit/>
          <w:trHeight w:val="360"/>
        </w:trPr>
        <w:tc>
          <w:tcPr>
            <w:tcW w:w="678" w:type="pct"/>
            <w:tcBorders>
              <w:top w:val="single" w:sz="4" w:space="0" w:color="auto"/>
              <w:left w:val="single" w:sz="4" w:space="0" w:color="auto"/>
              <w:bottom w:val="single" w:sz="4" w:space="0" w:color="auto"/>
              <w:right w:val="single" w:sz="4" w:space="0" w:color="auto"/>
            </w:tcBorders>
          </w:tcPr>
          <w:p w:rsidR="001B094D" w:rsidRPr="009C3F3B" w:rsidRDefault="001B094D" w:rsidP="00A7369A">
            <w:pPr>
              <w:widowControl/>
              <w:jc w:val="left"/>
              <w:rPr>
                <w:rFonts w:ascii="Arial Narrow" w:hAnsi="Arial Narrow" w:cstheme="minorHAnsi"/>
                <w:snapToGrid/>
                <w:sz w:val="20"/>
                <w:szCs w:val="20"/>
                <w:lang w:eastAsia="en-AU"/>
              </w:rPr>
            </w:pPr>
            <w:r w:rsidRPr="009C3F3B">
              <w:rPr>
                <w:rFonts w:ascii="Arial Narrow" w:hAnsi="Arial Narrow" w:cstheme="minorHAnsi"/>
                <w:snapToGrid/>
                <w:sz w:val="20"/>
                <w:szCs w:val="20"/>
                <w:lang w:eastAsia="en-AU"/>
              </w:rPr>
              <w:t>Prescriber type:</w:t>
            </w:r>
          </w:p>
        </w:tc>
        <w:tc>
          <w:tcPr>
            <w:tcW w:w="4322" w:type="pct"/>
            <w:tcBorders>
              <w:top w:val="single" w:sz="4" w:space="0" w:color="auto"/>
              <w:left w:val="single" w:sz="4" w:space="0" w:color="auto"/>
              <w:bottom w:val="single" w:sz="4" w:space="0" w:color="auto"/>
              <w:right w:val="single" w:sz="4" w:space="0" w:color="auto"/>
            </w:tcBorders>
          </w:tcPr>
          <w:p w:rsidR="001B094D" w:rsidRPr="009C3F3B" w:rsidRDefault="001B094D" w:rsidP="00A7369A">
            <w:pPr>
              <w:widowControl/>
              <w:rPr>
                <w:rFonts w:ascii="Arial Narrow" w:hAnsi="Arial Narrow" w:cstheme="minorHAnsi"/>
                <w:snapToGrid/>
                <w:sz w:val="20"/>
                <w:szCs w:val="20"/>
                <w:lang w:eastAsia="en-AU"/>
              </w:rPr>
            </w:pPr>
            <w:r w:rsidRPr="009C3F3B">
              <w:rPr>
                <w:rFonts w:ascii="Arial Narrow" w:hAnsi="Arial Narrow" w:cstheme="minorHAnsi"/>
                <w:snapToGrid/>
                <w:sz w:val="20"/>
                <w:szCs w:val="20"/>
                <w:lang w:eastAsia="en-AU"/>
              </w:rPr>
              <w:fldChar w:fldCharType="begin">
                <w:ffData>
                  <w:name w:val="Check1"/>
                  <w:enabled/>
                  <w:calcOnExit w:val="0"/>
                  <w:checkBox>
                    <w:sizeAuto/>
                    <w:default w:val="0"/>
                  </w:checkBox>
                </w:ffData>
              </w:fldChar>
            </w:r>
            <w:r w:rsidRPr="009C3F3B">
              <w:rPr>
                <w:rFonts w:ascii="Arial Narrow" w:hAnsi="Arial Narrow" w:cstheme="minorHAnsi"/>
                <w:snapToGrid/>
                <w:sz w:val="20"/>
                <w:szCs w:val="20"/>
                <w:lang w:eastAsia="en-AU"/>
              </w:rPr>
              <w:instrText xml:space="preserve"> FORMCHECKBOX </w:instrText>
            </w:r>
            <w:r w:rsidR="00CB3BB5">
              <w:rPr>
                <w:rFonts w:ascii="Arial Narrow" w:hAnsi="Arial Narrow" w:cstheme="minorHAnsi"/>
                <w:snapToGrid/>
                <w:sz w:val="20"/>
                <w:szCs w:val="20"/>
                <w:lang w:eastAsia="en-AU"/>
              </w:rPr>
            </w:r>
            <w:r w:rsidR="00CB3BB5">
              <w:rPr>
                <w:rFonts w:ascii="Arial Narrow" w:hAnsi="Arial Narrow" w:cstheme="minorHAnsi"/>
                <w:snapToGrid/>
                <w:sz w:val="20"/>
                <w:szCs w:val="20"/>
                <w:lang w:eastAsia="en-AU"/>
              </w:rPr>
              <w:fldChar w:fldCharType="separate"/>
            </w:r>
            <w:r w:rsidRPr="009C3F3B">
              <w:rPr>
                <w:rFonts w:ascii="Arial Narrow" w:hAnsi="Arial Narrow" w:cstheme="minorHAnsi"/>
                <w:snapToGrid/>
                <w:sz w:val="20"/>
                <w:szCs w:val="20"/>
                <w:lang w:eastAsia="en-AU"/>
              </w:rPr>
              <w:fldChar w:fldCharType="end"/>
            </w:r>
            <w:r w:rsidRPr="009C3F3B">
              <w:rPr>
                <w:rFonts w:ascii="Arial Narrow" w:hAnsi="Arial Narrow" w:cstheme="minorHAnsi"/>
                <w:snapToGrid/>
                <w:sz w:val="20"/>
                <w:szCs w:val="20"/>
                <w:lang w:eastAsia="en-AU"/>
              </w:rPr>
              <w:t xml:space="preserve">Dental </w:t>
            </w:r>
            <w:r w:rsidRPr="009C3F3B">
              <w:rPr>
                <w:rFonts w:ascii="Arial Narrow" w:hAnsi="Arial Narrow" w:cstheme="minorHAnsi"/>
                <w:snapToGrid/>
                <w:sz w:val="20"/>
                <w:szCs w:val="20"/>
                <w:lang w:eastAsia="en-AU"/>
              </w:rPr>
              <w:fldChar w:fldCharType="begin">
                <w:ffData>
                  <w:name w:val=""/>
                  <w:enabled/>
                  <w:calcOnExit w:val="0"/>
                  <w:checkBox>
                    <w:sizeAuto/>
                    <w:default w:val="1"/>
                  </w:checkBox>
                </w:ffData>
              </w:fldChar>
            </w:r>
            <w:r w:rsidRPr="009C3F3B">
              <w:rPr>
                <w:rFonts w:ascii="Arial Narrow" w:hAnsi="Arial Narrow" w:cstheme="minorHAnsi"/>
                <w:snapToGrid/>
                <w:sz w:val="20"/>
                <w:szCs w:val="20"/>
                <w:lang w:eastAsia="en-AU"/>
              </w:rPr>
              <w:instrText xml:space="preserve"> FORMCHECKBOX </w:instrText>
            </w:r>
            <w:r w:rsidR="00CB3BB5">
              <w:rPr>
                <w:rFonts w:ascii="Arial Narrow" w:hAnsi="Arial Narrow" w:cstheme="minorHAnsi"/>
                <w:snapToGrid/>
                <w:sz w:val="20"/>
                <w:szCs w:val="20"/>
                <w:lang w:eastAsia="en-AU"/>
              </w:rPr>
            </w:r>
            <w:r w:rsidR="00CB3BB5">
              <w:rPr>
                <w:rFonts w:ascii="Arial Narrow" w:hAnsi="Arial Narrow" w:cstheme="minorHAnsi"/>
                <w:snapToGrid/>
                <w:sz w:val="20"/>
                <w:szCs w:val="20"/>
                <w:lang w:eastAsia="en-AU"/>
              </w:rPr>
              <w:fldChar w:fldCharType="separate"/>
            </w:r>
            <w:r w:rsidRPr="009C3F3B">
              <w:rPr>
                <w:rFonts w:ascii="Arial Narrow" w:hAnsi="Arial Narrow" w:cstheme="minorHAnsi"/>
                <w:snapToGrid/>
                <w:sz w:val="20"/>
                <w:szCs w:val="20"/>
                <w:lang w:eastAsia="en-AU"/>
              </w:rPr>
              <w:fldChar w:fldCharType="end"/>
            </w:r>
            <w:r w:rsidRPr="009C3F3B">
              <w:rPr>
                <w:rFonts w:ascii="Arial Narrow" w:hAnsi="Arial Narrow" w:cstheme="minorHAnsi"/>
                <w:snapToGrid/>
                <w:sz w:val="20"/>
                <w:szCs w:val="20"/>
                <w:lang w:eastAsia="en-AU"/>
              </w:rPr>
              <w:t xml:space="preserve">Medical Practitioners </w:t>
            </w:r>
            <w:r w:rsidRPr="009C3F3B">
              <w:rPr>
                <w:rFonts w:ascii="Arial Narrow" w:hAnsi="Arial Narrow" w:cstheme="minorHAnsi"/>
                <w:snapToGrid/>
                <w:sz w:val="20"/>
                <w:szCs w:val="20"/>
                <w:lang w:eastAsia="en-AU"/>
              </w:rPr>
              <w:fldChar w:fldCharType="begin">
                <w:ffData>
                  <w:name w:val="Check3"/>
                  <w:enabled/>
                  <w:calcOnExit w:val="0"/>
                  <w:checkBox>
                    <w:sizeAuto/>
                    <w:default w:val="0"/>
                  </w:checkBox>
                </w:ffData>
              </w:fldChar>
            </w:r>
            <w:r w:rsidRPr="009C3F3B">
              <w:rPr>
                <w:rFonts w:ascii="Arial Narrow" w:hAnsi="Arial Narrow" w:cstheme="minorHAnsi"/>
                <w:snapToGrid/>
                <w:sz w:val="20"/>
                <w:szCs w:val="20"/>
                <w:lang w:eastAsia="en-AU"/>
              </w:rPr>
              <w:instrText xml:space="preserve"> FORMCHECKBOX </w:instrText>
            </w:r>
            <w:r w:rsidR="00CB3BB5">
              <w:rPr>
                <w:rFonts w:ascii="Arial Narrow" w:hAnsi="Arial Narrow" w:cstheme="minorHAnsi"/>
                <w:snapToGrid/>
                <w:sz w:val="20"/>
                <w:szCs w:val="20"/>
                <w:lang w:eastAsia="en-AU"/>
              </w:rPr>
            </w:r>
            <w:r w:rsidR="00CB3BB5">
              <w:rPr>
                <w:rFonts w:ascii="Arial Narrow" w:hAnsi="Arial Narrow" w:cstheme="minorHAnsi"/>
                <w:snapToGrid/>
                <w:sz w:val="20"/>
                <w:szCs w:val="20"/>
                <w:lang w:eastAsia="en-AU"/>
              </w:rPr>
              <w:fldChar w:fldCharType="separate"/>
            </w:r>
            <w:r w:rsidRPr="009C3F3B">
              <w:rPr>
                <w:rFonts w:ascii="Arial Narrow" w:hAnsi="Arial Narrow" w:cstheme="minorHAnsi"/>
                <w:snapToGrid/>
                <w:sz w:val="20"/>
                <w:szCs w:val="20"/>
                <w:lang w:eastAsia="en-AU"/>
              </w:rPr>
              <w:fldChar w:fldCharType="end"/>
            </w:r>
            <w:r w:rsidRPr="009C3F3B">
              <w:rPr>
                <w:rFonts w:ascii="Arial Narrow" w:hAnsi="Arial Narrow" w:cstheme="minorHAnsi"/>
                <w:snapToGrid/>
                <w:sz w:val="20"/>
                <w:szCs w:val="20"/>
                <w:lang w:eastAsia="en-AU"/>
              </w:rPr>
              <w:t xml:space="preserve">Nurse practitioners </w:t>
            </w:r>
            <w:r w:rsidRPr="009C3F3B">
              <w:rPr>
                <w:rFonts w:ascii="Arial Narrow" w:hAnsi="Arial Narrow" w:cstheme="minorHAnsi"/>
                <w:snapToGrid/>
                <w:sz w:val="20"/>
                <w:szCs w:val="20"/>
                <w:lang w:eastAsia="en-AU"/>
              </w:rPr>
              <w:fldChar w:fldCharType="begin">
                <w:ffData>
                  <w:name w:val=""/>
                  <w:enabled/>
                  <w:calcOnExit w:val="0"/>
                  <w:checkBox>
                    <w:sizeAuto/>
                    <w:default w:val="0"/>
                  </w:checkBox>
                </w:ffData>
              </w:fldChar>
            </w:r>
            <w:r w:rsidRPr="009C3F3B">
              <w:rPr>
                <w:rFonts w:ascii="Arial Narrow" w:hAnsi="Arial Narrow" w:cstheme="minorHAnsi"/>
                <w:snapToGrid/>
                <w:sz w:val="20"/>
                <w:szCs w:val="20"/>
                <w:lang w:eastAsia="en-AU"/>
              </w:rPr>
              <w:instrText xml:space="preserve"> FORMCHECKBOX </w:instrText>
            </w:r>
            <w:r w:rsidR="00CB3BB5">
              <w:rPr>
                <w:rFonts w:ascii="Arial Narrow" w:hAnsi="Arial Narrow" w:cstheme="minorHAnsi"/>
                <w:snapToGrid/>
                <w:sz w:val="20"/>
                <w:szCs w:val="20"/>
                <w:lang w:eastAsia="en-AU"/>
              </w:rPr>
            </w:r>
            <w:r w:rsidR="00CB3BB5">
              <w:rPr>
                <w:rFonts w:ascii="Arial Narrow" w:hAnsi="Arial Narrow" w:cstheme="minorHAnsi"/>
                <w:snapToGrid/>
                <w:sz w:val="20"/>
                <w:szCs w:val="20"/>
                <w:lang w:eastAsia="en-AU"/>
              </w:rPr>
              <w:fldChar w:fldCharType="separate"/>
            </w:r>
            <w:r w:rsidRPr="009C3F3B">
              <w:rPr>
                <w:rFonts w:ascii="Arial Narrow" w:hAnsi="Arial Narrow" w:cstheme="minorHAnsi"/>
                <w:snapToGrid/>
                <w:sz w:val="20"/>
                <w:szCs w:val="20"/>
                <w:lang w:eastAsia="en-AU"/>
              </w:rPr>
              <w:fldChar w:fldCharType="end"/>
            </w:r>
            <w:r w:rsidRPr="009C3F3B">
              <w:rPr>
                <w:rFonts w:ascii="Arial Narrow" w:hAnsi="Arial Narrow" w:cstheme="minorHAnsi"/>
                <w:snapToGrid/>
                <w:sz w:val="20"/>
                <w:szCs w:val="20"/>
                <w:lang w:eastAsia="en-AU"/>
              </w:rPr>
              <w:t>Optometrists</w:t>
            </w:r>
          </w:p>
          <w:p w:rsidR="001B094D" w:rsidRPr="009C3F3B" w:rsidRDefault="001B094D" w:rsidP="00A7369A">
            <w:pPr>
              <w:widowControl/>
              <w:rPr>
                <w:rFonts w:ascii="Arial Narrow" w:hAnsi="Arial Narrow" w:cstheme="minorHAnsi"/>
                <w:snapToGrid/>
                <w:sz w:val="20"/>
                <w:szCs w:val="20"/>
                <w:lang w:eastAsia="en-AU"/>
              </w:rPr>
            </w:pPr>
            <w:r w:rsidRPr="009C3F3B">
              <w:rPr>
                <w:rFonts w:ascii="Arial Narrow" w:hAnsi="Arial Narrow" w:cstheme="minorHAnsi"/>
                <w:snapToGrid/>
                <w:sz w:val="20"/>
                <w:szCs w:val="20"/>
                <w:lang w:eastAsia="en-AU"/>
              </w:rPr>
              <w:fldChar w:fldCharType="begin">
                <w:ffData>
                  <w:name w:val="Check5"/>
                  <w:enabled/>
                  <w:calcOnExit w:val="0"/>
                  <w:checkBox>
                    <w:sizeAuto/>
                    <w:default w:val="0"/>
                  </w:checkBox>
                </w:ffData>
              </w:fldChar>
            </w:r>
            <w:r w:rsidRPr="009C3F3B">
              <w:rPr>
                <w:rFonts w:ascii="Arial Narrow" w:hAnsi="Arial Narrow" w:cstheme="minorHAnsi"/>
                <w:snapToGrid/>
                <w:sz w:val="20"/>
                <w:szCs w:val="20"/>
                <w:lang w:eastAsia="en-AU"/>
              </w:rPr>
              <w:instrText xml:space="preserve"> FORMCHECKBOX </w:instrText>
            </w:r>
            <w:r w:rsidR="00CB3BB5">
              <w:rPr>
                <w:rFonts w:ascii="Arial Narrow" w:hAnsi="Arial Narrow" w:cstheme="minorHAnsi"/>
                <w:snapToGrid/>
                <w:sz w:val="20"/>
                <w:szCs w:val="20"/>
                <w:lang w:eastAsia="en-AU"/>
              </w:rPr>
            </w:r>
            <w:r w:rsidR="00CB3BB5">
              <w:rPr>
                <w:rFonts w:ascii="Arial Narrow" w:hAnsi="Arial Narrow" w:cstheme="minorHAnsi"/>
                <w:snapToGrid/>
                <w:sz w:val="20"/>
                <w:szCs w:val="20"/>
                <w:lang w:eastAsia="en-AU"/>
              </w:rPr>
              <w:fldChar w:fldCharType="separate"/>
            </w:r>
            <w:r w:rsidRPr="009C3F3B">
              <w:rPr>
                <w:rFonts w:ascii="Arial Narrow" w:hAnsi="Arial Narrow" w:cstheme="minorHAnsi"/>
                <w:snapToGrid/>
                <w:sz w:val="20"/>
                <w:szCs w:val="20"/>
                <w:lang w:eastAsia="en-AU"/>
              </w:rPr>
              <w:fldChar w:fldCharType="end"/>
            </w:r>
            <w:r w:rsidRPr="009C3F3B">
              <w:rPr>
                <w:rFonts w:ascii="Arial Narrow" w:hAnsi="Arial Narrow" w:cstheme="minorHAnsi"/>
                <w:snapToGrid/>
                <w:sz w:val="20"/>
                <w:szCs w:val="20"/>
                <w:lang w:eastAsia="en-AU"/>
              </w:rPr>
              <w:t>Midwives</w:t>
            </w:r>
          </w:p>
        </w:tc>
      </w:tr>
      <w:tr w:rsidR="001B094D" w:rsidRPr="009C3F3B" w:rsidTr="00A7369A">
        <w:trPr>
          <w:cantSplit/>
          <w:trHeight w:val="119"/>
        </w:trPr>
        <w:tc>
          <w:tcPr>
            <w:tcW w:w="678" w:type="pct"/>
            <w:tcBorders>
              <w:top w:val="single" w:sz="4" w:space="0" w:color="auto"/>
              <w:left w:val="single" w:sz="4" w:space="0" w:color="auto"/>
              <w:bottom w:val="single" w:sz="4" w:space="0" w:color="auto"/>
              <w:right w:val="single" w:sz="4" w:space="0" w:color="auto"/>
            </w:tcBorders>
          </w:tcPr>
          <w:p w:rsidR="001B094D" w:rsidRPr="009C3F3B" w:rsidRDefault="001B094D" w:rsidP="00A7369A">
            <w:pPr>
              <w:widowControl/>
              <w:jc w:val="left"/>
              <w:rPr>
                <w:rFonts w:ascii="Arial Narrow" w:hAnsi="Arial Narrow" w:cstheme="minorHAnsi"/>
                <w:snapToGrid/>
                <w:sz w:val="20"/>
                <w:szCs w:val="20"/>
                <w:lang w:eastAsia="en-AU"/>
              </w:rPr>
            </w:pPr>
            <w:r w:rsidRPr="009C3F3B">
              <w:rPr>
                <w:rFonts w:ascii="Arial Narrow" w:hAnsi="Arial Narrow" w:cstheme="minorHAnsi"/>
                <w:snapToGrid/>
                <w:sz w:val="20"/>
                <w:szCs w:val="20"/>
                <w:lang w:eastAsia="en-AU"/>
              </w:rPr>
              <w:t>Condition:</w:t>
            </w:r>
          </w:p>
        </w:tc>
        <w:tc>
          <w:tcPr>
            <w:tcW w:w="4322" w:type="pct"/>
            <w:tcBorders>
              <w:top w:val="single" w:sz="4" w:space="0" w:color="auto"/>
              <w:left w:val="single" w:sz="4" w:space="0" w:color="auto"/>
              <w:bottom w:val="single" w:sz="4" w:space="0" w:color="auto"/>
              <w:right w:val="single" w:sz="4" w:space="0" w:color="auto"/>
            </w:tcBorders>
          </w:tcPr>
          <w:p w:rsidR="001B094D" w:rsidRPr="009C3F3B" w:rsidRDefault="001B094D" w:rsidP="00A7369A">
            <w:pPr>
              <w:widowControl/>
              <w:rPr>
                <w:rFonts w:ascii="Arial Narrow" w:hAnsi="Arial Narrow" w:cstheme="minorHAnsi"/>
                <w:snapToGrid/>
                <w:sz w:val="20"/>
                <w:szCs w:val="20"/>
                <w:lang w:eastAsia="en-AU"/>
              </w:rPr>
            </w:pPr>
            <w:proofErr w:type="spellStart"/>
            <w:r w:rsidRPr="009C3F3B">
              <w:rPr>
                <w:rFonts w:ascii="Arial Narrow" w:hAnsi="Arial Narrow" w:cstheme="minorHAnsi"/>
                <w:snapToGrid/>
                <w:sz w:val="20"/>
                <w:szCs w:val="20"/>
                <w:lang w:eastAsia="en-AU"/>
              </w:rPr>
              <w:t>Micropenis</w:t>
            </w:r>
            <w:proofErr w:type="spellEnd"/>
          </w:p>
        </w:tc>
      </w:tr>
      <w:tr w:rsidR="001B094D" w:rsidRPr="009C3F3B" w:rsidTr="00A7369A">
        <w:trPr>
          <w:cantSplit/>
          <w:trHeight w:val="360"/>
        </w:trPr>
        <w:tc>
          <w:tcPr>
            <w:tcW w:w="678" w:type="pct"/>
            <w:tcBorders>
              <w:top w:val="single" w:sz="4" w:space="0" w:color="auto"/>
              <w:left w:val="single" w:sz="4" w:space="0" w:color="auto"/>
              <w:bottom w:val="single" w:sz="4" w:space="0" w:color="auto"/>
              <w:right w:val="single" w:sz="4" w:space="0" w:color="auto"/>
            </w:tcBorders>
          </w:tcPr>
          <w:p w:rsidR="001B094D" w:rsidRPr="009C3F3B" w:rsidRDefault="001B094D" w:rsidP="00A7369A">
            <w:pPr>
              <w:widowControl/>
              <w:jc w:val="left"/>
              <w:rPr>
                <w:rFonts w:ascii="Arial Narrow" w:hAnsi="Arial Narrow" w:cstheme="minorHAnsi"/>
                <w:snapToGrid/>
                <w:sz w:val="20"/>
                <w:szCs w:val="20"/>
                <w:lang w:eastAsia="en-AU"/>
              </w:rPr>
            </w:pPr>
            <w:r w:rsidRPr="009C3F3B">
              <w:rPr>
                <w:rFonts w:ascii="Arial Narrow" w:hAnsi="Arial Narrow" w:cstheme="minorHAnsi"/>
                <w:snapToGrid/>
                <w:sz w:val="20"/>
                <w:szCs w:val="20"/>
                <w:lang w:eastAsia="en-AU"/>
              </w:rPr>
              <w:lastRenderedPageBreak/>
              <w:t>Treatment criteria:</w:t>
            </w:r>
          </w:p>
          <w:p w:rsidR="001B094D" w:rsidRPr="009C3F3B" w:rsidRDefault="001B094D" w:rsidP="00A7369A">
            <w:pPr>
              <w:widowControl/>
              <w:jc w:val="left"/>
              <w:rPr>
                <w:rFonts w:ascii="Arial Narrow" w:hAnsi="Arial Narrow" w:cstheme="minorHAnsi"/>
                <w:snapToGrid/>
                <w:sz w:val="20"/>
                <w:szCs w:val="20"/>
                <w:lang w:eastAsia="en-AU"/>
              </w:rPr>
            </w:pPr>
          </w:p>
        </w:tc>
        <w:tc>
          <w:tcPr>
            <w:tcW w:w="4322" w:type="pct"/>
            <w:tcBorders>
              <w:top w:val="single" w:sz="4" w:space="0" w:color="auto"/>
              <w:left w:val="single" w:sz="4" w:space="0" w:color="auto"/>
              <w:bottom w:val="single" w:sz="4" w:space="0" w:color="auto"/>
              <w:right w:val="single" w:sz="4" w:space="0" w:color="auto"/>
            </w:tcBorders>
          </w:tcPr>
          <w:p w:rsidR="001B094D" w:rsidRPr="009C3F3B" w:rsidRDefault="001B094D" w:rsidP="00A7369A">
            <w:pPr>
              <w:widowControl/>
              <w:rPr>
                <w:rFonts w:ascii="Arial Narrow" w:hAnsi="Arial Narrow" w:cstheme="minorHAnsi"/>
                <w:snapToGrid/>
                <w:sz w:val="20"/>
                <w:szCs w:val="20"/>
                <w:lang w:eastAsia="en-AU"/>
              </w:rPr>
            </w:pPr>
            <w:r w:rsidRPr="009C3F3B">
              <w:rPr>
                <w:rFonts w:ascii="Arial Narrow" w:hAnsi="Arial Narrow" w:cstheme="minorHAnsi"/>
                <w:snapToGrid/>
                <w:sz w:val="20"/>
                <w:szCs w:val="20"/>
                <w:lang w:eastAsia="en-AU"/>
              </w:rPr>
              <w:t>Must be treated by a specialist general paediatrician, specialist paediatric endocrinologist, specialist urologist, specialist endocrinologist or a Fellow of the Australasian Chapter of Sexual Health Medicine; or in consultation with one of these specialists; or have an appointment to be assessed by one of these specialists.</w:t>
            </w:r>
          </w:p>
        </w:tc>
      </w:tr>
      <w:tr w:rsidR="001B094D" w:rsidRPr="009C3F3B" w:rsidTr="00A7369A">
        <w:trPr>
          <w:cantSplit/>
          <w:trHeight w:val="360"/>
        </w:trPr>
        <w:tc>
          <w:tcPr>
            <w:tcW w:w="678" w:type="pct"/>
            <w:tcBorders>
              <w:top w:val="single" w:sz="4" w:space="0" w:color="auto"/>
              <w:left w:val="single" w:sz="4" w:space="0" w:color="auto"/>
              <w:bottom w:val="single" w:sz="4" w:space="0" w:color="auto"/>
              <w:right w:val="single" w:sz="4" w:space="0" w:color="auto"/>
            </w:tcBorders>
          </w:tcPr>
          <w:p w:rsidR="001B094D" w:rsidRPr="009C3F3B" w:rsidRDefault="001B094D" w:rsidP="00A7369A">
            <w:pPr>
              <w:widowControl/>
              <w:jc w:val="left"/>
              <w:rPr>
                <w:rFonts w:ascii="Arial Narrow" w:hAnsi="Arial Narrow" w:cstheme="minorHAnsi"/>
                <w:snapToGrid/>
                <w:sz w:val="20"/>
                <w:szCs w:val="20"/>
                <w:lang w:eastAsia="en-AU"/>
              </w:rPr>
            </w:pPr>
            <w:r w:rsidRPr="009C3F3B">
              <w:rPr>
                <w:rFonts w:ascii="Arial Narrow" w:hAnsi="Arial Narrow" w:cstheme="minorHAnsi"/>
                <w:snapToGrid/>
                <w:sz w:val="20"/>
                <w:szCs w:val="20"/>
                <w:lang w:eastAsia="en-AU"/>
              </w:rPr>
              <w:t>Restriction Level / Method:</w:t>
            </w:r>
          </w:p>
          <w:p w:rsidR="001B094D" w:rsidRPr="009C3F3B" w:rsidRDefault="001B094D" w:rsidP="00A7369A">
            <w:pPr>
              <w:widowControl/>
              <w:jc w:val="left"/>
              <w:rPr>
                <w:rFonts w:ascii="Arial Narrow" w:hAnsi="Arial Narrow" w:cstheme="minorHAnsi"/>
                <w:snapToGrid/>
                <w:sz w:val="20"/>
                <w:szCs w:val="20"/>
                <w:lang w:eastAsia="en-AU"/>
              </w:rPr>
            </w:pPr>
          </w:p>
        </w:tc>
        <w:tc>
          <w:tcPr>
            <w:tcW w:w="4322" w:type="pct"/>
            <w:tcBorders>
              <w:top w:val="single" w:sz="4" w:space="0" w:color="auto"/>
              <w:left w:val="single" w:sz="4" w:space="0" w:color="auto"/>
              <w:bottom w:val="single" w:sz="4" w:space="0" w:color="auto"/>
              <w:right w:val="single" w:sz="4" w:space="0" w:color="auto"/>
            </w:tcBorders>
          </w:tcPr>
          <w:p w:rsidR="001B094D" w:rsidRPr="009C3F3B" w:rsidRDefault="001B094D" w:rsidP="00A7369A">
            <w:pPr>
              <w:widowControl/>
              <w:rPr>
                <w:rFonts w:ascii="Arial Narrow" w:hAnsi="Arial Narrow" w:cstheme="minorHAnsi"/>
                <w:snapToGrid/>
                <w:sz w:val="20"/>
                <w:szCs w:val="20"/>
                <w:lang w:eastAsia="en-AU"/>
              </w:rPr>
            </w:pPr>
            <w:r w:rsidRPr="009C3F3B">
              <w:rPr>
                <w:rFonts w:ascii="Arial Narrow" w:hAnsi="Arial Narrow" w:cstheme="minorHAnsi"/>
                <w:snapToGrid/>
                <w:sz w:val="20"/>
                <w:szCs w:val="20"/>
                <w:lang w:eastAsia="en-AU"/>
              </w:rPr>
              <w:fldChar w:fldCharType="begin">
                <w:ffData>
                  <w:name w:val="Check1"/>
                  <w:enabled/>
                  <w:calcOnExit w:val="0"/>
                  <w:checkBox>
                    <w:sizeAuto/>
                    <w:default w:val="0"/>
                  </w:checkBox>
                </w:ffData>
              </w:fldChar>
            </w:r>
            <w:r w:rsidRPr="009C3F3B">
              <w:rPr>
                <w:rFonts w:ascii="Arial Narrow" w:hAnsi="Arial Narrow" w:cstheme="minorHAnsi"/>
                <w:snapToGrid/>
                <w:sz w:val="20"/>
                <w:szCs w:val="20"/>
                <w:lang w:eastAsia="en-AU"/>
              </w:rPr>
              <w:instrText xml:space="preserve"> FORMCHECKBOX </w:instrText>
            </w:r>
            <w:r w:rsidR="00CB3BB5">
              <w:rPr>
                <w:rFonts w:ascii="Arial Narrow" w:hAnsi="Arial Narrow" w:cstheme="minorHAnsi"/>
                <w:snapToGrid/>
                <w:sz w:val="20"/>
                <w:szCs w:val="20"/>
                <w:lang w:eastAsia="en-AU"/>
              </w:rPr>
            </w:r>
            <w:r w:rsidR="00CB3BB5">
              <w:rPr>
                <w:rFonts w:ascii="Arial Narrow" w:hAnsi="Arial Narrow" w:cstheme="minorHAnsi"/>
                <w:snapToGrid/>
                <w:sz w:val="20"/>
                <w:szCs w:val="20"/>
                <w:lang w:eastAsia="en-AU"/>
              </w:rPr>
              <w:fldChar w:fldCharType="separate"/>
            </w:r>
            <w:r w:rsidRPr="009C3F3B">
              <w:rPr>
                <w:rFonts w:ascii="Arial Narrow" w:hAnsi="Arial Narrow" w:cstheme="minorHAnsi"/>
                <w:snapToGrid/>
                <w:sz w:val="20"/>
                <w:szCs w:val="20"/>
                <w:lang w:eastAsia="en-AU"/>
              </w:rPr>
              <w:fldChar w:fldCharType="end"/>
            </w:r>
            <w:r w:rsidRPr="009C3F3B">
              <w:rPr>
                <w:rFonts w:ascii="Arial Narrow" w:hAnsi="Arial Narrow" w:cstheme="minorHAnsi"/>
                <w:snapToGrid/>
                <w:sz w:val="20"/>
                <w:szCs w:val="20"/>
                <w:lang w:eastAsia="en-AU"/>
              </w:rPr>
              <w:t>Restricted benefit</w:t>
            </w:r>
          </w:p>
          <w:p w:rsidR="001B094D" w:rsidRPr="009C3F3B" w:rsidRDefault="001B094D" w:rsidP="00A7369A">
            <w:pPr>
              <w:widowControl/>
              <w:rPr>
                <w:rFonts w:ascii="Arial Narrow" w:hAnsi="Arial Narrow" w:cstheme="minorHAnsi"/>
                <w:snapToGrid/>
                <w:sz w:val="20"/>
                <w:szCs w:val="20"/>
                <w:lang w:eastAsia="en-AU"/>
              </w:rPr>
            </w:pPr>
            <w:r w:rsidRPr="009C3F3B">
              <w:rPr>
                <w:rFonts w:ascii="Arial Narrow" w:hAnsi="Arial Narrow" w:cstheme="minorHAnsi"/>
                <w:snapToGrid/>
                <w:sz w:val="20"/>
                <w:szCs w:val="20"/>
                <w:lang w:eastAsia="en-AU"/>
              </w:rPr>
              <w:fldChar w:fldCharType="begin">
                <w:ffData>
                  <w:name w:val=""/>
                  <w:enabled/>
                  <w:calcOnExit w:val="0"/>
                  <w:checkBox>
                    <w:sizeAuto/>
                    <w:default w:val="1"/>
                  </w:checkBox>
                </w:ffData>
              </w:fldChar>
            </w:r>
            <w:r w:rsidRPr="009C3F3B">
              <w:rPr>
                <w:rFonts w:ascii="Arial Narrow" w:hAnsi="Arial Narrow" w:cstheme="minorHAnsi"/>
                <w:snapToGrid/>
                <w:sz w:val="20"/>
                <w:szCs w:val="20"/>
                <w:lang w:eastAsia="en-AU"/>
              </w:rPr>
              <w:instrText xml:space="preserve"> FORMCHECKBOX </w:instrText>
            </w:r>
            <w:r w:rsidR="00CB3BB5">
              <w:rPr>
                <w:rFonts w:ascii="Arial Narrow" w:hAnsi="Arial Narrow" w:cstheme="minorHAnsi"/>
                <w:snapToGrid/>
                <w:sz w:val="20"/>
                <w:szCs w:val="20"/>
                <w:lang w:eastAsia="en-AU"/>
              </w:rPr>
            </w:r>
            <w:r w:rsidR="00CB3BB5">
              <w:rPr>
                <w:rFonts w:ascii="Arial Narrow" w:hAnsi="Arial Narrow" w:cstheme="minorHAnsi"/>
                <w:snapToGrid/>
                <w:sz w:val="20"/>
                <w:szCs w:val="20"/>
                <w:lang w:eastAsia="en-AU"/>
              </w:rPr>
              <w:fldChar w:fldCharType="separate"/>
            </w:r>
            <w:r w:rsidRPr="009C3F3B">
              <w:rPr>
                <w:rFonts w:ascii="Arial Narrow" w:hAnsi="Arial Narrow" w:cstheme="minorHAnsi"/>
                <w:snapToGrid/>
                <w:sz w:val="20"/>
                <w:szCs w:val="20"/>
                <w:lang w:eastAsia="en-AU"/>
              </w:rPr>
              <w:fldChar w:fldCharType="end"/>
            </w:r>
            <w:r w:rsidRPr="009C3F3B">
              <w:rPr>
                <w:rFonts w:ascii="Arial Narrow" w:hAnsi="Arial Narrow" w:cstheme="minorHAnsi"/>
                <w:snapToGrid/>
                <w:sz w:val="20"/>
                <w:szCs w:val="20"/>
                <w:lang w:eastAsia="en-AU"/>
              </w:rPr>
              <w:t>Authority Required - In Writing</w:t>
            </w:r>
          </w:p>
          <w:p w:rsidR="001B094D" w:rsidRPr="009C3F3B" w:rsidRDefault="001B094D" w:rsidP="00A7369A">
            <w:pPr>
              <w:widowControl/>
              <w:rPr>
                <w:rFonts w:ascii="Arial Narrow" w:hAnsi="Arial Narrow" w:cstheme="minorHAnsi"/>
                <w:snapToGrid/>
                <w:sz w:val="20"/>
                <w:szCs w:val="20"/>
                <w:lang w:eastAsia="en-AU"/>
              </w:rPr>
            </w:pPr>
            <w:r w:rsidRPr="009C3F3B">
              <w:rPr>
                <w:rFonts w:ascii="Arial Narrow" w:hAnsi="Arial Narrow" w:cstheme="minorHAnsi"/>
                <w:snapToGrid/>
                <w:sz w:val="20"/>
                <w:szCs w:val="20"/>
                <w:lang w:eastAsia="en-AU"/>
              </w:rPr>
              <w:fldChar w:fldCharType="begin">
                <w:ffData>
                  <w:name w:val="Check3"/>
                  <w:enabled/>
                  <w:calcOnExit w:val="0"/>
                  <w:checkBox>
                    <w:sizeAuto/>
                    <w:default w:val="1"/>
                  </w:checkBox>
                </w:ffData>
              </w:fldChar>
            </w:r>
            <w:r w:rsidRPr="009C3F3B">
              <w:rPr>
                <w:rFonts w:ascii="Arial Narrow" w:hAnsi="Arial Narrow" w:cstheme="minorHAnsi"/>
                <w:snapToGrid/>
                <w:sz w:val="20"/>
                <w:szCs w:val="20"/>
                <w:lang w:eastAsia="en-AU"/>
              </w:rPr>
              <w:instrText xml:space="preserve"> FORMCHECKBOX </w:instrText>
            </w:r>
            <w:r w:rsidR="00CB3BB5">
              <w:rPr>
                <w:rFonts w:ascii="Arial Narrow" w:hAnsi="Arial Narrow" w:cstheme="minorHAnsi"/>
                <w:snapToGrid/>
                <w:sz w:val="20"/>
                <w:szCs w:val="20"/>
                <w:lang w:eastAsia="en-AU"/>
              </w:rPr>
            </w:r>
            <w:r w:rsidR="00CB3BB5">
              <w:rPr>
                <w:rFonts w:ascii="Arial Narrow" w:hAnsi="Arial Narrow" w:cstheme="minorHAnsi"/>
                <w:snapToGrid/>
                <w:sz w:val="20"/>
                <w:szCs w:val="20"/>
                <w:lang w:eastAsia="en-AU"/>
              </w:rPr>
              <w:fldChar w:fldCharType="separate"/>
            </w:r>
            <w:r w:rsidRPr="009C3F3B">
              <w:rPr>
                <w:rFonts w:ascii="Arial Narrow" w:hAnsi="Arial Narrow" w:cstheme="minorHAnsi"/>
                <w:snapToGrid/>
                <w:sz w:val="20"/>
                <w:szCs w:val="20"/>
                <w:lang w:eastAsia="en-AU"/>
              </w:rPr>
              <w:fldChar w:fldCharType="end"/>
            </w:r>
            <w:r w:rsidRPr="009C3F3B">
              <w:rPr>
                <w:rFonts w:ascii="Arial Narrow" w:hAnsi="Arial Narrow" w:cstheme="minorHAnsi"/>
                <w:snapToGrid/>
                <w:sz w:val="20"/>
                <w:szCs w:val="20"/>
                <w:lang w:eastAsia="en-AU"/>
              </w:rPr>
              <w:t>Authority Required - Telephone</w:t>
            </w:r>
          </w:p>
          <w:p w:rsidR="001B094D" w:rsidRPr="009C3F3B" w:rsidRDefault="001B094D" w:rsidP="00A7369A">
            <w:pPr>
              <w:widowControl/>
              <w:rPr>
                <w:rFonts w:ascii="Arial Narrow" w:hAnsi="Arial Narrow" w:cstheme="minorHAnsi"/>
                <w:snapToGrid/>
                <w:sz w:val="20"/>
                <w:szCs w:val="20"/>
                <w:lang w:eastAsia="en-AU"/>
              </w:rPr>
            </w:pPr>
            <w:r w:rsidRPr="009C3F3B">
              <w:rPr>
                <w:rFonts w:ascii="Arial Narrow" w:hAnsi="Arial Narrow" w:cstheme="minorHAnsi"/>
                <w:snapToGrid/>
                <w:sz w:val="20"/>
                <w:szCs w:val="20"/>
                <w:lang w:eastAsia="en-AU"/>
              </w:rPr>
              <w:fldChar w:fldCharType="begin">
                <w:ffData>
                  <w:name w:val=""/>
                  <w:enabled/>
                  <w:calcOnExit w:val="0"/>
                  <w:checkBox>
                    <w:sizeAuto/>
                    <w:default w:val="1"/>
                  </w:checkBox>
                </w:ffData>
              </w:fldChar>
            </w:r>
            <w:r w:rsidRPr="009C3F3B">
              <w:rPr>
                <w:rFonts w:ascii="Arial Narrow" w:hAnsi="Arial Narrow" w:cstheme="minorHAnsi"/>
                <w:snapToGrid/>
                <w:sz w:val="20"/>
                <w:szCs w:val="20"/>
                <w:lang w:eastAsia="en-AU"/>
              </w:rPr>
              <w:instrText xml:space="preserve"> FORMCHECKBOX </w:instrText>
            </w:r>
            <w:r w:rsidR="00CB3BB5">
              <w:rPr>
                <w:rFonts w:ascii="Arial Narrow" w:hAnsi="Arial Narrow" w:cstheme="minorHAnsi"/>
                <w:snapToGrid/>
                <w:sz w:val="20"/>
                <w:szCs w:val="20"/>
                <w:lang w:eastAsia="en-AU"/>
              </w:rPr>
            </w:r>
            <w:r w:rsidR="00CB3BB5">
              <w:rPr>
                <w:rFonts w:ascii="Arial Narrow" w:hAnsi="Arial Narrow" w:cstheme="minorHAnsi"/>
                <w:snapToGrid/>
                <w:sz w:val="20"/>
                <w:szCs w:val="20"/>
                <w:lang w:eastAsia="en-AU"/>
              </w:rPr>
              <w:fldChar w:fldCharType="separate"/>
            </w:r>
            <w:r w:rsidRPr="009C3F3B">
              <w:rPr>
                <w:rFonts w:ascii="Arial Narrow" w:hAnsi="Arial Narrow" w:cstheme="minorHAnsi"/>
                <w:snapToGrid/>
                <w:sz w:val="20"/>
                <w:szCs w:val="20"/>
                <w:lang w:eastAsia="en-AU"/>
              </w:rPr>
              <w:fldChar w:fldCharType="end"/>
            </w:r>
            <w:r w:rsidRPr="009C3F3B">
              <w:rPr>
                <w:rFonts w:ascii="Arial Narrow" w:hAnsi="Arial Narrow" w:cstheme="minorHAnsi"/>
                <w:snapToGrid/>
                <w:sz w:val="20"/>
                <w:szCs w:val="20"/>
                <w:lang w:eastAsia="en-AU"/>
              </w:rPr>
              <w:t>Authority Required - Emergency</w:t>
            </w:r>
          </w:p>
          <w:p w:rsidR="001B094D" w:rsidRPr="009C3F3B" w:rsidRDefault="001B094D" w:rsidP="00A7369A">
            <w:pPr>
              <w:widowControl/>
              <w:rPr>
                <w:rFonts w:ascii="Arial Narrow" w:hAnsi="Arial Narrow" w:cstheme="minorHAnsi"/>
                <w:snapToGrid/>
                <w:sz w:val="20"/>
                <w:szCs w:val="20"/>
                <w:lang w:eastAsia="en-AU"/>
              </w:rPr>
            </w:pPr>
            <w:r w:rsidRPr="009C3F3B">
              <w:rPr>
                <w:rFonts w:ascii="Arial Narrow" w:hAnsi="Arial Narrow" w:cstheme="minorHAnsi"/>
                <w:snapToGrid/>
                <w:sz w:val="20"/>
                <w:szCs w:val="20"/>
                <w:lang w:eastAsia="en-AU"/>
              </w:rPr>
              <w:fldChar w:fldCharType="begin">
                <w:ffData>
                  <w:name w:val="Check5"/>
                  <w:enabled/>
                  <w:calcOnExit w:val="0"/>
                  <w:checkBox>
                    <w:sizeAuto/>
                    <w:default w:val="1"/>
                  </w:checkBox>
                </w:ffData>
              </w:fldChar>
            </w:r>
            <w:r w:rsidRPr="009C3F3B">
              <w:rPr>
                <w:rFonts w:ascii="Arial Narrow" w:hAnsi="Arial Narrow" w:cstheme="minorHAnsi"/>
                <w:snapToGrid/>
                <w:sz w:val="20"/>
                <w:szCs w:val="20"/>
                <w:lang w:eastAsia="en-AU"/>
              </w:rPr>
              <w:instrText xml:space="preserve"> FORMCHECKBOX </w:instrText>
            </w:r>
            <w:r w:rsidR="00CB3BB5">
              <w:rPr>
                <w:rFonts w:ascii="Arial Narrow" w:hAnsi="Arial Narrow" w:cstheme="minorHAnsi"/>
                <w:snapToGrid/>
                <w:sz w:val="20"/>
                <w:szCs w:val="20"/>
                <w:lang w:eastAsia="en-AU"/>
              </w:rPr>
            </w:r>
            <w:r w:rsidR="00CB3BB5">
              <w:rPr>
                <w:rFonts w:ascii="Arial Narrow" w:hAnsi="Arial Narrow" w:cstheme="minorHAnsi"/>
                <w:snapToGrid/>
                <w:sz w:val="20"/>
                <w:szCs w:val="20"/>
                <w:lang w:eastAsia="en-AU"/>
              </w:rPr>
              <w:fldChar w:fldCharType="separate"/>
            </w:r>
            <w:r w:rsidRPr="009C3F3B">
              <w:rPr>
                <w:rFonts w:ascii="Arial Narrow" w:hAnsi="Arial Narrow" w:cstheme="minorHAnsi"/>
                <w:snapToGrid/>
                <w:sz w:val="20"/>
                <w:szCs w:val="20"/>
                <w:lang w:eastAsia="en-AU"/>
              </w:rPr>
              <w:fldChar w:fldCharType="end"/>
            </w:r>
            <w:r w:rsidRPr="009C3F3B">
              <w:rPr>
                <w:rFonts w:ascii="Arial Narrow" w:hAnsi="Arial Narrow" w:cstheme="minorHAnsi"/>
                <w:snapToGrid/>
                <w:sz w:val="20"/>
                <w:szCs w:val="20"/>
                <w:lang w:eastAsia="en-AU"/>
              </w:rPr>
              <w:t>Authority Required - Electronic</w:t>
            </w:r>
          </w:p>
          <w:p w:rsidR="001B094D" w:rsidRPr="009C3F3B" w:rsidRDefault="001B094D" w:rsidP="00A7369A">
            <w:pPr>
              <w:widowControl/>
              <w:rPr>
                <w:rFonts w:ascii="Arial Narrow" w:hAnsi="Arial Narrow" w:cstheme="minorHAnsi"/>
                <w:snapToGrid/>
                <w:sz w:val="20"/>
                <w:szCs w:val="20"/>
                <w:lang w:eastAsia="en-AU"/>
              </w:rPr>
            </w:pPr>
            <w:r w:rsidRPr="009C3F3B">
              <w:rPr>
                <w:rFonts w:ascii="Arial Narrow" w:hAnsi="Arial Narrow" w:cstheme="minorHAnsi"/>
                <w:snapToGrid/>
                <w:sz w:val="20"/>
                <w:szCs w:val="20"/>
                <w:lang w:eastAsia="en-AU"/>
              </w:rPr>
              <w:fldChar w:fldCharType="begin">
                <w:ffData>
                  <w:name w:val="Check5"/>
                  <w:enabled/>
                  <w:calcOnExit w:val="0"/>
                  <w:checkBox>
                    <w:sizeAuto/>
                    <w:default w:val="0"/>
                  </w:checkBox>
                </w:ffData>
              </w:fldChar>
            </w:r>
            <w:r w:rsidRPr="009C3F3B">
              <w:rPr>
                <w:rFonts w:ascii="Arial Narrow" w:hAnsi="Arial Narrow" w:cstheme="minorHAnsi"/>
                <w:snapToGrid/>
                <w:sz w:val="20"/>
                <w:szCs w:val="20"/>
                <w:lang w:eastAsia="en-AU"/>
              </w:rPr>
              <w:instrText xml:space="preserve"> FORMCHECKBOX </w:instrText>
            </w:r>
            <w:r w:rsidR="00CB3BB5">
              <w:rPr>
                <w:rFonts w:ascii="Arial Narrow" w:hAnsi="Arial Narrow" w:cstheme="minorHAnsi"/>
                <w:snapToGrid/>
                <w:sz w:val="20"/>
                <w:szCs w:val="20"/>
                <w:lang w:eastAsia="en-AU"/>
              </w:rPr>
            </w:r>
            <w:r w:rsidR="00CB3BB5">
              <w:rPr>
                <w:rFonts w:ascii="Arial Narrow" w:hAnsi="Arial Narrow" w:cstheme="minorHAnsi"/>
                <w:snapToGrid/>
                <w:sz w:val="20"/>
                <w:szCs w:val="20"/>
                <w:lang w:eastAsia="en-AU"/>
              </w:rPr>
              <w:fldChar w:fldCharType="separate"/>
            </w:r>
            <w:r w:rsidRPr="009C3F3B">
              <w:rPr>
                <w:rFonts w:ascii="Arial Narrow" w:hAnsi="Arial Narrow" w:cstheme="minorHAnsi"/>
                <w:snapToGrid/>
                <w:sz w:val="20"/>
                <w:szCs w:val="20"/>
                <w:lang w:eastAsia="en-AU"/>
              </w:rPr>
              <w:fldChar w:fldCharType="end"/>
            </w:r>
            <w:r w:rsidRPr="009C3F3B">
              <w:rPr>
                <w:rFonts w:ascii="Arial Narrow" w:hAnsi="Arial Narrow" w:cstheme="minorHAnsi"/>
                <w:snapToGrid/>
                <w:sz w:val="20"/>
                <w:szCs w:val="20"/>
                <w:lang w:eastAsia="en-AU"/>
              </w:rPr>
              <w:t>Streamlined</w:t>
            </w:r>
          </w:p>
        </w:tc>
      </w:tr>
      <w:tr w:rsidR="001B094D" w:rsidRPr="009C3F3B" w:rsidTr="00A7369A">
        <w:trPr>
          <w:cantSplit/>
          <w:trHeight w:val="241"/>
        </w:trPr>
        <w:tc>
          <w:tcPr>
            <w:tcW w:w="678" w:type="pct"/>
            <w:tcBorders>
              <w:top w:val="single" w:sz="4" w:space="0" w:color="auto"/>
              <w:left w:val="single" w:sz="4" w:space="0" w:color="auto"/>
              <w:bottom w:val="single" w:sz="4" w:space="0" w:color="auto"/>
              <w:right w:val="single" w:sz="4" w:space="0" w:color="auto"/>
            </w:tcBorders>
          </w:tcPr>
          <w:p w:rsidR="001B094D" w:rsidRPr="009C3F3B" w:rsidRDefault="001B094D" w:rsidP="00A7369A">
            <w:pPr>
              <w:widowControl/>
              <w:jc w:val="left"/>
              <w:rPr>
                <w:rFonts w:ascii="Arial Narrow" w:hAnsi="Arial Narrow" w:cstheme="minorHAnsi"/>
                <w:snapToGrid/>
                <w:sz w:val="20"/>
                <w:szCs w:val="20"/>
                <w:lang w:eastAsia="en-AU"/>
              </w:rPr>
            </w:pPr>
            <w:r w:rsidRPr="009C3F3B">
              <w:rPr>
                <w:rFonts w:ascii="Arial Narrow" w:hAnsi="Arial Narrow" w:cstheme="minorHAnsi"/>
                <w:snapToGrid/>
                <w:sz w:val="20"/>
                <w:szCs w:val="20"/>
                <w:lang w:eastAsia="en-AU"/>
              </w:rPr>
              <w:t>Population criteria:</w:t>
            </w:r>
          </w:p>
        </w:tc>
        <w:tc>
          <w:tcPr>
            <w:tcW w:w="4322" w:type="pct"/>
            <w:tcBorders>
              <w:top w:val="single" w:sz="4" w:space="0" w:color="auto"/>
              <w:left w:val="single" w:sz="4" w:space="0" w:color="auto"/>
              <w:bottom w:val="single" w:sz="4" w:space="0" w:color="auto"/>
              <w:right w:val="single" w:sz="4" w:space="0" w:color="auto"/>
            </w:tcBorders>
          </w:tcPr>
          <w:p w:rsidR="001B094D" w:rsidRPr="009C3F3B" w:rsidRDefault="001B094D" w:rsidP="00A7369A">
            <w:pPr>
              <w:widowControl/>
              <w:rPr>
                <w:rFonts w:ascii="Arial Narrow" w:hAnsi="Arial Narrow" w:cstheme="minorHAnsi"/>
                <w:snapToGrid/>
                <w:sz w:val="20"/>
                <w:szCs w:val="20"/>
                <w:lang w:eastAsia="en-AU"/>
              </w:rPr>
            </w:pPr>
            <w:r w:rsidRPr="009C3F3B">
              <w:rPr>
                <w:rFonts w:ascii="Arial Narrow" w:hAnsi="Arial Narrow" w:cstheme="minorHAnsi"/>
                <w:snapToGrid/>
                <w:sz w:val="20"/>
                <w:szCs w:val="20"/>
                <w:lang w:eastAsia="en-AU"/>
              </w:rPr>
              <w:t>Patient must be under 18 years of age</w:t>
            </w:r>
          </w:p>
        </w:tc>
      </w:tr>
      <w:tr w:rsidR="001B094D" w:rsidRPr="009C3F3B" w:rsidTr="00A7369A">
        <w:trPr>
          <w:cantSplit/>
          <w:trHeight w:val="360"/>
        </w:trPr>
        <w:tc>
          <w:tcPr>
            <w:tcW w:w="678" w:type="pct"/>
            <w:tcBorders>
              <w:top w:val="single" w:sz="4" w:space="0" w:color="auto"/>
              <w:left w:val="single" w:sz="4" w:space="0" w:color="auto"/>
              <w:bottom w:val="single" w:sz="4" w:space="0" w:color="auto"/>
              <w:right w:val="single" w:sz="4" w:space="0" w:color="auto"/>
            </w:tcBorders>
          </w:tcPr>
          <w:p w:rsidR="001B094D" w:rsidRPr="009C3F3B" w:rsidRDefault="001B094D" w:rsidP="00A7369A">
            <w:pPr>
              <w:widowControl/>
              <w:jc w:val="left"/>
              <w:rPr>
                <w:rFonts w:ascii="Arial Narrow" w:hAnsi="Arial Narrow" w:cstheme="minorHAnsi"/>
                <w:snapToGrid/>
                <w:sz w:val="20"/>
                <w:szCs w:val="20"/>
                <w:lang w:eastAsia="en-AU"/>
              </w:rPr>
            </w:pPr>
            <w:r w:rsidRPr="009C3F3B">
              <w:rPr>
                <w:rFonts w:ascii="Arial Narrow" w:hAnsi="Arial Narrow" w:cstheme="minorHAnsi"/>
                <w:snapToGrid/>
                <w:sz w:val="20"/>
                <w:szCs w:val="20"/>
                <w:lang w:eastAsia="en-AU"/>
              </w:rPr>
              <w:t>Administrative Advice</w:t>
            </w:r>
          </w:p>
        </w:tc>
        <w:tc>
          <w:tcPr>
            <w:tcW w:w="4322" w:type="pct"/>
            <w:tcBorders>
              <w:top w:val="single" w:sz="4" w:space="0" w:color="auto"/>
              <w:left w:val="single" w:sz="4" w:space="0" w:color="auto"/>
              <w:bottom w:val="single" w:sz="4" w:space="0" w:color="auto"/>
              <w:right w:val="single" w:sz="4" w:space="0" w:color="auto"/>
            </w:tcBorders>
          </w:tcPr>
          <w:p w:rsidR="001B094D" w:rsidRPr="009C3F3B" w:rsidRDefault="001B094D" w:rsidP="00A7369A">
            <w:pPr>
              <w:widowControl/>
              <w:rPr>
                <w:rFonts w:ascii="Arial Narrow" w:hAnsi="Arial Narrow" w:cstheme="minorHAnsi"/>
                <w:snapToGrid/>
                <w:sz w:val="20"/>
                <w:szCs w:val="20"/>
                <w:lang w:eastAsia="en-AU"/>
              </w:rPr>
            </w:pPr>
            <w:r w:rsidRPr="009C3F3B">
              <w:rPr>
                <w:rFonts w:ascii="Arial Narrow" w:hAnsi="Arial Narrow" w:cstheme="minorHAnsi"/>
                <w:snapToGrid/>
                <w:sz w:val="20"/>
                <w:szCs w:val="20"/>
                <w:lang w:eastAsia="en-AU"/>
              </w:rPr>
              <w:t>The name of the specialist must be included in the authority application</w:t>
            </w:r>
          </w:p>
        </w:tc>
      </w:tr>
    </w:tbl>
    <w:p w:rsidR="001B094D" w:rsidRDefault="001B094D" w:rsidP="001B094D"/>
    <w:tbl>
      <w:tblPr>
        <w:tblW w:w="5000" w:type="pct"/>
        <w:tblLook w:val="0000" w:firstRow="0" w:lastRow="0" w:firstColumn="0" w:lastColumn="0" w:noHBand="0" w:noVBand="0"/>
      </w:tblPr>
      <w:tblGrid>
        <w:gridCol w:w="1246"/>
        <w:gridCol w:w="7771"/>
      </w:tblGrid>
      <w:tr w:rsidR="001B094D" w:rsidRPr="009C3F3B" w:rsidTr="00A7369A">
        <w:trPr>
          <w:cantSplit/>
          <w:trHeight w:val="175"/>
        </w:trPr>
        <w:tc>
          <w:tcPr>
            <w:tcW w:w="5000" w:type="pct"/>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1B094D" w:rsidRPr="009C3F3B" w:rsidRDefault="001B094D" w:rsidP="00A7369A">
            <w:pPr>
              <w:widowControl/>
              <w:rPr>
                <w:rFonts w:ascii="Arial Narrow" w:hAnsi="Arial Narrow" w:cstheme="minorHAnsi"/>
                <w:b/>
                <w:snapToGrid/>
                <w:sz w:val="20"/>
                <w:szCs w:val="20"/>
                <w:lang w:eastAsia="en-AU"/>
              </w:rPr>
            </w:pPr>
            <w:r w:rsidRPr="009C3F3B">
              <w:rPr>
                <w:rFonts w:ascii="Arial Narrow" w:hAnsi="Arial Narrow" w:cstheme="minorHAnsi"/>
                <w:b/>
                <w:snapToGrid/>
                <w:sz w:val="20"/>
                <w:szCs w:val="20"/>
                <w:lang w:eastAsia="en-AU"/>
              </w:rPr>
              <w:t>Restriction 3b</w:t>
            </w:r>
            <w:r w:rsidRPr="009C3F3B">
              <w:rPr>
                <w:rFonts w:ascii="Arial Narrow" w:eastAsiaTheme="minorHAnsi" w:hAnsi="Arial Narrow" w:cstheme="minorHAnsi"/>
                <w:b/>
                <w:snapToGrid/>
                <w:sz w:val="22"/>
              </w:rPr>
              <w:t xml:space="preserve"> </w:t>
            </w:r>
            <w:r w:rsidRPr="009C3F3B">
              <w:rPr>
                <w:rFonts w:ascii="Arial Narrow" w:hAnsi="Arial Narrow" w:cstheme="minorHAnsi"/>
                <w:b/>
                <w:snapToGrid/>
                <w:sz w:val="20"/>
                <w:szCs w:val="20"/>
                <w:lang w:eastAsia="en-AU"/>
              </w:rPr>
              <w:t>- Pubertal induction</w:t>
            </w:r>
          </w:p>
        </w:tc>
      </w:tr>
      <w:tr w:rsidR="001B094D" w:rsidRPr="009C3F3B" w:rsidTr="00A7369A">
        <w:trPr>
          <w:cantSplit/>
          <w:trHeight w:val="360"/>
        </w:trPr>
        <w:tc>
          <w:tcPr>
            <w:tcW w:w="691" w:type="pct"/>
            <w:tcBorders>
              <w:top w:val="single" w:sz="4" w:space="0" w:color="auto"/>
              <w:left w:val="single" w:sz="4" w:space="0" w:color="auto"/>
              <w:bottom w:val="single" w:sz="4" w:space="0" w:color="auto"/>
              <w:right w:val="single" w:sz="4" w:space="0" w:color="auto"/>
            </w:tcBorders>
          </w:tcPr>
          <w:p w:rsidR="001B094D" w:rsidRPr="009C3F3B" w:rsidRDefault="001B094D" w:rsidP="00A7369A">
            <w:pPr>
              <w:widowControl/>
              <w:jc w:val="left"/>
              <w:rPr>
                <w:rFonts w:ascii="Arial Narrow" w:hAnsi="Arial Narrow" w:cstheme="minorHAnsi"/>
                <w:snapToGrid/>
                <w:sz w:val="20"/>
                <w:szCs w:val="20"/>
                <w:lang w:eastAsia="en-AU"/>
              </w:rPr>
            </w:pPr>
            <w:r w:rsidRPr="009C3F3B">
              <w:rPr>
                <w:rFonts w:ascii="Arial Narrow" w:hAnsi="Arial Narrow" w:cstheme="minorHAnsi"/>
                <w:snapToGrid/>
                <w:sz w:val="20"/>
                <w:szCs w:val="20"/>
                <w:lang w:eastAsia="en-AU"/>
              </w:rPr>
              <w:t xml:space="preserve">Category / </w:t>
            </w:r>
          </w:p>
          <w:p w:rsidR="001B094D" w:rsidRPr="009C3F3B" w:rsidRDefault="001B094D" w:rsidP="00A7369A">
            <w:pPr>
              <w:widowControl/>
              <w:jc w:val="left"/>
              <w:rPr>
                <w:rFonts w:ascii="Arial Narrow" w:hAnsi="Arial Narrow" w:cstheme="minorHAnsi"/>
                <w:snapToGrid/>
                <w:sz w:val="20"/>
                <w:szCs w:val="20"/>
                <w:lang w:eastAsia="en-AU"/>
              </w:rPr>
            </w:pPr>
            <w:r w:rsidRPr="009C3F3B">
              <w:rPr>
                <w:rFonts w:ascii="Arial Narrow" w:hAnsi="Arial Narrow" w:cstheme="minorHAnsi"/>
                <w:snapToGrid/>
                <w:sz w:val="20"/>
                <w:szCs w:val="20"/>
                <w:lang w:eastAsia="en-AU"/>
              </w:rPr>
              <w:t>Program</w:t>
            </w:r>
          </w:p>
        </w:tc>
        <w:tc>
          <w:tcPr>
            <w:tcW w:w="4309" w:type="pct"/>
            <w:tcBorders>
              <w:top w:val="single" w:sz="4" w:space="0" w:color="auto"/>
              <w:left w:val="single" w:sz="4" w:space="0" w:color="auto"/>
              <w:bottom w:val="single" w:sz="4" w:space="0" w:color="auto"/>
              <w:right w:val="single" w:sz="4" w:space="0" w:color="auto"/>
            </w:tcBorders>
          </w:tcPr>
          <w:p w:rsidR="001B094D" w:rsidRPr="009C3F3B" w:rsidRDefault="001B094D" w:rsidP="00A7369A">
            <w:pPr>
              <w:widowControl/>
              <w:rPr>
                <w:rFonts w:ascii="Arial Narrow" w:hAnsi="Arial Narrow" w:cstheme="minorHAnsi"/>
                <w:snapToGrid/>
                <w:sz w:val="20"/>
                <w:szCs w:val="20"/>
                <w:lang w:eastAsia="en-AU"/>
              </w:rPr>
            </w:pPr>
            <w:r w:rsidRPr="009C3F3B">
              <w:rPr>
                <w:rFonts w:ascii="Arial Narrow" w:hAnsi="Arial Narrow" w:cstheme="minorHAnsi"/>
                <w:snapToGrid/>
                <w:sz w:val="20"/>
                <w:szCs w:val="20"/>
                <w:lang w:eastAsia="en-AU"/>
              </w:rPr>
              <w:t>GENERAL – General Schedule (Code GE)</w:t>
            </w:r>
          </w:p>
          <w:p w:rsidR="001B094D" w:rsidRPr="009C3F3B" w:rsidRDefault="001B094D" w:rsidP="00A7369A">
            <w:pPr>
              <w:widowControl/>
              <w:rPr>
                <w:rFonts w:ascii="Arial Narrow" w:hAnsi="Arial Narrow" w:cstheme="minorHAnsi"/>
                <w:snapToGrid/>
                <w:sz w:val="20"/>
                <w:szCs w:val="20"/>
                <w:lang w:eastAsia="en-AU"/>
              </w:rPr>
            </w:pPr>
          </w:p>
        </w:tc>
      </w:tr>
      <w:tr w:rsidR="001B094D" w:rsidRPr="009C3F3B" w:rsidTr="00A7369A">
        <w:trPr>
          <w:cantSplit/>
          <w:trHeight w:val="360"/>
        </w:trPr>
        <w:tc>
          <w:tcPr>
            <w:tcW w:w="691" w:type="pct"/>
            <w:tcBorders>
              <w:top w:val="single" w:sz="4" w:space="0" w:color="auto"/>
              <w:left w:val="single" w:sz="4" w:space="0" w:color="auto"/>
              <w:bottom w:val="single" w:sz="4" w:space="0" w:color="auto"/>
              <w:right w:val="single" w:sz="4" w:space="0" w:color="auto"/>
            </w:tcBorders>
          </w:tcPr>
          <w:p w:rsidR="001B094D" w:rsidRPr="009C3F3B" w:rsidRDefault="001B094D" w:rsidP="00A7369A">
            <w:pPr>
              <w:widowControl/>
              <w:jc w:val="left"/>
              <w:rPr>
                <w:rFonts w:ascii="Arial Narrow" w:hAnsi="Arial Narrow" w:cstheme="minorHAnsi"/>
                <w:snapToGrid/>
                <w:sz w:val="20"/>
                <w:szCs w:val="20"/>
                <w:lang w:eastAsia="en-AU"/>
              </w:rPr>
            </w:pPr>
            <w:r w:rsidRPr="009C3F3B">
              <w:rPr>
                <w:rFonts w:ascii="Arial Narrow" w:hAnsi="Arial Narrow" w:cstheme="minorHAnsi"/>
                <w:snapToGrid/>
                <w:sz w:val="20"/>
                <w:szCs w:val="20"/>
                <w:lang w:eastAsia="en-AU"/>
              </w:rPr>
              <w:t>Prescriber type:</w:t>
            </w:r>
          </w:p>
        </w:tc>
        <w:tc>
          <w:tcPr>
            <w:tcW w:w="4309" w:type="pct"/>
            <w:tcBorders>
              <w:top w:val="single" w:sz="4" w:space="0" w:color="auto"/>
              <w:left w:val="single" w:sz="4" w:space="0" w:color="auto"/>
              <w:bottom w:val="single" w:sz="4" w:space="0" w:color="auto"/>
              <w:right w:val="single" w:sz="4" w:space="0" w:color="auto"/>
            </w:tcBorders>
          </w:tcPr>
          <w:p w:rsidR="001B094D" w:rsidRPr="009C3F3B" w:rsidRDefault="001B094D" w:rsidP="00A7369A">
            <w:pPr>
              <w:widowControl/>
              <w:rPr>
                <w:rFonts w:ascii="Arial Narrow" w:hAnsi="Arial Narrow" w:cstheme="minorHAnsi"/>
                <w:snapToGrid/>
                <w:sz w:val="20"/>
                <w:szCs w:val="20"/>
                <w:lang w:eastAsia="en-AU"/>
              </w:rPr>
            </w:pPr>
            <w:r w:rsidRPr="009C3F3B">
              <w:rPr>
                <w:rFonts w:ascii="Arial Narrow" w:hAnsi="Arial Narrow" w:cstheme="minorHAnsi"/>
                <w:snapToGrid/>
                <w:sz w:val="20"/>
                <w:szCs w:val="20"/>
                <w:lang w:eastAsia="en-AU"/>
              </w:rPr>
              <w:fldChar w:fldCharType="begin">
                <w:ffData>
                  <w:name w:val="Check1"/>
                  <w:enabled/>
                  <w:calcOnExit w:val="0"/>
                  <w:checkBox>
                    <w:sizeAuto/>
                    <w:default w:val="0"/>
                  </w:checkBox>
                </w:ffData>
              </w:fldChar>
            </w:r>
            <w:r w:rsidRPr="009C3F3B">
              <w:rPr>
                <w:rFonts w:ascii="Arial Narrow" w:hAnsi="Arial Narrow" w:cstheme="minorHAnsi"/>
                <w:snapToGrid/>
                <w:sz w:val="20"/>
                <w:szCs w:val="20"/>
                <w:lang w:eastAsia="en-AU"/>
              </w:rPr>
              <w:instrText xml:space="preserve"> FORMCHECKBOX </w:instrText>
            </w:r>
            <w:r w:rsidR="00CB3BB5">
              <w:rPr>
                <w:rFonts w:ascii="Arial Narrow" w:hAnsi="Arial Narrow" w:cstheme="minorHAnsi"/>
                <w:snapToGrid/>
                <w:sz w:val="20"/>
                <w:szCs w:val="20"/>
                <w:lang w:eastAsia="en-AU"/>
              </w:rPr>
            </w:r>
            <w:r w:rsidR="00CB3BB5">
              <w:rPr>
                <w:rFonts w:ascii="Arial Narrow" w:hAnsi="Arial Narrow" w:cstheme="minorHAnsi"/>
                <w:snapToGrid/>
                <w:sz w:val="20"/>
                <w:szCs w:val="20"/>
                <w:lang w:eastAsia="en-AU"/>
              </w:rPr>
              <w:fldChar w:fldCharType="separate"/>
            </w:r>
            <w:r w:rsidRPr="009C3F3B">
              <w:rPr>
                <w:rFonts w:ascii="Arial Narrow" w:hAnsi="Arial Narrow" w:cstheme="minorHAnsi"/>
                <w:snapToGrid/>
                <w:sz w:val="20"/>
                <w:szCs w:val="20"/>
                <w:lang w:eastAsia="en-AU"/>
              </w:rPr>
              <w:fldChar w:fldCharType="end"/>
            </w:r>
            <w:r w:rsidRPr="009C3F3B">
              <w:rPr>
                <w:rFonts w:ascii="Arial Narrow" w:hAnsi="Arial Narrow" w:cstheme="minorHAnsi"/>
                <w:snapToGrid/>
                <w:sz w:val="20"/>
                <w:szCs w:val="20"/>
                <w:lang w:eastAsia="en-AU"/>
              </w:rPr>
              <w:t xml:space="preserve">Dental </w:t>
            </w:r>
            <w:r w:rsidRPr="009C3F3B">
              <w:rPr>
                <w:rFonts w:ascii="Arial Narrow" w:hAnsi="Arial Narrow" w:cstheme="minorHAnsi"/>
                <w:snapToGrid/>
                <w:sz w:val="20"/>
                <w:szCs w:val="20"/>
                <w:lang w:eastAsia="en-AU"/>
              </w:rPr>
              <w:fldChar w:fldCharType="begin">
                <w:ffData>
                  <w:name w:val=""/>
                  <w:enabled/>
                  <w:calcOnExit w:val="0"/>
                  <w:checkBox>
                    <w:sizeAuto/>
                    <w:default w:val="1"/>
                  </w:checkBox>
                </w:ffData>
              </w:fldChar>
            </w:r>
            <w:r w:rsidRPr="009C3F3B">
              <w:rPr>
                <w:rFonts w:ascii="Arial Narrow" w:hAnsi="Arial Narrow" w:cstheme="minorHAnsi"/>
                <w:snapToGrid/>
                <w:sz w:val="20"/>
                <w:szCs w:val="20"/>
                <w:lang w:eastAsia="en-AU"/>
              </w:rPr>
              <w:instrText xml:space="preserve"> FORMCHECKBOX </w:instrText>
            </w:r>
            <w:r w:rsidR="00CB3BB5">
              <w:rPr>
                <w:rFonts w:ascii="Arial Narrow" w:hAnsi="Arial Narrow" w:cstheme="minorHAnsi"/>
                <w:snapToGrid/>
                <w:sz w:val="20"/>
                <w:szCs w:val="20"/>
                <w:lang w:eastAsia="en-AU"/>
              </w:rPr>
            </w:r>
            <w:r w:rsidR="00CB3BB5">
              <w:rPr>
                <w:rFonts w:ascii="Arial Narrow" w:hAnsi="Arial Narrow" w:cstheme="minorHAnsi"/>
                <w:snapToGrid/>
                <w:sz w:val="20"/>
                <w:szCs w:val="20"/>
                <w:lang w:eastAsia="en-AU"/>
              </w:rPr>
              <w:fldChar w:fldCharType="separate"/>
            </w:r>
            <w:r w:rsidRPr="009C3F3B">
              <w:rPr>
                <w:rFonts w:ascii="Arial Narrow" w:hAnsi="Arial Narrow" w:cstheme="minorHAnsi"/>
                <w:snapToGrid/>
                <w:sz w:val="20"/>
                <w:szCs w:val="20"/>
                <w:lang w:eastAsia="en-AU"/>
              </w:rPr>
              <w:fldChar w:fldCharType="end"/>
            </w:r>
            <w:r w:rsidRPr="009C3F3B">
              <w:rPr>
                <w:rFonts w:ascii="Arial Narrow" w:hAnsi="Arial Narrow" w:cstheme="minorHAnsi"/>
                <w:snapToGrid/>
                <w:sz w:val="20"/>
                <w:szCs w:val="20"/>
                <w:lang w:eastAsia="en-AU"/>
              </w:rPr>
              <w:t xml:space="preserve">Medical Practitioners </w:t>
            </w:r>
            <w:r w:rsidRPr="009C3F3B">
              <w:rPr>
                <w:rFonts w:ascii="Arial Narrow" w:hAnsi="Arial Narrow" w:cstheme="minorHAnsi"/>
                <w:snapToGrid/>
                <w:sz w:val="20"/>
                <w:szCs w:val="20"/>
                <w:lang w:eastAsia="en-AU"/>
              </w:rPr>
              <w:fldChar w:fldCharType="begin">
                <w:ffData>
                  <w:name w:val="Check3"/>
                  <w:enabled/>
                  <w:calcOnExit w:val="0"/>
                  <w:checkBox>
                    <w:sizeAuto/>
                    <w:default w:val="0"/>
                  </w:checkBox>
                </w:ffData>
              </w:fldChar>
            </w:r>
            <w:r w:rsidRPr="009C3F3B">
              <w:rPr>
                <w:rFonts w:ascii="Arial Narrow" w:hAnsi="Arial Narrow" w:cstheme="minorHAnsi"/>
                <w:snapToGrid/>
                <w:sz w:val="20"/>
                <w:szCs w:val="20"/>
                <w:lang w:eastAsia="en-AU"/>
              </w:rPr>
              <w:instrText xml:space="preserve"> FORMCHECKBOX </w:instrText>
            </w:r>
            <w:r w:rsidR="00CB3BB5">
              <w:rPr>
                <w:rFonts w:ascii="Arial Narrow" w:hAnsi="Arial Narrow" w:cstheme="minorHAnsi"/>
                <w:snapToGrid/>
                <w:sz w:val="20"/>
                <w:szCs w:val="20"/>
                <w:lang w:eastAsia="en-AU"/>
              </w:rPr>
            </w:r>
            <w:r w:rsidR="00CB3BB5">
              <w:rPr>
                <w:rFonts w:ascii="Arial Narrow" w:hAnsi="Arial Narrow" w:cstheme="minorHAnsi"/>
                <w:snapToGrid/>
                <w:sz w:val="20"/>
                <w:szCs w:val="20"/>
                <w:lang w:eastAsia="en-AU"/>
              </w:rPr>
              <w:fldChar w:fldCharType="separate"/>
            </w:r>
            <w:r w:rsidRPr="009C3F3B">
              <w:rPr>
                <w:rFonts w:ascii="Arial Narrow" w:hAnsi="Arial Narrow" w:cstheme="minorHAnsi"/>
                <w:snapToGrid/>
                <w:sz w:val="20"/>
                <w:szCs w:val="20"/>
                <w:lang w:eastAsia="en-AU"/>
              </w:rPr>
              <w:fldChar w:fldCharType="end"/>
            </w:r>
            <w:r w:rsidRPr="009C3F3B">
              <w:rPr>
                <w:rFonts w:ascii="Arial Narrow" w:hAnsi="Arial Narrow" w:cstheme="minorHAnsi"/>
                <w:snapToGrid/>
                <w:sz w:val="20"/>
                <w:szCs w:val="20"/>
                <w:lang w:eastAsia="en-AU"/>
              </w:rPr>
              <w:t xml:space="preserve">Nurse practitioners </w:t>
            </w:r>
            <w:r w:rsidRPr="009C3F3B">
              <w:rPr>
                <w:rFonts w:ascii="Arial Narrow" w:hAnsi="Arial Narrow" w:cstheme="minorHAnsi"/>
                <w:snapToGrid/>
                <w:sz w:val="20"/>
                <w:szCs w:val="20"/>
                <w:lang w:eastAsia="en-AU"/>
              </w:rPr>
              <w:fldChar w:fldCharType="begin">
                <w:ffData>
                  <w:name w:val=""/>
                  <w:enabled/>
                  <w:calcOnExit w:val="0"/>
                  <w:checkBox>
                    <w:sizeAuto/>
                    <w:default w:val="0"/>
                  </w:checkBox>
                </w:ffData>
              </w:fldChar>
            </w:r>
            <w:r w:rsidRPr="009C3F3B">
              <w:rPr>
                <w:rFonts w:ascii="Arial Narrow" w:hAnsi="Arial Narrow" w:cstheme="minorHAnsi"/>
                <w:snapToGrid/>
                <w:sz w:val="20"/>
                <w:szCs w:val="20"/>
                <w:lang w:eastAsia="en-AU"/>
              </w:rPr>
              <w:instrText xml:space="preserve"> FORMCHECKBOX </w:instrText>
            </w:r>
            <w:r w:rsidR="00CB3BB5">
              <w:rPr>
                <w:rFonts w:ascii="Arial Narrow" w:hAnsi="Arial Narrow" w:cstheme="minorHAnsi"/>
                <w:snapToGrid/>
                <w:sz w:val="20"/>
                <w:szCs w:val="20"/>
                <w:lang w:eastAsia="en-AU"/>
              </w:rPr>
            </w:r>
            <w:r w:rsidR="00CB3BB5">
              <w:rPr>
                <w:rFonts w:ascii="Arial Narrow" w:hAnsi="Arial Narrow" w:cstheme="minorHAnsi"/>
                <w:snapToGrid/>
                <w:sz w:val="20"/>
                <w:szCs w:val="20"/>
                <w:lang w:eastAsia="en-AU"/>
              </w:rPr>
              <w:fldChar w:fldCharType="separate"/>
            </w:r>
            <w:r w:rsidRPr="009C3F3B">
              <w:rPr>
                <w:rFonts w:ascii="Arial Narrow" w:hAnsi="Arial Narrow" w:cstheme="minorHAnsi"/>
                <w:snapToGrid/>
                <w:sz w:val="20"/>
                <w:szCs w:val="20"/>
                <w:lang w:eastAsia="en-AU"/>
              </w:rPr>
              <w:fldChar w:fldCharType="end"/>
            </w:r>
            <w:r w:rsidRPr="009C3F3B">
              <w:rPr>
                <w:rFonts w:ascii="Arial Narrow" w:hAnsi="Arial Narrow" w:cstheme="minorHAnsi"/>
                <w:snapToGrid/>
                <w:sz w:val="20"/>
                <w:szCs w:val="20"/>
                <w:lang w:eastAsia="en-AU"/>
              </w:rPr>
              <w:t>Optometrists</w:t>
            </w:r>
          </w:p>
          <w:p w:rsidR="001B094D" w:rsidRPr="009C3F3B" w:rsidRDefault="001B094D" w:rsidP="00A7369A">
            <w:pPr>
              <w:widowControl/>
              <w:rPr>
                <w:rFonts w:ascii="Arial Narrow" w:hAnsi="Arial Narrow" w:cstheme="minorHAnsi"/>
                <w:snapToGrid/>
                <w:sz w:val="20"/>
                <w:szCs w:val="20"/>
                <w:lang w:eastAsia="en-AU"/>
              </w:rPr>
            </w:pPr>
            <w:r w:rsidRPr="009C3F3B">
              <w:rPr>
                <w:rFonts w:ascii="Arial Narrow" w:hAnsi="Arial Narrow" w:cstheme="minorHAnsi"/>
                <w:snapToGrid/>
                <w:sz w:val="20"/>
                <w:szCs w:val="20"/>
                <w:lang w:eastAsia="en-AU"/>
              </w:rPr>
              <w:fldChar w:fldCharType="begin">
                <w:ffData>
                  <w:name w:val="Check5"/>
                  <w:enabled/>
                  <w:calcOnExit w:val="0"/>
                  <w:checkBox>
                    <w:sizeAuto/>
                    <w:default w:val="0"/>
                  </w:checkBox>
                </w:ffData>
              </w:fldChar>
            </w:r>
            <w:r w:rsidRPr="009C3F3B">
              <w:rPr>
                <w:rFonts w:ascii="Arial Narrow" w:hAnsi="Arial Narrow" w:cstheme="minorHAnsi"/>
                <w:snapToGrid/>
                <w:sz w:val="20"/>
                <w:szCs w:val="20"/>
                <w:lang w:eastAsia="en-AU"/>
              </w:rPr>
              <w:instrText xml:space="preserve"> FORMCHECKBOX </w:instrText>
            </w:r>
            <w:r w:rsidR="00CB3BB5">
              <w:rPr>
                <w:rFonts w:ascii="Arial Narrow" w:hAnsi="Arial Narrow" w:cstheme="minorHAnsi"/>
                <w:snapToGrid/>
                <w:sz w:val="20"/>
                <w:szCs w:val="20"/>
                <w:lang w:eastAsia="en-AU"/>
              </w:rPr>
            </w:r>
            <w:r w:rsidR="00CB3BB5">
              <w:rPr>
                <w:rFonts w:ascii="Arial Narrow" w:hAnsi="Arial Narrow" w:cstheme="minorHAnsi"/>
                <w:snapToGrid/>
                <w:sz w:val="20"/>
                <w:szCs w:val="20"/>
                <w:lang w:eastAsia="en-AU"/>
              </w:rPr>
              <w:fldChar w:fldCharType="separate"/>
            </w:r>
            <w:r w:rsidRPr="009C3F3B">
              <w:rPr>
                <w:rFonts w:ascii="Arial Narrow" w:hAnsi="Arial Narrow" w:cstheme="minorHAnsi"/>
                <w:snapToGrid/>
                <w:sz w:val="20"/>
                <w:szCs w:val="20"/>
                <w:lang w:eastAsia="en-AU"/>
              </w:rPr>
              <w:fldChar w:fldCharType="end"/>
            </w:r>
            <w:r w:rsidRPr="009C3F3B">
              <w:rPr>
                <w:rFonts w:ascii="Arial Narrow" w:hAnsi="Arial Narrow" w:cstheme="minorHAnsi"/>
                <w:snapToGrid/>
                <w:sz w:val="20"/>
                <w:szCs w:val="20"/>
                <w:lang w:eastAsia="en-AU"/>
              </w:rPr>
              <w:t>Midwives</w:t>
            </w:r>
          </w:p>
        </w:tc>
      </w:tr>
      <w:tr w:rsidR="001B094D" w:rsidRPr="009C3F3B" w:rsidTr="00A7369A">
        <w:trPr>
          <w:cantSplit/>
          <w:trHeight w:val="360"/>
        </w:trPr>
        <w:tc>
          <w:tcPr>
            <w:tcW w:w="691" w:type="pct"/>
            <w:tcBorders>
              <w:top w:val="single" w:sz="4" w:space="0" w:color="auto"/>
              <w:left w:val="single" w:sz="4" w:space="0" w:color="auto"/>
              <w:bottom w:val="single" w:sz="4" w:space="0" w:color="auto"/>
              <w:right w:val="single" w:sz="4" w:space="0" w:color="auto"/>
            </w:tcBorders>
          </w:tcPr>
          <w:p w:rsidR="001B094D" w:rsidRPr="009C3F3B" w:rsidRDefault="001B094D" w:rsidP="00A7369A">
            <w:pPr>
              <w:widowControl/>
              <w:jc w:val="left"/>
              <w:rPr>
                <w:rFonts w:ascii="Arial Narrow" w:hAnsi="Arial Narrow" w:cstheme="minorHAnsi"/>
                <w:snapToGrid/>
                <w:sz w:val="20"/>
                <w:szCs w:val="20"/>
                <w:lang w:eastAsia="en-AU"/>
              </w:rPr>
            </w:pPr>
            <w:r w:rsidRPr="009C3F3B">
              <w:rPr>
                <w:rFonts w:ascii="Arial Narrow" w:hAnsi="Arial Narrow" w:cstheme="minorHAnsi"/>
                <w:snapToGrid/>
                <w:sz w:val="20"/>
                <w:szCs w:val="20"/>
                <w:lang w:eastAsia="en-AU"/>
              </w:rPr>
              <w:t>Condition:</w:t>
            </w:r>
          </w:p>
        </w:tc>
        <w:tc>
          <w:tcPr>
            <w:tcW w:w="4309" w:type="pct"/>
            <w:tcBorders>
              <w:top w:val="single" w:sz="4" w:space="0" w:color="auto"/>
              <w:left w:val="single" w:sz="4" w:space="0" w:color="auto"/>
              <w:bottom w:val="single" w:sz="4" w:space="0" w:color="auto"/>
              <w:right w:val="single" w:sz="4" w:space="0" w:color="auto"/>
            </w:tcBorders>
          </w:tcPr>
          <w:p w:rsidR="001B094D" w:rsidRPr="009C3F3B" w:rsidRDefault="001B094D" w:rsidP="00A7369A">
            <w:pPr>
              <w:widowControl/>
              <w:rPr>
                <w:rFonts w:ascii="Arial Narrow" w:hAnsi="Arial Narrow" w:cstheme="minorHAnsi"/>
                <w:snapToGrid/>
                <w:sz w:val="20"/>
                <w:szCs w:val="20"/>
                <w:lang w:eastAsia="en-AU"/>
              </w:rPr>
            </w:pPr>
            <w:r w:rsidRPr="009C3F3B">
              <w:rPr>
                <w:rFonts w:ascii="Arial Narrow" w:hAnsi="Arial Narrow" w:cstheme="minorHAnsi"/>
                <w:snapToGrid/>
                <w:sz w:val="20"/>
                <w:szCs w:val="20"/>
                <w:lang w:eastAsia="en-AU"/>
              </w:rPr>
              <w:t>Pubertal induction</w:t>
            </w:r>
          </w:p>
        </w:tc>
      </w:tr>
      <w:tr w:rsidR="001B094D" w:rsidRPr="009C3F3B" w:rsidTr="00A7369A">
        <w:trPr>
          <w:cantSplit/>
          <w:trHeight w:val="360"/>
        </w:trPr>
        <w:tc>
          <w:tcPr>
            <w:tcW w:w="691" w:type="pct"/>
            <w:tcBorders>
              <w:top w:val="single" w:sz="4" w:space="0" w:color="auto"/>
              <w:left w:val="single" w:sz="4" w:space="0" w:color="auto"/>
              <w:bottom w:val="single" w:sz="4" w:space="0" w:color="auto"/>
              <w:right w:val="single" w:sz="4" w:space="0" w:color="auto"/>
            </w:tcBorders>
          </w:tcPr>
          <w:p w:rsidR="001B094D" w:rsidRPr="009C3F3B" w:rsidRDefault="001B094D" w:rsidP="00A7369A">
            <w:pPr>
              <w:widowControl/>
              <w:jc w:val="left"/>
              <w:rPr>
                <w:rFonts w:ascii="Arial Narrow" w:hAnsi="Arial Narrow" w:cstheme="minorHAnsi"/>
                <w:snapToGrid/>
                <w:sz w:val="20"/>
                <w:szCs w:val="20"/>
                <w:lang w:eastAsia="en-AU"/>
              </w:rPr>
            </w:pPr>
            <w:r w:rsidRPr="009C3F3B">
              <w:rPr>
                <w:rFonts w:ascii="Arial Narrow" w:hAnsi="Arial Narrow" w:cstheme="minorHAnsi"/>
                <w:snapToGrid/>
                <w:sz w:val="20"/>
                <w:szCs w:val="20"/>
                <w:lang w:eastAsia="en-AU"/>
              </w:rPr>
              <w:t>Treatment criteria:</w:t>
            </w:r>
          </w:p>
          <w:p w:rsidR="001B094D" w:rsidRPr="009C3F3B" w:rsidRDefault="001B094D" w:rsidP="00A7369A">
            <w:pPr>
              <w:widowControl/>
              <w:jc w:val="left"/>
              <w:rPr>
                <w:rFonts w:ascii="Arial Narrow" w:hAnsi="Arial Narrow" w:cstheme="minorHAnsi"/>
                <w:snapToGrid/>
                <w:sz w:val="20"/>
                <w:szCs w:val="20"/>
                <w:lang w:eastAsia="en-AU"/>
              </w:rPr>
            </w:pPr>
          </w:p>
        </w:tc>
        <w:tc>
          <w:tcPr>
            <w:tcW w:w="4309" w:type="pct"/>
            <w:tcBorders>
              <w:top w:val="single" w:sz="4" w:space="0" w:color="auto"/>
              <w:left w:val="single" w:sz="4" w:space="0" w:color="auto"/>
              <w:bottom w:val="single" w:sz="4" w:space="0" w:color="auto"/>
              <w:right w:val="single" w:sz="4" w:space="0" w:color="auto"/>
            </w:tcBorders>
          </w:tcPr>
          <w:p w:rsidR="001B094D" w:rsidRPr="009C3F3B" w:rsidRDefault="001B094D" w:rsidP="00A7369A">
            <w:pPr>
              <w:widowControl/>
              <w:rPr>
                <w:rFonts w:ascii="Arial Narrow" w:hAnsi="Arial Narrow" w:cstheme="minorHAnsi"/>
                <w:snapToGrid/>
                <w:sz w:val="20"/>
                <w:szCs w:val="20"/>
                <w:lang w:eastAsia="en-AU"/>
              </w:rPr>
            </w:pPr>
            <w:r w:rsidRPr="009C3F3B">
              <w:rPr>
                <w:rFonts w:ascii="Arial Narrow" w:hAnsi="Arial Narrow" w:cstheme="minorHAnsi"/>
                <w:snapToGrid/>
                <w:sz w:val="20"/>
                <w:szCs w:val="20"/>
                <w:lang w:eastAsia="en-AU"/>
              </w:rPr>
              <w:t>Must be treated by a specialist general paediatrician, specialist paediatric endocrinologist, specialist urologist, specialist endocrinologist or a Fellow of the Australasian Chapter of Sexual Health Medicine; or in consultation with one of these specialists; or have an appointment to be assessed by one of these specialists.</w:t>
            </w:r>
          </w:p>
        </w:tc>
      </w:tr>
      <w:tr w:rsidR="001B094D" w:rsidRPr="009C3F3B" w:rsidTr="00A7369A">
        <w:trPr>
          <w:cantSplit/>
          <w:trHeight w:val="360"/>
        </w:trPr>
        <w:tc>
          <w:tcPr>
            <w:tcW w:w="691" w:type="pct"/>
            <w:tcBorders>
              <w:top w:val="single" w:sz="4" w:space="0" w:color="auto"/>
              <w:left w:val="single" w:sz="4" w:space="0" w:color="auto"/>
              <w:bottom w:val="single" w:sz="4" w:space="0" w:color="auto"/>
              <w:right w:val="single" w:sz="4" w:space="0" w:color="auto"/>
            </w:tcBorders>
          </w:tcPr>
          <w:p w:rsidR="001B094D" w:rsidRPr="009C3F3B" w:rsidRDefault="001B094D" w:rsidP="00A7369A">
            <w:pPr>
              <w:widowControl/>
              <w:jc w:val="left"/>
              <w:rPr>
                <w:rFonts w:ascii="Arial Narrow" w:hAnsi="Arial Narrow" w:cstheme="minorHAnsi"/>
                <w:snapToGrid/>
                <w:sz w:val="20"/>
                <w:szCs w:val="20"/>
                <w:lang w:eastAsia="en-AU"/>
              </w:rPr>
            </w:pPr>
            <w:r w:rsidRPr="009C3F3B">
              <w:rPr>
                <w:rFonts w:ascii="Arial Narrow" w:hAnsi="Arial Narrow" w:cstheme="minorHAnsi"/>
                <w:snapToGrid/>
                <w:sz w:val="20"/>
                <w:szCs w:val="20"/>
                <w:lang w:eastAsia="en-AU"/>
              </w:rPr>
              <w:t>Restriction Level / Method:</w:t>
            </w:r>
          </w:p>
          <w:p w:rsidR="001B094D" w:rsidRPr="009C3F3B" w:rsidRDefault="001B094D" w:rsidP="00A7369A">
            <w:pPr>
              <w:widowControl/>
              <w:jc w:val="left"/>
              <w:rPr>
                <w:rFonts w:ascii="Arial Narrow" w:hAnsi="Arial Narrow" w:cstheme="minorHAnsi"/>
                <w:snapToGrid/>
                <w:sz w:val="20"/>
                <w:szCs w:val="20"/>
                <w:lang w:eastAsia="en-AU"/>
              </w:rPr>
            </w:pPr>
          </w:p>
        </w:tc>
        <w:tc>
          <w:tcPr>
            <w:tcW w:w="4309" w:type="pct"/>
            <w:tcBorders>
              <w:top w:val="single" w:sz="4" w:space="0" w:color="auto"/>
              <w:left w:val="single" w:sz="4" w:space="0" w:color="auto"/>
              <w:bottom w:val="single" w:sz="4" w:space="0" w:color="auto"/>
              <w:right w:val="single" w:sz="4" w:space="0" w:color="auto"/>
            </w:tcBorders>
          </w:tcPr>
          <w:p w:rsidR="001B094D" w:rsidRPr="009C3F3B" w:rsidRDefault="001B094D" w:rsidP="00A7369A">
            <w:pPr>
              <w:widowControl/>
              <w:rPr>
                <w:rFonts w:ascii="Arial Narrow" w:hAnsi="Arial Narrow" w:cstheme="minorHAnsi"/>
                <w:snapToGrid/>
                <w:sz w:val="20"/>
                <w:szCs w:val="20"/>
                <w:lang w:eastAsia="en-AU"/>
              </w:rPr>
            </w:pPr>
            <w:r w:rsidRPr="009C3F3B">
              <w:rPr>
                <w:rFonts w:ascii="Arial Narrow" w:hAnsi="Arial Narrow" w:cstheme="minorHAnsi"/>
                <w:snapToGrid/>
                <w:sz w:val="20"/>
                <w:szCs w:val="20"/>
                <w:lang w:eastAsia="en-AU"/>
              </w:rPr>
              <w:fldChar w:fldCharType="begin">
                <w:ffData>
                  <w:name w:val="Check1"/>
                  <w:enabled/>
                  <w:calcOnExit w:val="0"/>
                  <w:checkBox>
                    <w:sizeAuto/>
                    <w:default w:val="0"/>
                  </w:checkBox>
                </w:ffData>
              </w:fldChar>
            </w:r>
            <w:r w:rsidRPr="009C3F3B">
              <w:rPr>
                <w:rFonts w:ascii="Arial Narrow" w:hAnsi="Arial Narrow" w:cstheme="minorHAnsi"/>
                <w:snapToGrid/>
                <w:sz w:val="20"/>
                <w:szCs w:val="20"/>
                <w:lang w:eastAsia="en-AU"/>
              </w:rPr>
              <w:instrText xml:space="preserve"> FORMCHECKBOX </w:instrText>
            </w:r>
            <w:r w:rsidR="00CB3BB5">
              <w:rPr>
                <w:rFonts w:ascii="Arial Narrow" w:hAnsi="Arial Narrow" w:cstheme="minorHAnsi"/>
                <w:snapToGrid/>
                <w:sz w:val="20"/>
                <w:szCs w:val="20"/>
                <w:lang w:eastAsia="en-AU"/>
              </w:rPr>
            </w:r>
            <w:r w:rsidR="00CB3BB5">
              <w:rPr>
                <w:rFonts w:ascii="Arial Narrow" w:hAnsi="Arial Narrow" w:cstheme="minorHAnsi"/>
                <w:snapToGrid/>
                <w:sz w:val="20"/>
                <w:szCs w:val="20"/>
                <w:lang w:eastAsia="en-AU"/>
              </w:rPr>
              <w:fldChar w:fldCharType="separate"/>
            </w:r>
            <w:r w:rsidRPr="009C3F3B">
              <w:rPr>
                <w:rFonts w:ascii="Arial Narrow" w:hAnsi="Arial Narrow" w:cstheme="minorHAnsi"/>
                <w:snapToGrid/>
                <w:sz w:val="20"/>
                <w:szCs w:val="20"/>
                <w:lang w:eastAsia="en-AU"/>
              </w:rPr>
              <w:fldChar w:fldCharType="end"/>
            </w:r>
            <w:r w:rsidRPr="009C3F3B">
              <w:rPr>
                <w:rFonts w:ascii="Arial Narrow" w:hAnsi="Arial Narrow" w:cstheme="minorHAnsi"/>
                <w:snapToGrid/>
                <w:sz w:val="20"/>
                <w:szCs w:val="20"/>
                <w:lang w:eastAsia="en-AU"/>
              </w:rPr>
              <w:t>Restricted benefit</w:t>
            </w:r>
          </w:p>
          <w:p w:rsidR="001B094D" w:rsidRPr="009C3F3B" w:rsidRDefault="001B094D" w:rsidP="00A7369A">
            <w:pPr>
              <w:widowControl/>
              <w:rPr>
                <w:rFonts w:ascii="Arial Narrow" w:hAnsi="Arial Narrow" w:cstheme="minorHAnsi"/>
                <w:snapToGrid/>
                <w:sz w:val="20"/>
                <w:szCs w:val="20"/>
                <w:lang w:eastAsia="en-AU"/>
              </w:rPr>
            </w:pPr>
            <w:r w:rsidRPr="009C3F3B">
              <w:rPr>
                <w:rFonts w:ascii="Arial Narrow" w:hAnsi="Arial Narrow" w:cstheme="minorHAnsi"/>
                <w:snapToGrid/>
                <w:sz w:val="20"/>
                <w:szCs w:val="20"/>
                <w:lang w:eastAsia="en-AU"/>
              </w:rPr>
              <w:fldChar w:fldCharType="begin">
                <w:ffData>
                  <w:name w:val=""/>
                  <w:enabled/>
                  <w:calcOnExit w:val="0"/>
                  <w:checkBox>
                    <w:sizeAuto/>
                    <w:default w:val="1"/>
                  </w:checkBox>
                </w:ffData>
              </w:fldChar>
            </w:r>
            <w:r w:rsidRPr="009C3F3B">
              <w:rPr>
                <w:rFonts w:ascii="Arial Narrow" w:hAnsi="Arial Narrow" w:cstheme="minorHAnsi"/>
                <w:snapToGrid/>
                <w:sz w:val="20"/>
                <w:szCs w:val="20"/>
                <w:lang w:eastAsia="en-AU"/>
              </w:rPr>
              <w:instrText xml:space="preserve"> FORMCHECKBOX </w:instrText>
            </w:r>
            <w:r w:rsidR="00CB3BB5">
              <w:rPr>
                <w:rFonts w:ascii="Arial Narrow" w:hAnsi="Arial Narrow" w:cstheme="minorHAnsi"/>
                <w:snapToGrid/>
                <w:sz w:val="20"/>
                <w:szCs w:val="20"/>
                <w:lang w:eastAsia="en-AU"/>
              </w:rPr>
            </w:r>
            <w:r w:rsidR="00CB3BB5">
              <w:rPr>
                <w:rFonts w:ascii="Arial Narrow" w:hAnsi="Arial Narrow" w:cstheme="minorHAnsi"/>
                <w:snapToGrid/>
                <w:sz w:val="20"/>
                <w:szCs w:val="20"/>
                <w:lang w:eastAsia="en-AU"/>
              </w:rPr>
              <w:fldChar w:fldCharType="separate"/>
            </w:r>
            <w:r w:rsidRPr="009C3F3B">
              <w:rPr>
                <w:rFonts w:ascii="Arial Narrow" w:hAnsi="Arial Narrow" w:cstheme="minorHAnsi"/>
                <w:snapToGrid/>
                <w:sz w:val="20"/>
                <w:szCs w:val="20"/>
                <w:lang w:eastAsia="en-AU"/>
              </w:rPr>
              <w:fldChar w:fldCharType="end"/>
            </w:r>
            <w:r w:rsidRPr="009C3F3B">
              <w:rPr>
                <w:rFonts w:ascii="Arial Narrow" w:hAnsi="Arial Narrow" w:cstheme="minorHAnsi"/>
                <w:snapToGrid/>
                <w:sz w:val="20"/>
                <w:szCs w:val="20"/>
                <w:lang w:eastAsia="en-AU"/>
              </w:rPr>
              <w:t>Authority Required - In Writing</w:t>
            </w:r>
          </w:p>
          <w:p w:rsidR="001B094D" w:rsidRPr="009C3F3B" w:rsidRDefault="001B094D" w:rsidP="00A7369A">
            <w:pPr>
              <w:widowControl/>
              <w:rPr>
                <w:rFonts w:ascii="Arial Narrow" w:hAnsi="Arial Narrow" w:cstheme="minorHAnsi"/>
                <w:snapToGrid/>
                <w:sz w:val="20"/>
                <w:szCs w:val="20"/>
                <w:lang w:eastAsia="en-AU"/>
              </w:rPr>
            </w:pPr>
            <w:r w:rsidRPr="009C3F3B">
              <w:rPr>
                <w:rFonts w:ascii="Arial Narrow" w:hAnsi="Arial Narrow" w:cstheme="minorHAnsi"/>
                <w:snapToGrid/>
                <w:sz w:val="20"/>
                <w:szCs w:val="20"/>
                <w:lang w:eastAsia="en-AU"/>
              </w:rPr>
              <w:fldChar w:fldCharType="begin">
                <w:ffData>
                  <w:name w:val="Check3"/>
                  <w:enabled/>
                  <w:calcOnExit w:val="0"/>
                  <w:checkBox>
                    <w:sizeAuto/>
                    <w:default w:val="1"/>
                  </w:checkBox>
                </w:ffData>
              </w:fldChar>
            </w:r>
            <w:r w:rsidRPr="009C3F3B">
              <w:rPr>
                <w:rFonts w:ascii="Arial Narrow" w:hAnsi="Arial Narrow" w:cstheme="minorHAnsi"/>
                <w:snapToGrid/>
                <w:sz w:val="20"/>
                <w:szCs w:val="20"/>
                <w:lang w:eastAsia="en-AU"/>
              </w:rPr>
              <w:instrText xml:space="preserve"> FORMCHECKBOX </w:instrText>
            </w:r>
            <w:r w:rsidR="00CB3BB5">
              <w:rPr>
                <w:rFonts w:ascii="Arial Narrow" w:hAnsi="Arial Narrow" w:cstheme="minorHAnsi"/>
                <w:snapToGrid/>
                <w:sz w:val="20"/>
                <w:szCs w:val="20"/>
                <w:lang w:eastAsia="en-AU"/>
              </w:rPr>
            </w:r>
            <w:r w:rsidR="00CB3BB5">
              <w:rPr>
                <w:rFonts w:ascii="Arial Narrow" w:hAnsi="Arial Narrow" w:cstheme="minorHAnsi"/>
                <w:snapToGrid/>
                <w:sz w:val="20"/>
                <w:szCs w:val="20"/>
                <w:lang w:eastAsia="en-AU"/>
              </w:rPr>
              <w:fldChar w:fldCharType="separate"/>
            </w:r>
            <w:r w:rsidRPr="009C3F3B">
              <w:rPr>
                <w:rFonts w:ascii="Arial Narrow" w:hAnsi="Arial Narrow" w:cstheme="minorHAnsi"/>
                <w:snapToGrid/>
                <w:sz w:val="20"/>
                <w:szCs w:val="20"/>
                <w:lang w:eastAsia="en-AU"/>
              </w:rPr>
              <w:fldChar w:fldCharType="end"/>
            </w:r>
            <w:r w:rsidRPr="009C3F3B">
              <w:rPr>
                <w:rFonts w:ascii="Arial Narrow" w:hAnsi="Arial Narrow" w:cstheme="minorHAnsi"/>
                <w:snapToGrid/>
                <w:sz w:val="20"/>
                <w:szCs w:val="20"/>
                <w:lang w:eastAsia="en-AU"/>
              </w:rPr>
              <w:t>Authority Required - Telephone</w:t>
            </w:r>
          </w:p>
          <w:p w:rsidR="001B094D" w:rsidRPr="009C3F3B" w:rsidRDefault="001B094D" w:rsidP="00A7369A">
            <w:pPr>
              <w:widowControl/>
              <w:rPr>
                <w:rFonts w:ascii="Arial Narrow" w:hAnsi="Arial Narrow" w:cstheme="minorHAnsi"/>
                <w:snapToGrid/>
                <w:sz w:val="20"/>
                <w:szCs w:val="20"/>
                <w:lang w:eastAsia="en-AU"/>
              </w:rPr>
            </w:pPr>
            <w:r w:rsidRPr="009C3F3B">
              <w:rPr>
                <w:rFonts w:ascii="Arial Narrow" w:hAnsi="Arial Narrow" w:cstheme="minorHAnsi"/>
                <w:snapToGrid/>
                <w:sz w:val="20"/>
                <w:szCs w:val="20"/>
                <w:lang w:eastAsia="en-AU"/>
              </w:rPr>
              <w:fldChar w:fldCharType="begin">
                <w:ffData>
                  <w:name w:val=""/>
                  <w:enabled/>
                  <w:calcOnExit w:val="0"/>
                  <w:checkBox>
                    <w:sizeAuto/>
                    <w:default w:val="1"/>
                  </w:checkBox>
                </w:ffData>
              </w:fldChar>
            </w:r>
            <w:r w:rsidRPr="009C3F3B">
              <w:rPr>
                <w:rFonts w:ascii="Arial Narrow" w:hAnsi="Arial Narrow" w:cstheme="minorHAnsi"/>
                <w:snapToGrid/>
                <w:sz w:val="20"/>
                <w:szCs w:val="20"/>
                <w:lang w:eastAsia="en-AU"/>
              </w:rPr>
              <w:instrText xml:space="preserve"> FORMCHECKBOX </w:instrText>
            </w:r>
            <w:r w:rsidR="00CB3BB5">
              <w:rPr>
                <w:rFonts w:ascii="Arial Narrow" w:hAnsi="Arial Narrow" w:cstheme="minorHAnsi"/>
                <w:snapToGrid/>
                <w:sz w:val="20"/>
                <w:szCs w:val="20"/>
                <w:lang w:eastAsia="en-AU"/>
              </w:rPr>
            </w:r>
            <w:r w:rsidR="00CB3BB5">
              <w:rPr>
                <w:rFonts w:ascii="Arial Narrow" w:hAnsi="Arial Narrow" w:cstheme="minorHAnsi"/>
                <w:snapToGrid/>
                <w:sz w:val="20"/>
                <w:szCs w:val="20"/>
                <w:lang w:eastAsia="en-AU"/>
              </w:rPr>
              <w:fldChar w:fldCharType="separate"/>
            </w:r>
            <w:r w:rsidRPr="009C3F3B">
              <w:rPr>
                <w:rFonts w:ascii="Arial Narrow" w:hAnsi="Arial Narrow" w:cstheme="minorHAnsi"/>
                <w:snapToGrid/>
                <w:sz w:val="20"/>
                <w:szCs w:val="20"/>
                <w:lang w:eastAsia="en-AU"/>
              </w:rPr>
              <w:fldChar w:fldCharType="end"/>
            </w:r>
            <w:r w:rsidRPr="009C3F3B">
              <w:rPr>
                <w:rFonts w:ascii="Arial Narrow" w:hAnsi="Arial Narrow" w:cstheme="minorHAnsi"/>
                <w:snapToGrid/>
                <w:sz w:val="20"/>
                <w:szCs w:val="20"/>
                <w:lang w:eastAsia="en-AU"/>
              </w:rPr>
              <w:t>Authority Required - Emergency</w:t>
            </w:r>
          </w:p>
          <w:p w:rsidR="001B094D" w:rsidRPr="009C3F3B" w:rsidRDefault="001B094D" w:rsidP="00A7369A">
            <w:pPr>
              <w:widowControl/>
              <w:rPr>
                <w:rFonts w:ascii="Arial Narrow" w:hAnsi="Arial Narrow" w:cstheme="minorHAnsi"/>
                <w:snapToGrid/>
                <w:sz w:val="20"/>
                <w:szCs w:val="20"/>
                <w:lang w:eastAsia="en-AU"/>
              </w:rPr>
            </w:pPr>
            <w:r w:rsidRPr="009C3F3B">
              <w:rPr>
                <w:rFonts w:ascii="Arial Narrow" w:hAnsi="Arial Narrow" w:cstheme="minorHAnsi"/>
                <w:snapToGrid/>
                <w:sz w:val="20"/>
                <w:szCs w:val="20"/>
                <w:lang w:eastAsia="en-AU"/>
              </w:rPr>
              <w:fldChar w:fldCharType="begin">
                <w:ffData>
                  <w:name w:val="Check5"/>
                  <w:enabled/>
                  <w:calcOnExit w:val="0"/>
                  <w:checkBox>
                    <w:sizeAuto/>
                    <w:default w:val="1"/>
                  </w:checkBox>
                </w:ffData>
              </w:fldChar>
            </w:r>
            <w:r w:rsidRPr="009C3F3B">
              <w:rPr>
                <w:rFonts w:ascii="Arial Narrow" w:hAnsi="Arial Narrow" w:cstheme="minorHAnsi"/>
                <w:snapToGrid/>
                <w:sz w:val="20"/>
                <w:szCs w:val="20"/>
                <w:lang w:eastAsia="en-AU"/>
              </w:rPr>
              <w:instrText xml:space="preserve"> FORMCHECKBOX </w:instrText>
            </w:r>
            <w:r w:rsidR="00CB3BB5">
              <w:rPr>
                <w:rFonts w:ascii="Arial Narrow" w:hAnsi="Arial Narrow" w:cstheme="minorHAnsi"/>
                <w:snapToGrid/>
                <w:sz w:val="20"/>
                <w:szCs w:val="20"/>
                <w:lang w:eastAsia="en-AU"/>
              </w:rPr>
            </w:r>
            <w:r w:rsidR="00CB3BB5">
              <w:rPr>
                <w:rFonts w:ascii="Arial Narrow" w:hAnsi="Arial Narrow" w:cstheme="minorHAnsi"/>
                <w:snapToGrid/>
                <w:sz w:val="20"/>
                <w:szCs w:val="20"/>
                <w:lang w:eastAsia="en-AU"/>
              </w:rPr>
              <w:fldChar w:fldCharType="separate"/>
            </w:r>
            <w:r w:rsidRPr="009C3F3B">
              <w:rPr>
                <w:rFonts w:ascii="Arial Narrow" w:hAnsi="Arial Narrow" w:cstheme="minorHAnsi"/>
                <w:snapToGrid/>
                <w:sz w:val="20"/>
                <w:szCs w:val="20"/>
                <w:lang w:eastAsia="en-AU"/>
              </w:rPr>
              <w:fldChar w:fldCharType="end"/>
            </w:r>
            <w:r w:rsidRPr="009C3F3B">
              <w:rPr>
                <w:rFonts w:ascii="Arial Narrow" w:hAnsi="Arial Narrow" w:cstheme="minorHAnsi"/>
                <w:snapToGrid/>
                <w:sz w:val="20"/>
                <w:szCs w:val="20"/>
                <w:lang w:eastAsia="en-AU"/>
              </w:rPr>
              <w:t>Authority Required - Electronic</w:t>
            </w:r>
          </w:p>
          <w:p w:rsidR="001B094D" w:rsidRPr="009C3F3B" w:rsidRDefault="001B094D" w:rsidP="00A7369A">
            <w:pPr>
              <w:widowControl/>
              <w:rPr>
                <w:rFonts w:ascii="Arial Narrow" w:hAnsi="Arial Narrow" w:cstheme="minorHAnsi"/>
                <w:snapToGrid/>
                <w:sz w:val="20"/>
                <w:szCs w:val="20"/>
                <w:lang w:eastAsia="en-AU"/>
              </w:rPr>
            </w:pPr>
            <w:r w:rsidRPr="009C3F3B">
              <w:rPr>
                <w:rFonts w:ascii="Arial Narrow" w:hAnsi="Arial Narrow" w:cstheme="minorHAnsi"/>
                <w:snapToGrid/>
                <w:sz w:val="20"/>
                <w:szCs w:val="20"/>
                <w:lang w:eastAsia="en-AU"/>
              </w:rPr>
              <w:fldChar w:fldCharType="begin">
                <w:ffData>
                  <w:name w:val="Check5"/>
                  <w:enabled/>
                  <w:calcOnExit w:val="0"/>
                  <w:checkBox>
                    <w:sizeAuto/>
                    <w:default w:val="0"/>
                  </w:checkBox>
                </w:ffData>
              </w:fldChar>
            </w:r>
            <w:r w:rsidRPr="009C3F3B">
              <w:rPr>
                <w:rFonts w:ascii="Arial Narrow" w:hAnsi="Arial Narrow" w:cstheme="minorHAnsi"/>
                <w:snapToGrid/>
                <w:sz w:val="20"/>
                <w:szCs w:val="20"/>
                <w:lang w:eastAsia="en-AU"/>
              </w:rPr>
              <w:instrText xml:space="preserve"> FORMCHECKBOX </w:instrText>
            </w:r>
            <w:r w:rsidR="00CB3BB5">
              <w:rPr>
                <w:rFonts w:ascii="Arial Narrow" w:hAnsi="Arial Narrow" w:cstheme="minorHAnsi"/>
                <w:snapToGrid/>
                <w:sz w:val="20"/>
                <w:szCs w:val="20"/>
                <w:lang w:eastAsia="en-AU"/>
              </w:rPr>
            </w:r>
            <w:r w:rsidR="00CB3BB5">
              <w:rPr>
                <w:rFonts w:ascii="Arial Narrow" w:hAnsi="Arial Narrow" w:cstheme="minorHAnsi"/>
                <w:snapToGrid/>
                <w:sz w:val="20"/>
                <w:szCs w:val="20"/>
                <w:lang w:eastAsia="en-AU"/>
              </w:rPr>
              <w:fldChar w:fldCharType="separate"/>
            </w:r>
            <w:r w:rsidRPr="009C3F3B">
              <w:rPr>
                <w:rFonts w:ascii="Arial Narrow" w:hAnsi="Arial Narrow" w:cstheme="minorHAnsi"/>
                <w:snapToGrid/>
                <w:sz w:val="20"/>
                <w:szCs w:val="20"/>
                <w:lang w:eastAsia="en-AU"/>
              </w:rPr>
              <w:fldChar w:fldCharType="end"/>
            </w:r>
            <w:r w:rsidRPr="009C3F3B">
              <w:rPr>
                <w:rFonts w:ascii="Arial Narrow" w:hAnsi="Arial Narrow" w:cstheme="minorHAnsi"/>
                <w:snapToGrid/>
                <w:sz w:val="20"/>
                <w:szCs w:val="20"/>
                <w:lang w:eastAsia="en-AU"/>
              </w:rPr>
              <w:t>Streamlined</w:t>
            </w:r>
          </w:p>
        </w:tc>
      </w:tr>
      <w:tr w:rsidR="001B094D" w:rsidRPr="009C3F3B" w:rsidTr="00A7369A">
        <w:trPr>
          <w:cantSplit/>
          <w:trHeight w:val="360"/>
        </w:trPr>
        <w:tc>
          <w:tcPr>
            <w:tcW w:w="691" w:type="pct"/>
            <w:tcBorders>
              <w:top w:val="single" w:sz="4" w:space="0" w:color="auto"/>
              <w:left w:val="single" w:sz="4" w:space="0" w:color="auto"/>
              <w:bottom w:val="single" w:sz="4" w:space="0" w:color="auto"/>
              <w:right w:val="single" w:sz="4" w:space="0" w:color="auto"/>
            </w:tcBorders>
          </w:tcPr>
          <w:p w:rsidR="001B094D" w:rsidRPr="009C3F3B" w:rsidRDefault="001B094D" w:rsidP="00A7369A">
            <w:pPr>
              <w:widowControl/>
              <w:jc w:val="left"/>
              <w:rPr>
                <w:rFonts w:ascii="Arial Narrow" w:hAnsi="Arial Narrow" w:cstheme="minorHAnsi"/>
                <w:snapToGrid/>
                <w:sz w:val="20"/>
                <w:szCs w:val="20"/>
                <w:lang w:eastAsia="en-AU"/>
              </w:rPr>
            </w:pPr>
            <w:r w:rsidRPr="009C3F3B">
              <w:rPr>
                <w:rFonts w:ascii="Arial Narrow" w:hAnsi="Arial Narrow" w:cstheme="minorHAnsi"/>
                <w:snapToGrid/>
                <w:sz w:val="20"/>
                <w:szCs w:val="20"/>
                <w:lang w:eastAsia="en-AU"/>
              </w:rPr>
              <w:t>Population criteria:</w:t>
            </w:r>
          </w:p>
        </w:tc>
        <w:tc>
          <w:tcPr>
            <w:tcW w:w="4309" w:type="pct"/>
            <w:tcBorders>
              <w:top w:val="single" w:sz="4" w:space="0" w:color="auto"/>
              <w:left w:val="single" w:sz="4" w:space="0" w:color="auto"/>
              <w:bottom w:val="single" w:sz="4" w:space="0" w:color="auto"/>
              <w:right w:val="single" w:sz="4" w:space="0" w:color="auto"/>
            </w:tcBorders>
          </w:tcPr>
          <w:p w:rsidR="001B094D" w:rsidRPr="009C3F3B" w:rsidRDefault="001B094D" w:rsidP="00A7369A">
            <w:pPr>
              <w:widowControl/>
              <w:rPr>
                <w:rFonts w:ascii="Arial Narrow" w:hAnsi="Arial Narrow" w:cstheme="minorHAnsi"/>
                <w:snapToGrid/>
                <w:sz w:val="20"/>
                <w:szCs w:val="20"/>
                <w:lang w:eastAsia="en-AU"/>
              </w:rPr>
            </w:pPr>
            <w:r w:rsidRPr="009C3F3B">
              <w:rPr>
                <w:rFonts w:ascii="Arial Narrow" w:hAnsi="Arial Narrow" w:cstheme="minorHAnsi"/>
                <w:snapToGrid/>
                <w:sz w:val="20"/>
                <w:szCs w:val="20"/>
                <w:lang w:eastAsia="en-AU"/>
              </w:rPr>
              <w:t>Patient must be under 18 years of age</w:t>
            </w:r>
          </w:p>
        </w:tc>
      </w:tr>
      <w:tr w:rsidR="001B094D" w:rsidRPr="009C3F3B" w:rsidTr="00A7369A">
        <w:trPr>
          <w:cantSplit/>
          <w:trHeight w:val="360"/>
        </w:trPr>
        <w:tc>
          <w:tcPr>
            <w:tcW w:w="691" w:type="pct"/>
            <w:tcBorders>
              <w:top w:val="single" w:sz="4" w:space="0" w:color="auto"/>
              <w:left w:val="single" w:sz="4" w:space="0" w:color="auto"/>
              <w:bottom w:val="single" w:sz="4" w:space="0" w:color="auto"/>
              <w:right w:val="single" w:sz="4" w:space="0" w:color="auto"/>
            </w:tcBorders>
          </w:tcPr>
          <w:p w:rsidR="001B094D" w:rsidRPr="009C3F3B" w:rsidRDefault="001B094D" w:rsidP="00A7369A">
            <w:pPr>
              <w:widowControl/>
              <w:jc w:val="left"/>
              <w:rPr>
                <w:rFonts w:ascii="Arial Narrow" w:hAnsi="Arial Narrow" w:cstheme="minorHAnsi"/>
                <w:snapToGrid/>
                <w:sz w:val="20"/>
                <w:szCs w:val="20"/>
                <w:lang w:eastAsia="en-AU"/>
              </w:rPr>
            </w:pPr>
            <w:r w:rsidRPr="009C3F3B">
              <w:rPr>
                <w:rFonts w:ascii="Arial Narrow" w:hAnsi="Arial Narrow" w:cstheme="minorHAnsi"/>
                <w:snapToGrid/>
                <w:sz w:val="20"/>
                <w:szCs w:val="20"/>
                <w:lang w:eastAsia="en-AU"/>
              </w:rPr>
              <w:t>Administrative Advice</w:t>
            </w:r>
          </w:p>
        </w:tc>
        <w:tc>
          <w:tcPr>
            <w:tcW w:w="4309" w:type="pct"/>
            <w:tcBorders>
              <w:top w:val="single" w:sz="4" w:space="0" w:color="auto"/>
              <w:left w:val="single" w:sz="4" w:space="0" w:color="auto"/>
              <w:bottom w:val="single" w:sz="4" w:space="0" w:color="auto"/>
              <w:right w:val="single" w:sz="4" w:space="0" w:color="auto"/>
            </w:tcBorders>
          </w:tcPr>
          <w:p w:rsidR="001B094D" w:rsidRPr="009C3F3B" w:rsidRDefault="001B094D" w:rsidP="00A7369A">
            <w:pPr>
              <w:widowControl/>
              <w:rPr>
                <w:rFonts w:ascii="Arial Narrow" w:hAnsi="Arial Narrow" w:cstheme="minorHAnsi"/>
                <w:snapToGrid/>
                <w:sz w:val="20"/>
                <w:szCs w:val="20"/>
                <w:lang w:eastAsia="en-AU"/>
              </w:rPr>
            </w:pPr>
            <w:r w:rsidRPr="009C3F3B">
              <w:rPr>
                <w:rFonts w:ascii="Arial Narrow" w:hAnsi="Arial Narrow" w:cstheme="minorHAnsi"/>
                <w:snapToGrid/>
                <w:sz w:val="20"/>
                <w:szCs w:val="20"/>
                <w:lang w:eastAsia="en-AU"/>
              </w:rPr>
              <w:t>The name of the specialist must be included in the authority application</w:t>
            </w:r>
          </w:p>
        </w:tc>
      </w:tr>
    </w:tbl>
    <w:p w:rsidR="001B094D" w:rsidRDefault="001B094D" w:rsidP="001B094D"/>
    <w:tbl>
      <w:tblPr>
        <w:tblW w:w="5000" w:type="pct"/>
        <w:tblLook w:val="0000" w:firstRow="0" w:lastRow="0" w:firstColumn="0" w:lastColumn="0" w:noHBand="0" w:noVBand="0"/>
      </w:tblPr>
      <w:tblGrid>
        <w:gridCol w:w="1246"/>
        <w:gridCol w:w="7771"/>
      </w:tblGrid>
      <w:tr w:rsidR="001B094D" w:rsidRPr="009C3F3B" w:rsidTr="00A7369A">
        <w:trPr>
          <w:cantSplit/>
          <w:trHeight w:val="132"/>
        </w:trPr>
        <w:tc>
          <w:tcPr>
            <w:tcW w:w="5000" w:type="pct"/>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1B094D" w:rsidRPr="009C3F3B" w:rsidRDefault="001B094D" w:rsidP="00A7369A">
            <w:pPr>
              <w:widowControl/>
              <w:rPr>
                <w:rFonts w:ascii="Arial Narrow" w:hAnsi="Arial Narrow" w:cstheme="minorHAnsi"/>
                <w:b/>
                <w:snapToGrid/>
                <w:sz w:val="20"/>
                <w:szCs w:val="20"/>
                <w:lang w:eastAsia="en-AU"/>
              </w:rPr>
            </w:pPr>
            <w:r w:rsidRPr="009C3F3B">
              <w:rPr>
                <w:rFonts w:ascii="Arial Narrow" w:hAnsi="Arial Narrow" w:cstheme="minorHAnsi"/>
                <w:b/>
                <w:snapToGrid/>
                <w:sz w:val="20"/>
                <w:szCs w:val="20"/>
                <w:lang w:eastAsia="en-AU"/>
              </w:rPr>
              <w:t>Restriction 3c</w:t>
            </w:r>
            <w:r w:rsidRPr="009C3F3B">
              <w:rPr>
                <w:rFonts w:ascii="Arial Narrow" w:eastAsiaTheme="minorHAnsi" w:hAnsi="Arial Narrow" w:cstheme="minorHAnsi"/>
                <w:b/>
                <w:snapToGrid/>
                <w:sz w:val="22"/>
              </w:rPr>
              <w:t xml:space="preserve"> </w:t>
            </w:r>
            <w:r w:rsidRPr="009C3F3B">
              <w:rPr>
                <w:rFonts w:ascii="Arial Narrow" w:hAnsi="Arial Narrow" w:cstheme="minorHAnsi"/>
                <w:b/>
                <w:snapToGrid/>
                <w:sz w:val="20"/>
                <w:szCs w:val="20"/>
                <w:lang w:eastAsia="en-AU"/>
              </w:rPr>
              <w:t>- Constitutional delay of growth or puberty</w:t>
            </w:r>
          </w:p>
        </w:tc>
      </w:tr>
      <w:tr w:rsidR="001B094D" w:rsidRPr="009C3F3B" w:rsidTr="00A7369A">
        <w:trPr>
          <w:cantSplit/>
          <w:trHeight w:val="360"/>
        </w:trPr>
        <w:tc>
          <w:tcPr>
            <w:tcW w:w="691" w:type="pct"/>
            <w:tcBorders>
              <w:top w:val="single" w:sz="4" w:space="0" w:color="auto"/>
              <w:left w:val="single" w:sz="4" w:space="0" w:color="auto"/>
              <w:bottom w:val="single" w:sz="4" w:space="0" w:color="auto"/>
              <w:right w:val="single" w:sz="4" w:space="0" w:color="auto"/>
            </w:tcBorders>
          </w:tcPr>
          <w:p w:rsidR="001B094D" w:rsidRPr="009C3F3B" w:rsidRDefault="001B094D" w:rsidP="00A7369A">
            <w:pPr>
              <w:widowControl/>
              <w:jc w:val="left"/>
              <w:rPr>
                <w:rFonts w:ascii="Arial Narrow" w:hAnsi="Arial Narrow" w:cstheme="minorHAnsi"/>
                <w:snapToGrid/>
                <w:sz w:val="20"/>
                <w:szCs w:val="20"/>
                <w:lang w:eastAsia="en-AU"/>
              </w:rPr>
            </w:pPr>
            <w:r w:rsidRPr="009C3F3B">
              <w:rPr>
                <w:rFonts w:ascii="Arial Narrow" w:hAnsi="Arial Narrow" w:cstheme="minorHAnsi"/>
                <w:snapToGrid/>
                <w:sz w:val="20"/>
                <w:szCs w:val="20"/>
                <w:lang w:eastAsia="en-AU"/>
              </w:rPr>
              <w:t xml:space="preserve">Category / </w:t>
            </w:r>
          </w:p>
          <w:p w:rsidR="001B094D" w:rsidRPr="009C3F3B" w:rsidRDefault="001B094D" w:rsidP="00A7369A">
            <w:pPr>
              <w:widowControl/>
              <w:jc w:val="left"/>
              <w:rPr>
                <w:rFonts w:ascii="Arial Narrow" w:hAnsi="Arial Narrow" w:cstheme="minorHAnsi"/>
                <w:snapToGrid/>
                <w:sz w:val="20"/>
                <w:szCs w:val="20"/>
                <w:lang w:eastAsia="en-AU"/>
              </w:rPr>
            </w:pPr>
            <w:r w:rsidRPr="009C3F3B">
              <w:rPr>
                <w:rFonts w:ascii="Arial Narrow" w:hAnsi="Arial Narrow" w:cstheme="minorHAnsi"/>
                <w:snapToGrid/>
                <w:sz w:val="20"/>
                <w:szCs w:val="20"/>
                <w:lang w:eastAsia="en-AU"/>
              </w:rPr>
              <w:t>Program</w:t>
            </w:r>
          </w:p>
        </w:tc>
        <w:tc>
          <w:tcPr>
            <w:tcW w:w="4309" w:type="pct"/>
            <w:tcBorders>
              <w:top w:val="single" w:sz="4" w:space="0" w:color="auto"/>
              <w:left w:val="single" w:sz="4" w:space="0" w:color="auto"/>
              <w:bottom w:val="single" w:sz="4" w:space="0" w:color="auto"/>
              <w:right w:val="single" w:sz="4" w:space="0" w:color="auto"/>
            </w:tcBorders>
          </w:tcPr>
          <w:p w:rsidR="001B094D" w:rsidRPr="009C3F3B" w:rsidRDefault="001B094D" w:rsidP="00A7369A">
            <w:pPr>
              <w:widowControl/>
              <w:rPr>
                <w:rFonts w:ascii="Arial Narrow" w:hAnsi="Arial Narrow" w:cstheme="minorHAnsi"/>
                <w:snapToGrid/>
                <w:sz w:val="20"/>
                <w:szCs w:val="20"/>
                <w:lang w:eastAsia="en-AU"/>
              </w:rPr>
            </w:pPr>
            <w:r w:rsidRPr="009C3F3B">
              <w:rPr>
                <w:rFonts w:ascii="Arial Narrow" w:hAnsi="Arial Narrow" w:cstheme="minorHAnsi"/>
                <w:snapToGrid/>
                <w:sz w:val="20"/>
                <w:szCs w:val="20"/>
                <w:lang w:eastAsia="en-AU"/>
              </w:rPr>
              <w:t>GENERAL – General Schedule (Code GE)</w:t>
            </w:r>
          </w:p>
        </w:tc>
      </w:tr>
      <w:tr w:rsidR="001B094D" w:rsidRPr="009C3F3B" w:rsidTr="00A7369A">
        <w:trPr>
          <w:cantSplit/>
          <w:trHeight w:val="360"/>
        </w:trPr>
        <w:tc>
          <w:tcPr>
            <w:tcW w:w="691" w:type="pct"/>
            <w:tcBorders>
              <w:top w:val="single" w:sz="4" w:space="0" w:color="auto"/>
              <w:left w:val="single" w:sz="4" w:space="0" w:color="auto"/>
              <w:bottom w:val="single" w:sz="4" w:space="0" w:color="auto"/>
              <w:right w:val="single" w:sz="4" w:space="0" w:color="auto"/>
            </w:tcBorders>
          </w:tcPr>
          <w:p w:rsidR="001B094D" w:rsidRPr="009C3F3B" w:rsidRDefault="001B094D" w:rsidP="00A7369A">
            <w:pPr>
              <w:widowControl/>
              <w:jc w:val="left"/>
              <w:rPr>
                <w:rFonts w:ascii="Arial Narrow" w:hAnsi="Arial Narrow" w:cstheme="minorHAnsi"/>
                <w:snapToGrid/>
                <w:sz w:val="20"/>
                <w:szCs w:val="20"/>
                <w:lang w:eastAsia="en-AU"/>
              </w:rPr>
            </w:pPr>
            <w:r w:rsidRPr="009C3F3B">
              <w:rPr>
                <w:rFonts w:ascii="Arial Narrow" w:hAnsi="Arial Narrow" w:cstheme="minorHAnsi"/>
                <w:snapToGrid/>
                <w:sz w:val="20"/>
                <w:szCs w:val="20"/>
                <w:lang w:eastAsia="en-AU"/>
              </w:rPr>
              <w:t>Prescriber type:</w:t>
            </w:r>
          </w:p>
        </w:tc>
        <w:tc>
          <w:tcPr>
            <w:tcW w:w="4309" w:type="pct"/>
            <w:tcBorders>
              <w:top w:val="single" w:sz="4" w:space="0" w:color="auto"/>
              <w:left w:val="single" w:sz="4" w:space="0" w:color="auto"/>
              <w:bottom w:val="single" w:sz="4" w:space="0" w:color="auto"/>
              <w:right w:val="single" w:sz="4" w:space="0" w:color="auto"/>
            </w:tcBorders>
          </w:tcPr>
          <w:p w:rsidR="001B094D" w:rsidRPr="009C3F3B" w:rsidRDefault="001B094D" w:rsidP="00A7369A">
            <w:pPr>
              <w:widowControl/>
              <w:rPr>
                <w:rFonts w:ascii="Arial Narrow" w:hAnsi="Arial Narrow" w:cstheme="minorHAnsi"/>
                <w:snapToGrid/>
                <w:sz w:val="20"/>
                <w:szCs w:val="20"/>
                <w:lang w:eastAsia="en-AU"/>
              </w:rPr>
            </w:pPr>
            <w:r w:rsidRPr="009C3F3B">
              <w:rPr>
                <w:rFonts w:ascii="Arial Narrow" w:hAnsi="Arial Narrow" w:cstheme="minorHAnsi"/>
                <w:snapToGrid/>
                <w:sz w:val="20"/>
                <w:szCs w:val="20"/>
                <w:lang w:eastAsia="en-AU"/>
              </w:rPr>
              <w:fldChar w:fldCharType="begin">
                <w:ffData>
                  <w:name w:val="Check1"/>
                  <w:enabled/>
                  <w:calcOnExit w:val="0"/>
                  <w:checkBox>
                    <w:sizeAuto/>
                    <w:default w:val="0"/>
                  </w:checkBox>
                </w:ffData>
              </w:fldChar>
            </w:r>
            <w:r w:rsidRPr="009C3F3B">
              <w:rPr>
                <w:rFonts w:ascii="Arial Narrow" w:hAnsi="Arial Narrow" w:cstheme="minorHAnsi"/>
                <w:snapToGrid/>
                <w:sz w:val="20"/>
                <w:szCs w:val="20"/>
                <w:lang w:eastAsia="en-AU"/>
              </w:rPr>
              <w:instrText xml:space="preserve"> FORMCHECKBOX </w:instrText>
            </w:r>
            <w:r w:rsidR="00CB3BB5">
              <w:rPr>
                <w:rFonts w:ascii="Arial Narrow" w:hAnsi="Arial Narrow" w:cstheme="minorHAnsi"/>
                <w:snapToGrid/>
                <w:sz w:val="20"/>
                <w:szCs w:val="20"/>
                <w:lang w:eastAsia="en-AU"/>
              </w:rPr>
            </w:r>
            <w:r w:rsidR="00CB3BB5">
              <w:rPr>
                <w:rFonts w:ascii="Arial Narrow" w:hAnsi="Arial Narrow" w:cstheme="minorHAnsi"/>
                <w:snapToGrid/>
                <w:sz w:val="20"/>
                <w:szCs w:val="20"/>
                <w:lang w:eastAsia="en-AU"/>
              </w:rPr>
              <w:fldChar w:fldCharType="separate"/>
            </w:r>
            <w:r w:rsidRPr="009C3F3B">
              <w:rPr>
                <w:rFonts w:ascii="Arial Narrow" w:hAnsi="Arial Narrow" w:cstheme="minorHAnsi"/>
                <w:snapToGrid/>
                <w:sz w:val="20"/>
                <w:szCs w:val="20"/>
                <w:lang w:eastAsia="en-AU"/>
              </w:rPr>
              <w:fldChar w:fldCharType="end"/>
            </w:r>
            <w:r w:rsidRPr="009C3F3B">
              <w:rPr>
                <w:rFonts w:ascii="Arial Narrow" w:hAnsi="Arial Narrow" w:cstheme="minorHAnsi"/>
                <w:snapToGrid/>
                <w:sz w:val="20"/>
                <w:szCs w:val="20"/>
                <w:lang w:eastAsia="en-AU"/>
              </w:rPr>
              <w:t xml:space="preserve">Dental </w:t>
            </w:r>
            <w:r w:rsidRPr="009C3F3B">
              <w:rPr>
                <w:rFonts w:ascii="Arial Narrow" w:hAnsi="Arial Narrow" w:cstheme="minorHAnsi"/>
                <w:snapToGrid/>
                <w:sz w:val="20"/>
                <w:szCs w:val="20"/>
                <w:lang w:eastAsia="en-AU"/>
              </w:rPr>
              <w:fldChar w:fldCharType="begin">
                <w:ffData>
                  <w:name w:val=""/>
                  <w:enabled/>
                  <w:calcOnExit w:val="0"/>
                  <w:checkBox>
                    <w:sizeAuto/>
                    <w:default w:val="1"/>
                  </w:checkBox>
                </w:ffData>
              </w:fldChar>
            </w:r>
            <w:r w:rsidRPr="009C3F3B">
              <w:rPr>
                <w:rFonts w:ascii="Arial Narrow" w:hAnsi="Arial Narrow" w:cstheme="minorHAnsi"/>
                <w:snapToGrid/>
                <w:sz w:val="20"/>
                <w:szCs w:val="20"/>
                <w:lang w:eastAsia="en-AU"/>
              </w:rPr>
              <w:instrText xml:space="preserve"> FORMCHECKBOX </w:instrText>
            </w:r>
            <w:r w:rsidR="00CB3BB5">
              <w:rPr>
                <w:rFonts w:ascii="Arial Narrow" w:hAnsi="Arial Narrow" w:cstheme="minorHAnsi"/>
                <w:snapToGrid/>
                <w:sz w:val="20"/>
                <w:szCs w:val="20"/>
                <w:lang w:eastAsia="en-AU"/>
              </w:rPr>
            </w:r>
            <w:r w:rsidR="00CB3BB5">
              <w:rPr>
                <w:rFonts w:ascii="Arial Narrow" w:hAnsi="Arial Narrow" w:cstheme="minorHAnsi"/>
                <w:snapToGrid/>
                <w:sz w:val="20"/>
                <w:szCs w:val="20"/>
                <w:lang w:eastAsia="en-AU"/>
              </w:rPr>
              <w:fldChar w:fldCharType="separate"/>
            </w:r>
            <w:r w:rsidRPr="009C3F3B">
              <w:rPr>
                <w:rFonts w:ascii="Arial Narrow" w:hAnsi="Arial Narrow" w:cstheme="minorHAnsi"/>
                <w:snapToGrid/>
                <w:sz w:val="20"/>
                <w:szCs w:val="20"/>
                <w:lang w:eastAsia="en-AU"/>
              </w:rPr>
              <w:fldChar w:fldCharType="end"/>
            </w:r>
            <w:r w:rsidRPr="009C3F3B">
              <w:rPr>
                <w:rFonts w:ascii="Arial Narrow" w:hAnsi="Arial Narrow" w:cstheme="minorHAnsi"/>
                <w:snapToGrid/>
                <w:sz w:val="20"/>
                <w:szCs w:val="20"/>
                <w:lang w:eastAsia="en-AU"/>
              </w:rPr>
              <w:t xml:space="preserve">Medical Practitioners </w:t>
            </w:r>
            <w:r w:rsidRPr="009C3F3B">
              <w:rPr>
                <w:rFonts w:ascii="Arial Narrow" w:hAnsi="Arial Narrow" w:cstheme="minorHAnsi"/>
                <w:snapToGrid/>
                <w:sz w:val="20"/>
                <w:szCs w:val="20"/>
                <w:lang w:eastAsia="en-AU"/>
              </w:rPr>
              <w:fldChar w:fldCharType="begin">
                <w:ffData>
                  <w:name w:val="Check3"/>
                  <w:enabled/>
                  <w:calcOnExit w:val="0"/>
                  <w:checkBox>
                    <w:sizeAuto/>
                    <w:default w:val="0"/>
                  </w:checkBox>
                </w:ffData>
              </w:fldChar>
            </w:r>
            <w:r w:rsidRPr="009C3F3B">
              <w:rPr>
                <w:rFonts w:ascii="Arial Narrow" w:hAnsi="Arial Narrow" w:cstheme="minorHAnsi"/>
                <w:snapToGrid/>
                <w:sz w:val="20"/>
                <w:szCs w:val="20"/>
                <w:lang w:eastAsia="en-AU"/>
              </w:rPr>
              <w:instrText xml:space="preserve"> FORMCHECKBOX </w:instrText>
            </w:r>
            <w:r w:rsidR="00CB3BB5">
              <w:rPr>
                <w:rFonts w:ascii="Arial Narrow" w:hAnsi="Arial Narrow" w:cstheme="minorHAnsi"/>
                <w:snapToGrid/>
                <w:sz w:val="20"/>
                <w:szCs w:val="20"/>
                <w:lang w:eastAsia="en-AU"/>
              </w:rPr>
            </w:r>
            <w:r w:rsidR="00CB3BB5">
              <w:rPr>
                <w:rFonts w:ascii="Arial Narrow" w:hAnsi="Arial Narrow" w:cstheme="minorHAnsi"/>
                <w:snapToGrid/>
                <w:sz w:val="20"/>
                <w:szCs w:val="20"/>
                <w:lang w:eastAsia="en-AU"/>
              </w:rPr>
              <w:fldChar w:fldCharType="separate"/>
            </w:r>
            <w:r w:rsidRPr="009C3F3B">
              <w:rPr>
                <w:rFonts w:ascii="Arial Narrow" w:hAnsi="Arial Narrow" w:cstheme="minorHAnsi"/>
                <w:snapToGrid/>
                <w:sz w:val="20"/>
                <w:szCs w:val="20"/>
                <w:lang w:eastAsia="en-AU"/>
              </w:rPr>
              <w:fldChar w:fldCharType="end"/>
            </w:r>
            <w:r w:rsidRPr="009C3F3B">
              <w:rPr>
                <w:rFonts w:ascii="Arial Narrow" w:hAnsi="Arial Narrow" w:cstheme="minorHAnsi"/>
                <w:snapToGrid/>
                <w:sz w:val="20"/>
                <w:szCs w:val="20"/>
                <w:lang w:eastAsia="en-AU"/>
              </w:rPr>
              <w:t xml:space="preserve">Nurse practitioners </w:t>
            </w:r>
            <w:r w:rsidRPr="009C3F3B">
              <w:rPr>
                <w:rFonts w:ascii="Arial Narrow" w:hAnsi="Arial Narrow" w:cstheme="minorHAnsi"/>
                <w:snapToGrid/>
                <w:sz w:val="20"/>
                <w:szCs w:val="20"/>
                <w:lang w:eastAsia="en-AU"/>
              </w:rPr>
              <w:fldChar w:fldCharType="begin">
                <w:ffData>
                  <w:name w:val=""/>
                  <w:enabled/>
                  <w:calcOnExit w:val="0"/>
                  <w:checkBox>
                    <w:sizeAuto/>
                    <w:default w:val="0"/>
                  </w:checkBox>
                </w:ffData>
              </w:fldChar>
            </w:r>
            <w:r w:rsidRPr="009C3F3B">
              <w:rPr>
                <w:rFonts w:ascii="Arial Narrow" w:hAnsi="Arial Narrow" w:cstheme="minorHAnsi"/>
                <w:snapToGrid/>
                <w:sz w:val="20"/>
                <w:szCs w:val="20"/>
                <w:lang w:eastAsia="en-AU"/>
              </w:rPr>
              <w:instrText xml:space="preserve"> FORMCHECKBOX </w:instrText>
            </w:r>
            <w:r w:rsidR="00CB3BB5">
              <w:rPr>
                <w:rFonts w:ascii="Arial Narrow" w:hAnsi="Arial Narrow" w:cstheme="minorHAnsi"/>
                <w:snapToGrid/>
                <w:sz w:val="20"/>
                <w:szCs w:val="20"/>
                <w:lang w:eastAsia="en-AU"/>
              </w:rPr>
            </w:r>
            <w:r w:rsidR="00CB3BB5">
              <w:rPr>
                <w:rFonts w:ascii="Arial Narrow" w:hAnsi="Arial Narrow" w:cstheme="minorHAnsi"/>
                <w:snapToGrid/>
                <w:sz w:val="20"/>
                <w:szCs w:val="20"/>
                <w:lang w:eastAsia="en-AU"/>
              </w:rPr>
              <w:fldChar w:fldCharType="separate"/>
            </w:r>
            <w:r w:rsidRPr="009C3F3B">
              <w:rPr>
                <w:rFonts w:ascii="Arial Narrow" w:hAnsi="Arial Narrow" w:cstheme="minorHAnsi"/>
                <w:snapToGrid/>
                <w:sz w:val="20"/>
                <w:szCs w:val="20"/>
                <w:lang w:eastAsia="en-AU"/>
              </w:rPr>
              <w:fldChar w:fldCharType="end"/>
            </w:r>
            <w:r w:rsidRPr="009C3F3B">
              <w:rPr>
                <w:rFonts w:ascii="Arial Narrow" w:hAnsi="Arial Narrow" w:cstheme="minorHAnsi"/>
                <w:snapToGrid/>
                <w:sz w:val="20"/>
                <w:szCs w:val="20"/>
                <w:lang w:eastAsia="en-AU"/>
              </w:rPr>
              <w:t>Optometrists</w:t>
            </w:r>
          </w:p>
          <w:p w:rsidR="001B094D" w:rsidRPr="009C3F3B" w:rsidRDefault="001B094D" w:rsidP="00A7369A">
            <w:pPr>
              <w:widowControl/>
              <w:rPr>
                <w:rFonts w:ascii="Arial Narrow" w:hAnsi="Arial Narrow" w:cstheme="minorHAnsi"/>
                <w:snapToGrid/>
                <w:sz w:val="20"/>
                <w:szCs w:val="20"/>
                <w:lang w:eastAsia="en-AU"/>
              </w:rPr>
            </w:pPr>
            <w:r w:rsidRPr="009C3F3B">
              <w:rPr>
                <w:rFonts w:ascii="Arial Narrow" w:hAnsi="Arial Narrow" w:cstheme="minorHAnsi"/>
                <w:snapToGrid/>
                <w:sz w:val="20"/>
                <w:szCs w:val="20"/>
                <w:lang w:eastAsia="en-AU"/>
              </w:rPr>
              <w:fldChar w:fldCharType="begin">
                <w:ffData>
                  <w:name w:val="Check5"/>
                  <w:enabled/>
                  <w:calcOnExit w:val="0"/>
                  <w:checkBox>
                    <w:sizeAuto/>
                    <w:default w:val="0"/>
                  </w:checkBox>
                </w:ffData>
              </w:fldChar>
            </w:r>
            <w:r w:rsidRPr="009C3F3B">
              <w:rPr>
                <w:rFonts w:ascii="Arial Narrow" w:hAnsi="Arial Narrow" w:cstheme="minorHAnsi"/>
                <w:snapToGrid/>
                <w:sz w:val="20"/>
                <w:szCs w:val="20"/>
                <w:lang w:eastAsia="en-AU"/>
              </w:rPr>
              <w:instrText xml:space="preserve"> FORMCHECKBOX </w:instrText>
            </w:r>
            <w:r w:rsidR="00CB3BB5">
              <w:rPr>
                <w:rFonts w:ascii="Arial Narrow" w:hAnsi="Arial Narrow" w:cstheme="minorHAnsi"/>
                <w:snapToGrid/>
                <w:sz w:val="20"/>
                <w:szCs w:val="20"/>
                <w:lang w:eastAsia="en-AU"/>
              </w:rPr>
            </w:r>
            <w:r w:rsidR="00CB3BB5">
              <w:rPr>
                <w:rFonts w:ascii="Arial Narrow" w:hAnsi="Arial Narrow" w:cstheme="minorHAnsi"/>
                <w:snapToGrid/>
                <w:sz w:val="20"/>
                <w:szCs w:val="20"/>
                <w:lang w:eastAsia="en-AU"/>
              </w:rPr>
              <w:fldChar w:fldCharType="separate"/>
            </w:r>
            <w:r w:rsidRPr="009C3F3B">
              <w:rPr>
                <w:rFonts w:ascii="Arial Narrow" w:hAnsi="Arial Narrow" w:cstheme="minorHAnsi"/>
                <w:snapToGrid/>
                <w:sz w:val="20"/>
                <w:szCs w:val="20"/>
                <w:lang w:eastAsia="en-AU"/>
              </w:rPr>
              <w:fldChar w:fldCharType="end"/>
            </w:r>
            <w:r w:rsidRPr="009C3F3B">
              <w:rPr>
                <w:rFonts w:ascii="Arial Narrow" w:hAnsi="Arial Narrow" w:cstheme="minorHAnsi"/>
                <w:snapToGrid/>
                <w:sz w:val="20"/>
                <w:szCs w:val="20"/>
                <w:lang w:eastAsia="en-AU"/>
              </w:rPr>
              <w:t>Midwives</w:t>
            </w:r>
          </w:p>
        </w:tc>
      </w:tr>
      <w:tr w:rsidR="001B094D" w:rsidRPr="009C3F3B" w:rsidTr="00A7369A">
        <w:trPr>
          <w:cantSplit/>
          <w:trHeight w:val="92"/>
        </w:trPr>
        <w:tc>
          <w:tcPr>
            <w:tcW w:w="691" w:type="pct"/>
            <w:tcBorders>
              <w:top w:val="single" w:sz="4" w:space="0" w:color="auto"/>
              <w:left w:val="single" w:sz="4" w:space="0" w:color="auto"/>
              <w:bottom w:val="single" w:sz="4" w:space="0" w:color="auto"/>
              <w:right w:val="single" w:sz="4" w:space="0" w:color="auto"/>
            </w:tcBorders>
          </w:tcPr>
          <w:p w:rsidR="001B094D" w:rsidRPr="009C3F3B" w:rsidRDefault="001B094D" w:rsidP="00A7369A">
            <w:pPr>
              <w:widowControl/>
              <w:jc w:val="left"/>
              <w:rPr>
                <w:rFonts w:ascii="Arial Narrow" w:hAnsi="Arial Narrow" w:cstheme="minorHAnsi"/>
                <w:snapToGrid/>
                <w:sz w:val="20"/>
                <w:szCs w:val="20"/>
                <w:lang w:eastAsia="en-AU"/>
              </w:rPr>
            </w:pPr>
            <w:r w:rsidRPr="009C3F3B">
              <w:rPr>
                <w:rFonts w:ascii="Arial Narrow" w:hAnsi="Arial Narrow" w:cstheme="minorHAnsi"/>
                <w:snapToGrid/>
                <w:sz w:val="20"/>
                <w:szCs w:val="20"/>
                <w:lang w:eastAsia="en-AU"/>
              </w:rPr>
              <w:t>Condition:</w:t>
            </w:r>
          </w:p>
        </w:tc>
        <w:tc>
          <w:tcPr>
            <w:tcW w:w="4309" w:type="pct"/>
            <w:tcBorders>
              <w:top w:val="single" w:sz="4" w:space="0" w:color="auto"/>
              <w:left w:val="single" w:sz="4" w:space="0" w:color="auto"/>
              <w:bottom w:val="single" w:sz="4" w:space="0" w:color="auto"/>
              <w:right w:val="single" w:sz="4" w:space="0" w:color="auto"/>
            </w:tcBorders>
          </w:tcPr>
          <w:p w:rsidR="001B094D" w:rsidRPr="009C3F3B" w:rsidRDefault="001B094D" w:rsidP="00A7369A">
            <w:pPr>
              <w:widowControl/>
              <w:rPr>
                <w:rFonts w:ascii="Arial Narrow" w:hAnsi="Arial Narrow" w:cstheme="minorHAnsi"/>
                <w:snapToGrid/>
                <w:sz w:val="20"/>
                <w:szCs w:val="20"/>
                <w:lang w:eastAsia="en-AU"/>
              </w:rPr>
            </w:pPr>
            <w:r w:rsidRPr="009C3F3B">
              <w:rPr>
                <w:rFonts w:ascii="Arial Narrow" w:hAnsi="Arial Narrow" w:cstheme="minorHAnsi"/>
                <w:snapToGrid/>
                <w:sz w:val="20"/>
                <w:szCs w:val="20"/>
                <w:lang w:eastAsia="en-AU"/>
              </w:rPr>
              <w:t>Constitutional delay of growth or puberty</w:t>
            </w:r>
          </w:p>
        </w:tc>
      </w:tr>
      <w:tr w:rsidR="001B094D" w:rsidRPr="009C3F3B" w:rsidTr="00A7369A">
        <w:trPr>
          <w:cantSplit/>
          <w:trHeight w:val="360"/>
        </w:trPr>
        <w:tc>
          <w:tcPr>
            <w:tcW w:w="691" w:type="pct"/>
            <w:tcBorders>
              <w:top w:val="single" w:sz="4" w:space="0" w:color="auto"/>
              <w:left w:val="single" w:sz="4" w:space="0" w:color="auto"/>
              <w:bottom w:val="single" w:sz="4" w:space="0" w:color="auto"/>
              <w:right w:val="single" w:sz="4" w:space="0" w:color="auto"/>
            </w:tcBorders>
          </w:tcPr>
          <w:p w:rsidR="001B094D" w:rsidRPr="009C3F3B" w:rsidRDefault="001B094D" w:rsidP="00A7369A">
            <w:pPr>
              <w:widowControl/>
              <w:jc w:val="left"/>
              <w:rPr>
                <w:rFonts w:ascii="Arial Narrow" w:hAnsi="Arial Narrow" w:cstheme="minorHAnsi"/>
                <w:snapToGrid/>
                <w:sz w:val="20"/>
                <w:szCs w:val="20"/>
                <w:lang w:eastAsia="en-AU"/>
              </w:rPr>
            </w:pPr>
            <w:r w:rsidRPr="009C3F3B">
              <w:rPr>
                <w:rFonts w:ascii="Arial Narrow" w:hAnsi="Arial Narrow" w:cstheme="minorHAnsi"/>
                <w:snapToGrid/>
                <w:sz w:val="20"/>
                <w:szCs w:val="20"/>
                <w:lang w:eastAsia="en-AU"/>
              </w:rPr>
              <w:t>Treatment criteria:</w:t>
            </w:r>
          </w:p>
          <w:p w:rsidR="001B094D" w:rsidRPr="009C3F3B" w:rsidRDefault="001B094D" w:rsidP="00A7369A">
            <w:pPr>
              <w:widowControl/>
              <w:jc w:val="left"/>
              <w:rPr>
                <w:rFonts w:ascii="Arial Narrow" w:hAnsi="Arial Narrow" w:cstheme="minorHAnsi"/>
                <w:snapToGrid/>
                <w:sz w:val="20"/>
                <w:szCs w:val="20"/>
                <w:lang w:eastAsia="en-AU"/>
              </w:rPr>
            </w:pPr>
          </w:p>
        </w:tc>
        <w:tc>
          <w:tcPr>
            <w:tcW w:w="4309" w:type="pct"/>
            <w:tcBorders>
              <w:top w:val="single" w:sz="4" w:space="0" w:color="auto"/>
              <w:left w:val="single" w:sz="4" w:space="0" w:color="auto"/>
              <w:bottom w:val="single" w:sz="4" w:space="0" w:color="auto"/>
              <w:right w:val="single" w:sz="4" w:space="0" w:color="auto"/>
            </w:tcBorders>
          </w:tcPr>
          <w:p w:rsidR="001B094D" w:rsidRPr="009C3F3B" w:rsidRDefault="001B094D" w:rsidP="00A7369A">
            <w:pPr>
              <w:widowControl/>
              <w:rPr>
                <w:rFonts w:ascii="Arial Narrow" w:hAnsi="Arial Narrow" w:cstheme="minorHAnsi"/>
                <w:snapToGrid/>
                <w:sz w:val="20"/>
                <w:szCs w:val="20"/>
                <w:lang w:eastAsia="en-AU"/>
              </w:rPr>
            </w:pPr>
            <w:r w:rsidRPr="009C3F3B">
              <w:rPr>
                <w:rFonts w:ascii="Arial Narrow" w:hAnsi="Arial Narrow" w:cstheme="minorHAnsi"/>
                <w:snapToGrid/>
                <w:sz w:val="20"/>
                <w:szCs w:val="20"/>
                <w:lang w:eastAsia="en-AU"/>
              </w:rPr>
              <w:t>Must be treated by a specialist general paediatrician, specialist paediatric endocrinologist, specialist urologist, specialist endocrinologist or a Fellow of the Australasian Chapter of Sexual Health Medicine; or in consultation with one of these specialists; or have an appointment to be assessed by one of these specialists.</w:t>
            </w:r>
          </w:p>
        </w:tc>
      </w:tr>
      <w:tr w:rsidR="001B094D" w:rsidRPr="009C3F3B" w:rsidTr="00A7369A">
        <w:trPr>
          <w:cantSplit/>
          <w:trHeight w:val="360"/>
        </w:trPr>
        <w:tc>
          <w:tcPr>
            <w:tcW w:w="691" w:type="pct"/>
            <w:tcBorders>
              <w:top w:val="single" w:sz="4" w:space="0" w:color="auto"/>
              <w:left w:val="single" w:sz="4" w:space="0" w:color="auto"/>
              <w:bottom w:val="single" w:sz="4" w:space="0" w:color="auto"/>
              <w:right w:val="single" w:sz="4" w:space="0" w:color="auto"/>
            </w:tcBorders>
          </w:tcPr>
          <w:p w:rsidR="001B094D" w:rsidRPr="009C3F3B" w:rsidRDefault="001B094D" w:rsidP="00A7369A">
            <w:pPr>
              <w:widowControl/>
              <w:jc w:val="left"/>
              <w:rPr>
                <w:rFonts w:ascii="Arial Narrow" w:hAnsi="Arial Narrow" w:cstheme="minorHAnsi"/>
                <w:snapToGrid/>
                <w:sz w:val="20"/>
                <w:szCs w:val="20"/>
                <w:lang w:eastAsia="en-AU"/>
              </w:rPr>
            </w:pPr>
            <w:r w:rsidRPr="009C3F3B">
              <w:rPr>
                <w:rFonts w:ascii="Arial Narrow" w:hAnsi="Arial Narrow" w:cstheme="minorHAnsi"/>
                <w:snapToGrid/>
                <w:sz w:val="20"/>
                <w:szCs w:val="20"/>
                <w:lang w:eastAsia="en-AU"/>
              </w:rPr>
              <w:t>Restriction Level / Method:</w:t>
            </w:r>
          </w:p>
          <w:p w:rsidR="001B094D" w:rsidRPr="009C3F3B" w:rsidRDefault="001B094D" w:rsidP="00A7369A">
            <w:pPr>
              <w:widowControl/>
              <w:jc w:val="left"/>
              <w:rPr>
                <w:rFonts w:ascii="Arial Narrow" w:hAnsi="Arial Narrow" w:cstheme="minorHAnsi"/>
                <w:snapToGrid/>
                <w:sz w:val="20"/>
                <w:szCs w:val="20"/>
                <w:lang w:eastAsia="en-AU"/>
              </w:rPr>
            </w:pPr>
          </w:p>
        </w:tc>
        <w:tc>
          <w:tcPr>
            <w:tcW w:w="4309" w:type="pct"/>
            <w:tcBorders>
              <w:top w:val="single" w:sz="4" w:space="0" w:color="auto"/>
              <w:left w:val="single" w:sz="4" w:space="0" w:color="auto"/>
              <w:bottom w:val="single" w:sz="4" w:space="0" w:color="auto"/>
              <w:right w:val="single" w:sz="4" w:space="0" w:color="auto"/>
            </w:tcBorders>
          </w:tcPr>
          <w:p w:rsidR="001B094D" w:rsidRPr="009C3F3B" w:rsidRDefault="001B094D" w:rsidP="00A7369A">
            <w:pPr>
              <w:widowControl/>
              <w:rPr>
                <w:rFonts w:ascii="Arial Narrow" w:hAnsi="Arial Narrow" w:cstheme="minorHAnsi"/>
                <w:snapToGrid/>
                <w:sz w:val="20"/>
                <w:szCs w:val="20"/>
                <w:lang w:eastAsia="en-AU"/>
              </w:rPr>
            </w:pPr>
            <w:r w:rsidRPr="009C3F3B">
              <w:rPr>
                <w:rFonts w:ascii="Arial Narrow" w:hAnsi="Arial Narrow" w:cstheme="minorHAnsi"/>
                <w:snapToGrid/>
                <w:sz w:val="20"/>
                <w:szCs w:val="20"/>
                <w:lang w:eastAsia="en-AU"/>
              </w:rPr>
              <w:fldChar w:fldCharType="begin">
                <w:ffData>
                  <w:name w:val="Check1"/>
                  <w:enabled/>
                  <w:calcOnExit w:val="0"/>
                  <w:checkBox>
                    <w:sizeAuto/>
                    <w:default w:val="0"/>
                  </w:checkBox>
                </w:ffData>
              </w:fldChar>
            </w:r>
            <w:r w:rsidRPr="009C3F3B">
              <w:rPr>
                <w:rFonts w:ascii="Arial Narrow" w:hAnsi="Arial Narrow" w:cstheme="minorHAnsi"/>
                <w:snapToGrid/>
                <w:sz w:val="20"/>
                <w:szCs w:val="20"/>
                <w:lang w:eastAsia="en-AU"/>
              </w:rPr>
              <w:instrText xml:space="preserve"> FORMCHECKBOX </w:instrText>
            </w:r>
            <w:r w:rsidR="00CB3BB5">
              <w:rPr>
                <w:rFonts w:ascii="Arial Narrow" w:hAnsi="Arial Narrow" w:cstheme="minorHAnsi"/>
                <w:snapToGrid/>
                <w:sz w:val="20"/>
                <w:szCs w:val="20"/>
                <w:lang w:eastAsia="en-AU"/>
              </w:rPr>
            </w:r>
            <w:r w:rsidR="00CB3BB5">
              <w:rPr>
                <w:rFonts w:ascii="Arial Narrow" w:hAnsi="Arial Narrow" w:cstheme="minorHAnsi"/>
                <w:snapToGrid/>
                <w:sz w:val="20"/>
                <w:szCs w:val="20"/>
                <w:lang w:eastAsia="en-AU"/>
              </w:rPr>
              <w:fldChar w:fldCharType="separate"/>
            </w:r>
            <w:r w:rsidRPr="009C3F3B">
              <w:rPr>
                <w:rFonts w:ascii="Arial Narrow" w:hAnsi="Arial Narrow" w:cstheme="minorHAnsi"/>
                <w:snapToGrid/>
                <w:sz w:val="20"/>
                <w:szCs w:val="20"/>
                <w:lang w:eastAsia="en-AU"/>
              </w:rPr>
              <w:fldChar w:fldCharType="end"/>
            </w:r>
            <w:r w:rsidRPr="009C3F3B">
              <w:rPr>
                <w:rFonts w:ascii="Arial Narrow" w:hAnsi="Arial Narrow" w:cstheme="minorHAnsi"/>
                <w:snapToGrid/>
                <w:sz w:val="20"/>
                <w:szCs w:val="20"/>
                <w:lang w:eastAsia="en-AU"/>
              </w:rPr>
              <w:t>Restricted benefit</w:t>
            </w:r>
          </w:p>
          <w:p w:rsidR="001B094D" w:rsidRPr="009C3F3B" w:rsidRDefault="001B094D" w:rsidP="00A7369A">
            <w:pPr>
              <w:widowControl/>
              <w:rPr>
                <w:rFonts w:ascii="Arial Narrow" w:hAnsi="Arial Narrow" w:cstheme="minorHAnsi"/>
                <w:snapToGrid/>
                <w:sz w:val="20"/>
                <w:szCs w:val="20"/>
                <w:lang w:eastAsia="en-AU"/>
              </w:rPr>
            </w:pPr>
            <w:r w:rsidRPr="009C3F3B">
              <w:rPr>
                <w:rFonts w:ascii="Arial Narrow" w:hAnsi="Arial Narrow" w:cstheme="minorHAnsi"/>
                <w:snapToGrid/>
                <w:sz w:val="20"/>
                <w:szCs w:val="20"/>
                <w:lang w:eastAsia="en-AU"/>
              </w:rPr>
              <w:fldChar w:fldCharType="begin">
                <w:ffData>
                  <w:name w:val=""/>
                  <w:enabled/>
                  <w:calcOnExit w:val="0"/>
                  <w:checkBox>
                    <w:sizeAuto/>
                    <w:default w:val="1"/>
                  </w:checkBox>
                </w:ffData>
              </w:fldChar>
            </w:r>
            <w:r w:rsidRPr="009C3F3B">
              <w:rPr>
                <w:rFonts w:ascii="Arial Narrow" w:hAnsi="Arial Narrow" w:cstheme="minorHAnsi"/>
                <w:snapToGrid/>
                <w:sz w:val="20"/>
                <w:szCs w:val="20"/>
                <w:lang w:eastAsia="en-AU"/>
              </w:rPr>
              <w:instrText xml:space="preserve"> FORMCHECKBOX </w:instrText>
            </w:r>
            <w:r w:rsidR="00CB3BB5">
              <w:rPr>
                <w:rFonts w:ascii="Arial Narrow" w:hAnsi="Arial Narrow" w:cstheme="minorHAnsi"/>
                <w:snapToGrid/>
                <w:sz w:val="20"/>
                <w:szCs w:val="20"/>
                <w:lang w:eastAsia="en-AU"/>
              </w:rPr>
            </w:r>
            <w:r w:rsidR="00CB3BB5">
              <w:rPr>
                <w:rFonts w:ascii="Arial Narrow" w:hAnsi="Arial Narrow" w:cstheme="minorHAnsi"/>
                <w:snapToGrid/>
                <w:sz w:val="20"/>
                <w:szCs w:val="20"/>
                <w:lang w:eastAsia="en-AU"/>
              </w:rPr>
              <w:fldChar w:fldCharType="separate"/>
            </w:r>
            <w:r w:rsidRPr="009C3F3B">
              <w:rPr>
                <w:rFonts w:ascii="Arial Narrow" w:hAnsi="Arial Narrow" w:cstheme="minorHAnsi"/>
                <w:snapToGrid/>
                <w:sz w:val="20"/>
                <w:szCs w:val="20"/>
                <w:lang w:eastAsia="en-AU"/>
              </w:rPr>
              <w:fldChar w:fldCharType="end"/>
            </w:r>
            <w:r w:rsidRPr="009C3F3B">
              <w:rPr>
                <w:rFonts w:ascii="Arial Narrow" w:hAnsi="Arial Narrow" w:cstheme="minorHAnsi"/>
                <w:snapToGrid/>
                <w:sz w:val="20"/>
                <w:szCs w:val="20"/>
                <w:lang w:eastAsia="en-AU"/>
              </w:rPr>
              <w:t>Authority Required - In Writing</w:t>
            </w:r>
          </w:p>
          <w:p w:rsidR="001B094D" w:rsidRPr="009C3F3B" w:rsidRDefault="001B094D" w:rsidP="00A7369A">
            <w:pPr>
              <w:widowControl/>
              <w:rPr>
                <w:rFonts w:ascii="Arial Narrow" w:hAnsi="Arial Narrow" w:cstheme="minorHAnsi"/>
                <w:snapToGrid/>
                <w:sz w:val="20"/>
                <w:szCs w:val="20"/>
                <w:lang w:eastAsia="en-AU"/>
              </w:rPr>
            </w:pPr>
            <w:r w:rsidRPr="009C3F3B">
              <w:rPr>
                <w:rFonts w:ascii="Arial Narrow" w:hAnsi="Arial Narrow" w:cstheme="minorHAnsi"/>
                <w:snapToGrid/>
                <w:sz w:val="20"/>
                <w:szCs w:val="20"/>
                <w:lang w:eastAsia="en-AU"/>
              </w:rPr>
              <w:fldChar w:fldCharType="begin">
                <w:ffData>
                  <w:name w:val="Check3"/>
                  <w:enabled/>
                  <w:calcOnExit w:val="0"/>
                  <w:checkBox>
                    <w:sizeAuto/>
                    <w:default w:val="1"/>
                  </w:checkBox>
                </w:ffData>
              </w:fldChar>
            </w:r>
            <w:r w:rsidRPr="009C3F3B">
              <w:rPr>
                <w:rFonts w:ascii="Arial Narrow" w:hAnsi="Arial Narrow" w:cstheme="minorHAnsi"/>
                <w:snapToGrid/>
                <w:sz w:val="20"/>
                <w:szCs w:val="20"/>
                <w:lang w:eastAsia="en-AU"/>
              </w:rPr>
              <w:instrText xml:space="preserve"> FORMCHECKBOX </w:instrText>
            </w:r>
            <w:r w:rsidR="00CB3BB5">
              <w:rPr>
                <w:rFonts w:ascii="Arial Narrow" w:hAnsi="Arial Narrow" w:cstheme="minorHAnsi"/>
                <w:snapToGrid/>
                <w:sz w:val="20"/>
                <w:szCs w:val="20"/>
                <w:lang w:eastAsia="en-AU"/>
              </w:rPr>
            </w:r>
            <w:r w:rsidR="00CB3BB5">
              <w:rPr>
                <w:rFonts w:ascii="Arial Narrow" w:hAnsi="Arial Narrow" w:cstheme="minorHAnsi"/>
                <w:snapToGrid/>
                <w:sz w:val="20"/>
                <w:szCs w:val="20"/>
                <w:lang w:eastAsia="en-AU"/>
              </w:rPr>
              <w:fldChar w:fldCharType="separate"/>
            </w:r>
            <w:r w:rsidRPr="009C3F3B">
              <w:rPr>
                <w:rFonts w:ascii="Arial Narrow" w:hAnsi="Arial Narrow" w:cstheme="minorHAnsi"/>
                <w:snapToGrid/>
                <w:sz w:val="20"/>
                <w:szCs w:val="20"/>
                <w:lang w:eastAsia="en-AU"/>
              </w:rPr>
              <w:fldChar w:fldCharType="end"/>
            </w:r>
            <w:r w:rsidRPr="009C3F3B">
              <w:rPr>
                <w:rFonts w:ascii="Arial Narrow" w:hAnsi="Arial Narrow" w:cstheme="minorHAnsi"/>
                <w:snapToGrid/>
                <w:sz w:val="20"/>
                <w:szCs w:val="20"/>
                <w:lang w:eastAsia="en-AU"/>
              </w:rPr>
              <w:t>Authority Required - Telephone</w:t>
            </w:r>
          </w:p>
          <w:p w:rsidR="001B094D" w:rsidRPr="009C3F3B" w:rsidRDefault="001B094D" w:rsidP="00A7369A">
            <w:pPr>
              <w:widowControl/>
              <w:rPr>
                <w:rFonts w:ascii="Arial Narrow" w:hAnsi="Arial Narrow" w:cstheme="minorHAnsi"/>
                <w:snapToGrid/>
                <w:sz w:val="20"/>
                <w:szCs w:val="20"/>
                <w:lang w:eastAsia="en-AU"/>
              </w:rPr>
            </w:pPr>
            <w:r w:rsidRPr="009C3F3B">
              <w:rPr>
                <w:rFonts w:ascii="Arial Narrow" w:hAnsi="Arial Narrow" w:cstheme="minorHAnsi"/>
                <w:snapToGrid/>
                <w:sz w:val="20"/>
                <w:szCs w:val="20"/>
                <w:lang w:eastAsia="en-AU"/>
              </w:rPr>
              <w:fldChar w:fldCharType="begin">
                <w:ffData>
                  <w:name w:val=""/>
                  <w:enabled/>
                  <w:calcOnExit w:val="0"/>
                  <w:checkBox>
                    <w:sizeAuto/>
                    <w:default w:val="1"/>
                  </w:checkBox>
                </w:ffData>
              </w:fldChar>
            </w:r>
            <w:r w:rsidRPr="009C3F3B">
              <w:rPr>
                <w:rFonts w:ascii="Arial Narrow" w:hAnsi="Arial Narrow" w:cstheme="minorHAnsi"/>
                <w:snapToGrid/>
                <w:sz w:val="20"/>
                <w:szCs w:val="20"/>
                <w:lang w:eastAsia="en-AU"/>
              </w:rPr>
              <w:instrText xml:space="preserve"> FORMCHECKBOX </w:instrText>
            </w:r>
            <w:r w:rsidR="00CB3BB5">
              <w:rPr>
                <w:rFonts w:ascii="Arial Narrow" w:hAnsi="Arial Narrow" w:cstheme="minorHAnsi"/>
                <w:snapToGrid/>
                <w:sz w:val="20"/>
                <w:szCs w:val="20"/>
                <w:lang w:eastAsia="en-AU"/>
              </w:rPr>
            </w:r>
            <w:r w:rsidR="00CB3BB5">
              <w:rPr>
                <w:rFonts w:ascii="Arial Narrow" w:hAnsi="Arial Narrow" w:cstheme="minorHAnsi"/>
                <w:snapToGrid/>
                <w:sz w:val="20"/>
                <w:szCs w:val="20"/>
                <w:lang w:eastAsia="en-AU"/>
              </w:rPr>
              <w:fldChar w:fldCharType="separate"/>
            </w:r>
            <w:r w:rsidRPr="009C3F3B">
              <w:rPr>
                <w:rFonts w:ascii="Arial Narrow" w:hAnsi="Arial Narrow" w:cstheme="minorHAnsi"/>
                <w:snapToGrid/>
                <w:sz w:val="20"/>
                <w:szCs w:val="20"/>
                <w:lang w:eastAsia="en-AU"/>
              </w:rPr>
              <w:fldChar w:fldCharType="end"/>
            </w:r>
            <w:r w:rsidRPr="009C3F3B">
              <w:rPr>
                <w:rFonts w:ascii="Arial Narrow" w:hAnsi="Arial Narrow" w:cstheme="minorHAnsi"/>
                <w:snapToGrid/>
                <w:sz w:val="20"/>
                <w:szCs w:val="20"/>
                <w:lang w:eastAsia="en-AU"/>
              </w:rPr>
              <w:t>Authority Required - Emergency</w:t>
            </w:r>
          </w:p>
          <w:p w:rsidR="001B094D" w:rsidRPr="009C3F3B" w:rsidRDefault="001B094D" w:rsidP="00A7369A">
            <w:pPr>
              <w:widowControl/>
              <w:rPr>
                <w:rFonts w:ascii="Arial Narrow" w:hAnsi="Arial Narrow" w:cstheme="minorHAnsi"/>
                <w:snapToGrid/>
                <w:sz w:val="20"/>
                <w:szCs w:val="20"/>
                <w:lang w:eastAsia="en-AU"/>
              </w:rPr>
            </w:pPr>
            <w:r w:rsidRPr="009C3F3B">
              <w:rPr>
                <w:rFonts w:ascii="Arial Narrow" w:hAnsi="Arial Narrow" w:cstheme="minorHAnsi"/>
                <w:snapToGrid/>
                <w:sz w:val="20"/>
                <w:szCs w:val="20"/>
                <w:lang w:eastAsia="en-AU"/>
              </w:rPr>
              <w:fldChar w:fldCharType="begin">
                <w:ffData>
                  <w:name w:val="Check5"/>
                  <w:enabled/>
                  <w:calcOnExit w:val="0"/>
                  <w:checkBox>
                    <w:sizeAuto/>
                    <w:default w:val="1"/>
                  </w:checkBox>
                </w:ffData>
              </w:fldChar>
            </w:r>
            <w:r w:rsidRPr="009C3F3B">
              <w:rPr>
                <w:rFonts w:ascii="Arial Narrow" w:hAnsi="Arial Narrow" w:cstheme="minorHAnsi"/>
                <w:snapToGrid/>
                <w:sz w:val="20"/>
                <w:szCs w:val="20"/>
                <w:lang w:eastAsia="en-AU"/>
              </w:rPr>
              <w:instrText xml:space="preserve"> FORMCHECKBOX </w:instrText>
            </w:r>
            <w:r w:rsidR="00CB3BB5">
              <w:rPr>
                <w:rFonts w:ascii="Arial Narrow" w:hAnsi="Arial Narrow" w:cstheme="minorHAnsi"/>
                <w:snapToGrid/>
                <w:sz w:val="20"/>
                <w:szCs w:val="20"/>
                <w:lang w:eastAsia="en-AU"/>
              </w:rPr>
            </w:r>
            <w:r w:rsidR="00CB3BB5">
              <w:rPr>
                <w:rFonts w:ascii="Arial Narrow" w:hAnsi="Arial Narrow" w:cstheme="minorHAnsi"/>
                <w:snapToGrid/>
                <w:sz w:val="20"/>
                <w:szCs w:val="20"/>
                <w:lang w:eastAsia="en-AU"/>
              </w:rPr>
              <w:fldChar w:fldCharType="separate"/>
            </w:r>
            <w:r w:rsidRPr="009C3F3B">
              <w:rPr>
                <w:rFonts w:ascii="Arial Narrow" w:hAnsi="Arial Narrow" w:cstheme="minorHAnsi"/>
                <w:snapToGrid/>
                <w:sz w:val="20"/>
                <w:szCs w:val="20"/>
                <w:lang w:eastAsia="en-AU"/>
              </w:rPr>
              <w:fldChar w:fldCharType="end"/>
            </w:r>
            <w:r w:rsidRPr="009C3F3B">
              <w:rPr>
                <w:rFonts w:ascii="Arial Narrow" w:hAnsi="Arial Narrow" w:cstheme="minorHAnsi"/>
                <w:snapToGrid/>
                <w:sz w:val="20"/>
                <w:szCs w:val="20"/>
                <w:lang w:eastAsia="en-AU"/>
              </w:rPr>
              <w:t>Authority Required - Electronic</w:t>
            </w:r>
          </w:p>
          <w:p w:rsidR="001B094D" w:rsidRPr="009C3F3B" w:rsidRDefault="001B094D" w:rsidP="00A7369A">
            <w:pPr>
              <w:widowControl/>
              <w:rPr>
                <w:rFonts w:ascii="Arial Narrow" w:hAnsi="Arial Narrow" w:cstheme="minorHAnsi"/>
                <w:snapToGrid/>
                <w:sz w:val="20"/>
                <w:szCs w:val="20"/>
                <w:lang w:eastAsia="en-AU"/>
              </w:rPr>
            </w:pPr>
            <w:r w:rsidRPr="009C3F3B">
              <w:rPr>
                <w:rFonts w:ascii="Arial Narrow" w:hAnsi="Arial Narrow" w:cstheme="minorHAnsi"/>
                <w:snapToGrid/>
                <w:sz w:val="20"/>
                <w:szCs w:val="20"/>
                <w:lang w:eastAsia="en-AU"/>
              </w:rPr>
              <w:fldChar w:fldCharType="begin">
                <w:ffData>
                  <w:name w:val="Check5"/>
                  <w:enabled/>
                  <w:calcOnExit w:val="0"/>
                  <w:checkBox>
                    <w:sizeAuto/>
                    <w:default w:val="0"/>
                  </w:checkBox>
                </w:ffData>
              </w:fldChar>
            </w:r>
            <w:r w:rsidRPr="009C3F3B">
              <w:rPr>
                <w:rFonts w:ascii="Arial Narrow" w:hAnsi="Arial Narrow" w:cstheme="minorHAnsi"/>
                <w:snapToGrid/>
                <w:sz w:val="20"/>
                <w:szCs w:val="20"/>
                <w:lang w:eastAsia="en-AU"/>
              </w:rPr>
              <w:instrText xml:space="preserve"> FORMCHECKBOX </w:instrText>
            </w:r>
            <w:r w:rsidR="00CB3BB5">
              <w:rPr>
                <w:rFonts w:ascii="Arial Narrow" w:hAnsi="Arial Narrow" w:cstheme="minorHAnsi"/>
                <w:snapToGrid/>
                <w:sz w:val="20"/>
                <w:szCs w:val="20"/>
                <w:lang w:eastAsia="en-AU"/>
              </w:rPr>
            </w:r>
            <w:r w:rsidR="00CB3BB5">
              <w:rPr>
                <w:rFonts w:ascii="Arial Narrow" w:hAnsi="Arial Narrow" w:cstheme="minorHAnsi"/>
                <w:snapToGrid/>
                <w:sz w:val="20"/>
                <w:szCs w:val="20"/>
                <w:lang w:eastAsia="en-AU"/>
              </w:rPr>
              <w:fldChar w:fldCharType="separate"/>
            </w:r>
            <w:r w:rsidRPr="009C3F3B">
              <w:rPr>
                <w:rFonts w:ascii="Arial Narrow" w:hAnsi="Arial Narrow" w:cstheme="minorHAnsi"/>
                <w:snapToGrid/>
                <w:sz w:val="20"/>
                <w:szCs w:val="20"/>
                <w:lang w:eastAsia="en-AU"/>
              </w:rPr>
              <w:fldChar w:fldCharType="end"/>
            </w:r>
            <w:r w:rsidRPr="009C3F3B">
              <w:rPr>
                <w:rFonts w:ascii="Arial Narrow" w:hAnsi="Arial Narrow" w:cstheme="minorHAnsi"/>
                <w:snapToGrid/>
                <w:sz w:val="20"/>
                <w:szCs w:val="20"/>
                <w:lang w:eastAsia="en-AU"/>
              </w:rPr>
              <w:t>Streamlined</w:t>
            </w:r>
          </w:p>
        </w:tc>
      </w:tr>
      <w:tr w:rsidR="001B094D" w:rsidRPr="009C3F3B" w:rsidTr="00A7369A">
        <w:trPr>
          <w:cantSplit/>
          <w:trHeight w:val="360"/>
        </w:trPr>
        <w:tc>
          <w:tcPr>
            <w:tcW w:w="691" w:type="pct"/>
            <w:tcBorders>
              <w:top w:val="single" w:sz="4" w:space="0" w:color="auto"/>
              <w:left w:val="single" w:sz="4" w:space="0" w:color="auto"/>
              <w:bottom w:val="single" w:sz="4" w:space="0" w:color="auto"/>
              <w:right w:val="single" w:sz="4" w:space="0" w:color="auto"/>
            </w:tcBorders>
          </w:tcPr>
          <w:p w:rsidR="001B094D" w:rsidRPr="009C3F3B" w:rsidRDefault="001B094D" w:rsidP="00A7369A">
            <w:pPr>
              <w:widowControl/>
              <w:jc w:val="left"/>
              <w:rPr>
                <w:rFonts w:ascii="Arial Narrow" w:hAnsi="Arial Narrow" w:cstheme="minorHAnsi"/>
                <w:snapToGrid/>
                <w:sz w:val="20"/>
                <w:szCs w:val="20"/>
                <w:lang w:eastAsia="en-AU"/>
              </w:rPr>
            </w:pPr>
            <w:r w:rsidRPr="009C3F3B">
              <w:rPr>
                <w:rFonts w:ascii="Arial Narrow" w:hAnsi="Arial Narrow" w:cstheme="minorHAnsi"/>
                <w:snapToGrid/>
                <w:sz w:val="20"/>
                <w:szCs w:val="20"/>
                <w:lang w:eastAsia="en-AU"/>
              </w:rPr>
              <w:t>Population criteria:</w:t>
            </w:r>
          </w:p>
        </w:tc>
        <w:tc>
          <w:tcPr>
            <w:tcW w:w="4309" w:type="pct"/>
            <w:tcBorders>
              <w:top w:val="single" w:sz="4" w:space="0" w:color="auto"/>
              <w:left w:val="single" w:sz="4" w:space="0" w:color="auto"/>
              <w:bottom w:val="single" w:sz="4" w:space="0" w:color="auto"/>
              <w:right w:val="single" w:sz="4" w:space="0" w:color="auto"/>
            </w:tcBorders>
          </w:tcPr>
          <w:p w:rsidR="001B094D" w:rsidRPr="009C3F3B" w:rsidRDefault="001B094D" w:rsidP="00A7369A">
            <w:pPr>
              <w:widowControl/>
              <w:rPr>
                <w:rFonts w:ascii="Arial Narrow" w:hAnsi="Arial Narrow" w:cstheme="minorHAnsi"/>
                <w:snapToGrid/>
                <w:sz w:val="20"/>
                <w:szCs w:val="20"/>
                <w:lang w:eastAsia="en-AU"/>
              </w:rPr>
            </w:pPr>
            <w:r w:rsidRPr="009C3F3B">
              <w:rPr>
                <w:rFonts w:ascii="Arial Narrow" w:hAnsi="Arial Narrow" w:cstheme="minorHAnsi"/>
                <w:snapToGrid/>
                <w:sz w:val="20"/>
                <w:szCs w:val="20"/>
                <w:lang w:eastAsia="en-AU"/>
              </w:rPr>
              <w:t>Patient must be under 18 years of age</w:t>
            </w:r>
          </w:p>
        </w:tc>
      </w:tr>
      <w:tr w:rsidR="001B094D" w:rsidRPr="009C3F3B" w:rsidTr="00A7369A">
        <w:trPr>
          <w:cantSplit/>
          <w:trHeight w:val="360"/>
        </w:trPr>
        <w:tc>
          <w:tcPr>
            <w:tcW w:w="691" w:type="pct"/>
            <w:tcBorders>
              <w:top w:val="single" w:sz="4" w:space="0" w:color="auto"/>
              <w:left w:val="single" w:sz="4" w:space="0" w:color="auto"/>
              <w:bottom w:val="single" w:sz="4" w:space="0" w:color="auto"/>
              <w:right w:val="single" w:sz="4" w:space="0" w:color="auto"/>
            </w:tcBorders>
          </w:tcPr>
          <w:p w:rsidR="001B094D" w:rsidRPr="009C3F3B" w:rsidRDefault="001B094D" w:rsidP="00A7369A">
            <w:pPr>
              <w:widowControl/>
              <w:jc w:val="left"/>
              <w:rPr>
                <w:rFonts w:ascii="Arial Narrow" w:hAnsi="Arial Narrow" w:cstheme="minorHAnsi"/>
                <w:snapToGrid/>
                <w:sz w:val="20"/>
                <w:szCs w:val="20"/>
                <w:lang w:eastAsia="en-AU"/>
              </w:rPr>
            </w:pPr>
            <w:r w:rsidRPr="009C3F3B">
              <w:rPr>
                <w:rFonts w:ascii="Arial Narrow" w:hAnsi="Arial Narrow" w:cstheme="minorHAnsi"/>
                <w:snapToGrid/>
                <w:sz w:val="20"/>
                <w:szCs w:val="20"/>
                <w:lang w:eastAsia="en-AU"/>
              </w:rPr>
              <w:lastRenderedPageBreak/>
              <w:t>Administrative Advice</w:t>
            </w:r>
          </w:p>
        </w:tc>
        <w:tc>
          <w:tcPr>
            <w:tcW w:w="4309" w:type="pct"/>
            <w:tcBorders>
              <w:top w:val="single" w:sz="4" w:space="0" w:color="auto"/>
              <w:left w:val="single" w:sz="4" w:space="0" w:color="auto"/>
              <w:bottom w:val="single" w:sz="4" w:space="0" w:color="auto"/>
              <w:right w:val="single" w:sz="4" w:space="0" w:color="auto"/>
            </w:tcBorders>
          </w:tcPr>
          <w:p w:rsidR="001B094D" w:rsidRPr="009C3F3B" w:rsidRDefault="001B094D" w:rsidP="00A7369A">
            <w:pPr>
              <w:widowControl/>
              <w:rPr>
                <w:rFonts w:ascii="Arial Narrow" w:hAnsi="Arial Narrow" w:cstheme="minorHAnsi"/>
                <w:snapToGrid/>
                <w:sz w:val="20"/>
                <w:szCs w:val="20"/>
                <w:lang w:eastAsia="en-AU"/>
              </w:rPr>
            </w:pPr>
            <w:r w:rsidRPr="009C3F3B">
              <w:rPr>
                <w:rFonts w:ascii="Arial Narrow" w:hAnsi="Arial Narrow" w:cstheme="minorHAnsi"/>
                <w:snapToGrid/>
                <w:sz w:val="20"/>
                <w:szCs w:val="20"/>
                <w:lang w:eastAsia="en-AU"/>
              </w:rPr>
              <w:t>The name of the specialist must be included in the authority application</w:t>
            </w:r>
          </w:p>
        </w:tc>
      </w:tr>
    </w:tbl>
    <w:p w:rsidR="001B094D" w:rsidRPr="007C609A" w:rsidRDefault="001B094D" w:rsidP="001B094D"/>
    <w:p w:rsidR="001B094D" w:rsidRPr="00C3391A" w:rsidRDefault="001B094D" w:rsidP="00B068D3">
      <w:pPr>
        <w:pStyle w:val="ListParagraph"/>
        <w:widowControl/>
        <w:numPr>
          <w:ilvl w:val="1"/>
          <w:numId w:val="1"/>
        </w:numPr>
      </w:pPr>
      <w:r w:rsidRPr="00C3391A">
        <w:t>The requested restrictions were identical to those for alternative topical, transdermal testosterone formulations currently listed on the PBS for these indications.</w:t>
      </w:r>
    </w:p>
    <w:p w:rsidR="001B094D" w:rsidRPr="00C3391A" w:rsidRDefault="0083466F" w:rsidP="00B068D3">
      <w:pPr>
        <w:pStyle w:val="ListParagraph"/>
        <w:widowControl/>
        <w:numPr>
          <w:ilvl w:val="1"/>
          <w:numId w:val="1"/>
        </w:numPr>
      </w:pPr>
      <w:r>
        <w:t>Three</w:t>
      </w:r>
      <w:r w:rsidR="001B094D" w:rsidRPr="00C3391A">
        <w:t xml:space="preserve"> formulations (gel, patch cream)</w:t>
      </w:r>
      <w:r>
        <w:t xml:space="preserve"> of topical testosterone</w:t>
      </w:r>
      <w:r w:rsidR="001B094D" w:rsidRPr="00C3391A">
        <w:t xml:space="preserve"> are already PBS-listed. Testosterone in capsule and injectable forms is also PBS-listed for the conditions described in the requeste</w:t>
      </w:r>
      <w:r w:rsidR="00822C96" w:rsidRPr="00C3391A">
        <w:t>d</w:t>
      </w:r>
      <w:r w:rsidR="001B094D" w:rsidRPr="00C3391A">
        <w:t xml:space="preserve"> listing</w:t>
      </w:r>
      <w:r w:rsidR="001B094D" w:rsidRPr="0083466F">
        <w:t>.</w:t>
      </w:r>
      <w:r w:rsidR="00705B30" w:rsidRPr="0083466F">
        <w:t xml:space="preserve"> </w:t>
      </w:r>
      <w:r w:rsidR="00705B30" w:rsidRPr="00940072">
        <w:t>The ESC considered that the 2% EP gel would be useful and likely easier to use than existing testosterone products</w:t>
      </w:r>
      <w:r w:rsidR="004C1389" w:rsidRPr="00940072">
        <w:t xml:space="preserve"> due to the shorter time to absorption</w:t>
      </w:r>
      <w:r w:rsidR="00705B30" w:rsidRPr="00940072">
        <w:t>.</w:t>
      </w:r>
      <w:r w:rsidR="002D3173">
        <w:t xml:space="preserve"> </w:t>
      </w:r>
    </w:p>
    <w:p w:rsidR="001B094D" w:rsidRPr="00C3391A" w:rsidRDefault="001B094D" w:rsidP="00B068D3">
      <w:pPr>
        <w:pStyle w:val="ListParagraph"/>
        <w:widowControl/>
        <w:numPr>
          <w:ilvl w:val="1"/>
          <w:numId w:val="1"/>
        </w:numPr>
        <w:spacing w:after="120"/>
      </w:pPr>
      <w:r w:rsidRPr="00C3391A">
        <w:t xml:space="preserve">The requested restrictions differed from the registered TGA indication for testosterone 2% EP gel, which is </w:t>
      </w:r>
      <w:r w:rsidR="00361179" w:rsidRPr="00C3391A">
        <w:t xml:space="preserve">only </w:t>
      </w:r>
      <w:r w:rsidRPr="00C3391A">
        <w:t xml:space="preserve">for adult male hypogonadism when testosterone deficiency has been confirmed by clinical features and biochemical tests: </w:t>
      </w:r>
    </w:p>
    <w:p w:rsidR="001B094D" w:rsidRPr="00C42DDA" w:rsidRDefault="001B094D" w:rsidP="00591831">
      <w:pPr>
        <w:pStyle w:val="ListParagraph"/>
        <w:widowControl/>
        <w:numPr>
          <w:ilvl w:val="2"/>
          <w:numId w:val="1"/>
        </w:numPr>
        <w:spacing w:after="120"/>
        <w:ind w:left="1077" w:hanging="357"/>
      </w:pPr>
      <w:r w:rsidRPr="00C42DDA">
        <w:t xml:space="preserve">The TGA-approved PI states that use of testosterone 2% EP gel is not indicated in children and has not been clinically evaluated in males under 18 years of age. </w:t>
      </w:r>
      <w:r w:rsidR="004C1389" w:rsidRPr="00C42DDA">
        <w:t xml:space="preserve">The </w:t>
      </w:r>
      <w:r w:rsidR="00C42DDA" w:rsidRPr="00C42DDA">
        <w:t>Pre-Sub-Committee Response (</w:t>
      </w:r>
      <w:r w:rsidR="004C1389" w:rsidRPr="00C42DDA">
        <w:t>PSCR</w:t>
      </w:r>
      <w:r w:rsidR="00B34F29" w:rsidRPr="00C42DDA">
        <w:t xml:space="preserve">) stated that the proposed PBS listings </w:t>
      </w:r>
      <w:r w:rsidR="00AC0FB5">
        <w:t>were the same as those for currently listed</w:t>
      </w:r>
      <w:r w:rsidR="00B34F29" w:rsidRPr="00C42DDA">
        <w:t xml:space="preserve"> testosterone replacement therapies (TRTs)</w:t>
      </w:r>
      <w:r w:rsidR="00AC0FB5">
        <w:t>, and</w:t>
      </w:r>
      <w:r w:rsidR="006716BF" w:rsidRPr="00C42DDA">
        <w:t xml:space="preserve"> noted</w:t>
      </w:r>
      <w:r w:rsidR="00B34F29" w:rsidRPr="00C42DDA">
        <w:t xml:space="preserve"> that other TRTs have been listed on the basis of clinical trials enrolling adult patients</w:t>
      </w:r>
      <w:r w:rsidR="00AC0FB5">
        <w:t>. It was further noted</w:t>
      </w:r>
      <w:r w:rsidR="00B34F29" w:rsidRPr="00C42DDA">
        <w:t xml:space="preserve"> that </w:t>
      </w:r>
      <w:r w:rsidR="00AC0FB5" w:rsidRPr="00C42DDA">
        <w:t xml:space="preserve">a minority of the total use of TRTs </w:t>
      </w:r>
      <w:r w:rsidR="00AC0FB5">
        <w:t xml:space="preserve">is expected in </w:t>
      </w:r>
      <w:r w:rsidR="00B34F29" w:rsidRPr="00C42DDA">
        <w:t xml:space="preserve">patients under the age of </w:t>
      </w:r>
      <w:r w:rsidR="003356D5" w:rsidRPr="00C42DDA">
        <w:t>18</w:t>
      </w:r>
      <w:r w:rsidR="003356D5">
        <w:t xml:space="preserve"> </w:t>
      </w:r>
      <w:r w:rsidR="00ED4A2A">
        <w:t>years of age</w:t>
      </w:r>
      <w:r w:rsidR="003356D5" w:rsidRPr="00C42DDA">
        <w:t xml:space="preserve">. </w:t>
      </w:r>
      <w:r w:rsidR="006716BF" w:rsidRPr="00C42DDA">
        <w:t xml:space="preserve">The ESC agreed </w:t>
      </w:r>
      <w:r w:rsidR="00533F81" w:rsidRPr="00C42DDA">
        <w:t>with the PSCR however, noted that this product may be preferred in paediatric populations due to ease of use.</w:t>
      </w:r>
      <w:r w:rsidR="002D3173" w:rsidRPr="00C42DDA">
        <w:t xml:space="preserve"> </w:t>
      </w:r>
    </w:p>
    <w:p w:rsidR="00C6451B" w:rsidRPr="00C6451B" w:rsidRDefault="00C6451B" w:rsidP="00591831">
      <w:pPr>
        <w:pStyle w:val="ListParagraph"/>
        <w:widowControl/>
        <w:numPr>
          <w:ilvl w:val="2"/>
          <w:numId w:val="1"/>
        </w:numPr>
        <w:ind w:left="1077" w:hanging="357"/>
      </w:pPr>
      <w:r w:rsidRPr="00C6451B">
        <w:t xml:space="preserve">Neither of the two key clinical studies presented in the submission </w:t>
      </w:r>
      <w:r w:rsidR="00263EEC" w:rsidRPr="00C6451B">
        <w:t>appear</w:t>
      </w:r>
      <w:r w:rsidR="00263EEC">
        <w:t>ed</w:t>
      </w:r>
      <w:r w:rsidRPr="00C6451B">
        <w:t xml:space="preserve"> to have required patients to have clinical features of androgen deficiency at baseline.</w:t>
      </w:r>
    </w:p>
    <w:p w:rsidR="001B094D" w:rsidRPr="00C3391A" w:rsidRDefault="001B094D" w:rsidP="00B068D3">
      <w:pPr>
        <w:pStyle w:val="ListParagraph"/>
        <w:widowControl/>
        <w:numPr>
          <w:ilvl w:val="1"/>
          <w:numId w:val="1"/>
        </w:numPr>
      </w:pPr>
      <w:r w:rsidRPr="00C3391A">
        <w:t xml:space="preserve">The study population of the key testosterone 2% EP gel study (Study 127) differed from the proposed PBS population: </w:t>
      </w:r>
    </w:p>
    <w:p w:rsidR="001B094D" w:rsidRPr="00C3391A" w:rsidRDefault="001B094D" w:rsidP="00591831">
      <w:pPr>
        <w:pStyle w:val="ListParagraph"/>
        <w:widowControl/>
        <w:numPr>
          <w:ilvl w:val="2"/>
          <w:numId w:val="1"/>
        </w:numPr>
        <w:spacing w:after="120"/>
        <w:ind w:left="1077" w:hanging="357"/>
      </w:pPr>
      <w:r w:rsidRPr="00C3391A">
        <w:t>None of the patients in the study were under the age of 18 years (relevant to Restrictions 3a-3c);</w:t>
      </w:r>
    </w:p>
    <w:p w:rsidR="001B094D" w:rsidRPr="00C3391A" w:rsidRDefault="001B094D" w:rsidP="00591831">
      <w:pPr>
        <w:pStyle w:val="ListParagraph"/>
        <w:widowControl/>
        <w:numPr>
          <w:ilvl w:val="2"/>
          <w:numId w:val="1"/>
        </w:numPr>
        <w:spacing w:after="120"/>
        <w:ind w:left="1077" w:hanging="357"/>
      </w:pPr>
      <w:r w:rsidRPr="00C3391A">
        <w:t>Eligibility for the study was based on serum testosterone levels, with no requirement for a clinical diagnosis. The underlying causes of androgen deficiency were not reported in the Clinical Study Report (CSR) for Study 127, and the definition used by the submission to classify patients in Study 127 as having secondary hypogonadism</w:t>
      </w:r>
      <w:r w:rsidR="009802D0">
        <w:rPr>
          <w:rStyle w:val="FootnoteReference"/>
        </w:rPr>
        <w:footnoteReference w:id="1"/>
      </w:r>
      <w:r w:rsidRPr="00C3391A">
        <w:t xml:space="preserve"> (96% of patients) was not clear.</w:t>
      </w:r>
    </w:p>
    <w:p w:rsidR="001B094D" w:rsidRPr="00C3391A" w:rsidRDefault="001B094D" w:rsidP="00591831">
      <w:pPr>
        <w:pStyle w:val="ListParagraph"/>
        <w:widowControl/>
        <w:numPr>
          <w:ilvl w:val="1"/>
          <w:numId w:val="4"/>
        </w:numPr>
        <w:ind w:left="1434" w:hanging="357"/>
      </w:pPr>
      <w:r w:rsidRPr="00C3391A">
        <w:lastRenderedPageBreak/>
        <w:t>Only 4% of patients had an established testicular disorder, while the proportion with an established pituitary disorder was not reported (relevant to Restriction 1);</w:t>
      </w:r>
    </w:p>
    <w:p w:rsidR="001B094D" w:rsidRPr="00C3391A" w:rsidRDefault="001B094D" w:rsidP="00591831">
      <w:pPr>
        <w:pStyle w:val="ListParagraph"/>
        <w:widowControl/>
        <w:numPr>
          <w:ilvl w:val="1"/>
          <w:numId w:val="4"/>
        </w:numPr>
        <w:ind w:left="1434" w:hanging="357"/>
      </w:pPr>
      <w:r w:rsidRPr="00C3391A">
        <w:t>Patients were included in the study on the basis of two screening testosterone levels ≤ 10.4 </w:t>
      </w:r>
      <w:proofErr w:type="spellStart"/>
      <w:r w:rsidRPr="00C3391A">
        <w:t>nmol</w:t>
      </w:r>
      <w:proofErr w:type="spellEnd"/>
      <w:r w:rsidRPr="00C3391A">
        <w:t xml:space="preserve">/L, with no requirement to have high luteinising hormone (LH), and patients whose androgen deficiency was due to age or obesity were not excluded from the study. Therefore, the proportion of adult patients in the study who, in the absence of established testicular or pituitary disorders, would have been eligible for treatment under proposed Restriction 2 was uncertain. </w:t>
      </w:r>
    </w:p>
    <w:p w:rsidR="00591831" w:rsidRPr="00407F2D" w:rsidRDefault="001B094D" w:rsidP="00591831">
      <w:pPr>
        <w:pStyle w:val="PBACHeading1"/>
        <w:spacing w:before="240" w:after="120"/>
      </w:pPr>
      <w:bookmarkStart w:id="4" w:name="_Toc520285934"/>
      <w:bookmarkStart w:id="5" w:name="_Toc523307103"/>
      <w:r w:rsidRPr="00407F2D">
        <w:t>Background</w:t>
      </w:r>
      <w:bookmarkEnd w:id="4"/>
      <w:bookmarkEnd w:id="5"/>
    </w:p>
    <w:p w:rsidR="001B094D" w:rsidRPr="004151CF" w:rsidRDefault="001B094D" w:rsidP="00F77C40">
      <w:pPr>
        <w:spacing w:after="120"/>
        <w:rPr>
          <w:b/>
          <w:i/>
          <w:sz w:val="28"/>
          <w:szCs w:val="28"/>
        </w:rPr>
      </w:pPr>
      <w:r w:rsidRPr="004151CF">
        <w:rPr>
          <w:b/>
          <w:i/>
          <w:sz w:val="28"/>
          <w:szCs w:val="28"/>
        </w:rPr>
        <w:t>Registration status</w:t>
      </w:r>
    </w:p>
    <w:p w:rsidR="001B094D" w:rsidRPr="00D927A5" w:rsidRDefault="001B094D" w:rsidP="00B068D3">
      <w:pPr>
        <w:pStyle w:val="ListParagraph"/>
        <w:widowControl/>
        <w:numPr>
          <w:ilvl w:val="1"/>
          <w:numId w:val="1"/>
        </w:numPr>
      </w:pPr>
      <w:r>
        <w:t>Testosterone 2% EP gel was approved for registration by the TGA on 26 May 2017 for the following indication: use as testosterone replacement therapy (TRT) for adult male hypogonadism when testosterone deficiency has been confirmed by clinical features and biochemical tests.</w:t>
      </w:r>
    </w:p>
    <w:p w:rsidR="001B094D" w:rsidRPr="004151CF" w:rsidRDefault="001B094D" w:rsidP="00F77C40">
      <w:pPr>
        <w:widowControl/>
        <w:spacing w:after="120"/>
        <w:rPr>
          <w:b/>
          <w:i/>
          <w:sz w:val="28"/>
          <w:szCs w:val="28"/>
        </w:rPr>
      </w:pPr>
      <w:r w:rsidRPr="004151CF">
        <w:rPr>
          <w:b/>
          <w:i/>
          <w:sz w:val="28"/>
          <w:szCs w:val="28"/>
        </w:rPr>
        <w:t>Previous PBAC consideration</w:t>
      </w:r>
    </w:p>
    <w:p w:rsidR="009A5AA8" w:rsidRDefault="001B094D" w:rsidP="009A5AA8">
      <w:pPr>
        <w:pStyle w:val="ListParagraph"/>
        <w:widowControl/>
        <w:numPr>
          <w:ilvl w:val="1"/>
          <w:numId w:val="1"/>
        </w:numPr>
      </w:pPr>
      <w:r w:rsidRPr="00C3391A">
        <w:t xml:space="preserve">There </w:t>
      </w:r>
      <w:r w:rsidR="004C1389">
        <w:t>has been</w:t>
      </w:r>
      <w:r w:rsidRPr="00C3391A">
        <w:t xml:space="preserve"> no previous PBAC consideration for testosterone 2% EP gel.</w:t>
      </w:r>
    </w:p>
    <w:p w:rsidR="001B094D" w:rsidRPr="00882085" w:rsidRDefault="001B094D" w:rsidP="001B094D">
      <w:pPr>
        <w:pStyle w:val="PBACHeading1"/>
        <w:spacing w:before="240" w:after="120"/>
      </w:pPr>
      <w:bookmarkStart w:id="6" w:name="_Toc520285935"/>
      <w:bookmarkStart w:id="7" w:name="_Toc523307104"/>
      <w:r>
        <w:t>Population and disease</w:t>
      </w:r>
      <w:bookmarkEnd w:id="6"/>
      <w:bookmarkEnd w:id="7"/>
    </w:p>
    <w:p w:rsidR="001B094D" w:rsidRPr="00F95EA2" w:rsidRDefault="001B094D" w:rsidP="00B068D3">
      <w:pPr>
        <w:pStyle w:val="ListParagraph"/>
        <w:widowControl/>
        <w:numPr>
          <w:ilvl w:val="1"/>
          <w:numId w:val="1"/>
        </w:numPr>
      </w:pPr>
      <w:r>
        <w:t>Androgen deficiency is characterised by deficient testicular production of testosterone</w:t>
      </w:r>
      <w:r w:rsidR="00AF0671">
        <w:rPr>
          <w:rStyle w:val="FootnoteReference"/>
        </w:rPr>
        <w:footnoteReference w:id="2"/>
      </w:r>
      <w:r w:rsidR="00556A97">
        <w:t>.</w:t>
      </w:r>
      <w:r>
        <w:t xml:space="preserve"> Presenting clinical features of androgen deficiency include non-specific symptoms (lethargy, fatigue, decreased energy and/or endurance, depression, irritability, poor concentration, impaired short term memory, sleepiness, deteriorating work performance, hot flushes), organ-specific symptoms (osteopenia, osteoporosis, reduced muscle mass and strength, increased fat mass and gynaecomastia) and sexual and reproductive symptoms (decreased libido and erectile </w:t>
      </w:r>
      <w:r>
        <w:lastRenderedPageBreak/>
        <w:t>dysfunction)</w:t>
      </w:r>
      <w:r w:rsidR="009928EF">
        <w:rPr>
          <w:rStyle w:val="FootnoteReference"/>
        </w:rPr>
        <w:footnoteReference w:id="3"/>
      </w:r>
      <w:r>
        <w:t>. Australian literature reported that classical androgen deficiency occurs in about 1 in 200 adult men</w:t>
      </w:r>
      <w:r w:rsidR="009928EF">
        <w:rPr>
          <w:rStyle w:val="FootnoteReference"/>
        </w:rPr>
        <w:footnoteReference w:id="4"/>
      </w:r>
      <w:proofErr w:type="gramStart"/>
      <w:r w:rsidR="003710B9" w:rsidRPr="003710B9">
        <w:rPr>
          <w:vertAlign w:val="superscript"/>
        </w:rPr>
        <w:t>,</w:t>
      </w:r>
      <w:r w:rsidR="009928EF">
        <w:rPr>
          <w:rStyle w:val="FootnoteReference"/>
        </w:rPr>
        <w:footnoteReference w:id="5"/>
      </w:r>
      <w:r w:rsidR="009928EF">
        <w:t>.</w:t>
      </w:r>
      <w:proofErr w:type="gramEnd"/>
      <w:r>
        <w:t xml:space="preserve"> </w:t>
      </w:r>
    </w:p>
    <w:p w:rsidR="001B094D" w:rsidRPr="00C3391A" w:rsidRDefault="001B094D" w:rsidP="00B068D3">
      <w:pPr>
        <w:pStyle w:val="ListParagraph"/>
        <w:widowControl/>
        <w:numPr>
          <w:ilvl w:val="1"/>
          <w:numId w:val="1"/>
        </w:numPr>
      </w:pPr>
      <w:r>
        <w:t xml:space="preserve">There is no general agreement on the normal range of serum testosterone, with considerable variation in the </w:t>
      </w:r>
      <w:r w:rsidRPr="00B4283A">
        <w:t>reference range</w:t>
      </w:r>
      <w:r>
        <w:t>s cited in the Australian literature</w:t>
      </w:r>
      <w:bookmarkStart w:id="8" w:name="_Ref529955975"/>
      <w:r w:rsidR="001A71A0">
        <w:rPr>
          <w:rStyle w:val="FootnoteReference"/>
        </w:rPr>
        <w:footnoteReference w:id="6"/>
      </w:r>
      <w:bookmarkEnd w:id="8"/>
      <w:r>
        <w:t>.</w:t>
      </w:r>
      <w:r w:rsidRPr="00C3391A">
        <w:t xml:space="preserve"> In July 2014, the PBAC amended the serum testosterone threshold in the PBS restrictions for testosterone products for men aged 40 years or older who did not have established pituitary disorders to less than 6 </w:t>
      </w:r>
      <w:proofErr w:type="spellStart"/>
      <w:r w:rsidRPr="00C3391A">
        <w:t>nmol</w:t>
      </w:r>
      <w:proofErr w:type="spellEnd"/>
      <w:r w:rsidRPr="00C3391A">
        <w:t xml:space="preserve">/L, or between 6 and 15 </w:t>
      </w:r>
      <w:proofErr w:type="spellStart"/>
      <w:r w:rsidRPr="00C3391A">
        <w:t>nmol</w:t>
      </w:r>
      <w:proofErr w:type="spellEnd"/>
      <w:r w:rsidRPr="00C3391A">
        <w:t>/L in combination with high LH (Paragraph 6.1, Testosterone Public Summary Document (PSD), July 2014 PBAC Meeting). Additionally, PBAC recommended that, based on the high degree of variability observed in the measurement of testosterone levels depending on the assay methodology used, serum testosterone assays should be used in combination with a high LH concentration to diagnose androgen deficiency (Paragraph 3.8, Testosterone PSD, August 2013 PBAC Meeting).</w:t>
      </w:r>
    </w:p>
    <w:p w:rsidR="001B094D" w:rsidRPr="00882085" w:rsidRDefault="001B094D" w:rsidP="001B094D">
      <w:pPr>
        <w:pStyle w:val="ListParagraph"/>
        <w:widowControl/>
        <w:numPr>
          <w:ilvl w:val="1"/>
          <w:numId w:val="1"/>
        </w:numPr>
      </w:pPr>
      <w:r w:rsidRPr="00C3391A">
        <w:t xml:space="preserve">There are currently three topical transdermal formulations listed on the PBS for the same population: cream, patch and 1% gel. When testosterone 5% cream, </w:t>
      </w:r>
      <w:proofErr w:type="spellStart"/>
      <w:r w:rsidRPr="00C3391A">
        <w:t>AndroForte</w:t>
      </w:r>
      <w:proofErr w:type="spellEnd"/>
      <w:r w:rsidRPr="00C3391A">
        <w:t xml:space="preserve"> 5® was submitted for PBS consideration, ESC noted that there may not be a compelling clinical need for another topical testosterone preparation. (Paragraph 6.17, Testosterone; 50mg/mL cream, 50 mL; </w:t>
      </w:r>
      <w:proofErr w:type="spellStart"/>
      <w:r w:rsidRPr="00C3391A">
        <w:t>AndroForte</w:t>
      </w:r>
      <w:proofErr w:type="spellEnd"/>
      <w:r w:rsidRPr="00C3391A">
        <w:t xml:space="preserve"> 5® PSD, March 2015). </w:t>
      </w:r>
    </w:p>
    <w:p w:rsidR="001B094D" w:rsidRPr="00882085" w:rsidRDefault="001B094D" w:rsidP="001B094D">
      <w:pPr>
        <w:pStyle w:val="PBACHeading1"/>
        <w:spacing w:before="240" w:after="120"/>
      </w:pPr>
      <w:bookmarkStart w:id="9" w:name="_Toc520285936"/>
      <w:bookmarkStart w:id="10" w:name="_Toc523307105"/>
      <w:r w:rsidRPr="00407F2D">
        <w:t>Comparator</w:t>
      </w:r>
      <w:bookmarkEnd w:id="9"/>
      <w:bookmarkEnd w:id="10"/>
    </w:p>
    <w:p w:rsidR="001B094D" w:rsidRDefault="001B094D" w:rsidP="00B068D3">
      <w:pPr>
        <w:pStyle w:val="ListParagraph"/>
        <w:widowControl/>
        <w:numPr>
          <w:ilvl w:val="1"/>
          <w:numId w:val="1"/>
        </w:numPr>
      </w:pPr>
      <w:r w:rsidRPr="00170D53">
        <w:t xml:space="preserve">The submission nominated testosterone 1% gel, as the main comparator. </w:t>
      </w:r>
      <w:r w:rsidRPr="00C3391A">
        <w:t>This was appropriate.</w:t>
      </w:r>
    </w:p>
    <w:p w:rsidR="00382323" w:rsidRPr="00382323" w:rsidRDefault="00382323" w:rsidP="00382323">
      <w:pPr>
        <w:pStyle w:val="ListParagraph"/>
        <w:widowControl/>
        <w:numPr>
          <w:ilvl w:val="1"/>
          <w:numId w:val="1"/>
        </w:numPr>
      </w:pPr>
      <w:r w:rsidRPr="00382323">
        <w:t>As outlined above, there are a number of testosterone products currently listed on the PBS. Based on the PBS Therapeutic Relativity Sheets:</w:t>
      </w:r>
    </w:p>
    <w:p w:rsidR="00382323" w:rsidRPr="00382323" w:rsidRDefault="00382323" w:rsidP="004D4F36">
      <w:pPr>
        <w:pStyle w:val="ListParagraph"/>
        <w:widowControl/>
        <w:numPr>
          <w:ilvl w:val="0"/>
          <w:numId w:val="4"/>
        </w:numPr>
        <w:ind w:left="1077" w:hanging="357"/>
      </w:pPr>
      <w:r w:rsidRPr="00382323">
        <w:t xml:space="preserve">Testosterone transdermal patch was recommended on a cost minimisation basis compared with testosterone </w:t>
      </w:r>
      <w:proofErr w:type="spellStart"/>
      <w:r w:rsidRPr="00382323">
        <w:t>undecanoate</w:t>
      </w:r>
      <w:proofErr w:type="spellEnd"/>
      <w:r w:rsidRPr="00382323">
        <w:t xml:space="preserve"> capsule. </w:t>
      </w:r>
    </w:p>
    <w:p w:rsidR="00382323" w:rsidRDefault="00382323" w:rsidP="004D4F36">
      <w:pPr>
        <w:pStyle w:val="ListParagraph"/>
        <w:widowControl/>
        <w:numPr>
          <w:ilvl w:val="0"/>
          <w:numId w:val="4"/>
        </w:numPr>
        <w:ind w:left="1077" w:hanging="357"/>
      </w:pPr>
      <w:proofErr w:type="spellStart"/>
      <w:r>
        <w:t>Testogel</w:t>
      </w:r>
      <w:proofErr w:type="spellEnd"/>
      <w:r>
        <w:t>®, testosterone transdermal gel 50 mg per 5 g sachet, was listed on a cost minimisation basis versus testosterone transdermal patch releasing 5 mg per day.</w:t>
      </w:r>
    </w:p>
    <w:p w:rsidR="00382323" w:rsidRPr="00923F79" w:rsidRDefault="00382323" w:rsidP="004D4F36">
      <w:pPr>
        <w:pStyle w:val="ListParagraph"/>
        <w:widowControl/>
        <w:numPr>
          <w:ilvl w:val="0"/>
          <w:numId w:val="4"/>
        </w:numPr>
        <w:ind w:left="1077" w:hanging="357"/>
        <w:rPr>
          <w:rFonts w:asciiTheme="minorHAnsi" w:hAnsiTheme="minorHAnsi" w:cstheme="minorHAnsi"/>
          <w:szCs w:val="24"/>
        </w:rPr>
      </w:pPr>
      <w:proofErr w:type="spellStart"/>
      <w:r w:rsidRPr="00382323">
        <w:lastRenderedPageBreak/>
        <w:t>Axiron</w:t>
      </w:r>
      <w:proofErr w:type="spellEnd"/>
      <w:r w:rsidRPr="00382323">
        <w:t>®, testosterone transdermal solution was recommended on a cost-minimisation basis compared with testosterone gel.</w:t>
      </w:r>
      <w:r w:rsidR="00923F79">
        <w:t xml:space="preserve"> </w:t>
      </w:r>
      <w:r w:rsidR="00923F79" w:rsidRPr="00923F79">
        <w:rPr>
          <w:rFonts w:asciiTheme="minorHAnsi" w:hAnsiTheme="minorHAnsi" w:cstheme="minorHAnsi"/>
          <w:color w:val="222222"/>
          <w:szCs w:val="24"/>
          <w:shd w:val="clear" w:color="auto" w:fill="FFFFFF"/>
        </w:rPr>
        <w:t>The equi-effective doses are 70 mg testosterone solution and 50 mg testosterone gel.</w:t>
      </w:r>
    </w:p>
    <w:p w:rsidR="00382323" w:rsidRPr="00923F79" w:rsidRDefault="00382323" w:rsidP="004D4F36">
      <w:pPr>
        <w:pStyle w:val="ListParagraph"/>
        <w:widowControl/>
        <w:numPr>
          <w:ilvl w:val="0"/>
          <w:numId w:val="4"/>
        </w:numPr>
        <w:ind w:left="1077" w:hanging="357"/>
        <w:rPr>
          <w:rFonts w:asciiTheme="minorHAnsi" w:hAnsiTheme="minorHAnsi" w:cstheme="minorHAnsi"/>
          <w:szCs w:val="24"/>
        </w:rPr>
      </w:pPr>
      <w:r w:rsidRPr="00382323">
        <w:t>Testosterone 1% gel pump bottle was recommended for listing for the treatment of androgen deficiency on a cost minimisation basis with Testosterone 1% gel sachet. </w:t>
      </w:r>
      <w:r w:rsidR="00923F79" w:rsidRPr="00923F79">
        <w:rPr>
          <w:rFonts w:asciiTheme="minorHAnsi" w:hAnsiTheme="minorHAnsi" w:cstheme="minorHAnsi"/>
          <w:color w:val="222222"/>
          <w:szCs w:val="24"/>
          <w:shd w:val="clear" w:color="auto" w:fill="FFFFFF"/>
        </w:rPr>
        <w:t>The equi-effective doses are testosterone 1% gel 5 g pump bottle and testosterone 1% gel 5 g gel sachet.</w:t>
      </w:r>
    </w:p>
    <w:p w:rsidR="001B094D" w:rsidRPr="00737C8E" w:rsidRDefault="00382323" w:rsidP="001B094D">
      <w:pPr>
        <w:pStyle w:val="ListParagraph"/>
        <w:widowControl/>
        <w:numPr>
          <w:ilvl w:val="0"/>
          <w:numId w:val="4"/>
        </w:numPr>
        <w:ind w:left="1077" w:hanging="357"/>
        <w:rPr>
          <w:rFonts w:asciiTheme="minorHAnsi" w:hAnsiTheme="minorHAnsi" w:cstheme="minorHAnsi"/>
          <w:szCs w:val="24"/>
        </w:rPr>
      </w:pPr>
      <w:r w:rsidRPr="00923F79">
        <w:rPr>
          <w:rFonts w:asciiTheme="minorHAnsi" w:hAnsiTheme="minorHAnsi" w:cstheme="minorHAnsi"/>
          <w:szCs w:val="24"/>
        </w:rPr>
        <w:t>Testosterone 5% cream was recommended for listing for the treatment of androgen deficiency on a cost minimisation basis with the currently listed testosterone 1% gel.</w:t>
      </w:r>
      <w:r w:rsidR="00923F79" w:rsidRPr="00923F79">
        <w:rPr>
          <w:rFonts w:asciiTheme="minorHAnsi" w:hAnsiTheme="minorHAnsi" w:cstheme="minorHAnsi"/>
          <w:color w:val="222222"/>
          <w:szCs w:val="24"/>
          <w:shd w:val="clear" w:color="auto" w:fill="FFFFFF"/>
        </w:rPr>
        <w:t xml:space="preserve"> The equi effective doses are testosterone 5% cream 100 mg daily and testosterone 1% gel 50 mg daily.</w:t>
      </w:r>
    </w:p>
    <w:p w:rsidR="001B094D" w:rsidRPr="00407F2D" w:rsidRDefault="001B094D" w:rsidP="006D5611">
      <w:pPr>
        <w:pStyle w:val="PBACHeading1"/>
        <w:spacing w:before="240" w:after="120"/>
      </w:pPr>
      <w:bookmarkStart w:id="11" w:name="_Toc520285937"/>
      <w:bookmarkStart w:id="12" w:name="_Toc523307106"/>
      <w:r>
        <w:t>C</w:t>
      </w:r>
      <w:r w:rsidRPr="00407F2D">
        <w:t>onsideration of the evidence</w:t>
      </w:r>
      <w:bookmarkEnd w:id="11"/>
      <w:bookmarkEnd w:id="12"/>
    </w:p>
    <w:p w:rsidR="00550469" w:rsidRPr="00C9624D" w:rsidRDefault="00550469" w:rsidP="003710B9">
      <w:pPr>
        <w:pStyle w:val="Heading2"/>
        <w:spacing w:before="240" w:after="120"/>
      </w:pPr>
      <w:r>
        <w:t>Sponsor hearing</w:t>
      </w:r>
    </w:p>
    <w:p w:rsidR="00550469" w:rsidRPr="00C3391A" w:rsidRDefault="00550469" w:rsidP="00550469">
      <w:pPr>
        <w:pStyle w:val="ListParagraph"/>
        <w:widowControl/>
        <w:numPr>
          <w:ilvl w:val="1"/>
          <w:numId w:val="1"/>
        </w:numPr>
      </w:pPr>
      <w:r>
        <w:t xml:space="preserve">There was no hearing for this item. </w:t>
      </w:r>
    </w:p>
    <w:p w:rsidR="00550469" w:rsidRPr="00C9624D" w:rsidRDefault="00550469" w:rsidP="00550469">
      <w:pPr>
        <w:pStyle w:val="Heading2"/>
        <w:spacing w:before="240" w:after="120"/>
      </w:pPr>
      <w:r>
        <w:t>Consumer comments</w:t>
      </w:r>
    </w:p>
    <w:p w:rsidR="00550469" w:rsidRPr="00C3391A" w:rsidRDefault="00550469" w:rsidP="00831667">
      <w:pPr>
        <w:pStyle w:val="ListParagraph"/>
        <w:widowControl/>
        <w:numPr>
          <w:ilvl w:val="1"/>
          <w:numId w:val="1"/>
        </w:numPr>
      </w:pPr>
      <w:r>
        <w:t xml:space="preserve">The PBAC noted that no consumer comments were received for this item. </w:t>
      </w:r>
    </w:p>
    <w:p w:rsidR="001B094D" w:rsidRPr="00C9624D" w:rsidRDefault="001B094D" w:rsidP="00F77C40">
      <w:pPr>
        <w:pStyle w:val="Heading2"/>
        <w:spacing w:after="120"/>
      </w:pPr>
      <w:bookmarkStart w:id="13" w:name="_Toc520285938"/>
      <w:bookmarkStart w:id="14" w:name="_Toc523307107"/>
      <w:r w:rsidRPr="00C9624D">
        <w:t>Clinical trials</w:t>
      </w:r>
      <w:bookmarkEnd w:id="13"/>
      <w:bookmarkEnd w:id="14"/>
    </w:p>
    <w:p w:rsidR="001B094D" w:rsidRPr="00212CC9" w:rsidRDefault="001B094D" w:rsidP="00B068D3">
      <w:pPr>
        <w:pStyle w:val="ListParagraph"/>
        <w:widowControl/>
        <w:numPr>
          <w:ilvl w:val="1"/>
          <w:numId w:val="1"/>
        </w:numPr>
      </w:pPr>
      <w:r>
        <w:rPr>
          <w:rFonts w:cs="Calibri"/>
          <w:snapToGrid/>
          <w:szCs w:val="24"/>
          <w:lang w:val="en-US" w:eastAsia="en-AU"/>
        </w:rPr>
        <w:t>The submission presented a naïve indirect comparison based on the following studies</w:t>
      </w:r>
      <w:r w:rsidR="003B6D34">
        <w:rPr>
          <w:rFonts w:cs="Calibri"/>
          <w:snapToGrid/>
          <w:szCs w:val="24"/>
          <w:lang w:val="en-US" w:eastAsia="en-AU"/>
        </w:rPr>
        <w:t xml:space="preserve"> (n</w:t>
      </w:r>
      <w:r w:rsidR="003B6D34" w:rsidRPr="00C3391A">
        <w:rPr>
          <w:rFonts w:cs="Calibri"/>
          <w:snapToGrid/>
          <w:szCs w:val="24"/>
          <w:lang w:val="en-US" w:eastAsia="en-AU"/>
        </w:rPr>
        <w:t>ote that when doses are cited they refer to the dose of testosterone rather than the dose of gel</w:t>
      </w:r>
      <w:r w:rsidR="003B6D34">
        <w:rPr>
          <w:rFonts w:cs="Calibri"/>
          <w:snapToGrid/>
          <w:szCs w:val="24"/>
          <w:lang w:val="en-US" w:eastAsia="en-AU"/>
        </w:rPr>
        <w:t>):</w:t>
      </w:r>
    </w:p>
    <w:p w:rsidR="001B094D" w:rsidRPr="00A874C0" w:rsidRDefault="001B094D" w:rsidP="004D4F36">
      <w:pPr>
        <w:pStyle w:val="ListParagraph"/>
        <w:widowControl/>
        <w:numPr>
          <w:ilvl w:val="0"/>
          <w:numId w:val="4"/>
        </w:numPr>
        <w:ind w:left="1077" w:hanging="357"/>
      </w:pPr>
      <w:r w:rsidRPr="00A874C0">
        <w:t xml:space="preserve">Study 127 (N = 159) was a Phase 3, open-label, single arm study </w:t>
      </w:r>
      <w:r>
        <w:t>evaluating</w:t>
      </w:r>
      <w:r w:rsidRPr="00A874C0">
        <w:t xml:space="preserve"> the efficacy and safety of testosterone 2% EP gel, in adult </w:t>
      </w:r>
      <w:r>
        <w:t>men with androgen deficiency</w:t>
      </w:r>
      <w:r w:rsidRPr="00A874C0">
        <w:t>, diagnosed on the basis of two fasting morning testost</w:t>
      </w:r>
      <w:r>
        <w:t>erone levels &lt;</w:t>
      </w:r>
      <w:r w:rsidRPr="00A874C0">
        <w:t>10.4</w:t>
      </w:r>
      <w:r>
        <w:t> </w:t>
      </w:r>
      <w:proofErr w:type="spellStart"/>
      <w:r w:rsidRPr="00A874C0">
        <w:t>nmol</w:t>
      </w:r>
      <w:proofErr w:type="spellEnd"/>
      <w:r w:rsidRPr="00A874C0">
        <w:t xml:space="preserve">/L, taken at least 3 </w:t>
      </w:r>
      <w:r w:rsidRPr="003E01EA">
        <w:t xml:space="preserve">days apart. The primary efficacy analysis was performed at </w:t>
      </w:r>
      <w:r w:rsidR="002845E5">
        <w:t>day</w:t>
      </w:r>
      <w:r w:rsidRPr="003E01EA">
        <w:t xml:space="preserve"> 90 from initiation of therapy. </w:t>
      </w:r>
    </w:p>
    <w:p w:rsidR="00D4290D" w:rsidRPr="003B6D34" w:rsidRDefault="001B094D" w:rsidP="004D4F36">
      <w:pPr>
        <w:pStyle w:val="ListParagraph"/>
        <w:widowControl/>
        <w:numPr>
          <w:ilvl w:val="0"/>
          <w:numId w:val="4"/>
        </w:numPr>
        <w:ind w:left="1077" w:hanging="357"/>
      </w:pPr>
      <w:proofErr w:type="spellStart"/>
      <w:r w:rsidRPr="00A874C0">
        <w:t>Swerdloff</w:t>
      </w:r>
      <w:proofErr w:type="spellEnd"/>
      <w:r w:rsidRPr="00A874C0">
        <w:t xml:space="preserve"> 2000 (N = 227) was a </w:t>
      </w:r>
      <w:r>
        <w:t xml:space="preserve">three arm </w:t>
      </w:r>
      <w:r w:rsidRPr="00A874C0">
        <w:t>randomised trial</w:t>
      </w:r>
      <w:r>
        <w:t xml:space="preserve"> in </w:t>
      </w:r>
      <w:proofErr w:type="spellStart"/>
      <w:r>
        <w:t>hypogonadal</w:t>
      </w:r>
      <w:proofErr w:type="spellEnd"/>
      <w:r>
        <w:t xml:space="preserve"> men</w:t>
      </w:r>
      <w:r w:rsidRPr="002602B0">
        <w:t xml:space="preserve"> </w:t>
      </w:r>
      <w:r>
        <w:t xml:space="preserve">with </w:t>
      </w:r>
      <w:r w:rsidRPr="00A874C0">
        <w:t xml:space="preserve">a single morning </w:t>
      </w:r>
      <w:r>
        <w:t xml:space="preserve">screening </w:t>
      </w:r>
      <w:r w:rsidRPr="00A874C0">
        <w:t xml:space="preserve">serum testosterone level of ≤ 10.4 </w:t>
      </w:r>
      <w:proofErr w:type="spellStart"/>
      <w:r w:rsidRPr="00A874C0">
        <w:t>nmol</w:t>
      </w:r>
      <w:proofErr w:type="spellEnd"/>
      <w:r w:rsidRPr="00A874C0">
        <w:t>/L</w:t>
      </w:r>
      <w:r>
        <w:t xml:space="preserve">. Patients were randomised to receive one of two doses of </w:t>
      </w:r>
      <w:r w:rsidRPr="00A874C0">
        <w:t>testosterone 1% gel (50</w:t>
      </w:r>
      <w:r>
        <w:t> </w:t>
      </w:r>
      <w:r w:rsidRPr="00A874C0">
        <w:t>mg</w:t>
      </w:r>
      <w:r>
        <w:t xml:space="preserve"> testosterone</w:t>
      </w:r>
      <w:r w:rsidRPr="00A874C0">
        <w:t xml:space="preserve">/day </w:t>
      </w:r>
      <w:r>
        <w:t>or</w:t>
      </w:r>
      <w:r w:rsidRPr="00A874C0">
        <w:t xml:space="preserve"> 100</w:t>
      </w:r>
      <w:r>
        <w:t> </w:t>
      </w:r>
      <w:r w:rsidRPr="00A874C0">
        <w:t>mg</w:t>
      </w:r>
      <w:r>
        <w:t xml:space="preserve"> testosterone</w:t>
      </w:r>
      <w:r w:rsidRPr="00A874C0">
        <w:t>/day)</w:t>
      </w:r>
      <w:r>
        <w:t>,</w:t>
      </w:r>
      <w:r w:rsidRPr="00A874C0">
        <w:t xml:space="preserve"> </w:t>
      </w:r>
      <w:r>
        <w:t>or</w:t>
      </w:r>
      <w:r w:rsidRPr="00A874C0">
        <w:t xml:space="preserve"> a testosterone patch (5.0</w:t>
      </w:r>
      <w:r>
        <w:t> mg</w:t>
      </w:r>
      <w:r w:rsidRPr="00A874C0">
        <w:t xml:space="preserve"> </w:t>
      </w:r>
      <w:r>
        <w:t>testosterone</w:t>
      </w:r>
      <w:r w:rsidRPr="00A874C0">
        <w:t xml:space="preserve">/day) </w:t>
      </w:r>
      <w:r>
        <w:t xml:space="preserve">for 90 days, during which time the study was double-blind </w:t>
      </w:r>
      <w:r w:rsidRPr="00A874C0">
        <w:t>with respect to the gels</w:t>
      </w:r>
      <w:r>
        <w:t xml:space="preserve">. At 90 days, a single adjustment of the dose of testosterone 1% gel was allowed and patients could continue in an open-label phase, with final efficacy assessments performed on </w:t>
      </w:r>
      <w:r w:rsidR="002845E5">
        <w:t>day</w:t>
      </w:r>
      <w:r>
        <w:t xml:space="preserve"> 180. </w:t>
      </w:r>
    </w:p>
    <w:p w:rsidR="001B094D" w:rsidRPr="00C3391A" w:rsidRDefault="00C6451B" w:rsidP="00B068D3">
      <w:pPr>
        <w:pStyle w:val="ListParagraph"/>
        <w:widowControl/>
        <w:numPr>
          <w:ilvl w:val="1"/>
          <w:numId w:val="1"/>
        </w:numPr>
      </w:pPr>
      <w:r>
        <w:t>I</w:t>
      </w:r>
      <w:r w:rsidR="001B094D" w:rsidRPr="00C3391A">
        <w:t>t was not clear how many of the patients enrolled i</w:t>
      </w:r>
      <w:r w:rsidR="00496A43" w:rsidRPr="00C3391A">
        <w:t>n Study 127 would have been elig</w:t>
      </w:r>
      <w:r w:rsidR="001B094D" w:rsidRPr="00C3391A">
        <w:t xml:space="preserve">ible for PBS-subsidised treatment. In </w:t>
      </w:r>
      <w:proofErr w:type="spellStart"/>
      <w:r w:rsidR="001B094D" w:rsidRPr="00C3391A">
        <w:t>Swerdloff</w:t>
      </w:r>
      <w:proofErr w:type="spellEnd"/>
      <w:r w:rsidR="001B094D" w:rsidRPr="00C3391A">
        <w:t xml:space="preserve"> 2000, approximately 60% of the patients randomised to testosterone 1% had well defined primary or secondary </w:t>
      </w:r>
      <w:r w:rsidR="001B094D" w:rsidRPr="00C3391A">
        <w:lastRenderedPageBreak/>
        <w:t xml:space="preserve">hypogonadism, and would have been eligible for PBS-subsidised testosterone under Restriction 1. Thirteen percent of patients had age-related androgen deficiency, while the proportion of the remaining subjects (classified as </w:t>
      </w:r>
      <w:proofErr w:type="spellStart"/>
      <w:r w:rsidR="001B094D" w:rsidRPr="00C3391A">
        <w:t>normogonadotropic</w:t>
      </w:r>
      <w:proofErr w:type="spellEnd"/>
      <w:r w:rsidR="001B094D" w:rsidRPr="00C3391A">
        <w:t xml:space="preserve"> hypogonadism) who would have met the criteria in Restriction 2 was uncertain. </w:t>
      </w:r>
    </w:p>
    <w:p w:rsidR="001B094D" w:rsidRPr="00C3391A" w:rsidRDefault="001B094D" w:rsidP="00B068D3">
      <w:pPr>
        <w:pStyle w:val="ListParagraph"/>
        <w:widowControl/>
        <w:numPr>
          <w:ilvl w:val="1"/>
          <w:numId w:val="1"/>
        </w:numPr>
      </w:pPr>
      <w:r w:rsidRPr="00C3391A">
        <w:rPr>
          <w:rFonts w:cs="Calibri"/>
          <w:snapToGrid/>
          <w:szCs w:val="24"/>
          <w:lang w:eastAsia="en-AU"/>
        </w:rPr>
        <w:t xml:space="preserve">The submission also presented one small (N=11) Phase 1, head-to-head randomised open-label cross-over pharmacokinetic study (CS02) </w:t>
      </w:r>
      <w:r w:rsidRPr="00C3391A">
        <w:t xml:space="preserve">of three testosterone preparations; testosterone 1% EP gel, testosterone 2% EP gel and testosterone 1% gel in down-regulated healthy men. CS02 </w:t>
      </w:r>
      <w:r w:rsidRPr="00C3391A">
        <w:rPr>
          <w:rFonts w:asciiTheme="minorHAnsi" w:hAnsiTheme="minorHAnsi" w:cstheme="minorHAnsi"/>
        </w:rPr>
        <w:t xml:space="preserve">enrolled healthy adult men with suppressed endogenous testosterone production to mimic hypogonadism. </w:t>
      </w:r>
      <w:r w:rsidR="003B6D34">
        <w:rPr>
          <w:rFonts w:asciiTheme="minorHAnsi" w:hAnsiTheme="minorHAnsi" w:cstheme="minorHAnsi"/>
        </w:rPr>
        <w:t>Therefore,</w:t>
      </w:r>
      <w:r w:rsidRPr="00C3391A">
        <w:rPr>
          <w:rFonts w:asciiTheme="minorHAnsi" w:hAnsiTheme="minorHAnsi" w:cstheme="minorHAnsi"/>
        </w:rPr>
        <w:t xml:space="preserve"> the patient group was not representative of any of the 5 groups in the requested listing.</w:t>
      </w:r>
    </w:p>
    <w:p w:rsidR="001B094D" w:rsidRPr="00B50DB8" w:rsidRDefault="001B094D" w:rsidP="00B068D3">
      <w:pPr>
        <w:pStyle w:val="ListParagraph"/>
        <w:widowControl/>
        <w:numPr>
          <w:ilvl w:val="1"/>
          <w:numId w:val="1"/>
        </w:numPr>
      </w:pPr>
      <w:r>
        <w:rPr>
          <w:rFonts w:cs="Calibri"/>
          <w:snapToGrid/>
          <w:szCs w:val="24"/>
          <w:lang w:val="en-US" w:eastAsia="en-AU"/>
        </w:rPr>
        <w:t>Details of the studies presented in the submission are provided in the table below.</w:t>
      </w:r>
      <w:r w:rsidR="002D3173">
        <w:rPr>
          <w:rFonts w:cs="Calibri"/>
          <w:snapToGrid/>
          <w:szCs w:val="24"/>
          <w:lang w:val="en-US" w:eastAsia="en-AU"/>
        </w:rPr>
        <w:t xml:space="preserve"> </w:t>
      </w:r>
    </w:p>
    <w:p w:rsidR="001B094D" w:rsidRDefault="001B094D" w:rsidP="001B094D">
      <w:pPr>
        <w:pStyle w:val="Caption"/>
        <w:rPr>
          <w:rStyle w:val="CommentReference"/>
          <w:b/>
        </w:rPr>
      </w:pPr>
      <w:r w:rsidRPr="006B3C0B">
        <w:rPr>
          <w:rStyle w:val="CommentReference"/>
          <w:b/>
        </w:rPr>
        <w:t xml:space="preserve">Table </w:t>
      </w:r>
      <w:r w:rsidR="00AB4F41">
        <w:rPr>
          <w:rStyle w:val="CommentReference"/>
          <w:b/>
          <w:noProof/>
        </w:rPr>
        <w:t>2</w:t>
      </w:r>
      <w:r w:rsidRPr="006B3C0B">
        <w:rPr>
          <w:rStyle w:val="CommentReference"/>
          <w:b/>
        </w:rPr>
        <w:t xml:space="preserve">: </w:t>
      </w:r>
      <w:r>
        <w:rPr>
          <w:rStyle w:val="CommentReference"/>
          <w:b/>
        </w:rPr>
        <w:t>Studies</w:t>
      </w:r>
      <w:r w:rsidRPr="006B3C0B">
        <w:rPr>
          <w:rStyle w:val="CommentReference"/>
          <w:b/>
        </w:rPr>
        <w:t xml:space="preserve"> and associated reports presented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435"/>
        <w:gridCol w:w="5459"/>
        <w:gridCol w:w="2123"/>
      </w:tblGrid>
      <w:tr w:rsidR="001B094D" w:rsidRPr="00B41614" w:rsidTr="00A7369A">
        <w:trPr>
          <w:tblHeader/>
        </w:trPr>
        <w:tc>
          <w:tcPr>
            <w:tcW w:w="796" w:type="pct"/>
            <w:shd w:val="clear" w:color="auto" w:fill="FFFFFF" w:themeFill="background1"/>
            <w:vAlign w:val="center"/>
          </w:tcPr>
          <w:p w:rsidR="001B094D" w:rsidRPr="00B41614" w:rsidRDefault="001B094D" w:rsidP="00A7369A">
            <w:pPr>
              <w:pStyle w:val="Tabletext"/>
              <w:rPr>
                <w:b/>
              </w:rPr>
            </w:pPr>
            <w:r w:rsidRPr="00B41614">
              <w:rPr>
                <w:b/>
              </w:rPr>
              <w:t>Trial ID</w:t>
            </w:r>
          </w:p>
        </w:tc>
        <w:tc>
          <w:tcPr>
            <w:tcW w:w="3027" w:type="pct"/>
            <w:shd w:val="clear" w:color="auto" w:fill="FFFFFF" w:themeFill="background1"/>
            <w:vAlign w:val="center"/>
          </w:tcPr>
          <w:p w:rsidR="001B094D" w:rsidRPr="00B41614" w:rsidRDefault="001B094D" w:rsidP="00A7369A">
            <w:pPr>
              <w:pStyle w:val="Tabletext"/>
              <w:jc w:val="center"/>
              <w:rPr>
                <w:b/>
              </w:rPr>
            </w:pPr>
            <w:r w:rsidRPr="00B41614">
              <w:rPr>
                <w:b/>
              </w:rPr>
              <w:t>Protocol title/ Publication title</w:t>
            </w:r>
          </w:p>
        </w:tc>
        <w:tc>
          <w:tcPr>
            <w:tcW w:w="1177" w:type="pct"/>
            <w:shd w:val="clear" w:color="auto" w:fill="FFFFFF" w:themeFill="background1"/>
            <w:vAlign w:val="center"/>
          </w:tcPr>
          <w:p w:rsidR="001B094D" w:rsidRPr="00B41614" w:rsidRDefault="001B094D" w:rsidP="00A7369A">
            <w:pPr>
              <w:pStyle w:val="Tabletext"/>
              <w:jc w:val="center"/>
              <w:rPr>
                <w:b/>
              </w:rPr>
            </w:pPr>
            <w:r w:rsidRPr="00B41614">
              <w:rPr>
                <w:b/>
              </w:rPr>
              <w:t>Publication citation</w:t>
            </w:r>
          </w:p>
        </w:tc>
      </w:tr>
      <w:tr w:rsidR="001B094D" w:rsidRPr="008A046E" w:rsidTr="00A7369A">
        <w:tc>
          <w:tcPr>
            <w:tcW w:w="5000" w:type="pct"/>
            <w:gridSpan w:val="3"/>
            <w:tcBorders>
              <w:bottom w:val="single" w:sz="4" w:space="0" w:color="auto"/>
            </w:tcBorders>
          </w:tcPr>
          <w:p w:rsidR="001B094D" w:rsidRPr="008A046E" w:rsidRDefault="001B094D" w:rsidP="00A7369A">
            <w:pPr>
              <w:pStyle w:val="Tabletext"/>
              <w:rPr>
                <w:b/>
                <w:szCs w:val="18"/>
                <w:lang w:eastAsia="en-AU"/>
              </w:rPr>
            </w:pPr>
            <w:r w:rsidRPr="008A046E">
              <w:rPr>
                <w:b/>
                <w:szCs w:val="18"/>
                <w:lang w:eastAsia="en-AU"/>
              </w:rPr>
              <w:t>Testosterone 2% EP gel</w:t>
            </w:r>
          </w:p>
        </w:tc>
      </w:tr>
      <w:tr w:rsidR="001B094D" w:rsidRPr="00D2463B" w:rsidTr="00A7369A">
        <w:tc>
          <w:tcPr>
            <w:tcW w:w="796" w:type="pct"/>
            <w:tcBorders>
              <w:bottom w:val="nil"/>
            </w:tcBorders>
          </w:tcPr>
          <w:p w:rsidR="001B094D" w:rsidRDefault="001B094D" w:rsidP="00A7369A">
            <w:pPr>
              <w:pStyle w:val="Tabletext"/>
              <w:spacing w:after="40"/>
            </w:pPr>
            <w:r>
              <w:t>Study 127</w:t>
            </w:r>
          </w:p>
          <w:p w:rsidR="001B094D" w:rsidRPr="00CB38A8" w:rsidRDefault="001B094D" w:rsidP="00A7369A">
            <w:pPr>
              <w:pStyle w:val="Tabletext"/>
              <w:spacing w:after="40"/>
            </w:pPr>
          </w:p>
        </w:tc>
        <w:tc>
          <w:tcPr>
            <w:tcW w:w="3027" w:type="pct"/>
            <w:tcBorders>
              <w:bottom w:val="nil"/>
            </w:tcBorders>
            <w:vAlign w:val="center"/>
          </w:tcPr>
          <w:p w:rsidR="001B094D" w:rsidRPr="00E34A35" w:rsidRDefault="001B094D" w:rsidP="00A7369A">
            <w:pPr>
              <w:pStyle w:val="Tabletext"/>
              <w:spacing w:after="40"/>
              <w:rPr>
                <w:szCs w:val="18"/>
                <w:lang w:eastAsia="en-AU"/>
              </w:rPr>
            </w:pPr>
            <w:r>
              <w:rPr>
                <w:szCs w:val="18"/>
                <w:lang w:eastAsia="en-AU"/>
              </w:rPr>
              <w:t xml:space="preserve">Clinical Study Report. A Phase 3, Open-Label, Non-Randomised, Clinical Trial to Evaluate the Efficacy and Safety of FE 999303 (Testosterone Gel) in Adult </w:t>
            </w:r>
            <w:proofErr w:type="spellStart"/>
            <w:r>
              <w:rPr>
                <w:szCs w:val="18"/>
                <w:lang w:eastAsia="en-AU"/>
              </w:rPr>
              <w:t>Hypogonadal</w:t>
            </w:r>
            <w:proofErr w:type="spellEnd"/>
            <w:r>
              <w:rPr>
                <w:szCs w:val="18"/>
                <w:lang w:eastAsia="en-AU"/>
              </w:rPr>
              <w:t xml:space="preserve"> Males.</w:t>
            </w:r>
          </w:p>
        </w:tc>
        <w:tc>
          <w:tcPr>
            <w:tcW w:w="1177" w:type="pct"/>
            <w:tcBorders>
              <w:bottom w:val="nil"/>
            </w:tcBorders>
          </w:tcPr>
          <w:p w:rsidR="001B094D" w:rsidRDefault="001B094D" w:rsidP="00A7369A">
            <w:pPr>
              <w:pStyle w:val="Tabletext"/>
              <w:spacing w:after="40"/>
              <w:rPr>
                <w:szCs w:val="18"/>
                <w:lang w:eastAsia="en-AU"/>
              </w:rPr>
            </w:pPr>
            <w:r>
              <w:rPr>
                <w:szCs w:val="18"/>
                <w:lang w:eastAsia="en-AU"/>
              </w:rPr>
              <w:t>November 2015</w:t>
            </w:r>
          </w:p>
          <w:p w:rsidR="001B094D" w:rsidRDefault="001B094D" w:rsidP="00A7369A">
            <w:pPr>
              <w:pStyle w:val="Tabletext"/>
              <w:spacing w:after="40"/>
              <w:rPr>
                <w:szCs w:val="18"/>
                <w:lang w:eastAsia="en-AU"/>
              </w:rPr>
            </w:pPr>
          </w:p>
          <w:p w:rsidR="001B094D" w:rsidRPr="00D2463B" w:rsidRDefault="001B094D" w:rsidP="00A7369A">
            <w:pPr>
              <w:pStyle w:val="Tabletext"/>
              <w:spacing w:after="40"/>
              <w:rPr>
                <w:i/>
                <w:szCs w:val="18"/>
                <w:lang w:eastAsia="en-AU"/>
              </w:rPr>
            </w:pPr>
          </w:p>
        </w:tc>
      </w:tr>
      <w:tr w:rsidR="001B094D" w:rsidRPr="00D2463B" w:rsidTr="00A7369A">
        <w:tc>
          <w:tcPr>
            <w:tcW w:w="796" w:type="pct"/>
            <w:tcBorders>
              <w:top w:val="nil"/>
            </w:tcBorders>
          </w:tcPr>
          <w:p w:rsidR="001B094D" w:rsidRDefault="001B094D" w:rsidP="00A7369A">
            <w:pPr>
              <w:pStyle w:val="Tabletext"/>
            </w:pPr>
          </w:p>
        </w:tc>
        <w:tc>
          <w:tcPr>
            <w:tcW w:w="3027" w:type="pct"/>
            <w:tcBorders>
              <w:top w:val="nil"/>
            </w:tcBorders>
            <w:vAlign w:val="center"/>
          </w:tcPr>
          <w:p w:rsidR="001B094D" w:rsidRDefault="001B094D" w:rsidP="00A7369A">
            <w:pPr>
              <w:pStyle w:val="Tabletext"/>
              <w:rPr>
                <w:szCs w:val="18"/>
                <w:lang w:eastAsia="en-AU"/>
              </w:rPr>
            </w:pPr>
            <w:r>
              <w:rPr>
                <w:szCs w:val="18"/>
                <w:lang w:eastAsia="en-AU"/>
              </w:rPr>
              <w:t xml:space="preserve">Cunningham G, </w:t>
            </w:r>
            <w:proofErr w:type="spellStart"/>
            <w:r>
              <w:rPr>
                <w:szCs w:val="18"/>
                <w:lang w:eastAsia="en-AU"/>
              </w:rPr>
              <w:t>Belkoff</w:t>
            </w:r>
            <w:proofErr w:type="spellEnd"/>
            <w:r>
              <w:rPr>
                <w:szCs w:val="18"/>
                <w:lang w:eastAsia="en-AU"/>
              </w:rPr>
              <w:t xml:space="preserve"> L et al. Efficacy and Safety of a New Topical Testosterone Replacement Gel Therapy for the Treatment of Male Hypogonadism.</w:t>
            </w:r>
          </w:p>
        </w:tc>
        <w:tc>
          <w:tcPr>
            <w:tcW w:w="1177" w:type="pct"/>
            <w:tcBorders>
              <w:top w:val="nil"/>
            </w:tcBorders>
          </w:tcPr>
          <w:p w:rsidR="001B094D" w:rsidRDefault="001B094D" w:rsidP="00A7369A">
            <w:pPr>
              <w:pStyle w:val="Tabletext"/>
              <w:rPr>
                <w:szCs w:val="18"/>
                <w:lang w:eastAsia="en-AU"/>
              </w:rPr>
            </w:pPr>
            <w:proofErr w:type="spellStart"/>
            <w:r w:rsidRPr="00D2463B">
              <w:rPr>
                <w:i/>
                <w:szCs w:val="18"/>
                <w:lang w:eastAsia="en-AU"/>
              </w:rPr>
              <w:t>Endocr</w:t>
            </w:r>
            <w:proofErr w:type="spellEnd"/>
            <w:r w:rsidRPr="00D2463B">
              <w:rPr>
                <w:i/>
                <w:szCs w:val="18"/>
                <w:lang w:eastAsia="en-AU"/>
              </w:rPr>
              <w:t xml:space="preserve"> </w:t>
            </w:r>
            <w:proofErr w:type="spellStart"/>
            <w:r w:rsidRPr="00D2463B">
              <w:rPr>
                <w:i/>
                <w:szCs w:val="18"/>
                <w:lang w:eastAsia="en-AU"/>
              </w:rPr>
              <w:t>Pract</w:t>
            </w:r>
            <w:proofErr w:type="spellEnd"/>
            <w:r w:rsidRPr="00D2463B">
              <w:rPr>
                <w:i/>
                <w:szCs w:val="18"/>
                <w:lang w:eastAsia="en-AU"/>
              </w:rPr>
              <w:t xml:space="preserve"> </w:t>
            </w:r>
            <w:r w:rsidRPr="001E6D0E">
              <w:rPr>
                <w:szCs w:val="18"/>
                <w:lang w:eastAsia="en-AU"/>
              </w:rPr>
              <w:t>2017; 23:557-565</w:t>
            </w:r>
          </w:p>
        </w:tc>
      </w:tr>
      <w:tr w:rsidR="001B094D" w:rsidRPr="008A046E" w:rsidTr="00A7369A">
        <w:tc>
          <w:tcPr>
            <w:tcW w:w="5000" w:type="pct"/>
            <w:gridSpan w:val="3"/>
            <w:tcBorders>
              <w:bottom w:val="single" w:sz="4" w:space="0" w:color="auto"/>
            </w:tcBorders>
            <w:vAlign w:val="center"/>
          </w:tcPr>
          <w:p w:rsidR="001B094D" w:rsidRPr="008A046E" w:rsidRDefault="001B094D" w:rsidP="00A7369A">
            <w:pPr>
              <w:pStyle w:val="Tabletext"/>
              <w:rPr>
                <w:b/>
                <w:szCs w:val="18"/>
                <w:lang w:val="en-US" w:eastAsia="en-AU"/>
              </w:rPr>
            </w:pPr>
            <w:r w:rsidRPr="008A046E">
              <w:rPr>
                <w:b/>
                <w:szCs w:val="18"/>
                <w:lang w:val="en-US" w:eastAsia="en-AU"/>
              </w:rPr>
              <w:t xml:space="preserve">Testosterone 1% gel </w:t>
            </w:r>
          </w:p>
        </w:tc>
      </w:tr>
      <w:tr w:rsidR="001B094D" w:rsidRPr="00BF0C95" w:rsidTr="00A7369A">
        <w:tc>
          <w:tcPr>
            <w:tcW w:w="796" w:type="pct"/>
            <w:tcBorders>
              <w:bottom w:val="nil"/>
            </w:tcBorders>
          </w:tcPr>
          <w:p w:rsidR="001B094D" w:rsidRPr="00BF0C95" w:rsidRDefault="001B094D" w:rsidP="00A7369A">
            <w:pPr>
              <w:pStyle w:val="Tabletext"/>
              <w:spacing w:after="40"/>
            </w:pPr>
            <w:proofErr w:type="spellStart"/>
            <w:r w:rsidRPr="00BF0C95">
              <w:t>Swerdloff</w:t>
            </w:r>
            <w:proofErr w:type="spellEnd"/>
            <w:r w:rsidRPr="00BF0C95">
              <w:t xml:space="preserve"> </w:t>
            </w:r>
            <w:r>
              <w:t>2000</w:t>
            </w:r>
            <w:r w:rsidR="002D3173">
              <w:t xml:space="preserve"> </w:t>
            </w:r>
          </w:p>
        </w:tc>
        <w:tc>
          <w:tcPr>
            <w:tcW w:w="3027" w:type="pct"/>
            <w:tcBorders>
              <w:bottom w:val="nil"/>
            </w:tcBorders>
          </w:tcPr>
          <w:p w:rsidR="001B094D" w:rsidRPr="00FE5356" w:rsidRDefault="001B094D" w:rsidP="00A7369A">
            <w:pPr>
              <w:pStyle w:val="Tabletext"/>
              <w:spacing w:after="40"/>
            </w:pPr>
            <w:proofErr w:type="spellStart"/>
            <w:r w:rsidRPr="00FE5356">
              <w:t>Swerdloff</w:t>
            </w:r>
            <w:proofErr w:type="spellEnd"/>
            <w:r w:rsidRPr="00FE5356">
              <w:t xml:space="preserve"> R, Wang C et al. Long-Term Pharmacokinetics of Transdermal Testosterone Gel in </w:t>
            </w:r>
            <w:proofErr w:type="spellStart"/>
            <w:r w:rsidRPr="00FE5356">
              <w:t>Hypogonadal</w:t>
            </w:r>
            <w:proofErr w:type="spellEnd"/>
            <w:r w:rsidRPr="00FE5356">
              <w:t xml:space="preserve"> Men.</w:t>
            </w:r>
          </w:p>
        </w:tc>
        <w:tc>
          <w:tcPr>
            <w:tcW w:w="1177" w:type="pct"/>
            <w:tcBorders>
              <w:bottom w:val="nil"/>
            </w:tcBorders>
          </w:tcPr>
          <w:p w:rsidR="001B094D" w:rsidRPr="00FE5356" w:rsidRDefault="001B094D" w:rsidP="00A7369A">
            <w:pPr>
              <w:pStyle w:val="Tabletext"/>
              <w:spacing w:after="40"/>
            </w:pPr>
            <w:r w:rsidRPr="009F3567">
              <w:rPr>
                <w:i/>
              </w:rPr>
              <w:t xml:space="preserve">J </w:t>
            </w:r>
            <w:proofErr w:type="spellStart"/>
            <w:r w:rsidRPr="009F3567">
              <w:rPr>
                <w:i/>
              </w:rPr>
              <w:t>Clin</w:t>
            </w:r>
            <w:proofErr w:type="spellEnd"/>
            <w:r w:rsidRPr="009F3567">
              <w:rPr>
                <w:i/>
              </w:rPr>
              <w:t xml:space="preserve"> </w:t>
            </w:r>
            <w:proofErr w:type="spellStart"/>
            <w:r w:rsidRPr="009F3567">
              <w:rPr>
                <w:i/>
              </w:rPr>
              <w:t>Endocrinol</w:t>
            </w:r>
            <w:proofErr w:type="spellEnd"/>
            <w:r w:rsidRPr="009F3567">
              <w:rPr>
                <w:i/>
              </w:rPr>
              <w:t xml:space="preserve"> </w:t>
            </w:r>
            <w:proofErr w:type="spellStart"/>
            <w:r w:rsidRPr="009F3567">
              <w:rPr>
                <w:i/>
              </w:rPr>
              <w:t>Metab</w:t>
            </w:r>
            <w:proofErr w:type="spellEnd"/>
            <w:r w:rsidRPr="00FE5356">
              <w:t xml:space="preserve"> 2000; 85:4500-4510</w:t>
            </w:r>
          </w:p>
        </w:tc>
      </w:tr>
      <w:tr w:rsidR="001B094D" w:rsidRPr="00BF0C95" w:rsidTr="00A7369A">
        <w:tc>
          <w:tcPr>
            <w:tcW w:w="796" w:type="pct"/>
            <w:tcBorders>
              <w:top w:val="nil"/>
              <w:bottom w:val="nil"/>
            </w:tcBorders>
          </w:tcPr>
          <w:p w:rsidR="001B094D" w:rsidRPr="00BF0C95" w:rsidRDefault="001B094D" w:rsidP="00A7369A">
            <w:pPr>
              <w:pStyle w:val="Tabletext"/>
              <w:spacing w:after="40"/>
            </w:pPr>
          </w:p>
        </w:tc>
        <w:tc>
          <w:tcPr>
            <w:tcW w:w="3027" w:type="pct"/>
            <w:tcBorders>
              <w:top w:val="nil"/>
              <w:bottom w:val="nil"/>
            </w:tcBorders>
          </w:tcPr>
          <w:p w:rsidR="001B094D" w:rsidRPr="00FE5356" w:rsidRDefault="001B094D" w:rsidP="00A7369A">
            <w:pPr>
              <w:pStyle w:val="Tabletext"/>
              <w:spacing w:after="40"/>
            </w:pPr>
            <w:r w:rsidRPr="00FE5356">
              <w:t xml:space="preserve">Wang C, </w:t>
            </w:r>
            <w:proofErr w:type="spellStart"/>
            <w:r w:rsidRPr="00FE5356">
              <w:t>Swerdloff</w:t>
            </w:r>
            <w:proofErr w:type="spellEnd"/>
            <w:r w:rsidRPr="00FE5356">
              <w:t xml:space="preserve"> R et al. Transdermal Testosterone Gel Improves Sexual Function, Mood, Muscle Strength, and Body Composition Parameters in </w:t>
            </w:r>
            <w:proofErr w:type="spellStart"/>
            <w:r w:rsidRPr="00FE5356">
              <w:t>Hypogonadal</w:t>
            </w:r>
            <w:proofErr w:type="spellEnd"/>
            <w:r w:rsidRPr="00FE5356">
              <w:t xml:space="preserve"> Men.</w:t>
            </w:r>
          </w:p>
        </w:tc>
        <w:tc>
          <w:tcPr>
            <w:tcW w:w="1177" w:type="pct"/>
            <w:tcBorders>
              <w:top w:val="nil"/>
              <w:bottom w:val="nil"/>
            </w:tcBorders>
          </w:tcPr>
          <w:p w:rsidR="001B094D" w:rsidRPr="00FE5356" w:rsidRDefault="001B094D" w:rsidP="00A7369A">
            <w:pPr>
              <w:pStyle w:val="Tabletext"/>
              <w:spacing w:after="40"/>
            </w:pPr>
            <w:r w:rsidRPr="009F3567">
              <w:rPr>
                <w:i/>
              </w:rPr>
              <w:t xml:space="preserve">J </w:t>
            </w:r>
            <w:proofErr w:type="spellStart"/>
            <w:r w:rsidRPr="009F3567">
              <w:rPr>
                <w:i/>
              </w:rPr>
              <w:t>Clin</w:t>
            </w:r>
            <w:proofErr w:type="spellEnd"/>
            <w:r w:rsidRPr="009F3567">
              <w:rPr>
                <w:i/>
              </w:rPr>
              <w:t xml:space="preserve"> </w:t>
            </w:r>
            <w:proofErr w:type="spellStart"/>
            <w:r w:rsidRPr="009F3567">
              <w:rPr>
                <w:i/>
              </w:rPr>
              <w:t>Endocrinol</w:t>
            </w:r>
            <w:proofErr w:type="spellEnd"/>
            <w:r w:rsidRPr="009F3567">
              <w:rPr>
                <w:i/>
              </w:rPr>
              <w:t xml:space="preserve"> </w:t>
            </w:r>
            <w:proofErr w:type="spellStart"/>
            <w:r w:rsidRPr="009F3567">
              <w:rPr>
                <w:i/>
              </w:rPr>
              <w:t>Metab</w:t>
            </w:r>
            <w:proofErr w:type="spellEnd"/>
            <w:r w:rsidRPr="00FE5356">
              <w:t xml:space="preserve"> 2000; 85:2839-2853</w:t>
            </w:r>
          </w:p>
          <w:p w:rsidR="001B094D" w:rsidRPr="00FE5356" w:rsidRDefault="001B094D" w:rsidP="00A7369A">
            <w:pPr>
              <w:pStyle w:val="Tabletext"/>
              <w:spacing w:after="40"/>
            </w:pPr>
          </w:p>
        </w:tc>
      </w:tr>
      <w:tr w:rsidR="001B094D" w:rsidRPr="00BF0C95" w:rsidTr="00A7369A">
        <w:tc>
          <w:tcPr>
            <w:tcW w:w="796" w:type="pct"/>
            <w:tcBorders>
              <w:top w:val="nil"/>
              <w:bottom w:val="nil"/>
            </w:tcBorders>
          </w:tcPr>
          <w:p w:rsidR="001B094D" w:rsidRPr="00BF0C95" w:rsidRDefault="001B094D" w:rsidP="00A7369A">
            <w:pPr>
              <w:pStyle w:val="Tabletext"/>
              <w:spacing w:after="40"/>
            </w:pPr>
          </w:p>
        </w:tc>
        <w:tc>
          <w:tcPr>
            <w:tcW w:w="3027" w:type="pct"/>
            <w:tcBorders>
              <w:top w:val="nil"/>
              <w:bottom w:val="nil"/>
            </w:tcBorders>
          </w:tcPr>
          <w:p w:rsidR="001B094D" w:rsidRPr="00FE5356" w:rsidRDefault="001B094D" w:rsidP="00A7369A">
            <w:pPr>
              <w:pStyle w:val="Tabletext"/>
              <w:spacing w:after="40"/>
            </w:pPr>
            <w:r w:rsidRPr="00FE5356">
              <w:t xml:space="preserve">Wang C, </w:t>
            </w:r>
            <w:proofErr w:type="spellStart"/>
            <w:r w:rsidRPr="00FE5356">
              <w:t>Swerdloff</w:t>
            </w:r>
            <w:proofErr w:type="spellEnd"/>
            <w:r w:rsidRPr="00FE5356">
              <w:t xml:space="preserve"> R et al. Effects of transdermal testosterone gel on bone turnover markers and bone mineral density in </w:t>
            </w:r>
            <w:proofErr w:type="spellStart"/>
            <w:r w:rsidRPr="00FE5356">
              <w:t>hypogonadal</w:t>
            </w:r>
            <w:proofErr w:type="spellEnd"/>
            <w:r w:rsidRPr="00FE5356">
              <w:t xml:space="preserve"> men.</w:t>
            </w:r>
          </w:p>
        </w:tc>
        <w:tc>
          <w:tcPr>
            <w:tcW w:w="1177" w:type="pct"/>
            <w:tcBorders>
              <w:top w:val="nil"/>
              <w:bottom w:val="nil"/>
            </w:tcBorders>
          </w:tcPr>
          <w:p w:rsidR="001B094D" w:rsidRPr="00FE5356" w:rsidRDefault="001B094D" w:rsidP="00A7369A">
            <w:pPr>
              <w:pStyle w:val="Tabletext"/>
              <w:spacing w:after="40"/>
            </w:pPr>
            <w:proofErr w:type="spellStart"/>
            <w:r w:rsidRPr="009F3567">
              <w:rPr>
                <w:i/>
              </w:rPr>
              <w:t>Clin</w:t>
            </w:r>
            <w:proofErr w:type="spellEnd"/>
            <w:r w:rsidRPr="009F3567">
              <w:rPr>
                <w:i/>
              </w:rPr>
              <w:t xml:space="preserve"> </w:t>
            </w:r>
            <w:proofErr w:type="spellStart"/>
            <w:r w:rsidRPr="009F3567">
              <w:rPr>
                <w:i/>
              </w:rPr>
              <w:t>Endocrinol</w:t>
            </w:r>
            <w:proofErr w:type="spellEnd"/>
            <w:r w:rsidRPr="00FE5356">
              <w:t xml:space="preserve"> 2001; 54:739-750</w:t>
            </w:r>
          </w:p>
        </w:tc>
      </w:tr>
      <w:tr w:rsidR="001B094D" w:rsidRPr="00BF0C95" w:rsidTr="00A7369A">
        <w:tc>
          <w:tcPr>
            <w:tcW w:w="796" w:type="pct"/>
            <w:tcBorders>
              <w:top w:val="nil"/>
            </w:tcBorders>
          </w:tcPr>
          <w:p w:rsidR="001B094D" w:rsidRPr="00BF0C95" w:rsidRDefault="001B094D" w:rsidP="00A7369A">
            <w:pPr>
              <w:pStyle w:val="Tabletext"/>
            </w:pPr>
          </w:p>
        </w:tc>
        <w:tc>
          <w:tcPr>
            <w:tcW w:w="3027" w:type="pct"/>
            <w:tcBorders>
              <w:top w:val="nil"/>
            </w:tcBorders>
          </w:tcPr>
          <w:p w:rsidR="001B094D" w:rsidRPr="009465FE" w:rsidRDefault="001B094D" w:rsidP="00A7369A">
            <w:pPr>
              <w:pStyle w:val="Tabletext"/>
            </w:pPr>
            <w:r>
              <w:t>Wang C, Cunningham G et al. Long-Term Testosterone Gel (</w:t>
            </w:r>
            <w:proofErr w:type="spellStart"/>
            <w:r>
              <w:t>AndroGel</w:t>
            </w:r>
            <w:proofErr w:type="spellEnd"/>
            <w:r>
              <w:t xml:space="preserve">) Treatment Maintains Beneficial Effects on Sexual Function and Mood, Lean and Fat Mass, and Bone Mineral Density in </w:t>
            </w:r>
            <w:proofErr w:type="spellStart"/>
            <w:r>
              <w:t>Hypogonadal</w:t>
            </w:r>
            <w:proofErr w:type="spellEnd"/>
            <w:r>
              <w:t xml:space="preserve"> Men.</w:t>
            </w:r>
          </w:p>
        </w:tc>
        <w:tc>
          <w:tcPr>
            <w:tcW w:w="1177" w:type="pct"/>
            <w:tcBorders>
              <w:top w:val="nil"/>
            </w:tcBorders>
          </w:tcPr>
          <w:p w:rsidR="001B094D" w:rsidRPr="00BF0C95" w:rsidRDefault="001B094D" w:rsidP="00A7369A">
            <w:pPr>
              <w:pStyle w:val="Tabletext"/>
              <w:rPr>
                <w:i/>
              </w:rPr>
            </w:pPr>
            <w:r>
              <w:rPr>
                <w:i/>
              </w:rPr>
              <w:t xml:space="preserve">J </w:t>
            </w:r>
            <w:proofErr w:type="spellStart"/>
            <w:r>
              <w:rPr>
                <w:i/>
              </w:rPr>
              <w:t>Clin</w:t>
            </w:r>
            <w:proofErr w:type="spellEnd"/>
            <w:r>
              <w:rPr>
                <w:i/>
              </w:rPr>
              <w:t xml:space="preserve"> </w:t>
            </w:r>
            <w:proofErr w:type="spellStart"/>
            <w:r>
              <w:rPr>
                <w:i/>
              </w:rPr>
              <w:t>Endocrinol</w:t>
            </w:r>
            <w:proofErr w:type="spellEnd"/>
            <w:r>
              <w:rPr>
                <w:i/>
              </w:rPr>
              <w:t xml:space="preserve"> </w:t>
            </w:r>
            <w:proofErr w:type="spellStart"/>
            <w:r>
              <w:rPr>
                <w:i/>
              </w:rPr>
              <w:t>Metab</w:t>
            </w:r>
            <w:proofErr w:type="spellEnd"/>
            <w:r>
              <w:rPr>
                <w:i/>
              </w:rPr>
              <w:t xml:space="preserve"> </w:t>
            </w:r>
            <w:r w:rsidRPr="001E6D0E">
              <w:t>2004; 89:2085-2098</w:t>
            </w:r>
          </w:p>
        </w:tc>
      </w:tr>
      <w:tr w:rsidR="001B094D" w:rsidRPr="00CB38A8" w:rsidTr="00A7369A">
        <w:tc>
          <w:tcPr>
            <w:tcW w:w="5000" w:type="pct"/>
            <w:gridSpan w:val="3"/>
            <w:tcBorders>
              <w:bottom w:val="single" w:sz="4" w:space="0" w:color="auto"/>
            </w:tcBorders>
          </w:tcPr>
          <w:p w:rsidR="001B094D" w:rsidRPr="008A046E" w:rsidRDefault="001B094D" w:rsidP="00A7369A">
            <w:pPr>
              <w:pStyle w:val="Tabletext"/>
              <w:rPr>
                <w:b/>
              </w:rPr>
            </w:pPr>
            <w:r>
              <w:rPr>
                <w:b/>
              </w:rPr>
              <w:t>Head to head pharmacokinetic study</w:t>
            </w:r>
          </w:p>
        </w:tc>
      </w:tr>
      <w:tr w:rsidR="001B094D" w:rsidRPr="00CB38A8" w:rsidTr="00A7369A">
        <w:tc>
          <w:tcPr>
            <w:tcW w:w="796" w:type="pct"/>
            <w:tcBorders>
              <w:bottom w:val="nil"/>
            </w:tcBorders>
          </w:tcPr>
          <w:p w:rsidR="001B094D" w:rsidRDefault="001B094D" w:rsidP="00A7369A">
            <w:pPr>
              <w:pStyle w:val="Tabletext"/>
              <w:spacing w:after="40"/>
            </w:pPr>
            <w:r>
              <w:t>Study CS02</w:t>
            </w:r>
          </w:p>
          <w:p w:rsidR="001B094D" w:rsidRPr="00CB38A8" w:rsidRDefault="001B094D" w:rsidP="00A7369A">
            <w:pPr>
              <w:pStyle w:val="Tabletext"/>
              <w:spacing w:after="40"/>
              <w:rPr>
                <w:rFonts w:ascii="Times" w:hAnsi="Times"/>
              </w:rPr>
            </w:pPr>
          </w:p>
        </w:tc>
        <w:tc>
          <w:tcPr>
            <w:tcW w:w="3027" w:type="pct"/>
            <w:tcBorders>
              <w:bottom w:val="nil"/>
            </w:tcBorders>
          </w:tcPr>
          <w:p w:rsidR="001B094D" w:rsidRPr="00AB6248" w:rsidRDefault="001B094D" w:rsidP="00A7369A">
            <w:pPr>
              <w:pStyle w:val="Tabletext"/>
              <w:spacing w:after="40"/>
              <w:rPr>
                <w:szCs w:val="18"/>
              </w:rPr>
            </w:pPr>
            <w:r>
              <w:rPr>
                <w:szCs w:val="18"/>
              </w:rPr>
              <w:t>Clinical Trial Report. A Randomised, Open-Label, Active Control, Multiple Dose, 3-Way Cross-over, Relative Bioavailability Study for two Testosterone Gel (FE 999303) Formulations in Comparison to TESTOGEL in Down-regulated Healthy Men</w:t>
            </w:r>
            <w:r w:rsidRPr="00E34A35">
              <w:rPr>
                <w:szCs w:val="18"/>
              </w:rPr>
              <w:t>.</w:t>
            </w:r>
          </w:p>
        </w:tc>
        <w:tc>
          <w:tcPr>
            <w:tcW w:w="1177" w:type="pct"/>
            <w:tcBorders>
              <w:bottom w:val="nil"/>
            </w:tcBorders>
          </w:tcPr>
          <w:p w:rsidR="001B094D" w:rsidRDefault="001B094D" w:rsidP="00A7369A">
            <w:pPr>
              <w:pStyle w:val="Tabletext"/>
              <w:spacing w:after="40"/>
            </w:pPr>
            <w:r>
              <w:t>June 2011</w:t>
            </w:r>
          </w:p>
          <w:p w:rsidR="001B094D" w:rsidRPr="007F33CA" w:rsidRDefault="001B094D" w:rsidP="00A7369A">
            <w:pPr>
              <w:pStyle w:val="Tabletext"/>
              <w:spacing w:after="40"/>
              <w:rPr>
                <w:rFonts w:ascii="Times" w:hAnsi="Times"/>
                <w:i/>
              </w:rPr>
            </w:pPr>
          </w:p>
        </w:tc>
      </w:tr>
      <w:tr w:rsidR="001B094D" w:rsidRPr="00CB38A8" w:rsidTr="00A7369A">
        <w:tc>
          <w:tcPr>
            <w:tcW w:w="796" w:type="pct"/>
            <w:tcBorders>
              <w:top w:val="nil"/>
            </w:tcBorders>
          </w:tcPr>
          <w:p w:rsidR="001B094D" w:rsidRDefault="001B094D" w:rsidP="00A7369A">
            <w:pPr>
              <w:pStyle w:val="Tabletext"/>
            </w:pPr>
          </w:p>
        </w:tc>
        <w:tc>
          <w:tcPr>
            <w:tcW w:w="3027" w:type="pct"/>
            <w:tcBorders>
              <w:top w:val="nil"/>
            </w:tcBorders>
          </w:tcPr>
          <w:p w:rsidR="001B094D" w:rsidRDefault="001B094D" w:rsidP="00A7369A">
            <w:pPr>
              <w:pStyle w:val="Tabletext"/>
              <w:rPr>
                <w:szCs w:val="18"/>
              </w:rPr>
            </w:pPr>
            <w:r>
              <w:rPr>
                <w:szCs w:val="18"/>
              </w:rPr>
              <w:t xml:space="preserve">Olsson H, </w:t>
            </w:r>
            <w:proofErr w:type="spellStart"/>
            <w:r>
              <w:rPr>
                <w:szCs w:val="18"/>
              </w:rPr>
              <w:t>Sandström</w:t>
            </w:r>
            <w:proofErr w:type="spellEnd"/>
            <w:r>
              <w:rPr>
                <w:szCs w:val="18"/>
              </w:rPr>
              <w:t xml:space="preserve"> R et al. Pharmacokinetics and Bioavailability of a New Testosterone Gel Formulation in Comparison to </w:t>
            </w:r>
            <w:proofErr w:type="spellStart"/>
            <w:r>
              <w:rPr>
                <w:szCs w:val="18"/>
              </w:rPr>
              <w:t>Testogel</w:t>
            </w:r>
            <w:proofErr w:type="spellEnd"/>
            <w:r w:rsidRPr="00D7372F">
              <w:rPr>
                <w:szCs w:val="18"/>
                <w:vertAlign w:val="superscript"/>
              </w:rPr>
              <w:t>®</w:t>
            </w:r>
            <w:r>
              <w:rPr>
                <w:szCs w:val="18"/>
              </w:rPr>
              <w:t xml:space="preserve"> in Healthy Men.</w:t>
            </w:r>
          </w:p>
        </w:tc>
        <w:tc>
          <w:tcPr>
            <w:tcW w:w="1177" w:type="pct"/>
            <w:tcBorders>
              <w:top w:val="nil"/>
            </w:tcBorders>
          </w:tcPr>
          <w:p w:rsidR="001B094D" w:rsidRDefault="001B094D" w:rsidP="00A7369A">
            <w:pPr>
              <w:pStyle w:val="Tabletext"/>
            </w:pPr>
            <w:proofErr w:type="spellStart"/>
            <w:r w:rsidRPr="007F33CA">
              <w:rPr>
                <w:i/>
              </w:rPr>
              <w:t>Clin</w:t>
            </w:r>
            <w:proofErr w:type="spellEnd"/>
            <w:r w:rsidRPr="007F33CA">
              <w:rPr>
                <w:i/>
              </w:rPr>
              <w:t xml:space="preserve"> Pharmacology in Drug Development</w:t>
            </w:r>
            <w:r w:rsidRPr="001E6D0E">
              <w:t xml:space="preserve"> 2014; 3(5):358-364</w:t>
            </w:r>
          </w:p>
        </w:tc>
      </w:tr>
    </w:tbl>
    <w:p w:rsidR="001B094D" w:rsidRPr="00036C22" w:rsidRDefault="009753F2" w:rsidP="001B094D">
      <w:pPr>
        <w:pStyle w:val="TableFooter"/>
      </w:pPr>
      <w:r>
        <w:t xml:space="preserve">Abbreviations: </w:t>
      </w:r>
      <w:r w:rsidR="001B094D" w:rsidRPr="00036C22">
        <w:t>EP = enhanced permeation</w:t>
      </w:r>
    </w:p>
    <w:p w:rsidR="001B094D" w:rsidRPr="00036C22" w:rsidRDefault="001B094D" w:rsidP="001B094D">
      <w:pPr>
        <w:pStyle w:val="TableFooter"/>
      </w:pPr>
      <w:r w:rsidRPr="00036C22">
        <w:t>Source: Table 2.2-2, p29 of the submission.</w:t>
      </w:r>
    </w:p>
    <w:p w:rsidR="001B094D" w:rsidRPr="006B3C0B" w:rsidRDefault="001B094D" w:rsidP="001B094D"/>
    <w:p w:rsidR="001B094D" w:rsidRDefault="001B094D" w:rsidP="00B068D3">
      <w:pPr>
        <w:pStyle w:val="ListParagraph"/>
        <w:widowControl/>
        <w:numPr>
          <w:ilvl w:val="1"/>
          <w:numId w:val="1"/>
        </w:numPr>
      </w:pPr>
      <w:r w:rsidRPr="00B50DB8">
        <w:t xml:space="preserve">The key features of the </w:t>
      </w:r>
      <w:r>
        <w:t xml:space="preserve">studies included in the </w:t>
      </w:r>
      <w:r w:rsidR="00B83495">
        <w:t xml:space="preserve">naïve </w:t>
      </w:r>
      <w:r>
        <w:t>in</w:t>
      </w:r>
      <w:r w:rsidRPr="00B50DB8">
        <w:t xml:space="preserve">direct </w:t>
      </w:r>
      <w:r>
        <w:t xml:space="preserve">comparison </w:t>
      </w:r>
      <w:r w:rsidRPr="00B50DB8">
        <w:t>are summarised in the table below.</w:t>
      </w:r>
      <w:r w:rsidR="002D3173">
        <w:t xml:space="preserve"> </w:t>
      </w:r>
    </w:p>
    <w:p w:rsidR="001B094D" w:rsidRPr="006B3C0B" w:rsidRDefault="001B094D" w:rsidP="00270C97">
      <w:pPr>
        <w:pStyle w:val="Caption"/>
        <w:widowControl w:val="0"/>
        <w:rPr>
          <w:rStyle w:val="CommentReference"/>
          <w:b/>
        </w:rPr>
      </w:pPr>
      <w:r w:rsidRPr="006B3C0B">
        <w:rPr>
          <w:rStyle w:val="CommentReference"/>
          <w:b/>
        </w:rPr>
        <w:lastRenderedPageBreak/>
        <w:t xml:space="preserve">Table </w:t>
      </w:r>
      <w:r w:rsidR="00AB4F41">
        <w:rPr>
          <w:rStyle w:val="CommentReference"/>
          <w:b/>
          <w:noProof/>
        </w:rPr>
        <w:t>3</w:t>
      </w:r>
      <w:r w:rsidRPr="006B3C0B">
        <w:rPr>
          <w:rStyle w:val="CommentReference"/>
          <w:b/>
        </w:rPr>
        <w:t xml:space="preserve">: Key features of the included evidence – </w:t>
      </w:r>
      <w:r w:rsidR="00B83495">
        <w:rPr>
          <w:rStyle w:val="CommentReference"/>
          <w:b/>
        </w:rPr>
        <w:t xml:space="preserve">naïve </w:t>
      </w:r>
      <w:r w:rsidRPr="006B3C0B">
        <w:rPr>
          <w:rStyle w:val="CommentReference"/>
          <w:b/>
        </w:rPr>
        <w:t>indirect comparison</w:t>
      </w:r>
    </w:p>
    <w:tbl>
      <w:tblPr>
        <w:tblW w:w="493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292"/>
        <w:gridCol w:w="841"/>
        <w:gridCol w:w="1407"/>
        <w:gridCol w:w="1115"/>
        <w:gridCol w:w="1539"/>
        <w:gridCol w:w="2700"/>
      </w:tblGrid>
      <w:tr w:rsidR="001B094D" w:rsidRPr="00B41614" w:rsidTr="00A7369A">
        <w:trPr>
          <w:tblHeader/>
        </w:trPr>
        <w:tc>
          <w:tcPr>
            <w:tcW w:w="726" w:type="pct"/>
            <w:shd w:val="clear" w:color="auto" w:fill="auto"/>
            <w:vAlign w:val="center"/>
          </w:tcPr>
          <w:p w:rsidR="001B094D" w:rsidRPr="00B41614" w:rsidRDefault="001B094D" w:rsidP="00270C97">
            <w:pPr>
              <w:pStyle w:val="Tabletext"/>
              <w:keepNext/>
              <w:widowControl w:val="0"/>
              <w:rPr>
                <w:b/>
                <w:lang w:val="en-US"/>
              </w:rPr>
            </w:pPr>
            <w:r w:rsidRPr="00B41614">
              <w:rPr>
                <w:b/>
                <w:lang w:val="en-US"/>
              </w:rPr>
              <w:t>Trial</w:t>
            </w:r>
          </w:p>
        </w:tc>
        <w:tc>
          <w:tcPr>
            <w:tcW w:w="473" w:type="pct"/>
            <w:shd w:val="clear" w:color="auto" w:fill="auto"/>
            <w:vAlign w:val="center"/>
          </w:tcPr>
          <w:p w:rsidR="001B094D" w:rsidRPr="00B41614" w:rsidRDefault="001B094D" w:rsidP="00270C97">
            <w:pPr>
              <w:pStyle w:val="Tabletext"/>
              <w:keepNext/>
              <w:widowControl w:val="0"/>
              <w:jc w:val="center"/>
              <w:rPr>
                <w:b/>
                <w:lang w:val="en-US"/>
              </w:rPr>
            </w:pPr>
            <w:r w:rsidRPr="00B41614">
              <w:rPr>
                <w:b/>
                <w:lang w:val="en-US"/>
              </w:rPr>
              <w:t>N</w:t>
            </w:r>
          </w:p>
        </w:tc>
        <w:tc>
          <w:tcPr>
            <w:tcW w:w="791" w:type="pct"/>
            <w:shd w:val="clear" w:color="auto" w:fill="auto"/>
            <w:vAlign w:val="center"/>
          </w:tcPr>
          <w:p w:rsidR="001B094D" w:rsidRPr="00B41614" w:rsidRDefault="001B094D" w:rsidP="00270C97">
            <w:pPr>
              <w:pStyle w:val="Tabletext"/>
              <w:keepNext/>
              <w:widowControl w:val="0"/>
              <w:jc w:val="center"/>
              <w:rPr>
                <w:b/>
                <w:lang w:val="en-US"/>
              </w:rPr>
            </w:pPr>
            <w:r w:rsidRPr="00B41614">
              <w:rPr>
                <w:b/>
                <w:lang w:val="en-US"/>
              </w:rPr>
              <w:t>Design/ duration</w:t>
            </w:r>
          </w:p>
        </w:tc>
        <w:tc>
          <w:tcPr>
            <w:tcW w:w="627" w:type="pct"/>
            <w:shd w:val="clear" w:color="auto" w:fill="auto"/>
            <w:vAlign w:val="center"/>
          </w:tcPr>
          <w:p w:rsidR="001B094D" w:rsidRPr="00B41614" w:rsidRDefault="001B094D" w:rsidP="00270C97">
            <w:pPr>
              <w:pStyle w:val="Tabletext"/>
              <w:keepNext/>
              <w:widowControl w:val="0"/>
              <w:jc w:val="center"/>
              <w:rPr>
                <w:b/>
                <w:lang w:val="en-US"/>
              </w:rPr>
            </w:pPr>
            <w:r w:rsidRPr="00B41614">
              <w:rPr>
                <w:b/>
                <w:lang w:val="en-US"/>
              </w:rPr>
              <w:t>Risk of bias</w:t>
            </w:r>
            <w:r>
              <w:rPr>
                <w:b/>
                <w:lang w:val="en-US"/>
              </w:rPr>
              <w:t>**</w:t>
            </w:r>
          </w:p>
        </w:tc>
        <w:tc>
          <w:tcPr>
            <w:tcW w:w="865" w:type="pct"/>
            <w:shd w:val="clear" w:color="auto" w:fill="auto"/>
            <w:vAlign w:val="center"/>
          </w:tcPr>
          <w:p w:rsidR="001B094D" w:rsidRPr="00B41614" w:rsidRDefault="001B094D" w:rsidP="00270C97">
            <w:pPr>
              <w:pStyle w:val="Tabletext"/>
              <w:keepNext/>
              <w:widowControl w:val="0"/>
              <w:jc w:val="center"/>
              <w:rPr>
                <w:b/>
                <w:lang w:val="en-US"/>
              </w:rPr>
            </w:pPr>
            <w:r w:rsidRPr="00B41614">
              <w:rPr>
                <w:b/>
                <w:lang w:val="en-US"/>
              </w:rPr>
              <w:t>Patient population</w:t>
            </w:r>
          </w:p>
        </w:tc>
        <w:tc>
          <w:tcPr>
            <w:tcW w:w="1518" w:type="pct"/>
            <w:shd w:val="clear" w:color="auto" w:fill="auto"/>
            <w:vAlign w:val="center"/>
          </w:tcPr>
          <w:p w:rsidR="001B094D" w:rsidRPr="00B41614" w:rsidRDefault="001B094D" w:rsidP="00270C97">
            <w:pPr>
              <w:pStyle w:val="Tabletext"/>
              <w:keepNext/>
              <w:widowControl w:val="0"/>
              <w:jc w:val="center"/>
              <w:rPr>
                <w:b/>
                <w:lang w:val="en-US"/>
              </w:rPr>
            </w:pPr>
            <w:r w:rsidRPr="00B41614">
              <w:rPr>
                <w:b/>
                <w:lang w:val="en-US"/>
              </w:rPr>
              <w:t>Outcomes</w:t>
            </w:r>
          </w:p>
        </w:tc>
      </w:tr>
      <w:tr w:rsidR="001B094D" w:rsidRPr="00E2771E" w:rsidTr="00A7369A">
        <w:tc>
          <w:tcPr>
            <w:tcW w:w="5000" w:type="pct"/>
            <w:gridSpan w:val="6"/>
            <w:shd w:val="clear" w:color="auto" w:fill="auto"/>
            <w:vAlign w:val="center"/>
          </w:tcPr>
          <w:p w:rsidR="001B094D" w:rsidRPr="00B41614" w:rsidRDefault="001B094D" w:rsidP="00270C97">
            <w:pPr>
              <w:pStyle w:val="Tabletext"/>
              <w:keepNext/>
              <w:widowControl w:val="0"/>
              <w:rPr>
                <w:b/>
                <w:lang w:val="en-US"/>
              </w:rPr>
            </w:pPr>
            <w:r>
              <w:rPr>
                <w:b/>
                <w:lang w:val="en-US"/>
              </w:rPr>
              <w:t>Testosterone 2% EP gel (single arm)</w:t>
            </w:r>
          </w:p>
        </w:tc>
      </w:tr>
      <w:tr w:rsidR="001B094D" w:rsidRPr="00E2771E" w:rsidTr="00A7369A">
        <w:tc>
          <w:tcPr>
            <w:tcW w:w="726" w:type="pct"/>
            <w:shd w:val="clear" w:color="auto" w:fill="auto"/>
            <w:vAlign w:val="center"/>
          </w:tcPr>
          <w:p w:rsidR="001B094D" w:rsidRPr="00E2771E" w:rsidRDefault="001B094D" w:rsidP="00270C97">
            <w:pPr>
              <w:pStyle w:val="Tabletext"/>
              <w:keepNext/>
              <w:widowControl w:val="0"/>
              <w:rPr>
                <w:lang w:val="en-US"/>
              </w:rPr>
            </w:pPr>
            <w:r>
              <w:rPr>
                <w:lang w:val="en-US"/>
              </w:rPr>
              <w:t>Study 127</w:t>
            </w:r>
          </w:p>
        </w:tc>
        <w:tc>
          <w:tcPr>
            <w:tcW w:w="473" w:type="pct"/>
            <w:shd w:val="clear" w:color="auto" w:fill="auto"/>
            <w:vAlign w:val="center"/>
          </w:tcPr>
          <w:p w:rsidR="001B094D" w:rsidRPr="00E2771E" w:rsidRDefault="001B094D" w:rsidP="00270C97">
            <w:pPr>
              <w:pStyle w:val="Tabletext"/>
              <w:keepNext/>
              <w:widowControl w:val="0"/>
              <w:jc w:val="center"/>
              <w:rPr>
                <w:lang w:val="en-US"/>
              </w:rPr>
            </w:pPr>
            <w:r>
              <w:rPr>
                <w:lang w:val="en-US"/>
              </w:rPr>
              <w:t>160</w:t>
            </w:r>
            <w:r w:rsidRPr="007119D0">
              <w:rPr>
                <w:vertAlign w:val="superscript"/>
                <w:lang w:val="en-US"/>
              </w:rPr>
              <w:t>^</w:t>
            </w:r>
          </w:p>
        </w:tc>
        <w:tc>
          <w:tcPr>
            <w:tcW w:w="791" w:type="pct"/>
            <w:shd w:val="clear" w:color="auto" w:fill="auto"/>
            <w:vAlign w:val="center"/>
          </w:tcPr>
          <w:p w:rsidR="001B094D" w:rsidRPr="00E2771E" w:rsidRDefault="001B094D" w:rsidP="00270C97">
            <w:pPr>
              <w:pStyle w:val="Tabletext"/>
              <w:keepNext/>
              <w:widowControl w:val="0"/>
              <w:jc w:val="center"/>
              <w:rPr>
                <w:lang w:val="en-US"/>
              </w:rPr>
            </w:pPr>
            <w:r>
              <w:rPr>
                <w:lang w:val="en-US"/>
              </w:rPr>
              <w:t>Single arm</w:t>
            </w:r>
          </w:p>
          <w:p w:rsidR="001B094D" w:rsidRPr="00E2771E" w:rsidRDefault="001B094D" w:rsidP="00270C97">
            <w:pPr>
              <w:pStyle w:val="Tabletext"/>
              <w:keepNext/>
              <w:widowControl w:val="0"/>
              <w:jc w:val="center"/>
              <w:rPr>
                <w:lang w:val="en-US"/>
              </w:rPr>
            </w:pPr>
            <w:r>
              <w:rPr>
                <w:lang w:val="en-US"/>
              </w:rPr>
              <w:t>90 days</w:t>
            </w:r>
          </w:p>
        </w:tc>
        <w:tc>
          <w:tcPr>
            <w:tcW w:w="627" w:type="pct"/>
            <w:shd w:val="clear" w:color="auto" w:fill="auto"/>
            <w:vAlign w:val="center"/>
          </w:tcPr>
          <w:p w:rsidR="001B094D" w:rsidRPr="00E2771E" w:rsidRDefault="001B094D" w:rsidP="00270C97">
            <w:pPr>
              <w:pStyle w:val="Tabletext"/>
              <w:keepNext/>
              <w:widowControl w:val="0"/>
              <w:jc w:val="center"/>
              <w:rPr>
                <w:lang w:val="en-US"/>
              </w:rPr>
            </w:pPr>
            <w:r>
              <w:rPr>
                <w:lang w:val="en-US"/>
              </w:rPr>
              <w:t>High</w:t>
            </w:r>
          </w:p>
        </w:tc>
        <w:tc>
          <w:tcPr>
            <w:tcW w:w="865" w:type="pct"/>
            <w:shd w:val="clear" w:color="auto" w:fill="auto"/>
            <w:vAlign w:val="center"/>
          </w:tcPr>
          <w:p w:rsidR="001B094D" w:rsidRPr="00E2771E" w:rsidRDefault="001B094D" w:rsidP="00270C97">
            <w:pPr>
              <w:pStyle w:val="Tabletext"/>
              <w:keepNext/>
              <w:widowControl w:val="0"/>
              <w:jc w:val="center"/>
              <w:rPr>
                <w:lang w:val="en-US"/>
              </w:rPr>
            </w:pPr>
            <w:r>
              <w:rPr>
                <w:lang w:val="en-US"/>
              </w:rPr>
              <w:t>Adult male with androgen deficiency</w:t>
            </w:r>
          </w:p>
        </w:tc>
        <w:tc>
          <w:tcPr>
            <w:tcW w:w="1518" w:type="pct"/>
            <w:shd w:val="clear" w:color="auto" w:fill="auto"/>
            <w:vAlign w:val="center"/>
          </w:tcPr>
          <w:p w:rsidR="001B094D" w:rsidRPr="00E2771E" w:rsidRDefault="001B094D" w:rsidP="00270C97">
            <w:pPr>
              <w:pStyle w:val="Tabletext"/>
              <w:keepNext/>
              <w:widowControl w:val="0"/>
              <w:jc w:val="center"/>
              <w:rPr>
                <w:lang w:val="en-US"/>
              </w:rPr>
            </w:pPr>
            <w:r>
              <w:rPr>
                <w:lang w:val="en-US"/>
              </w:rPr>
              <w:t xml:space="preserve">The proportion of </w:t>
            </w:r>
            <w:r w:rsidRPr="007119D0">
              <w:rPr>
                <w:lang w:val="en-US"/>
              </w:rPr>
              <w:t xml:space="preserve">patients with testosterone </w:t>
            </w:r>
            <w:proofErr w:type="spellStart"/>
            <w:proofErr w:type="gramStart"/>
            <w:r w:rsidRPr="007119D0">
              <w:rPr>
                <w:lang w:val="en-US"/>
              </w:rPr>
              <w:t>C</w:t>
            </w:r>
            <w:r w:rsidRPr="007119D0">
              <w:rPr>
                <w:vertAlign w:val="subscript"/>
                <w:lang w:val="en-US"/>
              </w:rPr>
              <w:t>avg</w:t>
            </w:r>
            <w:proofErr w:type="spellEnd"/>
            <w:r w:rsidR="00A87BEA">
              <w:rPr>
                <w:vertAlign w:val="subscript"/>
                <w:lang w:val="en-US"/>
              </w:rPr>
              <w:t>(</w:t>
            </w:r>
            <w:proofErr w:type="gramEnd"/>
            <w:r w:rsidR="00A87BEA">
              <w:rPr>
                <w:vertAlign w:val="subscript"/>
                <w:lang w:val="en-US"/>
              </w:rPr>
              <w:t>0-24)</w:t>
            </w:r>
            <w:r w:rsidRPr="007119D0">
              <w:rPr>
                <w:lang w:val="en-US"/>
              </w:rPr>
              <w:t xml:space="preserve"> levels within </w:t>
            </w:r>
            <w:r>
              <w:rPr>
                <w:lang w:val="en-US"/>
              </w:rPr>
              <w:br/>
            </w:r>
            <w:r>
              <w:t xml:space="preserve">10.4 – 36.4 </w:t>
            </w:r>
            <w:proofErr w:type="spellStart"/>
            <w:r>
              <w:t>nmol</w:t>
            </w:r>
            <w:proofErr w:type="spellEnd"/>
            <w:r>
              <w:t xml:space="preserve">/L at </w:t>
            </w:r>
            <w:r w:rsidR="002845E5">
              <w:t>day</w:t>
            </w:r>
            <w:r>
              <w:t xml:space="preserve"> 90</w:t>
            </w:r>
            <w:r w:rsidRPr="007119D0">
              <w:rPr>
                <w:lang w:val="en-US"/>
              </w:rPr>
              <w:t>.</w:t>
            </w:r>
          </w:p>
        </w:tc>
      </w:tr>
      <w:tr w:rsidR="001B094D" w:rsidRPr="00E2771E" w:rsidTr="00A7369A">
        <w:tc>
          <w:tcPr>
            <w:tcW w:w="5000" w:type="pct"/>
            <w:gridSpan w:val="6"/>
            <w:shd w:val="clear" w:color="auto" w:fill="auto"/>
            <w:vAlign w:val="center"/>
          </w:tcPr>
          <w:p w:rsidR="001B094D" w:rsidRPr="00B41614" w:rsidRDefault="001B094D" w:rsidP="00270C97">
            <w:pPr>
              <w:pStyle w:val="Tabletext"/>
              <w:keepNext/>
              <w:widowControl w:val="0"/>
              <w:rPr>
                <w:b/>
                <w:lang w:val="en-US"/>
              </w:rPr>
            </w:pPr>
            <w:r>
              <w:rPr>
                <w:b/>
                <w:lang w:val="en-US"/>
              </w:rPr>
              <w:t xml:space="preserve">Testosterone 1% gel 50mg/day vs. 100mg/day </w:t>
            </w:r>
          </w:p>
        </w:tc>
      </w:tr>
      <w:tr w:rsidR="001B094D" w:rsidRPr="00E2771E" w:rsidTr="00A7369A">
        <w:tc>
          <w:tcPr>
            <w:tcW w:w="726" w:type="pct"/>
            <w:shd w:val="clear" w:color="auto" w:fill="auto"/>
            <w:vAlign w:val="center"/>
          </w:tcPr>
          <w:p w:rsidR="001B094D" w:rsidRPr="00E2771E" w:rsidRDefault="001B094D" w:rsidP="00270C97">
            <w:pPr>
              <w:pStyle w:val="Tabletext"/>
              <w:keepNext/>
              <w:widowControl w:val="0"/>
              <w:rPr>
                <w:lang w:val="en-US"/>
              </w:rPr>
            </w:pPr>
            <w:proofErr w:type="spellStart"/>
            <w:r>
              <w:rPr>
                <w:lang w:val="en-US"/>
              </w:rPr>
              <w:t>Swedloff</w:t>
            </w:r>
            <w:proofErr w:type="spellEnd"/>
            <w:r>
              <w:rPr>
                <w:lang w:val="en-US"/>
              </w:rPr>
              <w:t xml:space="preserve"> 2000</w:t>
            </w:r>
          </w:p>
        </w:tc>
        <w:tc>
          <w:tcPr>
            <w:tcW w:w="473" w:type="pct"/>
            <w:shd w:val="clear" w:color="auto" w:fill="auto"/>
            <w:vAlign w:val="center"/>
          </w:tcPr>
          <w:p w:rsidR="001B094D" w:rsidRPr="00E2771E" w:rsidRDefault="001B094D" w:rsidP="00270C97">
            <w:pPr>
              <w:pStyle w:val="Tabletext"/>
              <w:keepNext/>
              <w:widowControl w:val="0"/>
              <w:jc w:val="center"/>
              <w:rPr>
                <w:lang w:val="en-US"/>
              </w:rPr>
            </w:pPr>
            <w:r>
              <w:rPr>
                <w:lang w:val="en-US"/>
              </w:rPr>
              <w:t>151*</w:t>
            </w:r>
          </w:p>
        </w:tc>
        <w:tc>
          <w:tcPr>
            <w:tcW w:w="791" w:type="pct"/>
            <w:shd w:val="clear" w:color="auto" w:fill="auto"/>
            <w:vAlign w:val="center"/>
          </w:tcPr>
          <w:p w:rsidR="001B094D" w:rsidRDefault="001B094D" w:rsidP="00270C97">
            <w:pPr>
              <w:pStyle w:val="Tabletext"/>
              <w:keepNext/>
              <w:widowControl w:val="0"/>
              <w:jc w:val="center"/>
              <w:rPr>
                <w:lang w:val="en-US"/>
              </w:rPr>
            </w:pPr>
            <w:r>
              <w:rPr>
                <w:lang w:val="en-US"/>
              </w:rPr>
              <w:t>OL</w:t>
            </w:r>
            <w:r w:rsidRPr="00397436">
              <w:rPr>
                <w:vertAlign w:val="superscript"/>
                <w:lang w:val="en-US"/>
              </w:rPr>
              <w:t>†</w:t>
            </w:r>
          </w:p>
          <w:p w:rsidR="001B094D" w:rsidRPr="00E2771E" w:rsidRDefault="001B094D" w:rsidP="00270C97">
            <w:pPr>
              <w:pStyle w:val="Tabletext"/>
              <w:keepNext/>
              <w:widowControl w:val="0"/>
              <w:jc w:val="center"/>
              <w:rPr>
                <w:lang w:val="en-US"/>
              </w:rPr>
            </w:pPr>
            <w:r>
              <w:rPr>
                <w:lang w:val="en-US"/>
              </w:rPr>
              <w:t>180 days</w:t>
            </w:r>
          </w:p>
        </w:tc>
        <w:tc>
          <w:tcPr>
            <w:tcW w:w="627" w:type="pct"/>
            <w:shd w:val="clear" w:color="auto" w:fill="auto"/>
            <w:vAlign w:val="center"/>
          </w:tcPr>
          <w:p w:rsidR="001B094D" w:rsidRPr="00E2771E" w:rsidRDefault="001B094D" w:rsidP="00270C97">
            <w:pPr>
              <w:pStyle w:val="Tabletext"/>
              <w:keepNext/>
              <w:widowControl w:val="0"/>
              <w:jc w:val="center"/>
              <w:rPr>
                <w:lang w:val="en-US"/>
              </w:rPr>
            </w:pPr>
            <w:r>
              <w:rPr>
                <w:lang w:val="en-US"/>
              </w:rPr>
              <w:t>High</w:t>
            </w:r>
          </w:p>
        </w:tc>
        <w:tc>
          <w:tcPr>
            <w:tcW w:w="865" w:type="pct"/>
            <w:shd w:val="clear" w:color="auto" w:fill="auto"/>
            <w:vAlign w:val="center"/>
          </w:tcPr>
          <w:p w:rsidR="001B094D" w:rsidRPr="00E2771E" w:rsidRDefault="001B094D" w:rsidP="00270C97">
            <w:pPr>
              <w:pStyle w:val="Tabletext"/>
              <w:keepNext/>
              <w:widowControl w:val="0"/>
              <w:jc w:val="center"/>
              <w:rPr>
                <w:lang w:val="en-US"/>
              </w:rPr>
            </w:pPr>
            <w:r>
              <w:rPr>
                <w:lang w:val="en-US"/>
              </w:rPr>
              <w:t>As above</w:t>
            </w:r>
          </w:p>
        </w:tc>
        <w:tc>
          <w:tcPr>
            <w:tcW w:w="1518" w:type="pct"/>
            <w:shd w:val="clear" w:color="auto" w:fill="auto"/>
            <w:vAlign w:val="center"/>
          </w:tcPr>
          <w:p w:rsidR="001B094D" w:rsidRPr="00E2771E" w:rsidRDefault="001B094D" w:rsidP="00270C97">
            <w:pPr>
              <w:pStyle w:val="Tabletext"/>
              <w:keepNext/>
              <w:widowControl w:val="0"/>
              <w:jc w:val="center"/>
              <w:rPr>
                <w:lang w:val="en-US"/>
              </w:rPr>
            </w:pPr>
            <w:r>
              <w:rPr>
                <w:lang w:val="en-US"/>
              </w:rPr>
              <w:t xml:space="preserve">The proportion of </w:t>
            </w:r>
            <w:r w:rsidRPr="007119D0">
              <w:rPr>
                <w:lang w:val="en-US"/>
              </w:rPr>
              <w:t xml:space="preserve">patients with testosterone </w:t>
            </w:r>
            <w:proofErr w:type="spellStart"/>
            <w:proofErr w:type="gramStart"/>
            <w:r w:rsidRPr="007119D0">
              <w:rPr>
                <w:lang w:val="en-US"/>
              </w:rPr>
              <w:t>C</w:t>
            </w:r>
            <w:r w:rsidRPr="007119D0">
              <w:rPr>
                <w:vertAlign w:val="subscript"/>
                <w:lang w:val="en-US"/>
              </w:rPr>
              <w:t>avg</w:t>
            </w:r>
            <w:proofErr w:type="spellEnd"/>
            <w:r w:rsidR="00A87BEA">
              <w:rPr>
                <w:vertAlign w:val="subscript"/>
                <w:lang w:val="en-US"/>
              </w:rPr>
              <w:t>(</w:t>
            </w:r>
            <w:proofErr w:type="gramEnd"/>
            <w:r w:rsidR="00A87BEA">
              <w:rPr>
                <w:vertAlign w:val="subscript"/>
                <w:lang w:val="en-US"/>
              </w:rPr>
              <w:t>0-24)</w:t>
            </w:r>
            <w:r w:rsidRPr="007119D0">
              <w:rPr>
                <w:lang w:val="en-US"/>
              </w:rPr>
              <w:t xml:space="preserve"> levels within </w:t>
            </w:r>
            <w:r>
              <w:rPr>
                <w:lang w:val="en-US"/>
              </w:rPr>
              <w:br/>
            </w:r>
            <w:r>
              <w:t xml:space="preserve">10.4 – 34.7 </w:t>
            </w:r>
            <w:proofErr w:type="spellStart"/>
            <w:r>
              <w:t>nmol</w:t>
            </w:r>
            <w:proofErr w:type="spellEnd"/>
            <w:r>
              <w:t xml:space="preserve">/L at </w:t>
            </w:r>
            <w:r w:rsidR="002845E5">
              <w:t>day</w:t>
            </w:r>
            <w:r>
              <w:t xml:space="preserve"> 180</w:t>
            </w:r>
            <w:r w:rsidRPr="007119D0">
              <w:rPr>
                <w:lang w:val="en-US"/>
              </w:rPr>
              <w:t>.</w:t>
            </w:r>
          </w:p>
        </w:tc>
      </w:tr>
    </w:tbl>
    <w:p w:rsidR="001B094D" w:rsidRPr="00D13A3E" w:rsidRDefault="009753F2" w:rsidP="001B094D">
      <w:pPr>
        <w:pStyle w:val="TableFooter"/>
      </w:pPr>
      <w:r>
        <w:t xml:space="preserve">Abbreviations: </w:t>
      </w:r>
      <w:proofErr w:type="spellStart"/>
      <w:proofErr w:type="gramStart"/>
      <w:r w:rsidR="00A87BEA" w:rsidRPr="00870E14">
        <w:t>C</w:t>
      </w:r>
      <w:r w:rsidR="00A87BEA" w:rsidRPr="00870E14">
        <w:rPr>
          <w:vertAlign w:val="subscript"/>
        </w:rPr>
        <w:t>avg</w:t>
      </w:r>
      <w:proofErr w:type="spellEnd"/>
      <w:r w:rsidR="00A87BEA">
        <w:rPr>
          <w:vertAlign w:val="subscript"/>
        </w:rPr>
        <w:t>(</w:t>
      </w:r>
      <w:proofErr w:type="gramEnd"/>
      <w:r w:rsidR="00A87BEA">
        <w:rPr>
          <w:vertAlign w:val="subscript"/>
        </w:rPr>
        <w:t>0-24</w:t>
      </w:r>
      <w:r w:rsidR="00A87BEA" w:rsidRPr="008C421C">
        <w:rPr>
          <w:vertAlign w:val="subscript"/>
        </w:rPr>
        <w:t>)</w:t>
      </w:r>
      <w:r w:rsidR="00A87BEA">
        <w:t xml:space="preserve"> </w:t>
      </w:r>
      <w:r w:rsidR="00A87BEA" w:rsidRPr="00870E14">
        <w:t>= average concentration</w:t>
      </w:r>
      <w:r w:rsidR="00A87BEA">
        <w:t xml:space="preserve"> over 24 hours; </w:t>
      </w:r>
      <w:r w:rsidR="001B094D" w:rsidRPr="009A6831">
        <w:t xml:space="preserve">OL=open label; </w:t>
      </w:r>
      <w:r w:rsidR="001B094D" w:rsidRPr="00D13A3E">
        <w:t>R=randomised</w:t>
      </w:r>
      <w:r w:rsidR="001B094D">
        <w:t xml:space="preserve">. </w:t>
      </w:r>
    </w:p>
    <w:p w:rsidR="001B094D" w:rsidRDefault="001B094D" w:rsidP="001B094D">
      <w:pPr>
        <w:pStyle w:val="TableFooter"/>
      </w:pPr>
      <w:r>
        <w:t xml:space="preserve">^ </w:t>
      </w:r>
      <w:proofErr w:type="gramStart"/>
      <w:r>
        <w:t>one</w:t>
      </w:r>
      <w:proofErr w:type="gramEnd"/>
      <w:r>
        <w:t xml:space="preserve"> patient did not receive the treatment and excluded from the analysis</w:t>
      </w:r>
    </w:p>
    <w:p w:rsidR="001B094D" w:rsidRDefault="001B094D" w:rsidP="001B094D">
      <w:pPr>
        <w:pStyle w:val="TableFooter"/>
      </w:pPr>
      <w:r>
        <w:t xml:space="preserve">* </w:t>
      </w:r>
      <w:proofErr w:type="gramStart"/>
      <w:r>
        <w:t>only</w:t>
      </w:r>
      <w:proofErr w:type="gramEnd"/>
      <w:r>
        <w:t xml:space="preserve"> include patients randomised to testosterone 1% gel.</w:t>
      </w:r>
    </w:p>
    <w:p w:rsidR="001B094D" w:rsidRDefault="001B094D" w:rsidP="001B094D">
      <w:pPr>
        <w:pStyle w:val="TableFooter"/>
      </w:pPr>
      <w:r>
        <w:t xml:space="preserve">** </w:t>
      </w:r>
      <w:proofErr w:type="gramStart"/>
      <w:r>
        <w:t>for</w:t>
      </w:r>
      <w:proofErr w:type="gramEnd"/>
      <w:r>
        <w:t xml:space="preserve"> </w:t>
      </w:r>
      <w:r w:rsidR="0062354D">
        <w:t xml:space="preserve">naïve </w:t>
      </w:r>
      <w:r>
        <w:t>indirect comparison</w:t>
      </w:r>
    </w:p>
    <w:p w:rsidR="001B094D" w:rsidRDefault="001B094D" w:rsidP="001B094D">
      <w:pPr>
        <w:pStyle w:val="TableFooter"/>
        <w:ind w:left="142" w:hanging="142"/>
      </w:pPr>
      <w:r w:rsidRPr="00112F6D">
        <w:rPr>
          <w:szCs w:val="18"/>
          <w:vertAlign w:val="superscript"/>
        </w:rPr>
        <w:t>†</w:t>
      </w:r>
      <w:r>
        <w:rPr>
          <w:szCs w:val="18"/>
        </w:rPr>
        <w:t xml:space="preserve"> The study was randomised and blinded in respect to dose of testosterone 1% gel from </w:t>
      </w:r>
      <w:r w:rsidR="002845E5">
        <w:rPr>
          <w:szCs w:val="18"/>
        </w:rPr>
        <w:t>day</w:t>
      </w:r>
      <w:r>
        <w:rPr>
          <w:szCs w:val="18"/>
        </w:rPr>
        <w:t xml:space="preserve"> 0-90. However, the results used in the naïve indirect comparison were from the non-randomised, open-label phase of the study (</w:t>
      </w:r>
      <w:r w:rsidR="002845E5">
        <w:rPr>
          <w:szCs w:val="18"/>
        </w:rPr>
        <w:t>day</w:t>
      </w:r>
      <w:r>
        <w:rPr>
          <w:szCs w:val="18"/>
        </w:rPr>
        <w:t xml:space="preserve"> 91-180)</w:t>
      </w:r>
    </w:p>
    <w:p w:rsidR="001B094D" w:rsidRPr="007F1017" w:rsidRDefault="001B094D" w:rsidP="001B094D">
      <w:pPr>
        <w:pStyle w:val="TableFooter"/>
        <w:rPr>
          <w:szCs w:val="18"/>
        </w:rPr>
      </w:pPr>
      <w:r>
        <w:t>Source: compiled during the evaluation based on Sections 2.1-2.4 of the submission.</w:t>
      </w:r>
    </w:p>
    <w:p w:rsidR="001B094D" w:rsidRDefault="001B094D" w:rsidP="001B094D"/>
    <w:p w:rsidR="001B094D" w:rsidRPr="00C3391A" w:rsidRDefault="001B094D" w:rsidP="00B068D3">
      <w:pPr>
        <w:pStyle w:val="ListParagraph"/>
        <w:widowControl/>
        <w:numPr>
          <w:ilvl w:val="1"/>
          <w:numId w:val="1"/>
        </w:numPr>
      </w:pPr>
      <w:r w:rsidRPr="00C3391A">
        <w:t>The naïve indirect comparison was subject to uncertainty and the key transitivity issues are summarised below:</w:t>
      </w:r>
    </w:p>
    <w:p w:rsidR="001B094D" w:rsidRPr="00C3391A" w:rsidRDefault="001B094D" w:rsidP="004D4F36">
      <w:pPr>
        <w:pStyle w:val="ListParagraph"/>
        <w:widowControl/>
        <w:numPr>
          <w:ilvl w:val="0"/>
          <w:numId w:val="4"/>
        </w:numPr>
        <w:ind w:left="1077" w:hanging="357"/>
      </w:pPr>
      <w:r w:rsidRPr="00C3391A">
        <w:t xml:space="preserve">Serum </w:t>
      </w:r>
      <w:r w:rsidR="00D2338D" w:rsidRPr="00C3391A">
        <w:t xml:space="preserve">testosterone </w:t>
      </w:r>
      <w:r w:rsidRPr="00C3391A">
        <w:t xml:space="preserve">level at screening: patients in Study 127 had a higher serum testosterone level at screening (7.8 </w:t>
      </w:r>
      <w:proofErr w:type="spellStart"/>
      <w:r w:rsidRPr="00C3391A">
        <w:t>nmol</w:t>
      </w:r>
      <w:proofErr w:type="spellEnd"/>
      <w:r w:rsidRPr="00C3391A">
        <w:t xml:space="preserve">/L) than those included in </w:t>
      </w:r>
      <w:proofErr w:type="spellStart"/>
      <w:r w:rsidRPr="00C3391A">
        <w:t>Swerdloff</w:t>
      </w:r>
      <w:proofErr w:type="spellEnd"/>
      <w:r w:rsidRPr="00C3391A">
        <w:t xml:space="preserve"> 2000 (6.4 </w:t>
      </w:r>
      <w:proofErr w:type="spellStart"/>
      <w:r w:rsidRPr="00C3391A">
        <w:t>nmol</w:t>
      </w:r>
      <w:proofErr w:type="spellEnd"/>
      <w:r w:rsidRPr="00C3391A">
        <w:t>/L);</w:t>
      </w:r>
    </w:p>
    <w:p w:rsidR="001B094D" w:rsidRPr="00C3391A" w:rsidRDefault="001B094D" w:rsidP="004D4F36">
      <w:pPr>
        <w:pStyle w:val="ListParagraph"/>
        <w:widowControl/>
        <w:numPr>
          <w:ilvl w:val="0"/>
          <w:numId w:val="4"/>
        </w:numPr>
        <w:ind w:left="1077" w:hanging="357"/>
      </w:pPr>
      <w:r w:rsidRPr="00C3391A">
        <w:t xml:space="preserve">Causes of hypogonadism: the majority of patients in the testosterone 1% gel arms of </w:t>
      </w:r>
      <w:proofErr w:type="spellStart"/>
      <w:r w:rsidRPr="00C3391A">
        <w:t>Swerdloff</w:t>
      </w:r>
      <w:proofErr w:type="spellEnd"/>
      <w:r w:rsidRPr="00C3391A">
        <w:t xml:space="preserve"> 2000 had established primary (40%) or secondary (20%) hypogonadism, while, as explained above, the underlying causes of androgen deficiency in Study 127 were not clear;</w:t>
      </w:r>
    </w:p>
    <w:p w:rsidR="001B094D" w:rsidRPr="00C3391A" w:rsidRDefault="001B094D" w:rsidP="004D4F36">
      <w:pPr>
        <w:pStyle w:val="ListParagraph"/>
        <w:widowControl/>
        <w:numPr>
          <w:ilvl w:val="0"/>
          <w:numId w:val="4"/>
        </w:numPr>
        <w:ind w:left="1077" w:hanging="357"/>
      </w:pPr>
      <w:r w:rsidRPr="00C3391A">
        <w:t xml:space="preserve">Different assay methods were used to measure serum testosterone concentrations in the two studies (liquid chromatography-mass spectrometry/mass spectrometry assay </w:t>
      </w:r>
      <w:r w:rsidR="006B295B" w:rsidRPr="00C3391A">
        <w:t>in</w:t>
      </w:r>
      <w:r w:rsidRPr="00C3391A">
        <w:t xml:space="preserve"> Study 127 versus </w:t>
      </w:r>
      <w:r w:rsidR="006B295B" w:rsidRPr="00C3391A">
        <w:t>radioimmunoassay in</w:t>
      </w:r>
      <w:r w:rsidRPr="00C3391A">
        <w:t xml:space="preserve"> </w:t>
      </w:r>
      <w:proofErr w:type="spellStart"/>
      <w:r w:rsidRPr="00C3391A">
        <w:t>Swerdloff</w:t>
      </w:r>
      <w:proofErr w:type="spellEnd"/>
      <w:r w:rsidRPr="00C3391A">
        <w:t xml:space="preserve"> 2000</w:t>
      </w:r>
      <w:r w:rsidR="006B295B" w:rsidRPr="00C3391A">
        <w:t>)</w:t>
      </w:r>
      <w:r w:rsidRPr="00C3391A">
        <w:t>, which may have contributed to the differences in the observed baseline testosterone levels and also confounded the measurement of response rate</w:t>
      </w:r>
      <w:r w:rsidR="005E133B">
        <w:t>;</w:t>
      </w:r>
    </w:p>
    <w:p w:rsidR="005E133B" w:rsidRDefault="001B094D" w:rsidP="004D4F36">
      <w:pPr>
        <w:pStyle w:val="ListParagraph"/>
        <w:widowControl/>
        <w:numPr>
          <w:ilvl w:val="0"/>
          <w:numId w:val="4"/>
        </w:numPr>
        <w:ind w:left="1077" w:hanging="357"/>
      </w:pPr>
      <w:r w:rsidRPr="00C3391A">
        <w:t xml:space="preserve">Differences between studies </w:t>
      </w:r>
      <w:r w:rsidR="00CD4C64" w:rsidRPr="00C3391A">
        <w:t>in terms of t</w:t>
      </w:r>
      <w:r w:rsidRPr="00C3391A">
        <w:t xml:space="preserve">he </w:t>
      </w:r>
      <w:proofErr w:type="spellStart"/>
      <w:r w:rsidRPr="00C3391A">
        <w:t>timepoint</w:t>
      </w:r>
      <w:proofErr w:type="spellEnd"/>
      <w:r w:rsidRPr="00C3391A">
        <w:t xml:space="preserve"> for assessment of response</w:t>
      </w:r>
      <w:r w:rsidR="00CD4C64" w:rsidRPr="00C3391A">
        <w:t xml:space="preserve">: </w:t>
      </w:r>
      <w:r w:rsidRPr="00C3391A">
        <w:t>90 days for Study 127</w:t>
      </w:r>
      <w:r w:rsidR="00CD4C64" w:rsidRPr="00C3391A">
        <w:t>,</w:t>
      </w:r>
      <w:r w:rsidRPr="00C3391A">
        <w:t xml:space="preserve"> and 180 days for </w:t>
      </w:r>
      <w:proofErr w:type="spellStart"/>
      <w:r w:rsidRPr="00C3391A">
        <w:t>Swerdloff</w:t>
      </w:r>
      <w:proofErr w:type="spellEnd"/>
      <w:r w:rsidRPr="00C3391A">
        <w:t xml:space="preserve"> 2000</w:t>
      </w:r>
      <w:r w:rsidR="005E133B">
        <w:t>.</w:t>
      </w:r>
    </w:p>
    <w:p w:rsidR="001B094D" w:rsidRPr="00C3391A" w:rsidRDefault="001B094D" w:rsidP="00B068D3">
      <w:pPr>
        <w:pStyle w:val="ListParagraph"/>
        <w:widowControl/>
        <w:numPr>
          <w:ilvl w:val="1"/>
          <w:numId w:val="1"/>
        </w:numPr>
      </w:pPr>
      <w:r w:rsidRPr="00C3391A">
        <w:t xml:space="preserve">The submission did </w:t>
      </w:r>
      <w:r w:rsidR="00CC0764" w:rsidRPr="00C3391A">
        <w:t xml:space="preserve">not specify a non-inferiority margin (minimal clinically important difference) for </w:t>
      </w:r>
      <w:r w:rsidRPr="00C3391A">
        <w:t xml:space="preserve">the outcome used in the </w:t>
      </w:r>
      <w:r w:rsidR="00D21874" w:rsidRPr="00C3391A">
        <w:t xml:space="preserve">naïve </w:t>
      </w:r>
      <w:r w:rsidRPr="00C3391A">
        <w:t>indirect comparison.</w:t>
      </w:r>
    </w:p>
    <w:p w:rsidR="001B094D" w:rsidRDefault="001B094D" w:rsidP="00F77C40">
      <w:pPr>
        <w:pStyle w:val="Heading2"/>
        <w:keepNext/>
        <w:spacing w:after="120"/>
      </w:pPr>
      <w:bookmarkStart w:id="15" w:name="_Toc520285939"/>
      <w:bookmarkStart w:id="16" w:name="_Toc523307108"/>
      <w:r w:rsidRPr="00C9624D">
        <w:t>Comparative effectiveness</w:t>
      </w:r>
      <w:bookmarkEnd w:id="15"/>
      <w:bookmarkEnd w:id="16"/>
    </w:p>
    <w:p w:rsidR="001B094D" w:rsidRPr="00C42DDA" w:rsidRDefault="001B094D" w:rsidP="004D4F36">
      <w:pPr>
        <w:pStyle w:val="ListParagraph"/>
        <w:keepNext/>
        <w:widowControl/>
        <w:numPr>
          <w:ilvl w:val="1"/>
          <w:numId w:val="1"/>
        </w:numPr>
      </w:pPr>
      <w:r w:rsidRPr="00C3391A">
        <w:t>The pharmacokinetics of the two testosterone gel preparations at steady state differed, with diurnal variation in serum testosterone levels evident with testosterone 2% EP gel, while the serum concentrations remained fairly stable over 24 hours with testosterone 1% gel. The implications of these differences on the patient relevant clinical outcomes of resolution of symptoms, signs and complications of androgen deficiency were uncertain.</w:t>
      </w:r>
      <w:r w:rsidR="00FF63E4">
        <w:t xml:space="preserve"> </w:t>
      </w:r>
      <w:r w:rsidR="005F50D5" w:rsidRPr="00C42DDA">
        <w:t>The PSCR</w:t>
      </w:r>
      <w:r w:rsidR="00FF63E4" w:rsidRPr="00C42DDA">
        <w:t xml:space="preserve"> stated that as patients experience a variety of </w:t>
      </w:r>
      <w:r w:rsidR="00FF63E4" w:rsidRPr="00C42DDA">
        <w:lastRenderedPageBreak/>
        <w:t xml:space="preserve">symptoms associated with androgen deficiency, there is no </w:t>
      </w:r>
      <w:r w:rsidR="005F50D5" w:rsidRPr="00C42DDA">
        <w:t>single</w:t>
      </w:r>
      <w:r w:rsidR="00FF63E4" w:rsidRPr="00C42DDA">
        <w:t xml:space="preserve"> symptom that can be used to assess clinical improvement on a population basis. It noted that </w:t>
      </w:r>
      <w:r w:rsidR="00357253" w:rsidRPr="00C42DDA">
        <w:t xml:space="preserve">patient </w:t>
      </w:r>
      <w:r w:rsidR="00FF63E4" w:rsidRPr="00C42DDA">
        <w:t>reported outcomes</w:t>
      </w:r>
      <w:r w:rsidR="00357253" w:rsidRPr="00C42DDA">
        <w:t xml:space="preserve"> (erectile dysfunction,</w:t>
      </w:r>
      <w:r w:rsidR="002D3173" w:rsidRPr="00C42DDA">
        <w:t xml:space="preserve"> </w:t>
      </w:r>
      <w:r w:rsidR="00357253" w:rsidRPr="00C42DDA">
        <w:t>fatigue and general health) were recorded in Study 127 and that treatment with 2% gel was associated with improvements in all the patient reported out</w:t>
      </w:r>
      <w:r w:rsidR="005F50D5" w:rsidRPr="00C42DDA">
        <w:t xml:space="preserve">comes. The PSCR </w:t>
      </w:r>
      <w:r w:rsidR="00357253" w:rsidRPr="00C42DDA">
        <w:t xml:space="preserve">noted that </w:t>
      </w:r>
      <w:r w:rsidR="00FF63E4" w:rsidRPr="00C42DDA">
        <w:t xml:space="preserve">the presented responder analyses, defined as the proportion of patients who achieve testosterone concentration within the </w:t>
      </w:r>
      <w:proofErr w:type="spellStart"/>
      <w:r w:rsidR="00FF63E4" w:rsidRPr="00C42DDA">
        <w:t>eugonadal</w:t>
      </w:r>
      <w:proofErr w:type="spellEnd"/>
      <w:r w:rsidR="00FF63E4" w:rsidRPr="00C42DDA">
        <w:t xml:space="preserve"> range</w:t>
      </w:r>
      <w:r w:rsidR="00357253" w:rsidRPr="00C42DDA">
        <w:t xml:space="preserve">, was the efficacy outcome that could be compared between Study 127 and </w:t>
      </w:r>
      <w:proofErr w:type="spellStart"/>
      <w:r w:rsidR="00357253" w:rsidRPr="00C42DDA">
        <w:t>Swerdloff</w:t>
      </w:r>
      <w:proofErr w:type="spellEnd"/>
      <w:r w:rsidR="00357253" w:rsidRPr="00C42DDA">
        <w:t xml:space="preserve"> et al., 2000 and is </w:t>
      </w:r>
      <w:r w:rsidR="00FF63E4" w:rsidRPr="00C42DDA">
        <w:t>consistent with the goal of TRT</w:t>
      </w:r>
      <w:r w:rsidR="00357253" w:rsidRPr="00C42DDA">
        <w:t xml:space="preserve">. Further, the PSCR stated that the PBAC has previously recommended TRTs on the basis of the achievement of testosterone levels within the </w:t>
      </w:r>
      <w:proofErr w:type="spellStart"/>
      <w:r w:rsidR="00357253" w:rsidRPr="00C42DDA">
        <w:t>eugonadal</w:t>
      </w:r>
      <w:proofErr w:type="spellEnd"/>
      <w:r w:rsidR="00357253" w:rsidRPr="00C42DDA">
        <w:t xml:space="preserve"> range (</w:t>
      </w:r>
      <w:proofErr w:type="spellStart"/>
      <w:r w:rsidR="00357253" w:rsidRPr="00C42DDA">
        <w:t>Axiron</w:t>
      </w:r>
      <w:proofErr w:type="spellEnd"/>
      <w:r w:rsidR="00357253" w:rsidRPr="00C42DDA">
        <w:t xml:space="preserve"> PSD, November 2011; </w:t>
      </w:r>
      <w:proofErr w:type="spellStart"/>
      <w:r w:rsidR="00357253" w:rsidRPr="00C42DDA">
        <w:t>AndroForte</w:t>
      </w:r>
      <w:proofErr w:type="spellEnd"/>
      <w:r w:rsidR="00357253" w:rsidRPr="00C42DDA">
        <w:t xml:space="preserve"> PSD, March 2015).</w:t>
      </w:r>
      <w:r w:rsidR="002D3173" w:rsidRPr="00C42DDA">
        <w:t xml:space="preserve"> </w:t>
      </w:r>
    </w:p>
    <w:p w:rsidR="006A76E0" w:rsidRPr="00C3391A" w:rsidRDefault="006A76E0" w:rsidP="00B068D3">
      <w:pPr>
        <w:pStyle w:val="ListParagraph"/>
        <w:widowControl/>
        <w:numPr>
          <w:ilvl w:val="1"/>
          <w:numId w:val="1"/>
        </w:numPr>
        <w:rPr>
          <w:szCs w:val="24"/>
        </w:rPr>
      </w:pPr>
      <w:r w:rsidRPr="00C3391A">
        <w:rPr>
          <w:szCs w:val="24"/>
        </w:rPr>
        <w:t xml:space="preserve">For the naïve indirect comparison, the submission used the response rate in the per protocol (PP) completers analysis set in Study 127, as it was considered that this analysis set best matched the analysis set for which the response rate was reported in </w:t>
      </w:r>
      <w:proofErr w:type="spellStart"/>
      <w:r w:rsidRPr="00C3391A">
        <w:rPr>
          <w:szCs w:val="24"/>
        </w:rPr>
        <w:t>Swerdloff</w:t>
      </w:r>
      <w:proofErr w:type="spellEnd"/>
      <w:r w:rsidRPr="00C3391A">
        <w:rPr>
          <w:szCs w:val="24"/>
        </w:rPr>
        <w:t xml:space="preserve"> 2000. The analysis set used for the response rate reported for </w:t>
      </w:r>
      <w:proofErr w:type="spellStart"/>
      <w:r w:rsidRPr="00C3391A">
        <w:rPr>
          <w:szCs w:val="24"/>
        </w:rPr>
        <w:t>Swerdloff</w:t>
      </w:r>
      <w:proofErr w:type="spellEnd"/>
      <w:r w:rsidRPr="00C3391A">
        <w:rPr>
          <w:szCs w:val="24"/>
        </w:rPr>
        <w:t xml:space="preserve"> 2000 included patients who received testosterone 1% gel from day 90-180 (the </w:t>
      </w:r>
      <w:proofErr w:type="spellStart"/>
      <w:r w:rsidRPr="00C3391A">
        <w:rPr>
          <w:szCs w:val="24"/>
        </w:rPr>
        <w:t>unblinded</w:t>
      </w:r>
      <w:proofErr w:type="spellEnd"/>
      <w:r w:rsidRPr="00C3391A">
        <w:rPr>
          <w:szCs w:val="24"/>
        </w:rPr>
        <w:t xml:space="preserve"> part of the study) and who had sufficient data for analysis at day 180 (i.e. completed the study).</w:t>
      </w:r>
    </w:p>
    <w:p w:rsidR="006A76E0" w:rsidRPr="00C3391A" w:rsidRDefault="006A76E0" w:rsidP="00B068D3">
      <w:pPr>
        <w:pStyle w:val="ListParagraph"/>
        <w:widowControl/>
        <w:numPr>
          <w:ilvl w:val="1"/>
          <w:numId w:val="1"/>
        </w:numPr>
      </w:pPr>
      <w:r w:rsidRPr="00C3391A">
        <w:t xml:space="preserve">While the conclusion was reasonable that the PP completer analysis set in Study 127 most closely resembled that used for the analysis of the response rate in </w:t>
      </w:r>
      <w:proofErr w:type="spellStart"/>
      <w:r w:rsidRPr="00C3391A">
        <w:t>Swerdloff</w:t>
      </w:r>
      <w:proofErr w:type="spellEnd"/>
      <w:r w:rsidRPr="00C3391A">
        <w:t xml:space="preserve"> 2000, a considerable proportion of patients in both studies were excluded from this analysis (</w:t>
      </w:r>
      <w:r w:rsidR="00AB4F41" w:rsidRPr="00C3391A">
        <w:t>Table 4</w:t>
      </w:r>
      <w:r w:rsidRPr="00C3391A">
        <w:t xml:space="preserve">). As the response rate in </w:t>
      </w:r>
      <w:proofErr w:type="spellStart"/>
      <w:r w:rsidRPr="00C3391A">
        <w:t>Swerdloff</w:t>
      </w:r>
      <w:proofErr w:type="spellEnd"/>
      <w:r w:rsidRPr="00C3391A">
        <w:t xml:space="preserve"> 2000 was not reported for any alternative analysis sets, a comparison of the response rates based on alternative analysis sets was not feasible, even though the PP completer analysis response rates were the least conservative from Study 127.</w:t>
      </w:r>
    </w:p>
    <w:p w:rsidR="001B094D" w:rsidRPr="00961B03" w:rsidRDefault="001B094D" w:rsidP="00B068D3">
      <w:pPr>
        <w:pStyle w:val="ListParagraph"/>
        <w:widowControl/>
        <w:numPr>
          <w:ilvl w:val="1"/>
          <w:numId w:val="1"/>
        </w:numPr>
      </w:pPr>
      <w:r w:rsidRPr="00961B03">
        <w:rPr>
          <w:szCs w:val="24"/>
        </w:rPr>
        <w:t xml:space="preserve">The response rates across the single arms in Study 127 and </w:t>
      </w:r>
      <w:proofErr w:type="spellStart"/>
      <w:r w:rsidRPr="00961B03">
        <w:rPr>
          <w:szCs w:val="24"/>
        </w:rPr>
        <w:t>Swerdloff</w:t>
      </w:r>
      <w:proofErr w:type="spellEnd"/>
      <w:r w:rsidRPr="00961B03">
        <w:rPr>
          <w:szCs w:val="24"/>
        </w:rPr>
        <w:t xml:space="preserve"> 2000 are summarised below.</w:t>
      </w:r>
    </w:p>
    <w:p w:rsidR="001B094D" w:rsidRPr="00961B03" w:rsidRDefault="001B094D" w:rsidP="004D4F36">
      <w:pPr>
        <w:pStyle w:val="Caption"/>
        <w:rPr>
          <w:rStyle w:val="CommentReference"/>
          <w:b/>
        </w:rPr>
      </w:pPr>
      <w:bookmarkStart w:id="17" w:name="_Ref523740601"/>
      <w:r w:rsidRPr="00961B03">
        <w:rPr>
          <w:rStyle w:val="CommentReference"/>
          <w:b/>
        </w:rPr>
        <w:t xml:space="preserve">Table </w:t>
      </w:r>
      <w:r w:rsidR="00AB4F41">
        <w:rPr>
          <w:rStyle w:val="CommentReference"/>
          <w:b/>
          <w:noProof/>
        </w:rPr>
        <w:t>4</w:t>
      </w:r>
      <w:bookmarkEnd w:id="17"/>
      <w:r w:rsidRPr="00961B03">
        <w:rPr>
          <w:rStyle w:val="CommentReference"/>
          <w:b/>
        </w:rPr>
        <w:t xml:space="preserve">: Results of the naïve indirect comparison of response rates for Study 127 and </w:t>
      </w:r>
      <w:proofErr w:type="spellStart"/>
      <w:r w:rsidRPr="00961B03">
        <w:rPr>
          <w:rStyle w:val="CommentReference"/>
          <w:b/>
        </w:rPr>
        <w:t>Swerdloff</w:t>
      </w:r>
      <w:proofErr w:type="spellEnd"/>
      <w:r w:rsidRPr="00961B03">
        <w:rPr>
          <w:rStyle w:val="CommentReference"/>
          <w:b/>
        </w:rPr>
        <w:t xml:space="preserve"> 2000.</w:t>
      </w:r>
    </w:p>
    <w:tbl>
      <w:tblPr>
        <w:tblStyle w:val="TableGrid"/>
        <w:tblW w:w="4907" w:type="pct"/>
        <w:tblInd w:w="108" w:type="dxa"/>
        <w:tblLook w:val="04A0" w:firstRow="1" w:lastRow="0" w:firstColumn="1" w:lastColumn="0" w:noHBand="0" w:noVBand="1"/>
        <w:tblCaption w:val="Results of the naïve indirect comparison of response rates for Study 127 and Swerdloff 2000"/>
      </w:tblPr>
      <w:tblGrid>
        <w:gridCol w:w="2002"/>
        <w:gridCol w:w="1572"/>
        <w:gridCol w:w="1570"/>
        <w:gridCol w:w="1572"/>
        <w:gridCol w:w="2133"/>
      </w:tblGrid>
      <w:tr w:rsidR="004B1DFD" w:rsidRPr="00961B03" w:rsidTr="004D4F36">
        <w:tc>
          <w:tcPr>
            <w:tcW w:w="1132" w:type="pct"/>
            <w:vMerge w:val="restart"/>
            <w:shd w:val="clear" w:color="auto" w:fill="FFFFFF" w:themeFill="background1"/>
          </w:tcPr>
          <w:p w:rsidR="004B1DFD" w:rsidRPr="00961B03" w:rsidRDefault="004B1DFD" w:rsidP="004D4F36">
            <w:pPr>
              <w:keepNext/>
              <w:rPr>
                <w:b/>
                <w:szCs w:val="24"/>
              </w:rPr>
            </w:pPr>
          </w:p>
        </w:tc>
        <w:tc>
          <w:tcPr>
            <w:tcW w:w="2663" w:type="pct"/>
            <w:gridSpan w:val="3"/>
            <w:shd w:val="clear" w:color="auto" w:fill="FFFFFF" w:themeFill="background1"/>
          </w:tcPr>
          <w:p w:rsidR="004B1DFD" w:rsidRPr="00961B03" w:rsidRDefault="004B1DFD" w:rsidP="004D4F36">
            <w:pPr>
              <w:keepNext/>
              <w:jc w:val="center"/>
              <w:rPr>
                <w:rFonts w:ascii="Arial Narrow" w:hAnsi="Arial Narrow"/>
                <w:b/>
                <w:sz w:val="20"/>
                <w:szCs w:val="20"/>
              </w:rPr>
            </w:pPr>
            <w:r w:rsidRPr="00961B03">
              <w:rPr>
                <w:rFonts w:ascii="Arial Narrow" w:hAnsi="Arial Narrow"/>
                <w:b/>
                <w:sz w:val="20"/>
                <w:szCs w:val="20"/>
              </w:rPr>
              <w:t xml:space="preserve">Testosterone 2% EP gel </w:t>
            </w:r>
            <w:r w:rsidRPr="00961B03">
              <w:rPr>
                <w:rFonts w:ascii="Arial Narrow" w:hAnsi="Arial Narrow"/>
                <w:b/>
                <w:sz w:val="20"/>
                <w:szCs w:val="20"/>
              </w:rPr>
              <w:br/>
              <w:t>day 90 (Study 127)</w:t>
            </w:r>
          </w:p>
        </w:tc>
        <w:tc>
          <w:tcPr>
            <w:tcW w:w="1205" w:type="pct"/>
            <w:shd w:val="clear" w:color="auto" w:fill="FFFFFF" w:themeFill="background1"/>
          </w:tcPr>
          <w:p w:rsidR="004B1DFD" w:rsidRPr="00961B03" w:rsidRDefault="004B1DFD" w:rsidP="004D4F36">
            <w:pPr>
              <w:keepNext/>
              <w:jc w:val="center"/>
              <w:rPr>
                <w:rFonts w:ascii="Arial Narrow" w:hAnsi="Arial Narrow"/>
                <w:b/>
                <w:sz w:val="20"/>
                <w:szCs w:val="20"/>
              </w:rPr>
            </w:pPr>
            <w:r w:rsidRPr="00961B03">
              <w:rPr>
                <w:rFonts w:ascii="Arial Narrow" w:hAnsi="Arial Narrow"/>
                <w:b/>
                <w:sz w:val="20"/>
                <w:szCs w:val="20"/>
              </w:rPr>
              <w:t>Testosterone 1% gel</w:t>
            </w:r>
          </w:p>
          <w:p w:rsidR="004B1DFD" w:rsidRPr="00961B03" w:rsidRDefault="004B1DFD" w:rsidP="004D4F36">
            <w:pPr>
              <w:keepNext/>
              <w:jc w:val="center"/>
              <w:rPr>
                <w:rFonts w:ascii="Arial Narrow" w:hAnsi="Arial Narrow"/>
                <w:b/>
                <w:sz w:val="20"/>
                <w:szCs w:val="20"/>
              </w:rPr>
            </w:pPr>
            <w:r w:rsidRPr="00961B03">
              <w:rPr>
                <w:rFonts w:ascii="Arial Narrow" w:hAnsi="Arial Narrow"/>
                <w:b/>
                <w:sz w:val="20"/>
                <w:szCs w:val="20"/>
              </w:rPr>
              <w:t>day 180 (</w:t>
            </w:r>
            <w:proofErr w:type="spellStart"/>
            <w:r w:rsidRPr="00961B03">
              <w:rPr>
                <w:rFonts w:ascii="Arial Narrow" w:hAnsi="Arial Narrow"/>
                <w:b/>
                <w:sz w:val="20"/>
                <w:szCs w:val="20"/>
              </w:rPr>
              <w:t>Swerdloff</w:t>
            </w:r>
            <w:proofErr w:type="spellEnd"/>
            <w:r w:rsidRPr="00961B03">
              <w:rPr>
                <w:rFonts w:ascii="Arial Narrow" w:hAnsi="Arial Narrow"/>
                <w:b/>
                <w:sz w:val="20"/>
                <w:szCs w:val="20"/>
              </w:rPr>
              <w:t xml:space="preserve"> 2000)</w:t>
            </w:r>
          </w:p>
        </w:tc>
      </w:tr>
      <w:tr w:rsidR="004B1DFD" w:rsidRPr="00961B03" w:rsidTr="004D4F36">
        <w:tc>
          <w:tcPr>
            <w:tcW w:w="1132" w:type="pct"/>
            <w:vMerge/>
            <w:shd w:val="clear" w:color="auto" w:fill="FFFFFF" w:themeFill="background1"/>
          </w:tcPr>
          <w:p w:rsidR="004B1DFD" w:rsidRPr="00961B03" w:rsidRDefault="004B1DFD" w:rsidP="004D4F36">
            <w:pPr>
              <w:keepNext/>
              <w:rPr>
                <w:b/>
                <w:szCs w:val="24"/>
              </w:rPr>
            </w:pPr>
          </w:p>
        </w:tc>
        <w:tc>
          <w:tcPr>
            <w:tcW w:w="888" w:type="pct"/>
            <w:shd w:val="clear" w:color="auto" w:fill="FFFFFF" w:themeFill="background1"/>
          </w:tcPr>
          <w:p w:rsidR="003B14FA" w:rsidRPr="00961B03" w:rsidRDefault="000A3DB3" w:rsidP="004D4F36">
            <w:pPr>
              <w:keepNext/>
              <w:jc w:val="center"/>
              <w:rPr>
                <w:rFonts w:ascii="Arial Narrow" w:hAnsi="Arial Narrow"/>
                <w:b/>
                <w:sz w:val="20"/>
                <w:szCs w:val="20"/>
              </w:rPr>
            </w:pPr>
            <w:r w:rsidRPr="00961B03">
              <w:rPr>
                <w:rFonts w:ascii="Arial Narrow" w:hAnsi="Arial Narrow"/>
                <w:b/>
                <w:sz w:val="20"/>
                <w:szCs w:val="20"/>
              </w:rPr>
              <w:t>FAS</w:t>
            </w:r>
            <w:r w:rsidR="004B1DFD" w:rsidRPr="00961B03">
              <w:rPr>
                <w:rFonts w:ascii="Arial Narrow" w:hAnsi="Arial Narrow"/>
                <w:b/>
                <w:sz w:val="20"/>
                <w:szCs w:val="20"/>
                <w:vertAlign w:val="superscript"/>
              </w:rPr>
              <w:t>§</w:t>
            </w:r>
          </w:p>
        </w:tc>
        <w:tc>
          <w:tcPr>
            <w:tcW w:w="887" w:type="pct"/>
            <w:shd w:val="clear" w:color="auto" w:fill="FFFFFF" w:themeFill="background1"/>
          </w:tcPr>
          <w:p w:rsidR="003B14FA" w:rsidRPr="00961B03" w:rsidRDefault="004B1DFD" w:rsidP="004D4F36">
            <w:pPr>
              <w:keepNext/>
              <w:jc w:val="center"/>
              <w:rPr>
                <w:rFonts w:ascii="Arial Narrow" w:hAnsi="Arial Narrow"/>
                <w:b/>
                <w:sz w:val="20"/>
                <w:szCs w:val="20"/>
              </w:rPr>
            </w:pPr>
            <w:r w:rsidRPr="00961B03">
              <w:rPr>
                <w:rFonts w:ascii="Arial Narrow" w:hAnsi="Arial Narrow"/>
                <w:b/>
                <w:sz w:val="20"/>
                <w:szCs w:val="20"/>
              </w:rPr>
              <w:t>ITT with LOCF</w:t>
            </w:r>
          </w:p>
        </w:tc>
        <w:tc>
          <w:tcPr>
            <w:tcW w:w="887" w:type="pct"/>
            <w:shd w:val="clear" w:color="auto" w:fill="FFFFFF" w:themeFill="background1"/>
          </w:tcPr>
          <w:p w:rsidR="003B14FA" w:rsidRPr="00961B03" w:rsidRDefault="004B1DFD" w:rsidP="004D4F36">
            <w:pPr>
              <w:keepNext/>
              <w:jc w:val="center"/>
              <w:rPr>
                <w:rFonts w:ascii="Arial Narrow" w:hAnsi="Arial Narrow"/>
                <w:b/>
                <w:sz w:val="20"/>
                <w:szCs w:val="20"/>
              </w:rPr>
            </w:pPr>
            <w:r w:rsidRPr="00961B03">
              <w:rPr>
                <w:rFonts w:ascii="Arial Narrow" w:hAnsi="Arial Narrow"/>
                <w:b/>
                <w:sz w:val="20"/>
                <w:szCs w:val="20"/>
              </w:rPr>
              <w:t xml:space="preserve">PP </w:t>
            </w:r>
            <w:proofErr w:type="spellStart"/>
            <w:r w:rsidR="008B63D4" w:rsidRPr="00961B03">
              <w:rPr>
                <w:rFonts w:ascii="Arial Narrow" w:hAnsi="Arial Narrow"/>
                <w:b/>
                <w:sz w:val="20"/>
                <w:szCs w:val="20"/>
              </w:rPr>
              <w:t>population</w:t>
            </w:r>
            <w:r w:rsidRPr="00961B03">
              <w:rPr>
                <w:rFonts w:ascii="Arial Narrow" w:hAnsi="Arial Narrow"/>
                <w:b/>
                <w:sz w:val="20"/>
                <w:szCs w:val="20"/>
                <w:vertAlign w:val="superscript"/>
              </w:rPr>
              <w:t>Ψ</w:t>
            </w:r>
            <w:proofErr w:type="spellEnd"/>
          </w:p>
        </w:tc>
        <w:tc>
          <w:tcPr>
            <w:tcW w:w="1205" w:type="pct"/>
            <w:shd w:val="clear" w:color="auto" w:fill="FFFFFF" w:themeFill="background1"/>
          </w:tcPr>
          <w:p w:rsidR="003B14FA" w:rsidRPr="00961B03" w:rsidRDefault="004B1DFD" w:rsidP="004D4F36">
            <w:pPr>
              <w:keepNext/>
              <w:jc w:val="center"/>
              <w:rPr>
                <w:rFonts w:ascii="Arial Narrow" w:hAnsi="Arial Narrow"/>
                <w:b/>
                <w:i/>
                <w:sz w:val="20"/>
                <w:szCs w:val="20"/>
              </w:rPr>
            </w:pPr>
            <w:r w:rsidRPr="00961B03">
              <w:rPr>
                <w:rFonts w:ascii="Arial Narrow" w:hAnsi="Arial Narrow"/>
                <w:b/>
                <w:i/>
                <w:sz w:val="20"/>
                <w:szCs w:val="20"/>
              </w:rPr>
              <w:t>Completers*</w:t>
            </w:r>
          </w:p>
        </w:tc>
      </w:tr>
      <w:tr w:rsidR="004B1DFD" w:rsidRPr="00961B03" w:rsidTr="004D4F36">
        <w:tc>
          <w:tcPr>
            <w:tcW w:w="1132" w:type="pct"/>
          </w:tcPr>
          <w:p w:rsidR="004B1DFD" w:rsidRPr="00961B03" w:rsidRDefault="004B1DFD" w:rsidP="004D4F36">
            <w:pPr>
              <w:keepNext/>
              <w:jc w:val="left"/>
              <w:rPr>
                <w:rFonts w:ascii="Arial Narrow" w:hAnsi="Arial Narrow"/>
                <w:b/>
                <w:sz w:val="20"/>
                <w:szCs w:val="20"/>
              </w:rPr>
            </w:pPr>
            <w:r w:rsidRPr="00961B03">
              <w:rPr>
                <w:rFonts w:ascii="Arial Narrow" w:hAnsi="Arial Narrow"/>
                <w:b/>
                <w:sz w:val="20"/>
                <w:szCs w:val="20"/>
              </w:rPr>
              <w:t>Proportion of responders</w:t>
            </w:r>
            <w:r w:rsidRPr="00961B03">
              <w:rPr>
                <w:rFonts w:ascii="Arial Narrow" w:hAnsi="Arial Narrow"/>
                <w:b/>
                <w:sz w:val="20"/>
                <w:szCs w:val="20"/>
                <w:vertAlign w:val="superscript"/>
              </w:rPr>
              <w:t>♦</w:t>
            </w:r>
            <w:r w:rsidRPr="00961B03">
              <w:rPr>
                <w:rFonts w:ascii="Arial Narrow" w:hAnsi="Arial Narrow"/>
                <w:b/>
                <w:sz w:val="20"/>
                <w:szCs w:val="20"/>
              </w:rPr>
              <w:t>, n (%)</w:t>
            </w:r>
          </w:p>
          <w:p w:rsidR="004B1DFD" w:rsidRPr="00961B03" w:rsidRDefault="004B1DFD" w:rsidP="004D4F36">
            <w:pPr>
              <w:keepNext/>
              <w:jc w:val="left"/>
              <w:rPr>
                <w:rFonts w:ascii="Arial Narrow" w:hAnsi="Arial Narrow"/>
                <w:b/>
                <w:sz w:val="20"/>
                <w:szCs w:val="20"/>
              </w:rPr>
            </w:pPr>
            <w:r w:rsidRPr="00961B03">
              <w:rPr>
                <w:rFonts w:ascii="Arial Narrow" w:hAnsi="Arial Narrow"/>
                <w:b/>
                <w:sz w:val="20"/>
                <w:szCs w:val="20"/>
              </w:rPr>
              <w:t>[95% CI]</w:t>
            </w:r>
          </w:p>
        </w:tc>
        <w:tc>
          <w:tcPr>
            <w:tcW w:w="888" w:type="pct"/>
          </w:tcPr>
          <w:p w:rsidR="000A3DB3" w:rsidRPr="00961B03" w:rsidRDefault="000A3DB3" w:rsidP="004D4F36">
            <w:pPr>
              <w:keepNext/>
              <w:jc w:val="center"/>
              <w:rPr>
                <w:rFonts w:ascii="Arial Narrow" w:hAnsi="Arial Narrow"/>
                <w:sz w:val="20"/>
                <w:szCs w:val="20"/>
                <w:u w:val="single"/>
                <w:vertAlign w:val="superscript"/>
              </w:rPr>
            </w:pPr>
            <w:r w:rsidRPr="00961B03">
              <w:rPr>
                <w:rFonts w:ascii="Arial Narrow" w:hAnsi="Arial Narrow"/>
                <w:sz w:val="20"/>
                <w:szCs w:val="20"/>
                <w:u w:val="single"/>
              </w:rPr>
              <w:t>LOCF</w:t>
            </w:r>
          </w:p>
          <w:p w:rsidR="004B1DFD" w:rsidRPr="00961B03" w:rsidRDefault="004B1DFD" w:rsidP="004D4F36">
            <w:pPr>
              <w:keepNext/>
              <w:jc w:val="center"/>
              <w:rPr>
                <w:rFonts w:ascii="Arial Narrow" w:hAnsi="Arial Narrow"/>
                <w:sz w:val="20"/>
                <w:szCs w:val="20"/>
              </w:rPr>
            </w:pPr>
            <w:r w:rsidRPr="00961B03">
              <w:rPr>
                <w:rFonts w:ascii="Arial Narrow" w:hAnsi="Arial Narrow"/>
                <w:sz w:val="20"/>
                <w:szCs w:val="20"/>
              </w:rPr>
              <w:t>118</w:t>
            </w:r>
            <w:r w:rsidR="000A3DB3" w:rsidRPr="00961B03">
              <w:rPr>
                <w:rFonts w:ascii="Arial Narrow" w:hAnsi="Arial Narrow"/>
                <w:sz w:val="20"/>
                <w:szCs w:val="20"/>
              </w:rPr>
              <w:t>/155</w:t>
            </w:r>
            <w:r w:rsidRPr="00961B03">
              <w:rPr>
                <w:rFonts w:ascii="Arial Narrow" w:hAnsi="Arial Narrow"/>
                <w:sz w:val="20"/>
                <w:szCs w:val="20"/>
              </w:rPr>
              <w:t xml:space="preserve"> (76.1)</w:t>
            </w:r>
          </w:p>
          <w:p w:rsidR="004B1DFD" w:rsidRPr="00961B03" w:rsidRDefault="00BE19C4" w:rsidP="004D4F36">
            <w:pPr>
              <w:keepNext/>
              <w:jc w:val="center"/>
              <w:rPr>
                <w:rFonts w:ascii="Arial Narrow" w:hAnsi="Arial Narrow"/>
                <w:sz w:val="20"/>
                <w:szCs w:val="20"/>
              </w:rPr>
            </w:pPr>
            <w:r w:rsidRPr="00961B03">
              <w:rPr>
                <w:rFonts w:ascii="Arial Narrow" w:hAnsi="Arial Narrow"/>
                <w:sz w:val="20"/>
                <w:szCs w:val="20"/>
              </w:rPr>
              <w:t xml:space="preserve">[69.4, </w:t>
            </w:r>
            <w:r w:rsidR="004B1DFD" w:rsidRPr="00961B03">
              <w:rPr>
                <w:rFonts w:ascii="Arial Narrow" w:hAnsi="Arial Narrow"/>
                <w:sz w:val="20"/>
                <w:szCs w:val="20"/>
              </w:rPr>
              <w:t>82.8]</w:t>
            </w:r>
          </w:p>
          <w:p w:rsidR="000A3DB3" w:rsidRPr="00961B03" w:rsidRDefault="000A3DB3" w:rsidP="004D4F36">
            <w:pPr>
              <w:keepNext/>
              <w:spacing w:before="80"/>
              <w:jc w:val="center"/>
              <w:rPr>
                <w:rFonts w:ascii="Arial Narrow" w:hAnsi="Arial Narrow"/>
                <w:sz w:val="20"/>
                <w:szCs w:val="20"/>
                <w:vertAlign w:val="superscript"/>
              </w:rPr>
            </w:pPr>
            <w:r w:rsidRPr="00961B03">
              <w:rPr>
                <w:rFonts w:ascii="Arial Narrow" w:hAnsi="Arial Narrow"/>
                <w:sz w:val="20"/>
                <w:szCs w:val="20"/>
                <w:u w:val="single"/>
              </w:rPr>
              <w:t>Completers</w:t>
            </w:r>
            <w:r w:rsidR="00120FC2" w:rsidRPr="00961B03">
              <w:rPr>
                <w:rFonts w:ascii="Arial Narrow" w:hAnsi="Arial Narrow"/>
                <w:sz w:val="20"/>
                <w:szCs w:val="20"/>
                <w:vertAlign w:val="superscript"/>
              </w:rPr>
              <w:t>^</w:t>
            </w:r>
          </w:p>
          <w:p w:rsidR="000A3DB3" w:rsidRPr="00961B03" w:rsidRDefault="00120FC2" w:rsidP="004D4F36">
            <w:pPr>
              <w:keepNext/>
              <w:jc w:val="center"/>
              <w:rPr>
                <w:rFonts w:ascii="Arial Narrow" w:hAnsi="Arial Narrow"/>
                <w:sz w:val="20"/>
                <w:szCs w:val="20"/>
              </w:rPr>
            </w:pPr>
            <w:r w:rsidRPr="00961B03">
              <w:rPr>
                <w:rFonts w:ascii="Arial Narrow" w:hAnsi="Arial Narrow"/>
                <w:sz w:val="20"/>
                <w:szCs w:val="20"/>
              </w:rPr>
              <w:t>114/139 (82.0)</w:t>
            </w:r>
          </w:p>
          <w:p w:rsidR="00120FC2" w:rsidRPr="00961B03" w:rsidRDefault="00120FC2" w:rsidP="004D4F36">
            <w:pPr>
              <w:keepNext/>
              <w:jc w:val="center"/>
              <w:rPr>
                <w:rFonts w:ascii="Arial Narrow" w:hAnsi="Arial Narrow"/>
                <w:sz w:val="20"/>
                <w:szCs w:val="20"/>
              </w:rPr>
            </w:pPr>
            <w:r w:rsidRPr="00961B03">
              <w:rPr>
                <w:rFonts w:ascii="Arial Narrow" w:hAnsi="Arial Narrow"/>
                <w:sz w:val="20"/>
                <w:szCs w:val="20"/>
              </w:rPr>
              <w:t>[75.6, 88.4]</w:t>
            </w:r>
          </w:p>
        </w:tc>
        <w:tc>
          <w:tcPr>
            <w:tcW w:w="887" w:type="pct"/>
            <w:shd w:val="clear" w:color="auto" w:fill="FFFFFF" w:themeFill="background1"/>
          </w:tcPr>
          <w:p w:rsidR="00120FC2" w:rsidRPr="00961B03" w:rsidRDefault="00120FC2" w:rsidP="004D4F36">
            <w:pPr>
              <w:keepNext/>
              <w:jc w:val="center"/>
              <w:rPr>
                <w:rFonts w:ascii="Arial Narrow" w:hAnsi="Arial Narrow"/>
                <w:sz w:val="20"/>
                <w:szCs w:val="20"/>
              </w:rPr>
            </w:pPr>
          </w:p>
          <w:p w:rsidR="004B1DFD" w:rsidRPr="00961B03" w:rsidRDefault="004B1DFD" w:rsidP="004D4F36">
            <w:pPr>
              <w:keepNext/>
              <w:jc w:val="center"/>
              <w:rPr>
                <w:rFonts w:ascii="Arial Narrow" w:hAnsi="Arial Narrow"/>
                <w:sz w:val="20"/>
                <w:szCs w:val="20"/>
              </w:rPr>
            </w:pPr>
            <w:r w:rsidRPr="00961B03">
              <w:rPr>
                <w:rFonts w:ascii="Arial Narrow" w:hAnsi="Arial Narrow"/>
                <w:sz w:val="20"/>
                <w:szCs w:val="20"/>
              </w:rPr>
              <w:t>118</w:t>
            </w:r>
            <w:r w:rsidR="000A3DB3" w:rsidRPr="00961B03">
              <w:rPr>
                <w:rFonts w:ascii="Arial Narrow" w:hAnsi="Arial Narrow"/>
                <w:sz w:val="20"/>
                <w:szCs w:val="20"/>
              </w:rPr>
              <w:t>/159</w:t>
            </w:r>
            <w:r w:rsidRPr="00961B03">
              <w:rPr>
                <w:rFonts w:ascii="Arial Narrow" w:hAnsi="Arial Narrow"/>
                <w:sz w:val="20"/>
                <w:szCs w:val="20"/>
              </w:rPr>
              <w:t xml:space="preserve"> (74.2)</w:t>
            </w:r>
          </w:p>
          <w:p w:rsidR="004B1DFD" w:rsidRPr="00961B03" w:rsidRDefault="004B1DFD" w:rsidP="004D4F36">
            <w:pPr>
              <w:keepNext/>
              <w:jc w:val="center"/>
              <w:rPr>
                <w:rFonts w:ascii="Arial Narrow" w:hAnsi="Arial Narrow"/>
                <w:i/>
                <w:sz w:val="20"/>
                <w:szCs w:val="20"/>
              </w:rPr>
            </w:pPr>
            <w:r w:rsidRPr="00961B03">
              <w:rPr>
                <w:rFonts w:ascii="Arial Narrow" w:hAnsi="Arial Narrow"/>
                <w:i/>
                <w:sz w:val="20"/>
                <w:szCs w:val="20"/>
              </w:rPr>
              <w:t>[67.4, 81.0]</w:t>
            </w:r>
          </w:p>
        </w:tc>
        <w:tc>
          <w:tcPr>
            <w:tcW w:w="887" w:type="pct"/>
            <w:shd w:val="clear" w:color="auto" w:fill="FFFFFF" w:themeFill="background1"/>
          </w:tcPr>
          <w:p w:rsidR="00120FC2" w:rsidRPr="00961B03" w:rsidRDefault="00120FC2" w:rsidP="004D4F36">
            <w:pPr>
              <w:keepNext/>
              <w:jc w:val="center"/>
              <w:rPr>
                <w:rFonts w:ascii="Arial Narrow" w:hAnsi="Arial Narrow"/>
                <w:sz w:val="20"/>
                <w:szCs w:val="20"/>
                <w:u w:val="single"/>
              </w:rPr>
            </w:pPr>
            <w:r w:rsidRPr="00961B03">
              <w:rPr>
                <w:rFonts w:ascii="Arial Narrow" w:hAnsi="Arial Narrow"/>
                <w:sz w:val="20"/>
                <w:szCs w:val="20"/>
                <w:u w:val="single"/>
              </w:rPr>
              <w:t>LOCF</w:t>
            </w:r>
            <w:r w:rsidRPr="00961B03">
              <w:rPr>
                <w:rFonts w:ascii="Arial Narrow" w:hAnsi="Arial Narrow"/>
                <w:sz w:val="20"/>
                <w:szCs w:val="20"/>
                <w:u w:val="single"/>
              </w:rPr>
              <w:br/>
            </w:r>
            <w:r w:rsidRPr="00961B03">
              <w:rPr>
                <w:rFonts w:ascii="Arial Narrow" w:hAnsi="Arial Narrow"/>
                <w:sz w:val="20"/>
                <w:szCs w:val="20"/>
              </w:rPr>
              <w:t>114/145 (78.6)</w:t>
            </w:r>
          </w:p>
          <w:p w:rsidR="00120FC2" w:rsidRPr="00961B03" w:rsidRDefault="00120FC2" w:rsidP="004D4F36">
            <w:pPr>
              <w:keepNext/>
              <w:jc w:val="center"/>
              <w:rPr>
                <w:rFonts w:ascii="Arial Narrow" w:hAnsi="Arial Narrow"/>
                <w:i/>
                <w:sz w:val="20"/>
                <w:szCs w:val="20"/>
              </w:rPr>
            </w:pPr>
            <w:r w:rsidRPr="00961B03">
              <w:rPr>
                <w:rFonts w:ascii="Arial Narrow" w:hAnsi="Arial Narrow"/>
                <w:i/>
                <w:sz w:val="20"/>
                <w:szCs w:val="20"/>
              </w:rPr>
              <w:t xml:space="preserve">[71.9, </w:t>
            </w:r>
            <w:r w:rsidR="008B63D4" w:rsidRPr="00961B03">
              <w:rPr>
                <w:rFonts w:ascii="Arial Narrow" w:hAnsi="Arial Narrow"/>
                <w:i/>
                <w:sz w:val="20"/>
                <w:szCs w:val="20"/>
              </w:rPr>
              <w:t>85.3</w:t>
            </w:r>
            <w:r w:rsidRPr="00961B03">
              <w:rPr>
                <w:rFonts w:ascii="Arial Narrow" w:hAnsi="Arial Narrow"/>
                <w:i/>
                <w:sz w:val="20"/>
                <w:szCs w:val="20"/>
              </w:rPr>
              <w:t>]</w:t>
            </w:r>
          </w:p>
          <w:p w:rsidR="00120FC2" w:rsidRPr="00961B03" w:rsidRDefault="00120FC2" w:rsidP="004D4F36">
            <w:pPr>
              <w:keepNext/>
              <w:spacing w:before="80"/>
              <w:jc w:val="center"/>
              <w:rPr>
                <w:rFonts w:ascii="Arial Narrow" w:hAnsi="Arial Narrow"/>
                <w:b/>
                <w:sz w:val="20"/>
                <w:szCs w:val="20"/>
                <w:u w:val="single"/>
                <w:vertAlign w:val="superscript"/>
              </w:rPr>
            </w:pPr>
            <w:r w:rsidRPr="00961B03">
              <w:rPr>
                <w:rFonts w:ascii="Arial Narrow" w:hAnsi="Arial Narrow"/>
                <w:b/>
                <w:sz w:val="20"/>
                <w:szCs w:val="20"/>
                <w:u w:val="single"/>
              </w:rPr>
              <w:t>Completers</w:t>
            </w:r>
            <w:r w:rsidRPr="00961B03">
              <w:rPr>
                <w:rFonts w:ascii="Arial Narrow" w:hAnsi="Arial Narrow"/>
                <w:b/>
                <w:sz w:val="20"/>
                <w:szCs w:val="20"/>
                <w:vertAlign w:val="superscript"/>
              </w:rPr>
              <w:t>^</w:t>
            </w:r>
          </w:p>
          <w:p w:rsidR="004B1DFD" w:rsidRPr="00961B03" w:rsidRDefault="004B1DFD" w:rsidP="004D4F36">
            <w:pPr>
              <w:keepNext/>
              <w:jc w:val="center"/>
              <w:rPr>
                <w:rFonts w:ascii="Arial Narrow" w:hAnsi="Arial Narrow"/>
                <w:b/>
                <w:sz w:val="20"/>
                <w:szCs w:val="20"/>
              </w:rPr>
            </w:pPr>
            <w:r w:rsidRPr="00961B03">
              <w:rPr>
                <w:rFonts w:ascii="Arial Narrow" w:hAnsi="Arial Narrow"/>
                <w:b/>
                <w:sz w:val="20"/>
                <w:szCs w:val="20"/>
              </w:rPr>
              <w:t>111</w:t>
            </w:r>
            <w:r w:rsidR="000A3DB3" w:rsidRPr="00961B03">
              <w:rPr>
                <w:rFonts w:ascii="Arial Narrow" w:hAnsi="Arial Narrow"/>
                <w:b/>
                <w:sz w:val="20"/>
                <w:szCs w:val="20"/>
              </w:rPr>
              <w:t>/134</w:t>
            </w:r>
            <w:r w:rsidRPr="00961B03">
              <w:rPr>
                <w:rFonts w:ascii="Arial Narrow" w:hAnsi="Arial Narrow"/>
                <w:b/>
                <w:sz w:val="20"/>
                <w:szCs w:val="20"/>
              </w:rPr>
              <w:t xml:space="preserve"> (82.8)</w:t>
            </w:r>
          </w:p>
          <w:p w:rsidR="004B1DFD" w:rsidRPr="00961B03" w:rsidRDefault="004B1DFD" w:rsidP="004D4F36">
            <w:pPr>
              <w:keepNext/>
              <w:jc w:val="center"/>
              <w:rPr>
                <w:rFonts w:ascii="Arial Narrow" w:hAnsi="Arial Narrow"/>
                <w:sz w:val="20"/>
                <w:szCs w:val="20"/>
              </w:rPr>
            </w:pPr>
            <w:r w:rsidRPr="00961B03">
              <w:rPr>
                <w:rFonts w:ascii="Arial Narrow" w:hAnsi="Arial Narrow"/>
                <w:b/>
                <w:sz w:val="20"/>
                <w:szCs w:val="20"/>
              </w:rPr>
              <w:t>[76.5, 89.2]</w:t>
            </w:r>
          </w:p>
        </w:tc>
        <w:tc>
          <w:tcPr>
            <w:tcW w:w="1205" w:type="pct"/>
            <w:shd w:val="clear" w:color="auto" w:fill="FFFFFF" w:themeFill="background1"/>
          </w:tcPr>
          <w:p w:rsidR="00120FC2" w:rsidRPr="00961B03" w:rsidRDefault="00120FC2" w:rsidP="004D4F36">
            <w:pPr>
              <w:keepNext/>
              <w:jc w:val="center"/>
              <w:rPr>
                <w:rFonts w:ascii="Arial Narrow" w:hAnsi="Arial Narrow"/>
                <w:sz w:val="20"/>
                <w:szCs w:val="20"/>
              </w:rPr>
            </w:pPr>
          </w:p>
          <w:p w:rsidR="004B1DFD" w:rsidRPr="00961B03" w:rsidRDefault="004B1DFD" w:rsidP="004D4F36">
            <w:pPr>
              <w:keepNext/>
              <w:jc w:val="center"/>
              <w:rPr>
                <w:rFonts w:ascii="Arial Narrow" w:hAnsi="Arial Narrow"/>
                <w:b/>
                <w:sz w:val="20"/>
                <w:szCs w:val="20"/>
              </w:rPr>
            </w:pPr>
            <w:r w:rsidRPr="00961B03">
              <w:rPr>
                <w:rFonts w:ascii="Arial Narrow" w:hAnsi="Arial Narrow"/>
                <w:b/>
                <w:sz w:val="20"/>
                <w:szCs w:val="20"/>
              </w:rPr>
              <w:t>112</w:t>
            </w:r>
            <w:r w:rsidR="000A3DB3" w:rsidRPr="00961B03">
              <w:rPr>
                <w:rFonts w:ascii="Arial Narrow" w:hAnsi="Arial Narrow"/>
                <w:b/>
                <w:sz w:val="20"/>
                <w:szCs w:val="20"/>
              </w:rPr>
              <w:t>/129</w:t>
            </w:r>
            <w:r w:rsidRPr="00961B03">
              <w:rPr>
                <w:rFonts w:ascii="Arial Narrow" w:hAnsi="Arial Narrow"/>
                <w:b/>
                <w:sz w:val="20"/>
                <w:szCs w:val="20"/>
              </w:rPr>
              <w:t xml:space="preserve"> (87)</w:t>
            </w:r>
            <w:r w:rsidR="000A3DB3" w:rsidRPr="00961B03">
              <w:rPr>
                <w:rFonts w:ascii="Arial Narrow" w:hAnsi="Arial Narrow"/>
                <w:b/>
                <w:sz w:val="20"/>
                <w:szCs w:val="20"/>
                <w:vertAlign w:val="superscript"/>
              </w:rPr>
              <w:t xml:space="preserve"> †</w:t>
            </w:r>
          </w:p>
          <w:p w:rsidR="004B1DFD" w:rsidRPr="00961B03" w:rsidRDefault="004B1DFD" w:rsidP="004D4F36">
            <w:pPr>
              <w:keepNext/>
              <w:jc w:val="center"/>
              <w:rPr>
                <w:rFonts w:ascii="Arial Narrow" w:hAnsi="Arial Narrow"/>
                <w:sz w:val="20"/>
                <w:szCs w:val="20"/>
              </w:rPr>
            </w:pPr>
            <w:r w:rsidRPr="00961B03">
              <w:rPr>
                <w:rFonts w:ascii="Arial Narrow" w:hAnsi="Arial Narrow"/>
                <w:b/>
                <w:i/>
                <w:sz w:val="20"/>
                <w:szCs w:val="20"/>
              </w:rPr>
              <w:t>[81.0, 92.7]</w:t>
            </w:r>
          </w:p>
        </w:tc>
      </w:tr>
      <w:tr w:rsidR="004B1DFD" w:rsidRPr="00961B03" w:rsidTr="004D4F36">
        <w:tc>
          <w:tcPr>
            <w:tcW w:w="1132" w:type="pct"/>
          </w:tcPr>
          <w:p w:rsidR="004B1DFD" w:rsidRPr="00961B03" w:rsidRDefault="004B1DFD" w:rsidP="004D4F36">
            <w:pPr>
              <w:keepNext/>
              <w:rPr>
                <w:rFonts w:ascii="Arial Narrow" w:hAnsi="Arial Narrow"/>
                <w:b/>
                <w:sz w:val="20"/>
                <w:szCs w:val="20"/>
              </w:rPr>
            </w:pPr>
            <w:r w:rsidRPr="00961B03">
              <w:rPr>
                <w:rFonts w:ascii="Arial Narrow" w:hAnsi="Arial Narrow"/>
                <w:b/>
                <w:sz w:val="20"/>
                <w:szCs w:val="20"/>
              </w:rPr>
              <w:t>Average dose (mg/day)</w:t>
            </w:r>
          </w:p>
        </w:tc>
        <w:tc>
          <w:tcPr>
            <w:tcW w:w="888" w:type="pct"/>
          </w:tcPr>
          <w:p w:rsidR="004B1DFD" w:rsidRPr="00961B03" w:rsidRDefault="004B1DFD" w:rsidP="004D4F36">
            <w:pPr>
              <w:keepNext/>
              <w:jc w:val="center"/>
              <w:rPr>
                <w:rFonts w:ascii="Arial Narrow" w:hAnsi="Arial Narrow"/>
                <w:sz w:val="20"/>
                <w:szCs w:val="20"/>
              </w:rPr>
            </w:pPr>
            <w:r w:rsidRPr="00961B03">
              <w:rPr>
                <w:rFonts w:ascii="Arial Narrow" w:hAnsi="Arial Narrow"/>
                <w:sz w:val="20"/>
                <w:szCs w:val="20"/>
              </w:rPr>
              <w:t>NR</w:t>
            </w:r>
          </w:p>
        </w:tc>
        <w:tc>
          <w:tcPr>
            <w:tcW w:w="887" w:type="pct"/>
            <w:shd w:val="clear" w:color="auto" w:fill="FFFFFF" w:themeFill="background1"/>
          </w:tcPr>
          <w:p w:rsidR="004B1DFD" w:rsidRPr="00961B03" w:rsidRDefault="004B1DFD" w:rsidP="004D4F36">
            <w:pPr>
              <w:keepNext/>
              <w:jc w:val="center"/>
              <w:rPr>
                <w:rFonts w:ascii="Arial Narrow" w:hAnsi="Arial Narrow"/>
                <w:sz w:val="20"/>
                <w:szCs w:val="20"/>
              </w:rPr>
            </w:pPr>
            <w:r w:rsidRPr="00961B03">
              <w:rPr>
                <w:rFonts w:ascii="Arial Narrow" w:hAnsi="Arial Narrow"/>
                <w:sz w:val="20"/>
                <w:szCs w:val="20"/>
              </w:rPr>
              <w:t>NR</w:t>
            </w:r>
          </w:p>
        </w:tc>
        <w:tc>
          <w:tcPr>
            <w:tcW w:w="887" w:type="pct"/>
            <w:shd w:val="clear" w:color="auto" w:fill="FFFFFF" w:themeFill="background1"/>
          </w:tcPr>
          <w:p w:rsidR="004B1DFD" w:rsidRPr="00961B03" w:rsidRDefault="004B1DFD" w:rsidP="004D4F36">
            <w:pPr>
              <w:keepNext/>
              <w:jc w:val="center"/>
              <w:rPr>
                <w:rFonts w:ascii="Arial Narrow" w:hAnsi="Arial Narrow"/>
                <w:sz w:val="20"/>
                <w:szCs w:val="20"/>
              </w:rPr>
            </w:pPr>
            <w:r w:rsidRPr="00961B03">
              <w:rPr>
                <w:rFonts w:ascii="Arial Narrow" w:hAnsi="Arial Narrow"/>
                <w:sz w:val="20"/>
                <w:szCs w:val="20"/>
              </w:rPr>
              <w:t>60.07</w:t>
            </w:r>
            <w:r w:rsidRPr="00961B03">
              <w:rPr>
                <w:rFonts w:ascii="Arial Narrow" w:hAnsi="Arial Narrow"/>
                <w:sz w:val="20"/>
                <w:szCs w:val="20"/>
                <w:vertAlign w:val="superscript"/>
              </w:rPr>
              <w:t>∆</w:t>
            </w:r>
          </w:p>
        </w:tc>
        <w:tc>
          <w:tcPr>
            <w:tcW w:w="1205" w:type="pct"/>
            <w:shd w:val="clear" w:color="auto" w:fill="FFFFFF" w:themeFill="background1"/>
          </w:tcPr>
          <w:p w:rsidR="004B1DFD" w:rsidRPr="00961B03" w:rsidRDefault="004B1DFD" w:rsidP="004D4F36">
            <w:pPr>
              <w:keepNext/>
              <w:jc w:val="center"/>
              <w:rPr>
                <w:rFonts w:ascii="Arial Narrow" w:hAnsi="Arial Narrow"/>
                <w:sz w:val="20"/>
                <w:szCs w:val="20"/>
              </w:rPr>
            </w:pPr>
            <w:r w:rsidRPr="00961B03">
              <w:rPr>
                <w:rFonts w:ascii="Arial Narrow" w:hAnsi="Arial Narrow"/>
                <w:sz w:val="20"/>
                <w:szCs w:val="20"/>
              </w:rPr>
              <w:t>75.78</w:t>
            </w:r>
            <w:r w:rsidR="004A0815" w:rsidRPr="00961B03">
              <w:rPr>
                <w:rFonts w:ascii="Arial Narrow" w:hAnsi="Arial Narrow"/>
                <w:b/>
                <w:sz w:val="20"/>
                <w:szCs w:val="20"/>
                <w:vertAlign w:val="superscript"/>
              </w:rPr>
              <w:t>†</w:t>
            </w:r>
          </w:p>
        </w:tc>
      </w:tr>
    </w:tbl>
    <w:p w:rsidR="001B094D" w:rsidRPr="00C3391A" w:rsidRDefault="009753F2" w:rsidP="009753F2">
      <w:pPr>
        <w:pStyle w:val="TableFooter"/>
      </w:pPr>
      <w:r w:rsidRPr="00C3391A">
        <w:rPr>
          <w:rStyle w:val="TableFooterChar"/>
        </w:rPr>
        <w:t xml:space="preserve">Abbreviations: </w:t>
      </w:r>
      <w:r w:rsidR="001B094D" w:rsidRPr="00C3391A">
        <w:t>EP = enhanced permeation; FAS = full analysis set; ITT = intention to treat; LOCF = last observation carried forward; n = number of responders; N = total patients in the group; NR = not reported; PP = per protocol</w:t>
      </w:r>
    </w:p>
    <w:p w:rsidR="001B094D" w:rsidRPr="00C3391A" w:rsidRDefault="001B094D" w:rsidP="001B094D">
      <w:pPr>
        <w:rPr>
          <w:rFonts w:ascii="Arial Narrow" w:hAnsi="Arial Narrow"/>
          <w:sz w:val="18"/>
          <w:szCs w:val="18"/>
        </w:rPr>
      </w:pPr>
      <w:r w:rsidRPr="00C3391A">
        <w:rPr>
          <w:rFonts w:ascii="Arial Narrow" w:hAnsi="Arial Narrow"/>
          <w:sz w:val="18"/>
          <w:szCs w:val="18"/>
          <w:vertAlign w:val="superscript"/>
        </w:rPr>
        <w:t>§</w:t>
      </w:r>
      <w:r w:rsidRPr="00C3391A">
        <w:rPr>
          <w:rFonts w:ascii="Arial Narrow" w:hAnsi="Arial Narrow"/>
          <w:sz w:val="18"/>
          <w:szCs w:val="18"/>
        </w:rPr>
        <w:t xml:space="preserve"> </w:t>
      </w:r>
      <w:r w:rsidR="00120FC2" w:rsidRPr="00C3391A">
        <w:rPr>
          <w:rFonts w:ascii="Arial Narrow" w:hAnsi="Arial Narrow"/>
          <w:sz w:val="18"/>
          <w:szCs w:val="18"/>
        </w:rPr>
        <w:t xml:space="preserve">The </w:t>
      </w:r>
      <w:r w:rsidRPr="00C3391A">
        <w:rPr>
          <w:rFonts w:ascii="Arial Narrow" w:hAnsi="Arial Narrow"/>
          <w:sz w:val="18"/>
          <w:szCs w:val="18"/>
        </w:rPr>
        <w:t xml:space="preserve">FAS included subjects who had sufficient pharmacokinetic data to determine an average total serum testosterone concentration (0-24 hours) on days 14, 35, 56 or 90. </w:t>
      </w:r>
      <w:r w:rsidR="000A3DB3" w:rsidRPr="00C3391A">
        <w:rPr>
          <w:rFonts w:ascii="Arial Narrow" w:hAnsi="Arial Narrow"/>
          <w:sz w:val="18"/>
          <w:szCs w:val="18"/>
        </w:rPr>
        <w:t>The</w:t>
      </w:r>
      <w:r w:rsidRPr="00C3391A">
        <w:rPr>
          <w:rFonts w:ascii="Arial Narrow" w:hAnsi="Arial Narrow"/>
          <w:sz w:val="18"/>
          <w:szCs w:val="18"/>
        </w:rPr>
        <w:t xml:space="preserve"> primary analysis specified in the study protocol</w:t>
      </w:r>
      <w:r w:rsidR="000A3DB3" w:rsidRPr="00C3391A">
        <w:rPr>
          <w:rFonts w:ascii="Arial Narrow" w:hAnsi="Arial Narrow"/>
          <w:sz w:val="18"/>
          <w:szCs w:val="18"/>
        </w:rPr>
        <w:t xml:space="preserve"> was the FAS analysis with LOCF</w:t>
      </w:r>
      <w:r w:rsidRPr="00C3391A">
        <w:rPr>
          <w:rFonts w:ascii="Arial Narrow" w:hAnsi="Arial Narrow"/>
          <w:sz w:val="18"/>
          <w:szCs w:val="18"/>
        </w:rPr>
        <w:t>.</w:t>
      </w:r>
    </w:p>
    <w:p w:rsidR="001B094D" w:rsidRPr="00C3391A" w:rsidRDefault="001B094D" w:rsidP="001B094D">
      <w:pPr>
        <w:rPr>
          <w:rFonts w:ascii="Arial Narrow" w:hAnsi="Arial Narrow"/>
          <w:sz w:val="18"/>
          <w:szCs w:val="18"/>
        </w:rPr>
      </w:pPr>
      <w:r w:rsidRPr="00C3391A">
        <w:rPr>
          <w:rFonts w:ascii="Arial Narrow" w:hAnsi="Arial Narrow"/>
          <w:sz w:val="18"/>
          <w:szCs w:val="18"/>
          <w:vertAlign w:val="superscript"/>
        </w:rPr>
        <w:t>Ψ</w:t>
      </w:r>
      <w:r w:rsidRPr="00C3391A">
        <w:rPr>
          <w:rFonts w:ascii="Arial Narrow" w:hAnsi="Arial Narrow"/>
          <w:sz w:val="18"/>
          <w:szCs w:val="18"/>
        </w:rPr>
        <w:t xml:space="preserve"> </w:t>
      </w:r>
      <w:r w:rsidR="003D2C65" w:rsidRPr="00C3391A">
        <w:rPr>
          <w:rFonts w:ascii="Arial Narrow" w:hAnsi="Arial Narrow"/>
          <w:sz w:val="18"/>
          <w:szCs w:val="18"/>
        </w:rPr>
        <w:t>The</w:t>
      </w:r>
      <w:r w:rsidRPr="00C3391A">
        <w:rPr>
          <w:rFonts w:ascii="Arial Narrow" w:hAnsi="Arial Narrow"/>
          <w:sz w:val="18"/>
          <w:szCs w:val="18"/>
        </w:rPr>
        <w:t xml:space="preserve"> per protocol (PP) completers</w:t>
      </w:r>
      <w:r w:rsidR="003D2C65" w:rsidRPr="00C3391A">
        <w:rPr>
          <w:rFonts w:ascii="Arial Narrow" w:hAnsi="Arial Narrow"/>
          <w:sz w:val="18"/>
          <w:szCs w:val="18"/>
        </w:rPr>
        <w:t xml:space="preserve"> analysis set was defined as</w:t>
      </w:r>
      <w:r w:rsidRPr="00C3391A">
        <w:rPr>
          <w:rFonts w:ascii="Arial Narrow" w:hAnsi="Arial Narrow"/>
          <w:sz w:val="18"/>
          <w:szCs w:val="18"/>
        </w:rPr>
        <w:t xml:space="preserve"> all FAS patients who </w:t>
      </w:r>
      <w:r w:rsidR="003D2C65" w:rsidRPr="00C3391A">
        <w:rPr>
          <w:rFonts w:ascii="Arial Narrow" w:hAnsi="Arial Narrow"/>
          <w:sz w:val="18"/>
          <w:szCs w:val="18"/>
        </w:rPr>
        <w:t xml:space="preserve">completed the study and who </w:t>
      </w:r>
      <w:r w:rsidRPr="00C3391A">
        <w:rPr>
          <w:rFonts w:ascii="Arial Narrow" w:hAnsi="Arial Narrow"/>
          <w:sz w:val="18"/>
          <w:szCs w:val="18"/>
        </w:rPr>
        <w:t xml:space="preserve">did not have major protocol deviations that could </w:t>
      </w:r>
      <w:r w:rsidR="003B14FA" w:rsidRPr="00C3391A">
        <w:rPr>
          <w:rFonts w:ascii="Arial Narrow" w:hAnsi="Arial Narrow"/>
          <w:sz w:val="18"/>
          <w:szCs w:val="18"/>
        </w:rPr>
        <w:t>affect the pharmacokinetic data</w:t>
      </w:r>
      <w:r w:rsidRPr="00C3391A">
        <w:rPr>
          <w:rFonts w:ascii="Arial Narrow" w:hAnsi="Arial Narrow"/>
          <w:sz w:val="18"/>
          <w:szCs w:val="18"/>
        </w:rPr>
        <w:t>.</w:t>
      </w:r>
    </w:p>
    <w:p w:rsidR="00120FC2" w:rsidRPr="00C3391A" w:rsidRDefault="00120FC2" w:rsidP="00120FC2">
      <w:pPr>
        <w:rPr>
          <w:rFonts w:ascii="Arial Narrow" w:hAnsi="Arial Narrow"/>
          <w:sz w:val="18"/>
          <w:szCs w:val="18"/>
        </w:rPr>
      </w:pPr>
      <w:r w:rsidRPr="00C3391A">
        <w:rPr>
          <w:rFonts w:ascii="Arial Narrow" w:hAnsi="Arial Narrow"/>
          <w:sz w:val="18"/>
          <w:szCs w:val="18"/>
          <w:vertAlign w:val="superscript"/>
        </w:rPr>
        <w:t>^</w:t>
      </w:r>
      <w:r w:rsidRPr="00C3391A">
        <w:rPr>
          <w:rFonts w:ascii="Arial Narrow" w:hAnsi="Arial Narrow"/>
          <w:sz w:val="18"/>
          <w:szCs w:val="18"/>
        </w:rPr>
        <w:t xml:space="preserve"> Patients in the FAS or PP </w:t>
      </w:r>
      <w:r w:rsidR="004D4F36" w:rsidRPr="00C3391A">
        <w:rPr>
          <w:rFonts w:ascii="Arial Narrow" w:hAnsi="Arial Narrow"/>
          <w:sz w:val="18"/>
          <w:szCs w:val="18"/>
        </w:rPr>
        <w:t>population</w:t>
      </w:r>
      <w:r w:rsidRPr="00C3391A">
        <w:rPr>
          <w:rFonts w:ascii="Arial Narrow" w:hAnsi="Arial Narrow"/>
          <w:sz w:val="18"/>
          <w:szCs w:val="18"/>
        </w:rPr>
        <w:t xml:space="preserve"> who completed the study without LOCF imputation</w:t>
      </w:r>
    </w:p>
    <w:p w:rsidR="004B1DFD" w:rsidRPr="00C3391A" w:rsidRDefault="004B1DFD" w:rsidP="001B094D">
      <w:pPr>
        <w:rPr>
          <w:rFonts w:ascii="Arial Narrow" w:hAnsi="Arial Narrow"/>
          <w:sz w:val="18"/>
          <w:szCs w:val="18"/>
        </w:rPr>
      </w:pPr>
      <w:r w:rsidRPr="00C3391A">
        <w:rPr>
          <w:rFonts w:ascii="Arial Narrow" w:hAnsi="Arial Narrow"/>
          <w:sz w:val="18"/>
          <w:szCs w:val="18"/>
        </w:rPr>
        <w:t>*</w:t>
      </w:r>
      <w:r w:rsidR="003D2C65" w:rsidRPr="00C3391A">
        <w:rPr>
          <w:rFonts w:ascii="Arial Narrow" w:hAnsi="Arial Narrow"/>
          <w:sz w:val="18"/>
          <w:szCs w:val="18"/>
        </w:rPr>
        <w:t xml:space="preserve"> </w:t>
      </w:r>
      <w:r w:rsidR="005E0377" w:rsidRPr="00C3391A">
        <w:rPr>
          <w:rFonts w:ascii="Arial Narrow" w:hAnsi="Arial Narrow"/>
          <w:sz w:val="18"/>
          <w:szCs w:val="18"/>
        </w:rPr>
        <w:t>The analysis set used for</w:t>
      </w:r>
      <w:r w:rsidR="003D2C65" w:rsidRPr="00C3391A">
        <w:rPr>
          <w:rFonts w:ascii="Arial Narrow" w:hAnsi="Arial Narrow"/>
          <w:sz w:val="18"/>
          <w:szCs w:val="18"/>
        </w:rPr>
        <w:t xml:space="preserve"> the response rate </w:t>
      </w:r>
      <w:r w:rsidR="005E0377" w:rsidRPr="00C3391A">
        <w:rPr>
          <w:rFonts w:ascii="Arial Narrow" w:hAnsi="Arial Narrow"/>
          <w:sz w:val="18"/>
          <w:szCs w:val="18"/>
        </w:rPr>
        <w:t xml:space="preserve">reported for </w:t>
      </w:r>
      <w:proofErr w:type="spellStart"/>
      <w:r w:rsidR="003D2C65" w:rsidRPr="00C3391A">
        <w:rPr>
          <w:rFonts w:ascii="Arial Narrow" w:hAnsi="Arial Narrow"/>
          <w:sz w:val="18"/>
          <w:szCs w:val="18"/>
        </w:rPr>
        <w:t>Swerdloff</w:t>
      </w:r>
      <w:proofErr w:type="spellEnd"/>
      <w:r w:rsidR="003D2C65" w:rsidRPr="00C3391A">
        <w:rPr>
          <w:rFonts w:ascii="Arial Narrow" w:hAnsi="Arial Narrow"/>
          <w:sz w:val="18"/>
          <w:szCs w:val="18"/>
        </w:rPr>
        <w:t xml:space="preserve"> 2000 </w:t>
      </w:r>
      <w:r w:rsidR="005E0377" w:rsidRPr="00C3391A">
        <w:rPr>
          <w:rFonts w:ascii="Arial Narrow" w:hAnsi="Arial Narrow"/>
          <w:sz w:val="18"/>
          <w:szCs w:val="18"/>
        </w:rPr>
        <w:t>included patients who received testosterone 1% gel from day 90-</w:t>
      </w:r>
      <w:r w:rsidR="005E0377" w:rsidRPr="00C3391A">
        <w:rPr>
          <w:rFonts w:ascii="Arial Narrow" w:hAnsi="Arial Narrow"/>
          <w:sz w:val="18"/>
          <w:szCs w:val="18"/>
        </w:rPr>
        <w:lastRenderedPageBreak/>
        <w:t xml:space="preserve">180 </w:t>
      </w:r>
      <w:r w:rsidR="003D2C65" w:rsidRPr="00C3391A">
        <w:rPr>
          <w:rFonts w:ascii="Arial Narrow" w:hAnsi="Arial Narrow"/>
          <w:sz w:val="18"/>
          <w:szCs w:val="18"/>
        </w:rPr>
        <w:t xml:space="preserve">and who had sufficient data </w:t>
      </w:r>
      <w:r w:rsidR="00A94B3F" w:rsidRPr="00C3391A">
        <w:rPr>
          <w:rFonts w:ascii="Arial Narrow" w:hAnsi="Arial Narrow"/>
          <w:sz w:val="18"/>
          <w:szCs w:val="18"/>
        </w:rPr>
        <w:t xml:space="preserve">for </w:t>
      </w:r>
      <w:r w:rsidR="007620A9" w:rsidRPr="00C3391A">
        <w:rPr>
          <w:rFonts w:ascii="Arial Narrow" w:hAnsi="Arial Narrow"/>
          <w:sz w:val="18"/>
          <w:szCs w:val="18"/>
        </w:rPr>
        <w:t>analysis</w:t>
      </w:r>
      <w:r w:rsidR="003D2C65" w:rsidRPr="00C3391A">
        <w:rPr>
          <w:rFonts w:ascii="Arial Narrow" w:hAnsi="Arial Narrow"/>
          <w:sz w:val="18"/>
          <w:szCs w:val="18"/>
        </w:rPr>
        <w:t xml:space="preserve"> at day 180 (i.e. completed the study)</w:t>
      </w:r>
      <w:r w:rsidR="004A0815" w:rsidRPr="00C3391A">
        <w:rPr>
          <w:rFonts w:ascii="Arial Narrow" w:hAnsi="Arial Narrow"/>
          <w:sz w:val="18"/>
          <w:szCs w:val="18"/>
        </w:rPr>
        <w:t>.</w:t>
      </w:r>
    </w:p>
    <w:p w:rsidR="004A0815" w:rsidRPr="00C3391A" w:rsidRDefault="001B094D" w:rsidP="001B094D">
      <w:pPr>
        <w:rPr>
          <w:rFonts w:ascii="Arial Narrow" w:hAnsi="Arial Narrow"/>
          <w:sz w:val="18"/>
          <w:szCs w:val="18"/>
        </w:rPr>
      </w:pPr>
      <w:r w:rsidRPr="00C3391A">
        <w:rPr>
          <w:rFonts w:ascii="Arial Narrow" w:hAnsi="Arial Narrow"/>
          <w:sz w:val="18"/>
          <w:szCs w:val="18"/>
          <w:vertAlign w:val="superscript"/>
        </w:rPr>
        <w:t>†</w:t>
      </w:r>
      <w:r w:rsidRPr="00C3391A">
        <w:rPr>
          <w:rFonts w:ascii="Arial Narrow" w:hAnsi="Arial Narrow"/>
          <w:sz w:val="18"/>
          <w:szCs w:val="18"/>
        </w:rPr>
        <w:t xml:space="preserve"> </w:t>
      </w:r>
      <w:r w:rsidR="004A0815" w:rsidRPr="00C3391A">
        <w:rPr>
          <w:rFonts w:ascii="Arial Narrow" w:hAnsi="Arial Narrow"/>
          <w:sz w:val="18"/>
          <w:szCs w:val="18"/>
        </w:rPr>
        <w:t>Calculated from the proportion of patients in each dose group at day 180. 140/151 (92.7%) of patients randomised to testosterone 1% gel continued into the day 91-180 phase of the study, and 3 patients initially assigned to the testosterone patch switched to 1% gel at day 91. 129/143 (90.2%) of patients receiving testosterone 1% gel from day 91-180 had sufficient data at day 180 (50 mg: n = 44, 75 mg: n = 37; 100 mg: n = 48</w:t>
      </w:r>
    </w:p>
    <w:p w:rsidR="001B094D" w:rsidRPr="00C3391A" w:rsidRDefault="001B094D" w:rsidP="001B094D">
      <w:pPr>
        <w:rPr>
          <w:rFonts w:ascii="Arial Narrow" w:hAnsi="Arial Narrow"/>
          <w:sz w:val="18"/>
          <w:szCs w:val="18"/>
        </w:rPr>
      </w:pPr>
      <w:r w:rsidRPr="00C3391A">
        <w:rPr>
          <w:rFonts w:ascii="Arial Narrow" w:hAnsi="Arial Narrow"/>
          <w:sz w:val="18"/>
          <w:szCs w:val="18"/>
          <w:vertAlign w:val="superscript"/>
        </w:rPr>
        <w:t>∆</w:t>
      </w:r>
      <w:r w:rsidRPr="00C3391A">
        <w:rPr>
          <w:rFonts w:ascii="Arial Narrow" w:hAnsi="Arial Narrow"/>
          <w:sz w:val="18"/>
          <w:szCs w:val="18"/>
        </w:rPr>
        <w:t xml:space="preserve"> Calculated from PP completer population. This included 134/160 (83.8%) of randomised patients (23 mg n = 5; 46 mg n = 45; 69 mg n = 89).</w:t>
      </w:r>
    </w:p>
    <w:p w:rsidR="001B094D" w:rsidRPr="00C3391A" w:rsidRDefault="001B094D" w:rsidP="001B094D">
      <w:pPr>
        <w:rPr>
          <w:rFonts w:ascii="Arial Narrow" w:hAnsi="Arial Narrow"/>
          <w:sz w:val="18"/>
          <w:szCs w:val="18"/>
        </w:rPr>
      </w:pPr>
      <w:r w:rsidRPr="00C3391A">
        <w:rPr>
          <w:rFonts w:ascii="Arial Narrow" w:hAnsi="Arial Narrow"/>
          <w:sz w:val="18"/>
          <w:szCs w:val="18"/>
          <w:vertAlign w:val="superscript"/>
        </w:rPr>
        <w:t>♦</w:t>
      </w:r>
      <w:r w:rsidRPr="00C3391A">
        <w:rPr>
          <w:rFonts w:ascii="Arial Narrow" w:hAnsi="Arial Narrow"/>
          <w:sz w:val="18"/>
          <w:szCs w:val="18"/>
        </w:rPr>
        <w:t xml:space="preserve">The definition </w:t>
      </w:r>
      <w:r w:rsidR="004B1DFD" w:rsidRPr="00C3391A">
        <w:rPr>
          <w:rFonts w:ascii="Arial Narrow" w:hAnsi="Arial Narrow"/>
          <w:sz w:val="18"/>
          <w:szCs w:val="18"/>
        </w:rPr>
        <w:t xml:space="preserve">of </w:t>
      </w:r>
      <w:r w:rsidRPr="00C3391A">
        <w:rPr>
          <w:rFonts w:ascii="Arial Narrow" w:hAnsi="Arial Narrow"/>
          <w:sz w:val="18"/>
          <w:szCs w:val="18"/>
        </w:rPr>
        <w:t xml:space="preserve">response rate was the proportion of responders in the target </w:t>
      </w:r>
      <w:proofErr w:type="spellStart"/>
      <w:r w:rsidRPr="00C3391A">
        <w:rPr>
          <w:rFonts w:ascii="Arial Narrow" w:hAnsi="Arial Narrow"/>
          <w:sz w:val="18"/>
          <w:szCs w:val="18"/>
        </w:rPr>
        <w:t>eugonadal</w:t>
      </w:r>
      <w:proofErr w:type="spellEnd"/>
      <w:r w:rsidRPr="00C3391A">
        <w:rPr>
          <w:rFonts w:ascii="Arial Narrow" w:hAnsi="Arial Narrow"/>
          <w:sz w:val="18"/>
          <w:szCs w:val="18"/>
        </w:rPr>
        <w:t xml:space="preserve"> testosterone range: Study 127 (17.3 – 36.4 </w:t>
      </w:r>
      <w:proofErr w:type="spellStart"/>
      <w:r w:rsidRPr="00C3391A">
        <w:rPr>
          <w:rFonts w:ascii="Arial Narrow" w:hAnsi="Arial Narrow"/>
          <w:sz w:val="18"/>
          <w:szCs w:val="18"/>
        </w:rPr>
        <w:t>nmol</w:t>
      </w:r>
      <w:proofErr w:type="spellEnd"/>
      <w:r w:rsidRPr="00C3391A">
        <w:rPr>
          <w:rFonts w:ascii="Arial Narrow" w:hAnsi="Arial Narrow"/>
          <w:sz w:val="18"/>
          <w:szCs w:val="18"/>
        </w:rPr>
        <w:t>/</w:t>
      </w:r>
      <w:proofErr w:type="gramStart"/>
      <w:r w:rsidRPr="00C3391A">
        <w:rPr>
          <w:rFonts w:ascii="Arial Narrow" w:hAnsi="Arial Narrow"/>
          <w:sz w:val="18"/>
          <w:szCs w:val="18"/>
        </w:rPr>
        <w:t>L;</w:t>
      </w:r>
      <w:proofErr w:type="gramEnd"/>
      <w:r w:rsidRPr="00C3391A">
        <w:rPr>
          <w:rFonts w:ascii="Arial Narrow" w:hAnsi="Arial Narrow"/>
          <w:sz w:val="18"/>
          <w:szCs w:val="18"/>
        </w:rPr>
        <w:t xml:space="preserve">) and </w:t>
      </w:r>
      <w:proofErr w:type="spellStart"/>
      <w:r w:rsidRPr="00C3391A">
        <w:rPr>
          <w:rFonts w:ascii="Arial Narrow" w:hAnsi="Arial Narrow"/>
          <w:sz w:val="18"/>
          <w:szCs w:val="18"/>
        </w:rPr>
        <w:t>Swerdloff</w:t>
      </w:r>
      <w:proofErr w:type="spellEnd"/>
      <w:r w:rsidRPr="00C3391A">
        <w:rPr>
          <w:rFonts w:ascii="Arial Narrow" w:hAnsi="Arial Narrow"/>
          <w:sz w:val="18"/>
          <w:szCs w:val="18"/>
        </w:rPr>
        <w:t xml:space="preserve"> 2000 (10.4 – 34.7 </w:t>
      </w:r>
      <w:proofErr w:type="spellStart"/>
      <w:r w:rsidRPr="00C3391A">
        <w:rPr>
          <w:rFonts w:ascii="Arial Narrow" w:hAnsi="Arial Narrow"/>
          <w:sz w:val="18"/>
          <w:szCs w:val="18"/>
        </w:rPr>
        <w:t>nmol</w:t>
      </w:r>
      <w:proofErr w:type="spellEnd"/>
      <w:r w:rsidRPr="00C3391A">
        <w:rPr>
          <w:rFonts w:ascii="Arial Narrow" w:hAnsi="Arial Narrow"/>
          <w:sz w:val="18"/>
          <w:szCs w:val="18"/>
        </w:rPr>
        <w:t>/L).</w:t>
      </w:r>
    </w:p>
    <w:p w:rsidR="001B094D" w:rsidRPr="00C3391A" w:rsidRDefault="001B094D" w:rsidP="001B094D">
      <w:pPr>
        <w:rPr>
          <w:rFonts w:ascii="Arial Narrow" w:hAnsi="Arial Narrow"/>
          <w:sz w:val="18"/>
          <w:szCs w:val="18"/>
        </w:rPr>
      </w:pPr>
      <w:r w:rsidRPr="00C3391A">
        <w:rPr>
          <w:rFonts w:ascii="Arial Narrow" w:hAnsi="Arial Narrow"/>
          <w:sz w:val="18"/>
          <w:szCs w:val="18"/>
        </w:rPr>
        <w:t>Figures in italics calculated during the evaluation using STATA (Wald confidence interval).</w:t>
      </w:r>
    </w:p>
    <w:p w:rsidR="00120FC2" w:rsidRPr="00C3391A" w:rsidRDefault="00120FC2" w:rsidP="001B094D">
      <w:pPr>
        <w:rPr>
          <w:rFonts w:ascii="Arial Narrow" w:hAnsi="Arial Narrow"/>
          <w:b/>
          <w:sz w:val="18"/>
          <w:szCs w:val="18"/>
        </w:rPr>
      </w:pPr>
      <w:r w:rsidRPr="00C3391A">
        <w:rPr>
          <w:rFonts w:ascii="Arial Narrow" w:hAnsi="Arial Narrow"/>
          <w:b/>
          <w:sz w:val="18"/>
          <w:szCs w:val="18"/>
        </w:rPr>
        <w:t>Bolded figures indicate the results used in the indirect comparison presented in the submission.</w:t>
      </w:r>
    </w:p>
    <w:p w:rsidR="001B094D" w:rsidRPr="00C3391A" w:rsidRDefault="001B094D" w:rsidP="001B094D">
      <w:pPr>
        <w:widowControl/>
        <w:rPr>
          <w:rFonts w:ascii="Arial Narrow" w:hAnsi="Arial Narrow"/>
          <w:sz w:val="18"/>
          <w:szCs w:val="18"/>
        </w:rPr>
      </w:pPr>
      <w:r w:rsidRPr="00C3391A">
        <w:rPr>
          <w:rFonts w:ascii="Arial Narrow" w:hAnsi="Arial Narrow"/>
          <w:sz w:val="18"/>
          <w:szCs w:val="18"/>
        </w:rPr>
        <w:t>Source: Table 2.6-1, p67, and Table 2.5-3, p54 of the submission, and CSR of Study 127 p63.</w:t>
      </w:r>
    </w:p>
    <w:p w:rsidR="001B094D" w:rsidRDefault="001B094D" w:rsidP="00270C97">
      <w:pPr>
        <w:pStyle w:val="TableFooter"/>
      </w:pPr>
    </w:p>
    <w:p w:rsidR="001B094D" w:rsidRPr="00C42DDA" w:rsidRDefault="001B094D" w:rsidP="00B068D3">
      <w:pPr>
        <w:pStyle w:val="ListParagraph"/>
        <w:widowControl/>
        <w:numPr>
          <w:ilvl w:val="1"/>
          <w:numId w:val="1"/>
        </w:numPr>
      </w:pPr>
      <w:r w:rsidRPr="00C42DDA">
        <w:rPr>
          <w:szCs w:val="24"/>
        </w:rPr>
        <w:t xml:space="preserve">The submission concluded that the naïve indirect comparison showed that testosterone 2% EP gel was non-inferior to testosterone 1% gel for the outcome of response, defined as the proportion of patients with </w:t>
      </w:r>
      <w:r w:rsidR="00A87BEA" w:rsidRPr="00C42DDA">
        <w:rPr>
          <w:szCs w:val="24"/>
        </w:rPr>
        <w:t xml:space="preserve">total testosterone average </w:t>
      </w:r>
      <w:r w:rsidR="00854640" w:rsidRPr="00C42DDA">
        <w:rPr>
          <w:szCs w:val="24"/>
        </w:rPr>
        <w:t>concentration over 24 hours (</w:t>
      </w:r>
      <w:proofErr w:type="spellStart"/>
      <w:r w:rsidRPr="00C42DDA">
        <w:rPr>
          <w:szCs w:val="24"/>
        </w:rPr>
        <w:t>C</w:t>
      </w:r>
      <w:r w:rsidRPr="00C42DDA">
        <w:rPr>
          <w:szCs w:val="24"/>
          <w:vertAlign w:val="subscript"/>
        </w:rPr>
        <w:t>avg</w:t>
      </w:r>
      <w:proofErr w:type="spellEnd"/>
      <w:r w:rsidR="00854640" w:rsidRPr="00C42DDA">
        <w:rPr>
          <w:szCs w:val="24"/>
          <w:vertAlign w:val="subscript"/>
        </w:rPr>
        <w:t>(0-24)</w:t>
      </w:r>
      <w:r w:rsidR="00854640" w:rsidRPr="00C42DDA">
        <w:rPr>
          <w:szCs w:val="24"/>
        </w:rPr>
        <w:t>)</w:t>
      </w:r>
      <w:r w:rsidRPr="00C42DDA">
        <w:rPr>
          <w:szCs w:val="24"/>
        </w:rPr>
        <w:t xml:space="preserve"> within the </w:t>
      </w:r>
      <w:r w:rsidR="00854640" w:rsidRPr="00C42DDA">
        <w:rPr>
          <w:szCs w:val="24"/>
        </w:rPr>
        <w:t>normal physiological range</w:t>
      </w:r>
      <w:r w:rsidRPr="00C42DDA">
        <w:rPr>
          <w:szCs w:val="24"/>
        </w:rPr>
        <w:t xml:space="preserve">. </w:t>
      </w:r>
      <w:r w:rsidR="00C6451B" w:rsidRPr="00C42DDA">
        <w:rPr>
          <w:szCs w:val="24"/>
        </w:rPr>
        <w:t xml:space="preserve">The </w:t>
      </w:r>
      <w:r w:rsidR="00FB3BFC" w:rsidRPr="00C42DDA">
        <w:rPr>
          <w:szCs w:val="24"/>
        </w:rPr>
        <w:t>ESC agreed that t</w:t>
      </w:r>
      <w:r w:rsidRPr="00C42DDA">
        <w:rPr>
          <w:szCs w:val="24"/>
        </w:rPr>
        <w:t xml:space="preserve">his claim is subject to </w:t>
      </w:r>
      <w:r w:rsidR="00425B8D" w:rsidRPr="00C42DDA">
        <w:rPr>
          <w:szCs w:val="24"/>
        </w:rPr>
        <w:t xml:space="preserve">some </w:t>
      </w:r>
      <w:r w:rsidRPr="00C42DDA">
        <w:rPr>
          <w:szCs w:val="24"/>
        </w:rPr>
        <w:t xml:space="preserve">uncertainty, due to the nature of the naïve indirect </w:t>
      </w:r>
      <w:r w:rsidR="00CC0764" w:rsidRPr="00C42DDA">
        <w:rPr>
          <w:szCs w:val="24"/>
        </w:rPr>
        <w:t xml:space="preserve">comparison (no common reference arm used) and </w:t>
      </w:r>
      <w:r w:rsidRPr="00C42DDA">
        <w:rPr>
          <w:szCs w:val="24"/>
        </w:rPr>
        <w:t xml:space="preserve">transitivity concerns between Study 127 and </w:t>
      </w:r>
      <w:proofErr w:type="spellStart"/>
      <w:r w:rsidRPr="00C42DDA">
        <w:rPr>
          <w:szCs w:val="24"/>
        </w:rPr>
        <w:t>Swerdloff</w:t>
      </w:r>
      <w:proofErr w:type="spellEnd"/>
      <w:r w:rsidRPr="00C42DDA">
        <w:rPr>
          <w:szCs w:val="24"/>
        </w:rPr>
        <w:t xml:space="preserve"> 2000</w:t>
      </w:r>
      <w:r w:rsidR="00425B8D" w:rsidRPr="00C42DDA">
        <w:rPr>
          <w:szCs w:val="24"/>
        </w:rPr>
        <w:t xml:space="preserve">, but considered that overall </w:t>
      </w:r>
      <w:r w:rsidR="00425B8D" w:rsidRPr="00C42DDA">
        <w:t>the claim of non-inferiority of testosterone 2% EP gel to testosterone 1% gel was reasonable</w:t>
      </w:r>
      <w:r w:rsidRPr="00C42DDA">
        <w:rPr>
          <w:szCs w:val="24"/>
        </w:rPr>
        <w:t xml:space="preserve">. </w:t>
      </w:r>
    </w:p>
    <w:p w:rsidR="001B094D" w:rsidRPr="00C3391A" w:rsidRDefault="001B094D" w:rsidP="00B068D3">
      <w:pPr>
        <w:pStyle w:val="ListParagraph"/>
        <w:widowControl/>
        <w:numPr>
          <w:ilvl w:val="1"/>
          <w:numId w:val="1"/>
        </w:numPr>
      </w:pPr>
      <w:r w:rsidRPr="00C3391A">
        <w:t xml:space="preserve">The results observed from Study 127 and </w:t>
      </w:r>
      <w:proofErr w:type="spellStart"/>
      <w:r w:rsidRPr="00C3391A">
        <w:t>Swerdloff</w:t>
      </w:r>
      <w:proofErr w:type="spellEnd"/>
      <w:r w:rsidRPr="00C3391A">
        <w:t xml:space="preserve"> 2000 may be of limited ap</w:t>
      </w:r>
      <w:r w:rsidR="001205C9" w:rsidRPr="00C3391A">
        <w:t>p</w:t>
      </w:r>
      <w:r w:rsidRPr="00C3391A">
        <w:t>licability to the proposed PBS population:</w:t>
      </w:r>
    </w:p>
    <w:p w:rsidR="001B094D" w:rsidRPr="00C3391A" w:rsidRDefault="001B094D" w:rsidP="004D4F36">
      <w:pPr>
        <w:pStyle w:val="ListParagraph"/>
        <w:widowControl/>
        <w:numPr>
          <w:ilvl w:val="0"/>
          <w:numId w:val="4"/>
        </w:numPr>
        <w:ind w:left="1077" w:hanging="357"/>
      </w:pPr>
      <w:r w:rsidRPr="00C3391A">
        <w:t xml:space="preserve">As noted above, it was not clear how many of the patients in the key clinical studies would have met the criteria for PBS-subsidised treatment under the requested restrictions; </w:t>
      </w:r>
    </w:p>
    <w:p w:rsidR="001B094D" w:rsidRPr="00C3391A" w:rsidRDefault="001B094D" w:rsidP="004D4F36">
      <w:pPr>
        <w:pStyle w:val="ListParagraph"/>
        <w:widowControl/>
        <w:numPr>
          <w:ilvl w:val="0"/>
          <w:numId w:val="4"/>
        </w:numPr>
        <w:ind w:left="1077" w:hanging="357"/>
      </w:pPr>
      <w:r w:rsidRPr="00C3391A">
        <w:t xml:space="preserve">The doses and titration of testosterone 1% gel </w:t>
      </w:r>
      <w:r w:rsidR="00904A99" w:rsidRPr="00C3391A">
        <w:t xml:space="preserve">in </w:t>
      </w:r>
      <w:proofErr w:type="spellStart"/>
      <w:r w:rsidR="00904A99" w:rsidRPr="00C3391A">
        <w:t>Swerdloff</w:t>
      </w:r>
      <w:proofErr w:type="spellEnd"/>
      <w:r w:rsidR="00904A99" w:rsidRPr="00C3391A">
        <w:t xml:space="preserve"> 2000 </w:t>
      </w:r>
      <w:r w:rsidRPr="00C3391A">
        <w:t xml:space="preserve">were not consistent with the approved product information (PI) of testosterone 1% gel. The PI recommends initiating treatment at 50 mg/day, with dose adjustment by 25 mg steps, to a maximum of 100 mg/day. In </w:t>
      </w:r>
      <w:proofErr w:type="spellStart"/>
      <w:r w:rsidRPr="00C3391A">
        <w:t>Swerdloff</w:t>
      </w:r>
      <w:proofErr w:type="spellEnd"/>
      <w:r w:rsidRPr="00C3391A">
        <w:t xml:space="preserve">, patients were initiated at either 50 mg/day or 100 mg/day and only one dose adjustment at 90 days was allowed; patients receiving 50 mg/day were titrated to a maximum dose of 75 mg/day, while patients receiving 100 mg/day could only have their dose decreased to 75 mg/day. </w:t>
      </w:r>
      <w:r w:rsidR="00B45B6A" w:rsidRPr="00C3391A">
        <w:t xml:space="preserve">Therefore, patients receiving either 75 mg/day or 100 mg/day over days 91-180 (92/143, 64%) may still not have been adequately titrated. </w:t>
      </w:r>
      <w:r w:rsidRPr="00C3391A">
        <w:t xml:space="preserve">In addition, three patients initially randomised to </w:t>
      </w:r>
      <w:r w:rsidR="00904A99" w:rsidRPr="00C3391A">
        <w:t xml:space="preserve">the </w:t>
      </w:r>
      <w:r w:rsidRPr="00C3391A">
        <w:t>testosterone patch were switched to testosterone 1% gel 50 mg/day and did not undergo any dose titration</w:t>
      </w:r>
      <w:r w:rsidR="00D2338D" w:rsidRPr="00C3391A">
        <w:t xml:space="preserve">. </w:t>
      </w:r>
      <w:r w:rsidR="00B45B6A" w:rsidRPr="00C3391A">
        <w:t>It is possible that a considerable proportion of patients may not have been receiving an optimally titrated dose of testosterone 1% gel.</w:t>
      </w:r>
    </w:p>
    <w:p w:rsidR="001B094D" w:rsidRPr="00C3391A" w:rsidRDefault="001B094D" w:rsidP="004D4F36">
      <w:pPr>
        <w:pStyle w:val="ListParagraph"/>
        <w:widowControl/>
        <w:numPr>
          <w:ilvl w:val="0"/>
          <w:numId w:val="4"/>
        </w:numPr>
        <w:ind w:left="1077" w:hanging="357"/>
      </w:pPr>
      <w:r w:rsidRPr="00C3391A">
        <w:t>The median body mass index (BMI) in Study 127 was 31.0 kg/m</w:t>
      </w:r>
      <w:r w:rsidRPr="00C3391A">
        <w:rPr>
          <w:vertAlign w:val="superscript"/>
        </w:rPr>
        <w:t>2</w:t>
      </w:r>
      <w:r w:rsidRPr="00C3391A">
        <w:t>, indicating that over 50% of patients in the study were obese</w:t>
      </w:r>
      <w:r w:rsidRPr="00C3391A">
        <w:rPr>
          <w:rStyle w:val="FootnoteReference"/>
        </w:rPr>
        <w:footnoteReference w:id="7"/>
      </w:r>
      <w:r w:rsidRPr="00C3391A">
        <w:t xml:space="preserve">. Patient with </w:t>
      </w:r>
      <w:r w:rsidR="0043137A" w:rsidRPr="00C3391A">
        <w:t xml:space="preserve">androgen </w:t>
      </w:r>
      <w:r w:rsidRPr="00C3391A">
        <w:t xml:space="preserve">deficiency </w:t>
      </w:r>
      <w:r w:rsidRPr="00C3391A">
        <w:lastRenderedPageBreak/>
        <w:t xml:space="preserve">due to obesity are not eligible for testosterone treatment under the proposed </w:t>
      </w:r>
      <w:r w:rsidR="00904A99" w:rsidRPr="00C3391A">
        <w:t xml:space="preserve">restriction </w:t>
      </w:r>
      <w:r w:rsidRPr="00C3391A">
        <w:t>for adult patients without established pituitary or testicular disorders.</w:t>
      </w:r>
    </w:p>
    <w:p w:rsidR="001B094D" w:rsidRPr="00C9624D" w:rsidRDefault="001B094D" w:rsidP="00F77C40">
      <w:pPr>
        <w:pStyle w:val="Heading2"/>
        <w:spacing w:after="120"/>
      </w:pPr>
      <w:bookmarkStart w:id="18" w:name="_Toc520285940"/>
      <w:bookmarkStart w:id="19" w:name="_Toc523307109"/>
      <w:r w:rsidRPr="00C9624D">
        <w:t>Comparative harms</w:t>
      </w:r>
      <w:bookmarkEnd w:id="18"/>
      <w:bookmarkEnd w:id="19"/>
    </w:p>
    <w:p w:rsidR="001B094D" w:rsidRDefault="001B094D" w:rsidP="00B068D3">
      <w:pPr>
        <w:pStyle w:val="ListParagraph"/>
        <w:widowControl/>
        <w:numPr>
          <w:ilvl w:val="1"/>
          <w:numId w:val="1"/>
        </w:numPr>
      </w:pPr>
      <w:r>
        <w:t>Adverse events (AEs) over 120 days for the intention to treat (ITT) population in Study 127 are summarised below.</w:t>
      </w:r>
    </w:p>
    <w:p w:rsidR="001B094D" w:rsidRPr="00B871F6" w:rsidRDefault="001B094D" w:rsidP="001B094D">
      <w:pPr>
        <w:pStyle w:val="Caption"/>
        <w:rPr>
          <w:rStyle w:val="CommentReference"/>
          <w:b/>
        </w:rPr>
      </w:pPr>
      <w:r w:rsidRPr="00B871F6">
        <w:rPr>
          <w:rStyle w:val="CommentReference"/>
          <w:b/>
        </w:rPr>
        <w:t xml:space="preserve">Table </w:t>
      </w:r>
      <w:r w:rsidR="00AB4F41">
        <w:rPr>
          <w:rStyle w:val="CommentReference"/>
          <w:b/>
          <w:noProof/>
        </w:rPr>
        <w:t>5</w:t>
      </w:r>
      <w:r w:rsidRPr="00B871F6">
        <w:rPr>
          <w:rStyle w:val="CommentReference"/>
          <w:b/>
        </w:rPr>
        <w:t>: Adverse events reported by Study 127 over 120 days</w:t>
      </w:r>
    </w:p>
    <w:tbl>
      <w:tblPr>
        <w:tblStyle w:val="Summarybox7"/>
        <w:tblW w:w="4907" w:type="pct"/>
        <w:tblInd w:w="108" w:type="dxa"/>
        <w:tblLayout w:type="fixed"/>
        <w:tblLook w:val="04A0" w:firstRow="1" w:lastRow="0" w:firstColumn="1" w:lastColumn="0" w:noHBand="0" w:noVBand="1"/>
        <w:tblCaption w:val="Adverse events reported by Study 127 over 120 days"/>
      </w:tblPr>
      <w:tblGrid>
        <w:gridCol w:w="3010"/>
        <w:gridCol w:w="2952"/>
        <w:gridCol w:w="2887"/>
      </w:tblGrid>
      <w:tr w:rsidR="001B094D" w:rsidRPr="009721FD" w:rsidTr="004D4F36">
        <w:trPr>
          <w:trHeight w:val="244"/>
        </w:trPr>
        <w:tc>
          <w:tcPr>
            <w:tcW w:w="1701" w:type="pct"/>
            <w:tcBorders>
              <w:bottom w:val="nil"/>
            </w:tcBorders>
            <w:shd w:val="clear" w:color="auto" w:fill="FFFFFF" w:themeFill="background1"/>
          </w:tcPr>
          <w:p w:rsidR="001B094D" w:rsidRPr="009721FD" w:rsidRDefault="001B094D" w:rsidP="00A7369A">
            <w:pPr>
              <w:widowControl/>
              <w:jc w:val="left"/>
              <w:rPr>
                <w:rFonts w:cstheme="minorHAnsi"/>
                <w:sz w:val="20"/>
                <w:szCs w:val="20"/>
              </w:rPr>
            </w:pPr>
          </w:p>
        </w:tc>
        <w:tc>
          <w:tcPr>
            <w:tcW w:w="1668" w:type="pct"/>
            <w:tcBorders>
              <w:bottom w:val="nil"/>
            </w:tcBorders>
            <w:shd w:val="clear" w:color="auto" w:fill="FFFFFF" w:themeFill="background1"/>
          </w:tcPr>
          <w:p w:rsidR="001B094D" w:rsidRPr="00FB5C59" w:rsidRDefault="001B094D" w:rsidP="00A7369A">
            <w:pPr>
              <w:widowControl/>
              <w:jc w:val="center"/>
              <w:rPr>
                <w:rFonts w:ascii="Arial Narrow" w:hAnsi="Arial Narrow" w:cstheme="minorHAnsi"/>
                <w:b/>
                <w:sz w:val="20"/>
                <w:szCs w:val="20"/>
              </w:rPr>
            </w:pPr>
            <w:r w:rsidRPr="00FB5C59">
              <w:rPr>
                <w:rFonts w:ascii="Arial Narrow" w:hAnsi="Arial Narrow" w:cstheme="minorHAnsi"/>
                <w:b/>
                <w:sz w:val="20"/>
                <w:szCs w:val="20"/>
              </w:rPr>
              <w:t>Patients, n (%)</w:t>
            </w:r>
          </w:p>
          <w:p w:rsidR="001B094D" w:rsidRPr="009721FD" w:rsidRDefault="001B094D" w:rsidP="00A7369A">
            <w:pPr>
              <w:widowControl/>
              <w:jc w:val="center"/>
              <w:rPr>
                <w:rFonts w:cstheme="minorHAnsi"/>
                <w:b/>
                <w:sz w:val="20"/>
                <w:szCs w:val="20"/>
              </w:rPr>
            </w:pPr>
            <w:r w:rsidRPr="00FB5C59">
              <w:rPr>
                <w:rFonts w:ascii="Arial Narrow" w:hAnsi="Arial Narrow" w:cstheme="minorHAnsi"/>
                <w:b/>
                <w:sz w:val="20"/>
                <w:szCs w:val="20"/>
              </w:rPr>
              <w:t>N = 159</w:t>
            </w:r>
            <w:r w:rsidRPr="00FB5C59">
              <w:rPr>
                <w:rFonts w:ascii="Arial Narrow" w:hAnsi="Arial Narrow" w:cstheme="minorHAnsi"/>
                <w:b/>
                <w:sz w:val="20"/>
                <w:szCs w:val="20"/>
                <w:vertAlign w:val="superscript"/>
              </w:rPr>
              <w:t>§</w:t>
            </w:r>
          </w:p>
        </w:tc>
        <w:tc>
          <w:tcPr>
            <w:tcW w:w="1631" w:type="pct"/>
            <w:tcBorders>
              <w:bottom w:val="nil"/>
            </w:tcBorders>
            <w:shd w:val="clear" w:color="auto" w:fill="FFFFFF" w:themeFill="background1"/>
          </w:tcPr>
          <w:p w:rsidR="001B094D" w:rsidRPr="00FB5C59" w:rsidRDefault="001B094D" w:rsidP="00A7369A">
            <w:pPr>
              <w:widowControl/>
              <w:jc w:val="center"/>
              <w:rPr>
                <w:rFonts w:ascii="Arial Narrow" w:hAnsi="Arial Narrow" w:cstheme="minorHAnsi"/>
                <w:b/>
                <w:sz w:val="20"/>
                <w:szCs w:val="20"/>
              </w:rPr>
            </w:pPr>
            <w:r w:rsidRPr="00FB5C59">
              <w:rPr>
                <w:rFonts w:ascii="Arial Narrow" w:hAnsi="Arial Narrow" w:cstheme="minorHAnsi"/>
                <w:b/>
                <w:sz w:val="20"/>
                <w:szCs w:val="20"/>
              </w:rPr>
              <w:t>Events, n</w:t>
            </w:r>
          </w:p>
        </w:tc>
      </w:tr>
      <w:tr w:rsidR="001B094D" w:rsidRPr="009721FD" w:rsidTr="004D4F36">
        <w:trPr>
          <w:trHeight w:val="244"/>
        </w:trPr>
        <w:tc>
          <w:tcPr>
            <w:tcW w:w="1701" w:type="pct"/>
          </w:tcPr>
          <w:p w:rsidR="001B094D" w:rsidRPr="00F7379A" w:rsidRDefault="001B094D" w:rsidP="00A7369A">
            <w:pPr>
              <w:widowControl/>
              <w:jc w:val="left"/>
              <w:rPr>
                <w:rFonts w:ascii="Arial Narrow" w:hAnsi="Arial Narrow" w:cstheme="minorHAnsi"/>
                <w:sz w:val="20"/>
                <w:szCs w:val="20"/>
              </w:rPr>
            </w:pPr>
            <w:r w:rsidRPr="00F7379A">
              <w:rPr>
                <w:rFonts w:ascii="Arial Narrow" w:hAnsi="Arial Narrow" w:cstheme="minorHAnsi"/>
                <w:sz w:val="20"/>
                <w:szCs w:val="20"/>
              </w:rPr>
              <w:t>All TEAEs</w:t>
            </w:r>
          </w:p>
        </w:tc>
        <w:tc>
          <w:tcPr>
            <w:tcW w:w="1668" w:type="pct"/>
          </w:tcPr>
          <w:p w:rsidR="001B094D" w:rsidRPr="00F7379A" w:rsidRDefault="001B094D" w:rsidP="00A7369A">
            <w:pPr>
              <w:widowControl/>
              <w:jc w:val="center"/>
              <w:rPr>
                <w:rFonts w:ascii="Arial Narrow" w:hAnsi="Arial Narrow" w:cstheme="minorHAnsi"/>
                <w:sz w:val="20"/>
                <w:szCs w:val="20"/>
              </w:rPr>
            </w:pPr>
            <w:r w:rsidRPr="00F7379A">
              <w:rPr>
                <w:rFonts w:ascii="Arial Narrow" w:hAnsi="Arial Narrow" w:cstheme="minorHAnsi"/>
                <w:sz w:val="20"/>
                <w:szCs w:val="20"/>
              </w:rPr>
              <w:t xml:space="preserve">59 (37.1) </w:t>
            </w:r>
          </w:p>
        </w:tc>
        <w:tc>
          <w:tcPr>
            <w:tcW w:w="1631" w:type="pct"/>
          </w:tcPr>
          <w:p w:rsidR="001B094D" w:rsidRPr="00F7379A" w:rsidRDefault="001B094D" w:rsidP="00A7369A">
            <w:pPr>
              <w:widowControl/>
              <w:jc w:val="center"/>
              <w:rPr>
                <w:rFonts w:ascii="Arial Narrow" w:hAnsi="Arial Narrow" w:cstheme="minorHAnsi"/>
                <w:sz w:val="20"/>
                <w:szCs w:val="20"/>
              </w:rPr>
            </w:pPr>
            <w:r w:rsidRPr="00F7379A">
              <w:rPr>
                <w:rFonts w:ascii="Arial Narrow" w:hAnsi="Arial Narrow" w:cstheme="minorHAnsi"/>
                <w:sz w:val="20"/>
                <w:szCs w:val="20"/>
              </w:rPr>
              <w:t>119</w:t>
            </w:r>
          </w:p>
        </w:tc>
      </w:tr>
      <w:tr w:rsidR="001B094D" w:rsidRPr="009721FD" w:rsidTr="004D4F36">
        <w:trPr>
          <w:trHeight w:val="244"/>
        </w:trPr>
        <w:tc>
          <w:tcPr>
            <w:tcW w:w="1701" w:type="pct"/>
          </w:tcPr>
          <w:p w:rsidR="001B094D" w:rsidRPr="00F7379A" w:rsidRDefault="001B094D" w:rsidP="00A7369A">
            <w:pPr>
              <w:widowControl/>
              <w:ind w:left="313"/>
              <w:jc w:val="left"/>
              <w:rPr>
                <w:rFonts w:ascii="Arial Narrow" w:hAnsi="Arial Narrow" w:cstheme="minorHAnsi"/>
                <w:sz w:val="20"/>
                <w:szCs w:val="20"/>
              </w:rPr>
            </w:pPr>
            <w:r w:rsidRPr="00F7379A">
              <w:rPr>
                <w:rFonts w:ascii="Arial Narrow" w:hAnsi="Arial Narrow" w:cstheme="minorHAnsi"/>
                <w:sz w:val="20"/>
                <w:szCs w:val="20"/>
              </w:rPr>
              <w:t>Mild/ moderate AEs</w:t>
            </w:r>
          </w:p>
        </w:tc>
        <w:tc>
          <w:tcPr>
            <w:tcW w:w="1668" w:type="pct"/>
          </w:tcPr>
          <w:p w:rsidR="001B094D" w:rsidRPr="00F7379A" w:rsidRDefault="001B094D" w:rsidP="00A7369A">
            <w:pPr>
              <w:widowControl/>
              <w:jc w:val="center"/>
              <w:rPr>
                <w:rFonts w:ascii="Arial Narrow" w:hAnsi="Arial Narrow" w:cstheme="minorHAnsi"/>
                <w:sz w:val="20"/>
                <w:szCs w:val="20"/>
              </w:rPr>
            </w:pPr>
            <w:r w:rsidRPr="00F7379A">
              <w:rPr>
                <w:rFonts w:ascii="Arial Narrow" w:hAnsi="Arial Narrow" w:cstheme="minorHAnsi"/>
                <w:sz w:val="20"/>
                <w:szCs w:val="20"/>
              </w:rPr>
              <w:t xml:space="preserve">59 (37.1) </w:t>
            </w:r>
          </w:p>
        </w:tc>
        <w:tc>
          <w:tcPr>
            <w:tcW w:w="1631" w:type="pct"/>
          </w:tcPr>
          <w:p w:rsidR="001B094D" w:rsidRPr="00F7379A" w:rsidRDefault="001B094D" w:rsidP="00A7369A">
            <w:pPr>
              <w:widowControl/>
              <w:jc w:val="center"/>
              <w:rPr>
                <w:rFonts w:ascii="Arial Narrow" w:hAnsi="Arial Narrow" w:cstheme="minorHAnsi"/>
                <w:sz w:val="20"/>
                <w:szCs w:val="20"/>
              </w:rPr>
            </w:pPr>
            <w:r w:rsidRPr="00F7379A">
              <w:rPr>
                <w:rFonts w:ascii="Arial Narrow" w:hAnsi="Arial Narrow" w:cstheme="minorHAnsi"/>
                <w:sz w:val="20"/>
                <w:szCs w:val="20"/>
              </w:rPr>
              <w:t>114</w:t>
            </w:r>
          </w:p>
        </w:tc>
      </w:tr>
      <w:tr w:rsidR="001B094D" w:rsidRPr="009721FD" w:rsidTr="004D4F36">
        <w:trPr>
          <w:trHeight w:val="244"/>
        </w:trPr>
        <w:tc>
          <w:tcPr>
            <w:tcW w:w="1701" w:type="pct"/>
          </w:tcPr>
          <w:p w:rsidR="001B094D" w:rsidRPr="00F7379A" w:rsidRDefault="001B094D" w:rsidP="00A7369A">
            <w:pPr>
              <w:widowControl/>
              <w:ind w:left="313"/>
              <w:jc w:val="left"/>
              <w:rPr>
                <w:rFonts w:ascii="Arial Narrow" w:hAnsi="Arial Narrow" w:cstheme="minorHAnsi"/>
                <w:sz w:val="20"/>
                <w:szCs w:val="20"/>
              </w:rPr>
            </w:pPr>
            <w:r w:rsidRPr="00F7379A">
              <w:rPr>
                <w:rFonts w:ascii="Arial Narrow" w:hAnsi="Arial Narrow" w:cstheme="minorHAnsi"/>
                <w:sz w:val="20"/>
                <w:szCs w:val="20"/>
              </w:rPr>
              <w:t>Severe AEs</w:t>
            </w:r>
          </w:p>
        </w:tc>
        <w:tc>
          <w:tcPr>
            <w:tcW w:w="1668" w:type="pct"/>
          </w:tcPr>
          <w:p w:rsidR="001B094D" w:rsidRPr="00F7379A" w:rsidRDefault="001B094D" w:rsidP="00A7369A">
            <w:pPr>
              <w:widowControl/>
              <w:jc w:val="center"/>
              <w:rPr>
                <w:rFonts w:ascii="Arial Narrow" w:hAnsi="Arial Narrow" w:cstheme="minorHAnsi"/>
                <w:sz w:val="20"/>
                <w:szCs w:val="20"/>
              </w:rPr>
            </w:pPr>
            <w:r w:rsidRPr="00F7379A">
              <w:rPr>
                <w:rFonts w:ascii="Arial Narrow" w:hAnsi="Arial Narrow" w:cstheme="minorHAnsi"/>
                <w:sz w:val="20"/>
                <w:szCs w:val="20"/>
              </w:rPr>
              <w:t xml:space="preserve">4 (2.5) </w:t>
            </w:r>
          </w:p>
        </w:tc>
        <w:tc>
          <w:tcPr>
            <w:tcW w:w="1631" w:type="pct"/>
          </w:tcPr>
          <w:p w:rsidR="001B094D" w:rsidRPr="00F7379A" w:rsidRDefault="001B094D" w:rsidP="00A7369A">
            <w:pPr>
              <w:widowControl/>
              <w:jc w:val="center"/>
              <w:rPr>
                <w:rFonts w:ascii="Arial Narrow" w:hAnsi="Arial Narrow" w:cstheme="minorHAnsi"/>
                <w:sz w:val="20"/>
                <w:szCs w:val="20"/>
              </w:rPr>
            </w:pPr>
            <w:r w:rsidRPr="00F7379A">
              <w:rPr>
                <w:rFonts w:ascii="Arial Narrow" w:hAnsi="Arial Narrow" w:cstheme="minorHAnsi"/>
                <w:sz w:val="20"/>
                <w:szCs w:val="20"/>
              </w:rPr>
              <w:t>5</w:t>
            </w:r>
          </w:p>
        </w:tc>
      </w:tr>
      <w:tr w:rsidR="001B094D" w:rsidRPr="009721FD" w:rsidTr="004D4F36">
        <w:trPr>
          <w:trHeight w:val="244"/>
        </w:trPr>
        <w:tc>
          <w:tcPr>
            <w:tcW w:w="1701" w:type="pct"/>
          </w:tcPr>
          <w:p w:rsidR="001B094D" w:rsidRPr="00F7379A" w:rsidRDefault="001B094D" w:rsidP="00A7369A">
            <w:pPr>
              <w:widowControl/>
              <w:jc w:val="left"/>
              <w:rPr>
                <w:rFonts w:ascii="Arial Narrow" w:hAnsi="Arial Narrow" w:cstheme="minorHAnsi"/>
                <w:sz w:val="20"/>
                <w:szCs w:val="20"/>
              </w:rPr>
            </w:pPr>
            <w:r w:rsidRPr="00F7379A">
              <w:rPr>
                <w:rFonts w:ascii="Arial Narrow" w:hAnsi="Arial Narrow" w:cstheme="minorHAnsi"/>
                <w:sz w:val="20"/>
                <w:szCs w:val="20"/>
              </w:rPr>
              <w:t>Serious AEs</w:t>
            </w:r>
          </w:p>
        </w:tc>
        <w:tc>
          <w:tcPr>
            <w:tcW w:w="1668" w:type="pct"/>
          </w:tcPr>
          <w:p w:rsidR="001B094D" w:rsidRPr="00F7379A" w:rsidRDefault="001B094D" w:rsidP="00A7369A">
            <w:pPr>
              <w:widowControl/>
              <w:jc w:val="center"/>
              <w:rPr>
                <w:rFonts w:ascii="Arial Narrow" w:hAnsi="Arial Narrow" w:cstheme="minorHAnsi"/>
                <w:sz w:val="20"/>
                <w:szCs w:val="20"/>
              </w:rPr>
            </w:pPr>
            <w:r w:rsidRPr="00F7379A">
              <w:rPr>
                <w:rFonts w:ascii="Arial Narrow" w:hAnsi="Arial Narrow" w:cstheme="minorHAnsi"/>
                <w:sz w:val="20"/>
                <w:szCs w:val="20"/>
              </w:rPr>
              <w:t xml:space="preserve">5 (3.1) </w:t>
            </w:r>
          </w:p>
        </w:tc>
        <w:tc>
          <w:tcPr>
            <w:tcW w:w="1631" w:type="pct"/>
          </w:tcPr>
          <w:p w:rsidR="001B094D" w:rsidRPr="00F7379A" w:rsidRDefault="001B094D" w:rsidP="00A7369A">
            <w:pPr>
              <w:widowControl/>
              <w:jc w:val="center"/>
              <w:rPr>
                <w:rFonts w:ascii="Arial Narrow" w:hAnsi="Arial Narrow" w:cstheme="minorHAnsi"/>
                <w:sz w:val="20"/>
                <w:szCs w:val="20"/>
              </w:rPr>
            </w:pPr>
            <w:r w:rsidRPr="00F7379A">
              <w:rPr>
                <w:rFonts w:ascii="Arial Narrow" w:hAnsi="Arial Narrow" w:cstheme="minorHAnsi"/>
                <w:sz w:val="20"/>
                <w:szCs w:val="20"/>
              </w:rPr>
              <w:t>5</w:t>
            </w:r>
          </w:p>
        </w:tc>
      </w:tr>
      <w:tr w:rsidR="001B094D" w:rsidRPr="009721FD" w:rsidTr="004D4F36">
        <w:trPr>
          <w:trHeight w:val="244"/>
        </w:trPr>
        <w:tc>
          <w:tcPr>
            <w:tcW w:w="1701" w:type="pct"/>
          </w:tcPr>
          <w:p w:rsidR="001B094D" w:rsidRPr="00F7379A" w:rsidRDefault="001B094D" w:rsidP="00A7369A">
            <w:pPr>
              <w:widowControl/>
              <w:jc w:val="left"/>
              <w:rPr>
                <w:rFonts w:ascii="Arial Narrow" w:hAnsi="Arial Narrow" w:cstheme="minorHAnsi"/>
                <w:sz w:val="20"/>
                <w:szCs w:val="20"/>
              </w:rPr>
            </w:pPr>
            <w:r w:rsidRPr="00F7379A">
              <w:rPr>
                <w:rFonts w:ascii="Arial Narrow" w:hAnsi="Arial Narrow" w:cstheme="minorHAnsi"/>
                <w:sz w:val="20"/>
                <w:szCs w:val="20"/>
              </w:rPr>
              <w:t>AE*</w:t>
            </w:r>
          </w:p>
        </w:tc>
        <w:tc>
          <w:tcPr>
            <w:tcW w:w="1668" w:type="pct"/>
          </w:tcPr>
          <w:p w:rsidR="001B094D" w:rsidRPr="00F7379A" w:rsidRDefault="001B094D" w:rsidP="00A7369A">
            <w:pPr>
              <w:widowControl/>
              <w:jc w:val="center"/>
              <w:rPr>
                <w:rFonts w:ascii="Arial Narrow" w:hAnsi="Arial Narrow" w:cstheme="minorHAnsi"/>
                <w:sz w:val="20"/>
                <w:szCs w:val="20"/>
              </w:rPr>
            </w:pPr>
            <w:r w:rsidRPr="00F7379A">
              <w:rPr>
                <w:rFonts w:ascii="Arial Narrow" w:hAnsi="Arial Narrow" w:cstheme="minorHAnsi"/>
                <w:sz w:val="20"/>
                <w:szCs w:val="20"/>
              </w:rPr>
              <w:t xml:space="preserve">24 (15.1) </w:t>
            </w:r>
          </w:p>
        </w:tc>
        <w:tc>
          <w:tcPr>
            <w:tcW w:w="1631" w:type="pct"/>
          </w:tcPr>
          <w:p w:rsidR="001B094D" w:rsidRPr="00F7379A" w:rsidRDefault="001B094D" w:rsidP="00A7369A">
            <w:pPr>
              <w:widowControl/>
              <w:jc w:val="center"/>
              <w:rPr>
                <w:rFonts w:ascii="Arial Narrow" w:hAnsi="Arial Narrow" w:cstheme="minorHAnsi"/>
                <w:sz w:val="20"/>
                <w:szCs w:val="20"/>
              </w:rPr>
            </w:pPr>
            <w:r w:rsidRPr="00F7379A">
              <w:rPr>
                <w:rFonts w:ascii="Arial Narrow" w:hAnsi="Arial Narrow" w:cstheme="minorHAnsi"/>
                <w:sz w:val="20"/>
                <w:szCs w:val="20"/>
              </w:rPr>
              <w:t>35</w:t>
            </w:r>
          </w:p>
        </w:tc>
      </w:tr>
      <w:tr w:rsidR="001B094D" w:rsidRPr="009721FD" w:rsidTr="004D4F36">
        <w:trPr>
          <w:trHeight w:val="244"/>
        </w:trPr>
        <w:tc>
          <w:tcPr>
            <w:tcW w:w="1701" w:type="pct"/>
          </w:tcPr>
          <w:p w:rsidR="001B094D" w:rsidRPr="00F7379A" w:rsidRDefault="001B094D" w:rsidP="00A7369A">
            <w:pPr>
              <w:widowControl/>
              <w:jc w:val="left"/>
              <w:rPr>
                <w:rFonts w:ascii="Arial Narrow" w:hAnsi="Arial Narrow" w:cstheme="minorHAnsi"/>
                <w:sz w:val="20"/>
                <w:szCs w:val="20"/>
              </w:rPr>
            </w:pPr>
            <w:r w:rsidRPr="00F7379A">
              <w:rPr>
                <w:rFonts w:ascii="Arial Narrow" w:hAnsi="Arial Narrow" w:cstheme="minorHAnsi"/>
                <w:sz w:val="20"/>
                <w:szCs w:val="20"/>
              </w:rPr>
              <w:t xml:space="preserve">Withdrawal from study due to </w:t>
            </w:r>
            <w:r w:rsidRPr="00F7379A">
              <w:rPr>
                <w:rFonts w:ascii="Arial Narrow" w:hAnsi="Arial Narrow" w:cstheme="minorHAnsi"/>
                <w:caps/>
                <w:sz w:val="20"/>
                <w:szCs w:val="20"/>
              </w:rPr>
              <w:t>AE</w:t>
            </w:r>
            <w:r w:rsidRPr="00F7379A">
              <w:rPr>
                <w:rFonts w:ascii="Arial Narrow" w:hAnsi="Arial Narrow" w:cstheme="minorHAnsi"/>
                <w:sz w:val="20"/>
                <w:szCs w:val="20"/>
              </w:rPr>
              <w:t xml:space="preserve">s, </w:t>
            </w:r>
          </w:p>
        </w:tc>
        <w:tc>
          <w:tcPr>
            <w:tcW w:w="1668" w:type="pct"/>
          </w:tcPr>
          <w:p w:rsidR="001B094D" w:rsidRPr="00F7379A" w:rsidRDefault="001B094D" w:rsidP="00A7369A">
            <w:pPr>
              <w:widowControl/>
              <w:jc w:val="center"/>
              <w:rPr>
                <w:rFonts w:ascii="Arial Narrow" w:hAnsi="Arial Narrow" w:cstheme="minorHAnsi"/>
                <w:sz w:val="20"/>
                <w:szCs w:val="20"/>
              </w:rPr>
            </w:pPr>
            <w:r w:rsidRPr="00F7379A">
              <w:rPr>
                <w:rFonts w:ascii="Arial Narrow" w:hAnsi="Arial Narrow" w:cstheme="minorHAnsi"/>
                <w:sz w:val="20"/>
                <w:szCs w:val="20"/>
              </w:rPr>
              <w:t>7 (4.4)</w:t>
            </w:r>
          </w:p>
        </w:tc>
        <w:tc>
          <w:tcPr>
            <w:tcW w:w="1631" w:type="pct"/>
          </w:tcPr>
          <w:p w:rsidR="001B094D" w:rsidRPr="00F7379A" w:rsidRDefault="001B094D" w:rsidP="00A7369A">
            <w:pPr>
              <w:widowControl/>
              <w:jc w:val="center"/>
              <w:rPr>
                <w:rFonts w:ascii="Arial Narrow" w:hAnsi="Arial Narrow" w:cstheme="minorHAnsi"/>
                <w:sz w:val="20"/>
                <w:szCs w:val="20"/>
              </w:rPr>
            </w:pPr>
            <w:r w:rsidRPr="00F7379A">
              <w:rPr>
                <w:rFonts w:ascii="Arial Narrow" w:hAnsi="Arial Narrow" w:cstheme="minorHAnsi"/>
                <w:sz w:val="20"/>
                <w:szCs w:val="20"/>
              </w:rPr>
              <w:t>-</w:t>
            </w:r>
          </w:p>
        </w:tc>
      </w:tr>
    </w:tbl>
    <w:p w:rsidR="001B094D" w:rsidRDefault="009753F2" w:rsidP="001B094D">
      <w:pPr>
        <w:rPr>
          <w:rFonts w:ascii="Arial Narrow" w:hAnsi="Arial Narrow"/>
          <w:sz w:val="18"/>
          <w:szCs w:val="18"/>
        </w:rPr>
      </w:pPr>
      <w:r w:rsidRPr="009753F2">
        <w:rPr>
          <w:rStyle w:val="TableFooterChar"/>
        </w:rPr>
        <w:t>Abbreviations</w:t>
      </w:r>
      <w:r>
        <w:rPr>
          <w:rStyle w:val="TableFooterChar"/>
        </w:rPr>
        <w:t xml:space="preserve">: </w:t>
      </w:r>
      <w:r w:rsidR="001B094D">
        <w:rPr>
          <w:rFonts w:ascii="Arial Narrow" w:hAnsi="Arial Narrow"/>
          <w:sz w:val="18"/>
          <w:szCs w:val="18"/>
        </w:rPr>
        <w:t>AEs = adverse events; n = number of patients experiencing an event; N = total patients in the group; TEAEs = treatment emergent adverse events.</w:t>
      </w:r>
    </w:p>
    <w:p w:rsidR="001B094D" w:rsidRPr="00AE1EA6" w:rsidRDefault="001B094D" w:rsidP="001B094D">
      <w:pPr>
        <w:rPr>
          <w:rFonts w:ascii="Arial Narrow" w:hAnsi="Arial Narrow"/>
          <w:sz w:val="18"/>
          <w:szCs w:val="18"/>
        </w:rPr>
      </w:pPr>
      <w:r w:rsidRPr="00AE1EA6">
        <w:rPr>
          <w:rFonts w:ascii="Arial Narrow" w:hAnsi="Arial Narrow"/>
          <w:sz w:val="18"/>
          <w:szCs w:val="18"/>
          <w:vertAlign w:val="superscript"/>
        </w:rPr>
        <w:t>§</w:t>
      </w:r>
      <w:r w:rsidRPr="00AE1EA6">
        <w:rPr>
          <w:rFonts w:ascii="Arial Narrow" w:hAnsi="Arial Narrow"/>
          <w:sz w:val="18"/>
          <w:szCs w:val="18"/>
        </w:rPr>
        <w:t xml:space="preserve"> Intent to treat</w:t>
      </w:r>
      <w:r>
        <w:rPr>
          <w:rFonts w:ascii="Arial Narrow" w:hAnsi="Arial Narrow"/>
          <w:sz w:val="18"/>
          <w:szCs w:val="18"/>
        </w:rPr>
        <w:t xml:space="preserve"> (ITT) population with last observation carried forward (LOCF).</w:t>
      </w:r>
    </w:p>
    <w:p w:rsidR="001B094D" w:rsidRDefault="001B094D" w:rsidP="001B094D">
      <w:pPr>
        <w:rPr>
          <w:rFonts w:ascii="Arial Narrow" w:hAnsi="Arial Narrow"/>
          <w:sz w:val="18"/>
          <w:szCs w:val="18"/>
        </w:rPr>
      </w:pPr>
      <w:r>
        <w:rPr>
          <w:rFonts w:ascii="Arial Narrow" w:hAnsi="Arial Narrow"/>
          <w:sz w:val="18"/>
          <w:szCs w:val="18"/>
        </w:rPr>
        <w:t>*Possibly or probably related to treatment.</w:t>
      </w:r>
    </w:p>
    <w:p w:rsidR="001B094D" w:rsidRDefault="001B094D" w:rsidP="001B094D">
      <w:pPr>
        <w:widowControl/>
        <w:rPr>
          <w:rFonts w:ascii="Arial Narrow" w:hAnsi="Arial Narrow"/>
          <w:sz w:val="18"/>
          <w:szCs w:val="18"/>
        </w:rPr>
      </w:pPr>
      <w:r w:rsidRPr="00B871F6">
        <w:rPr>
          <w:rFonts w:ascii="Arial Narrow" w:hAnsi="Arial Narrow"/>
          <w:sz w:val="18"/>
          <w:szCs w:val="18"/>
        </w:rPr>
        <w:t>Source: Table 2.5-12, p62 of the submission</w:t>
      </w:r>
      <w:r>
        <w:rPr>
          <w:rFonts w:ascii="Arial Narrow" w:hAnsi="Arial Narrow"/>
          <w:sz w:val="18"/>
          <w:szCs w:val="18"/>
        </w:rPr>
        <w:t>.</w:t>
      </w:r>
    </w:p>
    <w:p w:rsidR="001B094D" w:rsidRPr="00F77C40" w:rsidRDefault="001B094D" w:rsidP="001B094D">
      <w:pPr>
        <w:widowControl/>
        <w:rPr>
          <w:rFonts w:ascii="Arial Narrow" w:hAnsi="Arial Narrow"/>
          <w:sz w:val="18"/>
          <w:szCs w:val="18"/>
        </w:rPr>
      </w:pPr>
    </w:p>
    <w:p w:rsidR="001B094D" w:rsidRDefault="001B094D" w:rsidP="00B068D3">
      <w:pPr>
        <w:pStyle w:val="ListParagraph"/>
        <w:widowControl/>
        <w:numPr>
          <w:ilvl w:val="1"/>
          <w:numId w:val="1"/>
        </w:numPr>
      </w:pPr>
      <w:r>
        <w:t>There was one serious adverse event (SAE) considered possibly related to testosterone 2% EP gel –</w:t>
      </w:r>
      <w:r w:rsidR="00904A99">
        <w:t xml:space="preserve"> </w:t>
      </w:r>
      <w:r>
        <w:t>myocardial infarction with stent placement. Twenty four patients experienced 35 AEs that were considered treatment related; the most commonly occurring AEs w</w:t>
      </w:r>
      <w:r w:rsidR="00904A99">
        <w:t xml:space="preserve">ere erythema in four (2.5%), and </w:t>
      </w:r>
      <w:r>
        <w:t xml:space="preserve">blood triglycerides and </w:t>
      </w:r>
      <w:r w:rsidRPr="00661517">
        <w:t>prostate-specific antigen</w:t>
      </w:r>
      <w:r>
        <w:t xml:space="preserve"> (PSA) </w:t>
      </w:r>
      <w:r w:rsidR="00904A99">
        <w:t xml:space="preserve">each </w:t>
      </w:r>
      <w:r>
        <w:t>increased in two (1.3%) patients.</w:t>
      </w:r>
    </w:p>
    <w:p w:rsidR="001B094D" w:rsidRPr="00C3391A" w:rsidRDefault="001B094D" w:rsidP="00B068D3">
      <w:pPr>
        <w:pStyle w:val="ListParagraph"/>
        <w:widowControl/>
        <w:numPr>
          <w:ilvl w:val="1"/>
          <w:numId w:val="1"/>
        </w:numPr>
      </w:pPr>
      <w:r>
        <w:t>The PI f</w:t>
      </w:r>
      <w:r w:rsidR="00904A99">
        <w:t>or testosterone 2% EP gel states</w:t>
      </w:r>
      <w:r>
        <w:t xml:space="preserve"> that androgens may accelerate the progression of prostate cancer and benign prostatic hyperplasia (BPH). </w:t>
      </w:r>
      <w:r w:rsidRPr="00C3391A">
        <w:t xml:space="preserve">Patients with an elevated or history of elevated PSA, </w:t>
      </w:r>
      <w:r w:rsidR="00904A99" w:rsidRPr="00C3391A">
        <w:t xml:space="preserve">a </w:t>
      </w:r>
      <w:r w:rsidRPr="00C3391A">
        <w:t xml:space="preserve">prostate exam suspicious for a malignancy or </w:t>
      </w:r>
      <w:r w:rsidR="00904A99" w:rsidRPr="00C3391A">
        <w:t xml:space="preserve">with </w:t>
      </w:r>
      <w:r w:rsidRPr="00C3391A">
        <w:t>prostate cancer were excluded from Study 127.</w:t>
      </w:r>
    </w:p>
    <w:p w:rsidR="001B094D" w:rsidRPr="00924ACC" w:rsidRDefault="00B909E8" w:rsidP="00B068D3">
      <w:pPr>
        <w:pStyle w:val="ListParagraph"/>
        <w:widowControl/>
        <w:numPr>
          <w:ilvl w:val="1"/>
          <w:numId w:val="1"/>
        </w:numPr>
      </w:pPr>
      <w:r>
        <w:t xml:space="preserve">The </w:t>
      </w:r>
      <w:r w:rsidR="001B094D">
        <w:t xml:space="preserve">TGA Clinical Evaluation Report for testosterone 2% EP gel (April 2017), </w:t>
      </w:r>
      <w:r>
        <w:t xml:space="preserve">reported that, </w:t>
      </w:r>
      <w:r w:rsidR="001B094D">
        <w:t>while the safety analysis was consistent with the known profile of testosterone, the risk assessment was based on a small number of studies of short duration, with the inability to identify uncommon AEs, as well as long term known side effects such as gynaecomastia.</w:t>
      </w:r>
      <w:r w:rsidR="001B094D">
        <w:rPr>
          <w:i/>
        </w:rPr>
        <w:t xml:space="preserve"> </w:t>
      </w:r>
    </w:p>
    <w:p w:rsidR="001B094D" w:rsidRPr="00C3391A" w:rsidRDefault="001B094D" w:rsidP="00B068D3">
      <w:pPr>
        <w:pStyle w:val="ListParagraph"/>
        <w:widowControl/>
        <w:numPr>
          <w:ilvl w:val="1"/>
          <w:numId w:val="1"/>
        </w:numPr>
      </w:pPr>
      <w:r>
        <w:t xml:space="preserve">The submission stated that the discontinuations due to AEs was </w:t>
      </w:r>
      <w:r w:rsidR="00904A99">
        <w:t xml:space="preserve">the only safety outcome that could be compared between testosterone 2% EP gel and 1% gel. </w:t>
      </w:r>
      <w:r>
        <w:t xml:space="preserve">In Study 127, 7/159 (4.4%) patients discontinued testosterone 2% EP gel due to an AE, of which 4 were considered to have a reasonable possibility of being related to study treatment (p87 Study 127 CSR). The submission reported that 11/151 (7.3%) patients discontinued testosterone 1% gel due to an AE by day 90 in </w:t>
      </w:r>
      <w:proofErr w:type="spellStart"/>
      <w:r>
        <w:t>Swerdloff</w:t>
      </w:r>
      <w:proofErr w:type="spellEnd"/>
      <w:r>
        <w:t xml:space="preserve"> 2000. </w:t>
      </w:r>
      <w:r w:rsidRPr="00C3391A">
        <w:t xml:space="preserve">This result could not be located in </w:t>
      </w:r>
      <w:proofErr w:type="spellStart"/>
      <w:r w:rsidRPr="00C3391A">
        <w:t>Swerdloff</w:t>
      </w:r>
      <w:proofErr w:type="spellEnd"/>
      <w:r w:rsidRPr="00C3391A">
        <w:t xml:space="preserve"> 2000. The US Food and Drug Administration (FDA) Medical Review for testosterone 1% gel reported that only six patients receiving testosterone 1% gel in </w:t>
      </w:r>
      <w:proofErr w:type="spellStart"/>
      <w:r w:rsidRPr="00C3391A">
        <w:t>Swerdloff</w:t>
      </w:r>
      <w:proofErr w:type="spellEnd"/>
      <w:r w:rsidRPr="00C3391A">
        <w:t xml:space="preserve"> 2000 experienced AEs associated with premature </w:t>
      </w:r>
      <w:r w:rsidRPr="00C3391A">
        <w:lastRenderedPageBreak/>
        <w:t>discontinuation, with four considered possibly related to study drug (p23, FDA Medical Review, NDA 21-015)</w:t>
      </w:r>
      <w:r w:rsidRPr="00C3391A">
        <w:rPr>
          <w:rStyle w:val="FootnoteReference"/>
        </w:rPr>
        <w:footnoteReference w:id="8"/>
      </w:r>
      <w:r w:rsidRPr="00C3391A">
        <w:t>.</w:t>
      </w:r>
      <w:r w:rsidR="002D3173">
        <w:t xml:space="preserve"> </w:t>
      </w:r>
    </w:p>
    <w:p w:rsidR="00E34007" w:rsidRPr="00C42DDA" w:rsidRDefault="001B094D" w:rsidP="00E34007">
      <w:pPr>
        <w:pStyle w:val="ListParagraph"/>
        <w:widowControl/>
        <w:numPr>
          <w:ilvl w:val="1"/>
          <w:numId w:val="1"/>
        </w:numPr>
      </w:pPr>
      <w:r w:rsidRPr="00C3391A">
        <w:t>Given the lack of comparable data, and the transitivity concerns outlined above, no conclusion could be made in terms of the comparative safety of testosterone 2% EP gel versus testosterone 1% gel.</w:t>
      </w:r>
      <w:r w:rsidR="00680D99">
        <w:t xml:space="preserve"> </w:t>
      </w:r>
      <w:r w:rsidR="005F50D5" w:rsidRPr="00C42DDA">
        <w:t xml:space="preserve">The PSCR </w:t>
      </w:r>
      <w:r w:rsidR="00680D99" w:rsidRPr="00C42DDA">
        <w:t>argued that “although testosterone 2% EP gel is formulated to promote enhanced permeation, the active drug remains unchanged” and that “the safety profile of testosterone is well-characterised as TRT have been used for the treatment of androgen deficiency for over 60 years</w:t>
      </w:r>
      <w:r w:rsidR="004924C6">
        <w:t>”</w:t>
      </w:r>
      <w:r w:rsidR="00680D99" w:rsidRPr="00C42DDA">
        <w:t xml:space="preserve"> (Conway et al., 2000). </w:t>
      </w:r>
      <w:r w:rsidR="005F50D5" w:rsidRPr="00C42DDA">
        <w:t xml:space="preserve">The ESC </w:t>
      </w:r>
      <w:r w:rsidR="004924C6">
        <w:t>noted</w:t>
      </w:r>
      <w:r w:rsidR="004924C6" w:rsidRPr="00C42DDA">
        <w:t xml:space="preserve"> </w:t>
      </w:r>
      <w:r w:rsidR="005F50D5" w:rsidRPr="00C42DDA">
        <w:t xml:space="preserve">that as the two formulations contain the same drug, </w:t>
      </w:r>
      <w:r w:rsidR="00E34007" w:rsidRPr="00C42DDA">
        <w:t>any difference in comparative harms is likely to be dose dependent.</w:t>
      </w:r>
      <w:r w:rsidR="002D3173" w:rsidRPr="00C42DDA">
        <w:t xml:space="preserve"> </w:t>
      </w:r>
    </w:p>
    <w:p w:rsidR="00D26334" w:rsidRPr="00C3391A" w:rsidRDefault="004924C6" w:rsidP="00B068D3">
      <w:pPr>
        <w:pStyle w:val="ListParagraph"/>
        <w:widowControl/>
        <w:numPr>
          <w:ilvl w:val="1"/>
          <w:numId w:val="1"/>
        </w:numPr>
      </w:pPr>
      <w:r>
        <w:t>During the evaluation</w:t>
      </w:r>
      <w:r w:rsidR="00D26334" w:rsidRPr="00C3391A">
        <w:t xml:space="preserve"> the absence of any data assessing the safety of testosterone 2% EP gel in patients under the age of 18 years</w:t>
      </w:r>
      <w:r>
        <w:t xml:space="preserve"> was noted</w:t>
      </w:r>
      <w:r w:rsidR="00D26334" w:rsidRPr="00C3391A">
        <w:t>, despite three proposed PBS listings for patients in this population subgroup.</w:t>
      </w:r>
    </w:p>
    <w:p w:rsidR="001B094D" w:rsidRDefault="001B094D" w:rsidP="00F77C40">
      <w:pPr>
        <w:pStyle w:val="Heading2"/>
        <w:keepNext/>
        <w:spacing w:after="120"/>
      </w:pPr>
      <w:bookmarkStart w:id="21" w:name="_Toc520285942"/>
      <w:bookmarkStart w:id="22" w:name="_Toc523307110"/>
      <w:r w:rsidRPr="00C9624D">
        <w:t>Clinical claim</w:t>
      </w:r>
      <w:bookmarkEnd w:id="21"/>
      <w:bookmarkEnd w:id="22"/>
    </w:p>
    <w:p w:rsidR="001B094D" w:rsidRDefault="001B094D" w:rsidP="004D4F36">
      <w:pPr>
        <w:pStyle w:val="ListParagraph"/>
        <w:keepNext/>
        <w:widowControl/>
        <w:numPr>
          <w:ilvl w:val="1"/>
          <w:numId w:val="1"/>
        </w:numPr>
      </w:pPr>
      <w:r>
        <w:t>The submission described testosterone 2% EP gel as non-inferior to testosterone 1% gel in terms of effectiveness and safety.</w:t>
      </w:r>
    </w:p>
    <w:p w:rsidR="0000005B" w:rsidRPr="00C42DDA" w:rsidRDefault="001B094D" w:rsidP="00B068D3">
      <w:pPr>
        <w:pStyle w:val="ListParagraph"/>
        <w:widowControl/>
        <w:numPr>
          <w:ilvl w:val="1"/>
          <w:numId w:val="1"/>
        </w:numPr>
      </w:pPr>
      <w:r w:rsidRPr="00C42DDA">
        <w:t xml:space="preserve">The </w:t>
      </w:r>
      <w:r w:rsidR="009C44A5" w:rsidRPr="00C42DDA">
        <w:t xml:space="preserve">ESC </w:t>
      </w:r>
      <w:r w:rsidR="00263EEC">
        <w:t xml:space="preserve">and PBAC </w:t>
      </w:r>
      <w:r w:rsidR="00CA6FEA" w:rsidRPr="00C42DDA">
        <w:t xml:space="preserve">acknowledged the concerns raised in the evaluation (outlined below) regarding the </w:t>
      </w:r>
      <w:r w:rsidRPr="00C42DDA">
        <w:t>claim of non-inferiority of testosterone 2% EP gel to testosterone 1% gel</w:t>
      </w:r>
      <w:r w:rsidR="00CA6FEA" w:rsidRPr="00C42DDA">
        <w:t xml:space="preserve">, but considered that that the effectiveness of testosterone products is </w:t>
      </w:r>
      <w:r w:rsidR="004D4F36" w:rsidRPr="00C42DDA">
        <w:t>dependent</w:t>
      </w:r>
      <w:r w:rsidR="00CA6FEA" w:rsidRPr="00C42DDA">
        <w:t xml:space="preserve"> on </w:t>
      </w:r>
      <w:r w:rsidR="00E34007" w:rsidRPr="00C42DDA">
        <w:t xml:space="preserve">level and timing of drug absorption, </w:t>
      </w:r>
      <w:r w:rsidR="00CA6FEA" w:rsidRPr="00C42DDA">
        <w:t xml:space="preserve">and that the efficacy and safety issues raised in the evaluation are likely related to dose. As such, the ESC </w:t>
      </w:r>
      <w:r w:rsidR="00263EEC">
        <w:t xml:space="preserve">and PBAC </w:t>
      </w:r>
      <w:r w:rsidR="00CA6FEA" w:rsidRPr="00C42DDA">
        <w:t>considered that the claim of non-inferiority of testosterone 2% EP gel to testosterone 1% gel was reasonable.</w:t>
      </w:r>
      <w:r w:rsidR="002D3173" w:rsidRPr="00C42DDA">
        <w:t xml:space="preserve"> </w:t>
      </w:r>
    </w:p>
    <w:p w:rsidR="001B094D" w:rsidRPr="00C42DDA" w:rsidRDefault="0000005B" w:rsidP="00B068D3">
      <w:pPr>
        <w:pStyle w:val="ListParagraph"/>
        <w:widowControl/>
        <w:numPr>
          <w:ilvl w:val="1"/>
          <w:numId w:val="1"/>
        </w:numPr>
      </w:pPr>
      <w:r w:rsidRPr="00C42DDA">
        <w:t xml:space="preserve">Concerns raised in the </w:t>
      </w:r>
      <w:r w:rsidR="00CA6FEA" w:rsidRPr="00C42DDA">
        <w:t xml:space="preserve">evaluation </w:t>
      </w:r>
      <w:r w:rsidRPr="00C42DDA">
        <w:t xml:space="preserve">regarding the </w:t>
      </w:r>
      <w:r w:rsidR="00CA6FEA" w:rsidRPr="00C42DDA">
        <w:t>claim of non-inferiority</w:t>
      </w:r>
      <w:r w:rsidR="001B094D" w:rsidRPr="00C42DDA">
        <w:t>:</w:t>
      </w:r>
    </w:p>
    <w:p w:rsidR="001B094D" w:rsidRPr="00C3391A" w:rsidRDefault="001B094D" w:rsidP="004D4F36">
      <w:pPr>
        <w:pStyle w:val="ListParagraph"/>
        <w:widowControl/>
        <w:numPr>
          <w:ilvl w:val="0"/>
          <w:numId w:val="6"/>
        </w:numPr>
        <w:ind w:left="1077" w:hanging="357"/>
      </w:pPr>
      <w:r w:rsidRPr="00C3391A">
        <w:t xml:space="preserve">The claim was based on a </w:t>
      </w:r>
      <w:r w:rsidR="001205C9" w:rsidRPr="00C3391A">
        <w:t>na</w:t>
      </w:r>
      <w:r w:rsidRPr="00C3391A">
        <w:t>ive indirect comparison;</w:t>
      </w:r>
    </w:p>
    <w:p w:rsidR="001B094D" w:rsidRPr="00C3391A" w:rsidRDefault="001B094D" w:rsidP="004D4F36">
      <w:pPr>
        <w:pStyle w:val="ListParagraph"/>
        <w:widowControl/>
        <w:numPr>
          <w:ilvl w:val="0"/>
          <w:numId w:val="4"/>
        </w:numPr>
        <w:ind w:left="1077" w:hanging="357"/>
      </w:pPr>
      <w:r w:rsidRPr="00C3391A">
        <w:t xml:space="preserve">The claim of non-inferiority compared to testosterone 1% gel </w:t>
      </w:r>
      <w:r w:rsidR="005C4925" w:rsidRPr="00C3391A">
        <w:t xml:space="preserve">in terms of effectiveness </w:t>
      </w:r>
      <w:r w:rsidRPr="00C3391A">
        <w:t>was based entirely on pharmacokinetic outcomes;</w:t>
      </w:r>
    </w:p>
    <w:p w:rsidR="001B094D" w:rsidRPr="00C3391A" w:rsidRDefault="001B094D" w:rsidP="004D4F36">
      <w:pPr>
        <w:pStyle w:val="ListParagraph"/>
        <w:widowControl/>
        <w:numPr>
          <w:ilvl w:val="1"/>
          <w:numId w:val="4"/>
        </w:numPr>
        <w:ind w:left="1434" w:hanging="357"/>
      </w:pPr>
      <w:r w:rsidRPr="00C3391A">
        <w:t xml:space="preserve">The submission did not present a comparison of the most relevant clinical outcomes </w:t>
      </w:r>
      <w:r w:rsidR="00904A99" w:rsidRPr="00C3391A">
        <w:t>such as</w:t>
      </w:r>
      <w:r w:rsidRPr="00C3391A">
        <w:t xml:space="preserve"> resolution of symptoms, signs and complications of androgen deficiency;</w:t>
      </w:r>
    </w:p>
    <w:p w:rsidR="001B094D" w:rsidRPr="00C3391A" w:rsidRDefault="001B094D" w:rsidP="004D4F36">
      <w:pPr>
        <w:pStyle w:val="ListParagraph"/>
        <w:widowControl/>
        <w:numPr>
          <w:ilvl w:val="1"/>
          <w:numId w:val="4"/>
        </w:numPr>
        <w:ind w:left="1434" w:hanging="357"/>
      </w:pPr>
      <w:r w:rsidRPr="00C3391A">
        <w:t xml:space="preserve">Given the difference in the pharmacokinetics of the two preparations, it was not clear whether a comparison of the average testosterone concentration over 24-hours adequately captured the differences between the two </w:t>
      </w:r>
      <w:r w:rsidRPr="00C3391A">
        <w:lastRenderedPageBreak/>
        <w:t>preparations, or whether this measure is a valid surrogate for clinically relevant outcomes;</w:t>
      </w:r>
    </w:p>
    <w:p w:rsidR="001B094D" w:rsidRPr="00C3391A" w:rsidRDefault="001B094D" w:rsidP="004D4F36">
      <w:pPr>
        <w:pStyle w:val="ListParagraph"/>
        <w:widowControl/>
        <w:numPr>
          <w:ilvl w:val="0"/>
          <w:numId w:val="4"/>
        </w:numPr>
        <w:ind w:left="1077" w:hanging="357"/>
      </w:pPr>
      <w:r w:rsidRPr="00C3391A">
        <w:t xml:space="preserve">There were considerable transitivity issues between the two studies used in the naïve indirect comparison, especially in terms of the underlying causes of androgen deficiency, serum testosterone levels at screening, analytical methods used to measure serum testosterone concentrations, and the definition of the outcomes (serum testosterone </w:t>
      </w:r>
      <w:proofErr w:type="spellStart"/>
      <w:r w:rsidRPr="00C3391A">
        <w:t>eugonadal</w:t>
      </w:r>
      <w:proofErr w:type="spellEnd"/>
      <w:r w:rsidRPr="00C3391A">
        <w:t xml:space="preserve"> range and the </w:t>
      </w:r>
      <w:r w:rsidR="00737C8E" w:rsidRPr="00C3391A">
        <w:t>time point</w:t>
      </w:r>
      <w:r w:rsidRPr="00C3391A">
        <w:t xml:space="preserve"> for assessment of response);</w:t>
      </w:r>
    </w:p>
    <w:p w:rsidR="001B094D" w:rsidRPr="00C3391A" w:rsidRDefault="001B094D" w:rsidP="004D4F36">
      <w:pPr>
        <w:pStyle w:val="ListParagraph"/>
        <w:widowControl/>
        <w:numPr>
          <w:ilvl w:val="0"/>
          <w:numId w:val="4"/>
        </w:numPr>
        <w:ind w:left="1077" w:hanging="357"/>
      </w:pPr>
      <w:r w:rsidRPr="00C3391A">
        <w:t xml:space="preserve">Due to the limited dose titration allowed in the key testosterone 1% gel study, </w:t>
      </w:r>
      <w:proofErr w:type="spellStart"/>
      <w:r w:rsidRPr="00C3391A">
        <w:t>Swerdloff</w:t>
      </w:r>
      <w:proofErr w:type="spellEnd"/>
      <w:r w:rsidRPr="00C3391A">
        <w:t xml:space="preserve"> 2000, </w:t>
      </w:r>
      <w:r w:rsidR="00982A57" w:rsidRPr="00C3391A">
        <w:t>it is possible that a considerable proportion of</w:t>
      </w:r>
      <w:r w:rsidRPr="00C3391A">
        <w:t xml:space="preserve"> patients may not have been receiving the appropriate dose</w:t>
      </w:r>
      <w:r w:rsidR="00D2338D" w:rsidRPr="00C3391A">
        <w:t xml:space="preserve">. </w:t>
      </w:r>
      <w:r w:rsidR="00255D35" w:rsidRPr="00C3391A">
        <w:t>This may have underestimated the response rate that would have been observed if all patients had been optimally titrated</w:t>
      </w:r>
      <w:r w:rsidRPr="00C3391A">
        <w:t>;</w:t>
      </w:r>
    </w:p>
    <w:p w:rsidR="001B094D" w:rsidRPr="00C3391A" w:rsidRDefault="001B094D" w:rsidP="00B068D3">
      <w:pPr>
        <w:pStyle w:val="ListParagraph"/>
        <w:widowControl/>
        <w:numPr>
          <w:ilvl w:val="1"/>
          <w:numId w:val="1"/>
        </w:numPr>
      </w:pPr>
      <w:r w:rsidRPr="00C3391A">
        <w:t xml:space="preserve">There was a lack of longer term efficacy and safety data (particularly around prostate dysfunction and cardiovascular health) for testosterone 2% EP gel. This is particularly relevant given that the treatment is indicated for chronic use. </w:t>
      </w:r>
    </w:p>
    <w:p w:rsidR="001B094D" w:rsidRPr="00C9624D" w:rsidRDefault="001B094D" w:rsidP="00F77C40">
      <w:pPr>
        <w:pStyle w:val="Heading2"/>
        <w:spacing w:after="120"/>
      </w:pPr>
      <w:bookmarkStart w:id="23" w:name="_Toc520285943"/>
      <w:bookmarkStart w:id="24" w:name="_Toc523307111"/>
      <w:r w:rsidRPr="00C9624D">
        <w:t>Economic analysis</w:t>
      </w:r>
      <w:bookmarkEnd w:id="23"/>
      <w:bookmarkEnd w:id="24"/>
      <w:r w:rsidRPr="00C9624D">
        <w:t xml:space="preserve"> </w:t>
      </w:r>
    </w:p>
    <w:p w:rsidR="001B094D" w:rsidRDefault="001B094D" w:rsidP="00B068D3">
      <w:pPr>
        <w:pStyle w:val="ListParagraph"/>
        <w:widowControl/>
        <w:numPr>
          <w:ilvl w:val="1"/>
          <w:numId w:val="1"/>
        </w:numPr>
      </w:pPr>
      <w:r w:rsidRPr="00A71F09">
        <w:t>The submission presented a cost-minimisation analysis of testosterone 2% EP gel compared with testosterone 1% gel, based on the non-inferiority claim of these two medicines.</w:t>
      </w:r>
      <w:r>
        <w:rPr>
          <w:i/>
        </w:rPr>
        <w:t xml:space="preserve"> </w:t>
      </w:r>
      <w:r w:rsidRPr="001222FC">
        <w:t xml:space="preserve">The equi-effective doses are estimated as </w:t>
      </w:r>
      <w:r>
        <w:t xml:space="preserve">testosterone 2% EP gel 60.07 mg testosterone/day and testosterone 1% </w:t>
      </w:r>
      <w:r w:rsidRPr="004060FF">
        <w:t>gel 75.78</w:t>
      </w:r>
      <w:r>
        <w:t> </w:t>
      </w:r>
      <w:r w:rsidRPr="004060FF">
        <w:t>mg</w:t>
      </w:r>
      <w:r>
        <w:t xml:space="preserve"> testosterone</w:t>
      </w:r>
      <w:r w:rsidRPr="004060FF">
        <w:t>/day</w:t>
      </w:r>
      <w:r>
        <w:t>, based on the naïve indirect comparison presented above.</w:t>
      </w:r>
      <w:r w:rsidR="002D3173">
        <w:t xml:space="preserve"> </w:t>
      </w:r>
      <w:r w:rsidR="00AC4A88" w:rsidRPr="00C42DDA">
        <w:t xml:space="preserve">The ESC </w:t>
      </w:r>
      <w:r w:rsidR="0048550D" w:rsidRPr="00C42DDA">
        <w:t xml:space="preserve">noted </w:t>
      </w:r>
      <w:r w:rsidR="00AC4A88" w:rsidRPr="00C42DDA">
        <w:t xml:space="preserve">that there was some </w:t>
      </w:r>
      <w:r w:rsidRPr="00C42DDA">
        <w:t>uncertainty</w:t>
      </w:r>
      <w:r w:rsidR="00AC4A88" w:rsidRPr="00C42DDA">
        <w:t xml:space="preserve"> in the estimated equi-effective doses of testosterone 2% EP gel and testosterone 1% gel</w:t>
      </w:r>
      <w:r w:rsidR="0031625C" w:rsidRPr="00C42DDA">
        <w:t xml:space="preserve"> versus the trials</w:t>
      </w:r>
      <w:r w:rsidRPr="00C42DDA">
        <w:t xml:space="preserve">, </w:t>
      </w:r>
      <w:r w:rsidRPr="00C3391A">
        <w:t xml:space="preserve">given the nature of </w:t>
      </w:r>
      <w:r w:rsidR="00622043" w:rsidRPr="00C3391A">
        <w:t xml:space="preserve">the </w:t>
      </w:r>
      <w:r w:rsidRPr="00C3391A">
        <w:t>naïve indirect comparison, the key transitivity concerns across the studies, and the uncertain applicability to the proposed PBS population.</w:t>
      </w:r>
    </w:p>
    <w:p w:rsidR="001B094D" w:rsidRPr="00C3391A" w:rsidRDefault="001B094D" w:rsidP="00B068D3">
      <w:pPr>
        <w:pStyle w:val="ListParagraph"/>
        <w:widowControl/>
        <w:numPr>
          <w:ilvl w:val="1"/>
          <w:numId w:val="1"/>
        </w:numPr>
        <w:rPr>
          <w:szCs w:val="24"/>
        </w:rPr>
      </w:pPr>
      <w:r w:rsidRPr="00C3391A">
        <w:rPr>
          <w:szCs w:val="24"/>
        </w:rPr>
        <w:t xml:space="preserve">There was some uncertainty regarding the dose of testosterone delivered by each actuation of the pump in the </w:t>
      </w:r>
      <w:proofErr w:type="spellStart"/>
      <w:r w:rsidRPr="00C3391A">
        <w:rPr>
          <w:szCs w:val="24"/>
        </w:rPr>
        <w:t>multidose</w:t>
      </w:r>
      <w:proofErr w:type="spellEnd"/>
      <w:r w:rsidRPr="00C3391A">
        <w:rPr>
          <w:szCs w:val="24"/>
        </w:rPr>
        <w:t xml:space="preserve"> bottles use in </w:t>
      </w:r>
      <w:proofErr w:type="spellStart"/>
      <w:r w:rsidRPr="00C3391A">
        <w:rPr>
          <w:szCs w:val="24"/>
        </w:rPr>
        <w:t>Swerdloff</w:t>
      </w:r>
      <w:proofErr w:type="spellEnd"/>
      <w:r w:rsidRPr="00C3391A">
        <w:rPr>
          <w:szCs w:val="24"/>
        </w:rPr>
        <w:t xml:space="preserve"> 2000. The publication</w:t>
      </w:r>
      <w:r w:rsidRPr="00895CE1">
        <w:rPr>
          <w:i/>
          <w:szCs w:val="24"/>
        </w:rPr>
        <w:t xml:space="preserve"> </w:t>
      </w:r>
      <w:r w:rsidRPr="00C3391A">
        <w:rPr>
          <w:szCs w:val="24"/>
        </w:rPr>
        <w:t xml:space="preserve">stated that each actuation delivered 2.27 g of 1% gel (22.7 mg of testosterone per actuation), with patients in the 50 mg/day, 75 mg/day and 100 mg/day groups receiving 2, 3 or 4 actuations of active gel per day. This would mean that patients were actually receiving 45.4 mg, 68.1 mg or 90.8 mg of testosterone per day, respectively (p4501 ‘T gel and patch’, </w:t>
      </w:r>
      <w:proofErr w:type="spellStart"/>
      <w:r w:rsidRPr="00C3391A">
        <w:rPr>
          <w:szCs w:val="24"/>
        </w:rPr>
        <w:t>Swerdloff</w:t>
      </w:r>
      <w:proofErr w:type="spellEnd"/>
      <w:r w:rsidRPr="00C3391A">
        <w:rPr>
          <w:szCs w:val="24"/>
        </w:rPr>
        <w:t xml:space="preserve"> 2000). </w:t>
      </w:r>
      <w:r w:rsidRPr="00C3391A">
        <w:t xml:space="preserve">The revised estimation </w:t>
      </w:r>
      <w:r w:rsidR="001205C9" w:rsidRPr="00C3391A">
        <w:t>of the average daily dose of te</w:t>
      </w:r>
      <w:r w:rsidRPr="00C3391A">
        <w:t xml:space="preserve">stosterone 1% gel, and the results of the cost-minimisation based on this re-estimate have been presented in </w:t>
      </w:r>
      <w:r w:rsidR="00AB4F41" w:rsidRPr="00C3391A">
        <w:t>Table 6</w:t>
      </w:r>
      <w:r w:rsidRPr="00C3391A">
        <w:t xml:space="preserve"> and </w:t>
      </w:r>
      <w:r w:rsidR="00AB4F41" w:rsidRPr="00C3391A">
        <w:t>Table 7</w:t>
      </w:r>
      <w:r w:rsidRPr="00C3391A">
        <w:t>, respectively.</w:t>
      </w:r>
      <w:r w:rsidR="00211C96">
        <w:t xml:space="preserve"> The P</w:t>
      </w:r>
      <w:r w:rsidR="00F30C20">
        <w:t xml:space="preserve">re-PBAC </w:t>
      </w:r>
      <w:r w:rsidR="00211C96">
        <w:t>R</w:t>
      </w:r>
      <w:r w:rsidR="00F30C20">
        <w:t xml:space="preserve">esponse noted that the 22.7 mg testosterone per actuation is greater than 90% of the labelled dose (25 mg) which is within the specifications required for gel products per the ‘Uniformity of Dosage Units’. </w:t>
      </w:r>
    </w:p>
    <w:p w:rsidR="002F1B5F" w:rsidRPr="009C664F" w:rsidRDefault="001B094D" w:rsidP="001B094D">
      <w:pPr>
        <w:pStyle w:val="ListParagraph"/>
        <w:widowControl/>
        <w:numPr>
          <w:ilvl w:val="1"/>
          <w:numId w:val="1"/>
        </w:numPr>
        <w:rPr>
          <w:rStyle w:val="CommentReference"/>
          <w:rFonts w:ascii="Calibri" w:hAnsi="Calibri"/>
          <w:b w:val="0"/>
          <w:sz w:val="24"/>
          <w:szCs w:val="24"/>
        </w:rPr>
      </w:pPr>
      <w:r w:rsidRPr="00C3391A">
        <w:rPr>
          <w:szCs w:val="24"/>
        </w:rPr>
        <w:t xml:space="preserve">The study populations differed considerably in regard to the distribution of underlying causes of androgen deficiency. The submission did not present any evidence assessing </w:t>
      </w:r>
      <w:r w:rsidRPr="00C3391A">
        <w:rPr>
          <w:szCs w:val="24"/>
        </w:rPr>
        <w:lastRenderedPageBreak/>
        <w:t>whether the comparative effectiveness and equi-effective doses were similar across these subgroups, or whether they were applicable to the proposed patient populations that were not included in the studies.</w:t>
      </w:r>
      <w:bookmarkStart w:id="25" w:name="_Ref523227948"/>
    </w:p>
    <w:p w:rsidR="001B094D" w:rsidRPr="00157245" w:rsidRDefault="001B094D" w:rsidP="001B094D">
      <w:pPr>
        <w:pStyle w:val="Caption"/>
        <w:rPr>
          <w:rStyle w:val="CommentReference"/>
          <w:b/>
        </w:rPr>
      </w:pPr>
      <w:r w:rsidRPr="00157245">
        <w:rPr>
          <w:rStyle w:val="CommentReference"/>
          <w:b/>
        </w:rPr>
        <w:t xml:space="preserve">Table </w:t>
      </w:r>
      <w:r w:rsidR="00AB4F41">
        <w:rPr>
          <w:rStyle w:val="CommentReference"/>
          <w:b/>
          <w:noProof/>
        </w:rPr>
        <w:t>6</w:t>
      </w:r>
      <w:bookmarkEnd w:id="25"/>
      <w:r w:rsidRPr="00157245">
        <w:rPr>
          <w:rStyle w:val="CommentReference"/>
          <w:b/>
        </w:rPr>
        <w:t xml:space="preserve">: </w:t>
      </w:r>
      <w:r>
        <w:rPr>
          <w:rStyle w:val="CommentReference"/>
          <w:b/>
        </w:rPr>
        <w:t>Eq</w:t>
      </w:r>
      <w:r w:rsidRPr="00157245">
        <w:rPr>
          <w:rStyle w:val="CommentReference"/>
          <w:b/>
        </w:rPr>
        <w:t>ui-effective doses of testosterone 2% EP gel and testosterone 1% gel.</w:t>
      </w:r>
    </w:p>
    <w:tbl>
      <w:tblPr>
        <w:tblStyle w:val="Summarybox12"/>
        <w:tblW w:w="0" w:type="auto"/>
        <w:tblInd w:w="108" w:type="dxa"/>
        <w:tblLook w:val="04A0" w:firstRow="1" w:lastRow="0" w:firstColumn="1" w:lastColumn="0" w:noHBand="0" w:noVBand="1"/>
        <w:tblCaption w:val="Equi-effective doses of testosterone 2% EP gel and testosterone 1% gel"/>
      </w:tblPr>
      <w:tblGrid>
        <w:gridCol w:w="1399"/>
        <w:gridCol w:w="1217"/>
        <w:gridCol w:w="1607"/>
        <w:gridCol w:w="1107"/>
        <w:gridCol w:w="22"/>
        <w:gridCol w:w="1087"/>
        <w:gridCol w:w="43"/>
        <w:gridCol w:w="1066"/>
        <w:gridCol w:w="1361"/>
      </w:tblGrid>
      <w:tr w:rsidR="001B094D" w:rsidRPr="00281EA3" w:rsidTr="004D4F36">
        <w:trPr>
          <w:tblHeader/>
        </w:trPr>
        <w:tc>
          <w:tcPr>
            <w:tcW w:w="1418" w:type="dxa"/>
            <w:vMerge w:val="restart"/>
            <w:shd w:val="clear" w:color="auto" w:fill="FFFFFF" w:themeFill="background1"/>
            <w:vAlign w:val="center"/>
          </w:tcPr>
          <w:p w:rsidR="001B094D" w:rsidRPr="0029613D" w:rsidRDefault="00737C8E" w:rsidP="00A7369A">
            <w:pPr>
              <w:widowControl/>
              <w:jc w:val="left"/>
              <w:rPr>
                <w:rFonts w:ascii="Arial Narrow" w:hAnsi="Arial Narrow" w:cstheme="minorBidi"/>
                <w:b/>
                <w:sz w:val="20"/>
                <w:szCs w:val="20"/>
              </w:rPr>
            </w:pPr>
            <w:r w:rsidRPr="0029613D">
              <w:rPr>
                <w:rFonts w:ascii="Arial Narrow" w:hAnsi="Arial Narrow" w:cstheme="minorBidi"/>
                <w:b/>
                <w:sz w:val="20"/>
                <w:szCs w:val="20"/>
              </w:rPr>
              <w:t>Time point</w:t>
            </w:r>
          </w:p>
        </w:tc>
        <w:tc>
          <w:tcPr>
            <w:tcW w:w="1226" w:type="dxa"/>
            <w:vMerge w:val="restart"/>
            <w:shd w:val="clear" w:color="auto" w:fill="FFFFFF" w:themeFill="background1"/>
            <w:vAlign w:val="center"/>
          </w:tcPr>
          <w:p w:rsidR="001B094D" w:rsidRPr="0029613D" w:rsidRDefault="001B094D" w:rsidP="00A7369A">
            <w:pPr>
              <w:widowControl/>
              <w:jc w:val="center"/>
              <w:rPr>
                <w:rFonts w:ascii="Arial Narrow" w:hAnsi="Arial Narrow" w:cstheme="minorBidi"/>
                <w:b/>
                <w:sz w:val="20"/>
                <w:szCs w:val="20"/>
              </w:rPr>
            </w:pPr>
            <w:r w:rsidRPr="0029613D">
              <w:rPr>
                <w:rFonts w:ascii="Arial Narrow" w:hAnsi="Arial Narrow" w:cstheme="minorBidi"/>
                <w:b/>
                <w:sz w:val="20"/>
                <w:szCs w:val="20"/>
              </w:rPr>
              <w:t>Response, n</w:t>
            </w:r>
          </w:p>
        </w:tc>
        <w:tc>
          <w:tcPr>
            <w:tcW w:w="1638" w:type="dxa"/>
            <w:vMerge w:val="restart"/>
            <w:shd w:val="clear" w:color="auto" w:fill="FFFFFF" w:themeFill="background1"/>
            <w:vAlign w:val="center"/>
          </w:tcPr>
          <w:p w:rsidR="001B094D" w:rsidRPr="0029613D" w:rsidRDefault="001B094D" w:rsidP="00A7369A">
            <w:pPr>
              <w:widowControl/>
              <w:jc w:val="center"/>
              <w:rPr>
                <w:rFonts w:ascii="Arial Narrow" w:hAnsi="Arial Narrow" w:cstheme="minorBidi"/>
                <w:b/>
                <w:sz w:val="20"/>
                <w:szCs w:val="20"/>
              </w:rPr>
            </w:pPr>
            <w:r w:rsidRPr="0029613D">
              <w:rPr>
                <w:rFonts w:ascii="Arial Narrow" w:hAnsi="Arial Narrow" w:cstheme="minorBidi"/>
                <w:b/>
                <w:sz w:val="20"/>
                <w:szCs w:val="20"/>
              </w:rPr>
              <w:t xml:space="preserve">Response, </w:t>
            </w:r>
          </w:p>
          <w:p w:rsidR="001B094D" w:rsidRPr="0029613D" w:rsidRDefault="001B094D" w:rsidP="00A7369A">
            <w:pPr>
              <w:widowControl/>
              <w:jc w:val="center"/>
              <w:rPr>
                <w:rFonts w:ascii="Arial Narrow" w:hAnsi="Arial Narrow" w:cstheme="minorBidi"/>
                <w:b/>
                <w:sz w:val="20"/>
                <w:szCs w:val="20"/>
              </w:rPr>
            </w:pPr>
            <w:r w:rsidRPr="0029613D">
              <w:rPr>
                <w:rFonts w:ascii="Arial Narrow" w:hAnsi="Arial Narrow" w:cstheme="minorBidi"/>
                <w:b/>
                <w:sz w:val="20"/>
                <w:szCs w:val="20"/>
              </w:rPr>
              <w:t>% (95% CI)</w:t>
            </w:r>
          </w:p>
        </w:tc>
        <w:tc>
          <w:tcPr>
            <w:tcW w:w="3402" w:type="dxa"/>
            <w:gridSpan w:val="5"/>
            <w:shd w:val="clear" w:color="auto" w:fill="FFFFFF" w:themeFill="background1"/>
          </w:tcPr>
          <w:p w:rsidR="001B094D" w:rsidRPr="0029613D" w:rsidRDefault="001B094D" w:rsidP="00A7369A">
            <w:pPr>
              <w:widowControl/>
              <w:jc w:val="center"/>
              <w:rPr>
                <w:rFonts w:ascii="Arial Narrow" w:hAnsi="Arial Narrow" w:cstheme="minorBidi"/>
                <w:b/>
                <w:sz w:val="20"/>
                <w:szCs w:val="20"/>
              </w:rPr>
            </w:pPr>
            <w:r w:rsidRPr="0029613D">
              <w:rPr>
                <w:rFonts w:ascii="Arial Narrow" w:hAnsi="Arial Narrow" w:cstheme="minorBidi"/>
                <w:b/>
                <w:sz w:val="20"/>
                <w:szCs w:val="20"/>
              </w:rPr>
              <w:t>Patients on each dose, n (%)</w:t>
            </w:r>
          </w:p>
        </w:tc>
        <w:tc>
          <w:tcPr>
            <w:tcW w:w="1388" w:type="dxa"/>
            <w:vMerge w:val="restart"/>
            <w:shd w:val="clear" w:color="auto" w:fill="FFFFFF" w:themeFill="background1"/>
            <w:vAlign w:val="center"/>
          </w:tcPr>
          <w:p w:rsidR="001B094D" w:rsidRPr="0029613D" w:rsidRDefault="001B094D" w:rsidP="00A7369A">
            <w:pPr>
              <w:widowControl/>
              <w:jc w:val="center"/>
              <w:rPr>
                <w:rFonts w:ascii="Arial Narrow" w:hAnsi="Arial Narrow" w:cstheme="minorBidi"/>
                <w:b/>
                <w:sz w:val="20"/>
                <w:szCs w:val="20"/>
              </w:rPr>
            </w:pPr>
            <w:r w:rsidRPr="0029613D">
              <w:rPr>
                <w:rFonts w:ascii="Arial Narrow" w:hAnsi="Arial Narrow" w:cstheme="minorBidi"/>
                <w:b/>
                <w:sz w:val="20"/>
                <w:szCs w:val="20"/>
              </w:rPr>
              <w:t>Average dose (mg)</w:t>
            </w:r>
          </w:p>
        </w:tc>
      </w:tr>
      <w:tr w:rsidR="001B094D" w:rsidRPr="00281EA3" w:rsidTr="004D4F36">
        <w:trPr>
          <w:tblHeader/>
        </w:trPr>
        <w:tc>
          <w:tcPr>
            <w:tcW w:w="1418" w:type="dxa"/>
            <w:vMerge/>
          </w:tcPr>
          <w:p w:rsidR="001B094D" w:rsidRPr="0029613D" w:rsidRDefault="001B094D" w:rsidP="00A7369A">
            <w:pPr>
              <w:widowControl/>
              <w:rPr>
                <w:rFonts w:ascii="Arial Narrow" w:hAnsi="Arial Narrow" w:cstheme="minorBidi"/>
                <w:sz w:val="20"/>
                <w:szCs w:val="20"/>
              </w:rPr>
            </w:pPr>
          </w:p>
        </w:tc>
        <w:tc>
          <w:tcPr>
            <w:tcW w:w="1226" w:type="dxa"/>
            <w:vMerge/>
          </w:tcPr>
          <w:p w:rsidR="001B094D" w:rsidRPr="0029613D" w:rsidRDefault="001B094D" w:rsidP="00A7369A">
            <w:pPr>
              <w:widowControl/>
              <w:jc w:val="center"/>
              <w:rPr>
                <w:rFonts w:ascii="Arial Narrow" w:hAnsi="Arial Narrow" w:cstheme="minorBidi"/>
                <w:sz w:val="20"/>
                <w:szCs w:val="20"/>
              </w:rPr>
            </w:pPr>
          </w:p>
        </w:tc>
        <w:tc>
          <w:tcPr>
            <w:tcW w:w="1638" w:type="dxa"/>
            <w:vMerge/>
            <w:shd w:val="clear" w:color="auto" w:fill="F2F2F2" w:themeFill="background1" w:themeFillShade="F2"/>
          </w:tcPr>
          <w:p w:rsidR="001B094D" w:rsidRPr="0029613D" w:rsidRDefault="001B094D" w:rsidP="00A7369A">
            <w:pPr>
              <w:widowControl/>
              <w:jc w:val="center"/>
              <w:rPr>
                <w:rFonts w:ascii="Arial Narrow" w:hAnsi="Arial Narrow" w:cstheme="minorBidi"/>
                <w:b/>
                <w:sz w:val="20"/>
                <w:szCs w:val="20"/>
              </w:rPr>
            </w:pPr>
          </w:p>
        </w:tc>
        <w:tc>
          <w:tcPr>
            <w:tcW w:w="1134" w:type="dxa"/>
            <w:shd w:val="clear" w:color="auto" w:fill="FFFFFF" w:themeFill="background1"/>
          </w:tcPr>
          <w:p w:rsidR="001B094D" w:rsidRPr="0029613D" w:rsidRDefault="001B094D" w:rsidP="00A7369A">
            <w:pPr>
              <w:widowControl/>
              <w:jc w:val="center"/>
              <w:rPr>
                <w:rFonts w:ascii="Arial Narrow" w:hAnsi="Arial Narrow" w:cstheme="minorBidi"/>
                <w:b/>
                <w:sz w:val="20"/>
                <w:szCs w:val="20"/>
              </w:rPr>
            </w:pPr>
            <w:r w:rsidRPr="0029613D">
              <w:rPr>
                <w:rFonts w:ascii="Arial Narrow" w:hAnsi="Arial Narrow" w:cstheme="minorBidi"/>
                <w:b/>
                <w:sz w:val="20"/>
                <w:szCs w:val="20"/>
              </w:rPr>
              <w:t>23 mg</w:t>
            </w:r>
          </w:p>
        </w:tc>
        <w:tc>
          <w:tcPr>
            <w:tcW w:w="1134" w:type="dxa"/>
            <w:gridSpan w:val="2"/>
            <w:shd w:val="clear" w:color="auto" w:fill="FFFFFF" w:themeFill="background1"/>
          </w:tcPr>
          <w:p w:rsidR="001B094D" w:rsidRPr="0029613D" w:rsidRDefault="001B094D" w:rsidP="00A7369A">
            <w:pPr>
              <w:widowControl/>
              <w:jc w:val="center"/>
              <w:rPr>
                <w:rFonts w:ascii="Arial Narrow" w:hAnsi="Arial Narrow" w:cstheme="minorBidi"/>
                <w:b/>
                <w:sz w:val="20"/>
                <w:szCs w:val="20"/>
              </w:rPr>
            </w:pPr>
            <w:r w:rsidRPr="0029613D">
              <w:rPr>
                <w:rFonts w:ascii="Arial Narrow" w:hAnsi="Arial Narrow" w:cstheme="minorBidi"/>
                <w:b/>
                <w:sz w:val="20"/>
                <w:szCs w:val="20"/>
              </w:rPr>
              <w:t>46 mg</w:t>
            </w:r>
          </w:p>
        </w:tc>
        <w:tc>
          <w:tcPr>
            <w:tcW w:w="1134" w:type="dxa"/>
            <w:gridSpan w:val="2"/>
            <w:shd w:val="clear" w:color="auto" w:fill="FFFFFF" w:themeFill="background1"/>
          </w:tcPr>
          <w:p w:rsidR="001B094D" w:rsidRPr="0029613D" w:rsidRDefault="001B094D" w:rsidP="00A7369A">
            <w:pPr>
              <w:widowControl/>
              <w:jc w:val="center"/>
              <w:rPr>
                <w:rFonts w:ascii="Arial Narrow" w:hAnsi="Arial Narrow" w:cstheme="minorBidi"/>
                <w:b/>
                <w:sz w:val="20"/>
                <w:szCs w:val="20"/>
              </w:rPr>
            </w:pPr>
            <w:r w:rsidRPr="0029613D">
              <w:rPr>
                <w:rFonts w:ascii="Arial Narrow" w:hAnsi="Arial Narrow" w:cstheme="minorBidi"/>
                <w:b/>
                <w:sz w:val="20"/>
                <w:szCs w:val="20"/>
              </w:rPr>
              <w:t>69 mg</w:t>
            </w:r>
          </w:p>
        </w:tc>
        <w:tc>
          <w:tcPr>
            <w:tcW w:w="1388" w:type="dxa"/>
            <w:vMerge/>
          </w:tcPr>
          <w:p w:rsidR="001B094D" w:rsidRPr="0029613D" w:rsidRDefault="001B094D" w:rsidP="00A7369A">
            <w:pPr>
              <w:widowControl/>
              <w:jc w:val="center"/>
              <w:rPr>
                <w:rFonts w:ascii="Arial Narrow" w:hAnsi="Arial Narrow" w:cstheme="minorBidi"/>
                <w:sz w:val="20"/>
                <w:szCs w:val="20"/>
              </w:rPr>
            </w:pPr>
          </w:p>
        </w:tc>
      </w:tr>
      <w:tr w:rsidR="001B094D" w:rsidRPr="00281EA3" w:rsidTr="004D4F36">
        <w:tc>
          <w:tcPr>
            <w:tcW w:w="9072" w:type="dxa"/>
            <w:gridSpan w:val="9"/>
          </w:tcPr>
          <w:p w:rsidR="001B094D" w:rsidRPr="0029613D" w:rsidRDefault="001B094D" w:rsidP="00A7369A">
            <w:pPr>
              <w:widowControl/>
              <w:jc w:val="left"/>
              <w:rPr>
                <w:rFonts w:ascii="Arial Narrow" w:hAnsi="Arial Narrow" w:cstheme="minorBidi"/>
                <w:b/>
                <w:sz w:val="20"/>
                <w:szCs w:val="20"/>
              </w:rPr>
            </w:pPr>
            <w:r w:rsidRPr="0029613D">
              <w:rPr>
                <w:rFonts w:ascii="Arial Narrow" w:hAnsi="Arial Narrow" w:cstheme="minorBidi"/>
                <w:b/>
                <w:sz w:val="20"/>
                <w:szCs w:val="20"/>
              </w:rPr>
              <w:t>Study 127</w:t>
            </w:r>
          </w:p>
        </w:tc>
      </w:tr>
      <w:tr w:rsidR="001B094D" w:rsidRPr="00281EA3" w:rsidTr="004D4F36">
        <w:tc>
          <w:tcPr>
            <w:tcW w:w="1418" w:type="dxa"/>
            <w:vAlign w:val="center"/>
          </w:tcPr>
          <w:p w:rsidR="001B094D" w:rsidRPr="0029613D" w:rsidRDefault="001B094D" w:rsidP="004D4F36">
            <w:pPr>
              <w:widowControl/>
              <w:jc w:val="left"/>
              <w:rPr>
                <w:rFonts w:ascii="Arial Narrow" w:hAnsi="Arial Narrow" w:cstheme="minorBidi"/>
                <w:b/>
                <w:sz w:val="20"/>
                <w:szCs w:val="20"/>
              </w:rPr>
            </w:pPr>
            <w:r w:rsidRPr="0029613D">
              <w:rPr>
                <w:rFonts w:ascii="Arial Narrow" w:hAnsi="Arial Narrow" w:cstheme="minorBidi"/>
                <w:b/>
                <w:sz w:val="20"/>
                <w:szCs w:val="20"/>
              </w:rPr>
              <w:t>PP-</w:t>
            </w:r>
            <w:r w:rsidR="004D4F36">
              <w:rPr>
                <w:rFonts w:ascii="Arial Narrow" w:hAnsi="Arial Narrow" w:cstheme="minorBidi"/>
                <w:b/>
                <w:sz w:val="20"/>
                <w:szCs w:val="20"/>
              </w:rPr>
              <w:t xml:space="preserve"> c</w:t>
            </w:r>
            <w:r w:rsidRPr="0029613D">
              <w:rPr>
                <w:rFonts w:ascii="Arial Narrow" w:hAnsi="Arial Narrow" w:cstheme="minorBidi"/>
                <w:b/>
                <w:sz w:val="20"/>
                <w:szCs w:val="20"/>
              </w:rPr>
              <w:t>ompleter</w:t>
            </w:r>
            <w:r w:rsidRPr="0082037A">
              <w:rPr>
                <w:rFonts w:ascii="Arial Narrow" w:hAnsi="Arial Narrow" w:cstheme="minorBidi"/>
                <w:b/>
                <w:sz w:val="20"/>
                <w:szCs w:val="20"/>
                <w:vertAlign w:val="superscript"/>
              </w:rPr>
              <w:t>§</w:t>
            </w:r>
          </w:p>
        </w:tc>
        <w:tc>
          <w:tcPr>
            <w:tcW w:w="1226" w:type="dxa"/>
          </w:tcPr>
          <w:p w:rsidR="001B094D" w:rsidRPr="0029613D" w:rsidRDefault="001B094D" w:rsidP="00A7369A">
            <w:pPr>
              <w:widowControl/>
              <w:jc w:val="center"/>
              <w:rPr>
                <w:rFonts w:ascii="Arial Narrow" w:hAnsi="Arial Narrow" w:cstheme="minorBidi"/>
                <w:sz w:val="20"/>
                <w:szCs w:val="20"/>
              </w:rPr>
            </w:pPr>
          </w:p>
        </w:tc>
        <w:tc>
          <w:tcPr>
            <w:tcW w:w="1638" w:type="dxa"/>
          </w:tcPr>
          <w:p w:rsidR="001B094D" w:rsidRPr="0029613D" w:rsidRDefault="001B094D" w:rsidP="00A7369A">
            <w:pPr>
              <w:widowControl/>
              <w:jc w:val="center"/>
              <w:rPr>
                <w:rFonts w:ascii="Arial Narrow" w:hAnsi="Arial Narrow" w:cstheme="minorBidi"/>
                <w:sz w:val="20"/>
                <w:szCs w:val="20"/>
              </w:rPr>
            </w:pPr>
          </w:p>
        </w:tc>
        <w:tc>
          <w:tcPr>
            <w:tcW w:w="1156" w:type="dxa"/>
            <w:gridSpan w:val="2"/>
            <w:vAlign w:val="center"/>
          </w:tcPr>
          <w:p w:rsidR="001B094D" w:rsidRPr="0029613D" w:rsidRDefault="001B094D" w:rsidP="00A7369A">
            <w:pPr>
              <w:widowControl/>
              <w:jc w:val="center"/>
              <w:rPr>
                <w:rFonts w:ascii="Arial Narrow" w:hAnsi="Arial Narrow" w:cstheme="minorBidi"/>
                <w:sz w:val="20"/>
                <w:szCs w:val="20"/>
              </w:rPr>
            </w:pPr>
          </w:p>
        </w:tc>
        <w:tc>
          <w:tcPr>
            <w:tcW w:w="1157" w:type="dxa"/>
            <w:gridSpan w:val="2"/>
            <w:vAlign w:val="center"/>
          </w:tcPr>
          <w:p w:rsidR="001B094D" w:rsidRPr="0029613D" w:rsidRDefault="001B094D" w:rsidP="00A7369A">
            <w:pPr>
              <w:widowControl/>
              <w:jc w:val="center"/>
              <w:rPr>
                <w:rFonts w:ascii="Arial Narrow" w:hAnsi="Arial Narrow" w:cstheme="minorBidi"/>
                <w:sz w:val="20"/>
                <w:szCs w:val="20"/>
              </w:rPr>
            </w:pPr>
          </w:p>
        </w:tc>
        <w:tc>
          <w:tcPr>
            <w:tcW w:w="1089" w:type="dxa"/>
            <w:vAlign w:val="center"/>
          </w:tcPr>
          <w:p w:rsidR="001B094D" w:rsidRPr="0029613D" w:rsidRDefault="001B094D" w:rsidP="00A7369A">
            <w:pPr>
              <w:widowControl/>
              <w:jc w:val="center"/>
              <w:rPr>
                <w:rFonts w:ascii="Arial Narrow" w:hAnsi="Arial Narrow" w:cstheme="minorBidi"/>
                <w:sz w:val="20"/>
                <w:szCs w:val="20"/>
              </w:rPr>
            </w:pPr>
          </w:p>
        </w:tc>
        <w:tc>
          <w:tcPr>
            <w:tcW w:w="1388" w:type="dxa"/>
            <w:vAlign w:val="center"/>
          </w:tcPr>
          <w:p w:rsidR="001B094D" w:rsidRPr="0029613D" w:rsidRDefault="001B094D" w:rsidP="00A7369A">
            <w:pPr>
              <w:widowControl/>
              <w:jc w:val="center"/>
              <w:rPr>
                <w:rFonts w:ascii="Arial Narrow" w:hAnsi="Arial Narrow" w:cstheme="minorBidi"/>
                <w:sz w:val="20"/>
                <w:szCs w:val="20"/>
              </w:rPr>
            </w:pPr>
          </w:p>
        </w:tc>
      </w:tr>
      <w:tr w:rsidR="001B094D" w:rsidRPr="00281EA3" w:rsidTr="004D4F36">
        <w:tc>
          <w:tcPr>
            <w:tcW w:w="1418" w:type="dxa"/>
          </w:tcPr>
          <w:p w:rsidR="001B094D" w:rsidRPr="0029613D" w:rsidRDefault="001B094D" w:rsidP="00A7369A">
            <w:pPr>
              <w:widowControl/>
              <w:jc w:val="left"/>
              <w:rPr>
                <w:rFonts w:ascii="Arial Narrow" w:hAnsi="Arial Narrow" w:cstheme="minorBidi"/>
                <w:sz w:val="20"/>
                <w:szCs w:val="20"/>
              </w:rPr>
            </w:pPr>
            <w:r w:rsidRPr="0029613D">
              <w:rPr>
                <w:rFonts w:ascii="Arial Narrow" w:hAnsi="Arial Narrow" w:cstheme="minorBidi"/>
                <w:sz w:val="20"/>
                <w:szCs w:val="20"/>
              </w:rPr>
              <w:t>Day 90</w:t>
            </w:r>
          </w:p>
        </w:tc>
        <w:tc>
          <w:tcPr>
            <w:tcW w:w="1226" w:type="dxa"/>
          </w:tcPr>
          <w:p w:rsidR="001B094D" w:rsidRPr="0029613D" w:rsidRDefault="001B094D" w:rsidP="00A7369A">
            <w:pPr>
              <w:widowControl/>
              <w:jc w:val="center"/>
              <w:rPr>
                <w:rFonts w:ascii="Arial Narrow" w:hAnsi="Arial Narrow" w:cstheme="minorBidi"/>
                <w:sz w:val="20"/>
                <w:szCs w:val="20"/>
              </w:rPr>
            </w:pPr>
            <w:r w:rsidRPr="0029613D">
              <w:rPr>
                <w:rFonts w:ascii="Arial Narrow" w:hAnsi="Arial Narrow" w:cstheme="minorBidi"/>
                <w:sz w:val="20"/>
                <w:szCs w:val="20"/>
              </w:rPr>
              <w:t>N = 134</w:t>
            </w:r>
          </w:p>
          <w:p w:rsidR="001B094D" w:rsidRPr="0029613D" w:rsidRDefault="001B094D" w:rsidP="00A7369A">
            <w:pPr>
              <w:widowControl/>
              <w:jc w:val="center"/>
              <w:rPr>
                <w:rFonts w:ascii="Arial Narrow" w:hAnsi="Arial Narrow" w:cstheme="minorBidi"/>
                <w:sz w:val="20"/>
                <w:szCs w:val="20"/>
              </w:rPr>
            </w:pPr>
            <w:r w:rsidRPr="0029613D">
              <w:rPr>
                <w:rFonts w:ascii="Arial Narrow" w:hAnsi="Arial Narrow" w:cstheme="minorBidi"/>
                <w:sz w:val="20"/>
                <w:szCs w:val="20"/>
              </w:rPr>
              <w:t>111</w:t>
            </w:r>
          </w:p>
        </w:tc>
        <w:tc>
          <w:tcPr>
            <w:tcW w:w="1638" w:type="dxa"/>
          </w:tcPr>
          <w:p w:rsidR="001B094D" w:rsidRPr="0029613D" w:rsidRDefault="001B094D" w:rsidP="00A7369A">
            <w:pPr>
              <w:widowControl/>
              <w:jc w:val="center"/>
              <w:rPr>
                <w:rFonts w:ascii="Arial Narrow" w:hAnsi="Arial Narrow" w:cstheme="minorBidi"/>
                <w:sz w:val="20"/>
                <w:szCs w:val="20"/>
              </w:rPr>
            </w:pPr>
            <w:r w:rsidRPr="0029613D">
              <w:rPr>
                <w:rFonts w:ascii="Arial Narrow" w:hAnsi="Arial Narrow" w:cstheme="minorBidi"/>
                <w:sz w:val="20"/>
                <w:szCs w:val="20"/>
              </w:rPr>
              <w:t>82.8</w:t>
            </w:r>
          </w:p>
          <w:p w:rsidR="001B094D" w:rsidRPr="0029613D" w:rsidRDefault="001B094D" w:rsidP="00A7369A">
            <w:pPr>
              <w:widowControl/>
              <w:jc w:val="center"/>
              <w:rPr>
                <w:rFonts w:ascii="Arial Narrow" w:hAnsi="Arial Narrow" w:cstheme="minorBidi"/>
                <w:sz w:val="20"/>
                <w:szCs w:val="20"/>
              </w:rPr>
            </w:pPr>
            <w:r w:rsidRPr="0029613D">
              <w:rPr>
                <w:rFonts w:ascii="Arial Narrow" w:hAnsi="Arial Narrow" w:cstheme="minorBidi"/>
                <w:sz w:val="20"/>
                <w:szCs w:val="20"/>
              </w:rPr>
              <w:t xml:space="preserve"> (76.5, 89.2)</w:t>
            </w:r>
          </w:p>
        </w:tc>
        <w:tc>
          <w:tcPr>
            <w:tcW w:w="1156" w:type="dxa"/>
            <w:gridSpan w:val="2"/>
          </w:tcPr>
          <w:p w:rsidR="001B094D" w:rsidRPr="0029613D" w:rsidRDefault="001B094D" w:rsidP="00A7369A">
            <w:pPr>
              <w:widowControl/>
              <w:jc w:val="center"/>
              <w:rPr>
                <w:rFonts w:ascii="Arial Narrow" w:hAnsi="Arial Narrow" w:cstheme="minorBidi"/>
                <w:sz w:val="20"/>
                <w:szCs w:val="20"/>
              </w:rPr>
            </w:pPr>
            <w:r w:rsidRPr="0029613D">
              <w:rPr>
                <w:rFonts w:ascii="Arial Narrow" w:hAnsi="Arial Narrow" w:cstheme="minorBidi"/>
                <w:sz w:val="20"/>
                <w:szCs w:val="20"/>
              </w:rPr>
              <w:t>5 (3.7)</w:t>
            </w:r>
          </w:p>
        </w:tc>
        <w:tc>
          <w:tcPr>
            <w:tcW w:w="1157" w:type="dxa"/>
            <w:gridSpan w:val="2"/>
          </w:tcPr>
          <w:p w:rsidR="001B094D" w:rsidRPr="0029613D" w:rsidRDefault="001B094D" w:rsidP="00A7369A">
            <w:pPr>
              <w:widowControl/>
              <w:jc w:val="center"/>
              <w:rPr>
                <w:rFonts w:ascii="Arial Narrow" w:hAnsi="Arial Narrow" w:cstheme="minorBidi"/>
                <w:sz w:val="20"/>
                <w:szCs w:val="20"/>
              </w:rPr>
            </w:pPr>
            <w:r w:rsidRPr="0029613D">
              <w:rPr>
                <w:rFonts w:ascii="Arial Narrow" w:hAnsi="Arial Narrow" w:cstheme="minorBidi"/>
                <w:sz w:val="20"/>
                <w:szCs w:val="20"/>
              </w:rPr>
              <w:t>42 (31.3)</w:t>
            </w:r>
          </w:p>
        </w:tc>
        <w:tc>
          <w:tcPr>
            <w:tcW w:w="1089" w:type="dxa"/>
          </w:tcPr>
          <w:p w:rsidR="001B094D" w:rsidRPr="0029613D" w:rsidRDefault="001B094D" w:rsidP="00A7369A">
            <w:pPr>
              <w:widowControl/>
              <w:jc w:val="center"/>
              <w:rPr>
                <w:rFonts w:ascii="Arial Narrow" w:hAnsi="Arial Narrow" w:cstheme="minorBidi"/>
                <w:sz w:val="20"/>
                <w:szCs w:val="20"/>
              </w:rPr>
            </w:pPr>
            <w:r w:rsidRPr="0029613D">
              <w:rPr>
                <w:rFonts w:ascii="Arial Narrow" w:hAnsi="Arial Narrow" w:cstheme="minorBidi"/>
                <w:sz w:val="20"/>
                <w:szCs w:val="20"/>
              </w:rPr>
              <w:t>87 (64.9)</w:t>
            </w:r>
          </w:p>
        </w:tc>
        <w:tc>
          <w:tcPr>
            <w:tcW w:w="1388" w:type="dxa"/>
          </w:tcPr>
          <w:p w:rsidR="001B094D" w:rsidRPr="0029613D" w:rsidRDefault="001B094D" w:rsidP="00A7369A">
            <w:pPr>
              <w:widowControl/>
              <w:jc w:val="center"/>
              <w:rPr>
                <w:rFonts w:ascii="Arial Narrow" w:hAnsi="Arial Narrow" w:cstheme="minorBidi"/>
                <w:sz w:val="20"/>
                <w:szCs w:val="20"/>
              </w:rPr>
            </w:pPr>
            <w:r w:rsidRPr="0029613D">
              <w:rPr>
                <w:rFonts w:ascii="Arial Narrow" w:hAnsi="Arial Narrow" w:cstheme="minorBidi"/>
                <w:sz w:val="20"/>
                <w:szCs w:val="20"/>
              </w:rPr>
              <w:t>60.07</w:t>
            </w:r>
          </w:p>
        </w:tc>
      </w:tr>
      <w:tr w:rsidR="001B094D" w:rsidRPr="00281EA3" w:rsidTr="004D4F36">
        <w:tc>
          <w:tcPr>
            <w:tcW w:w="9072" w:type="dxa"/>
            <w:gridSpan w:val="9"/>
          </w:tcPr>
          <w:p w:rsidR="001B094D" w:rsidRPr="0029613D" w:rsidRDefault="001B094D" w:rsidP="00A7369A">
            <w:pPr>
              <w:widowControl/>
              <w:jc w:val="left"/>
              <w:rPr>
                <w:rFonts w:ascii="Arial Narrow" w:hAnsi="Arial Narrow" w:cstheme="minorBidi"/>
                <w:b/>
                <w:sz w:val="20"/>
                <w:szCs w:val="20"/>
              </w:rPr>
            </w:pPr>
            <w:proofErr w:type="spellStart"/>
            <w:r w:rsidRPr="0029613D">
              <w:rPr>
                <w:rFonts w:ascii="Arial Narrow" w:hAnsi="Arial Narrow" w:cstheme="minorBidi"/>
                <w:b/>
                <w:sz w:val="20"/>
                <w:szCs w:val="20"/>
              </w:rPr>
              <w:t>Swerdloff</w:t>
            </w:r>
            <w:proofErr w:type="spellEnd"/>
            <w:r w:rsidRPr="0029613D">
              <w:rPr>
                <w:rFonts w:ascii="Arial Narrow" w:hAnsi="Arial Narrow" w:cstheme="minorBidi"/>
                <w:b/>
                <w:sz w:val="20"/>
                <w:szCs w:val="20"/>
              </w:rPr>
              <w:t xml:space="preserve"> 2000 </w:t>
            </w:r>
            <w:r w:rsidRPr="00945068">
              <w:rPr>
                <w:rFonts w:ascii="Arial Narrow" w:hAnsi="Arial Narrow" w:cstheme="minorBidi"/>
                <w:b/>
                <w:noProof/>
                <w:sz w:val="20"/>
                <w:szCs w:val="20"/>
                <w:vertAlign w:val="superscript"/>
              </w:rPr>
              <w:t>5</w:t>
            </w:r>
            <w:r w:rsidRPr="0029613D">
              <w:rPr>
                <w:rFonts w:ascii="Arial Narrow" w:hAnsi="Arial Narrow" w:cstheme="minorBidi"/>
                <w:b/>
                <w:sz w:val="20"/>
                <w:szCs w:val="20"/>
              </w:rPr>
              <w:t xml:space="preserve"> as provided in the submission</w:t>
            </w:r>
          </w:p>
        </w:tc>
      </w:tr>
      <w:tr w:rsidR="001B094D" w:rsidRPr="00281EA3" w:rsidTr="004D4F36">
        <w:trPr>
          <w:trHeight w:val="178"/>
        </w:trPr>
        <w:tc>
          <w:tcPr>
            <w:tcW w:w="1418" w:type="dxa"/>
            <w:vMerge w:val="restart"/>
          </w:tcPr>
          <w:p w:rsidR="001B094D" w:rsidRPr="0029613D" w:rsidRDefault="001B094D" w:rsidP="00A7369A">
            <w:pPr>
              <w:widowControl/>
              <w:jc w:val="left"/>
              <w:rPr>
                <w:rFonts w:ascii="Arial Narrow" w:hAnsi="Arial Narrow" w:cstheme="minorBidi"/>
                <w:sz w:val="20"/>
                <w:szCs w:val="20"/>
              </w:rPr>
            </w:pPr>
            <w:r w:rsidRPr="0029613D">
              <w:rPr>
                <w:rFonts w:ascii="Arial Narrow" w:hAnsi="Arial Narrow" w:cstheme="minorBidi"/>
                <w:sz w:val="20"/>
                <w:szCs w:val="20"/>
              </w:rPr>
              <w:t>Day 180</w:t>
            </w:r>
          </w:p>
        </w:tc>
        <w:tc>
          <w:tcPr>
            <w:tcW w:w="1226" w:type="dxa"/>
            <w:vMerge w:val="restart"/>
          </w:tcPr>
          <w:p w:rsidR="001B094D" w:rsidRPr="0029613D" w:rsidRDefault="001B094D" w:rsidP="00A7369A">
            <w:pPr>
              <w:widowControl/>
              <w:jc w:val="center"/>
              <w:rPr>
                <w:rFonts w:ascii="Arial Narrow" w:hAnsi="Arial Narrow" w:cstheme="minorBidi"/>
                <w:sz w:val="20"/>
                <w:szCs w:val="20"/>
              </w:rPr>
            </w:pPr>
            <w:r w:rsidRPr="0029613D">
              <w:rPr>
                <w:rFonts w:ascii="Arial Narrow" w:hAnsi="Arial Narrow" w:cstheme="minorBidi"/>
                <w:sz w:val="20"/>
                <w:szCs w:val="20"/>
              </w:rPr>
              <w:t xml:space="preserve">N = 129 </w:t>
            </w:r>
          </w:p>
          <w:p w:rsidR="001B094D" w:rsidRPr="0029613D" w:rsidRDefault="001B094D" w:rsidP="00A7369A">
            <w:pPr>
              <w:widowControl/>
              <w:jc w:val="center"/>
              <w:rPr>
                <w:rFonts w:ascii="Arial Narrow" w:hAnsi="Arial Narrow" w:cstheme="minorBidi"/>
                <w:sz w:val="20"/>
                <w:szCs w:val="20"/>
              </w:rPr>
            </w:pPr>
            <w:r w:rsidRPr="0029613D">
              <w:rPr>
                <w:rFonts w:ascii="Arial Narrow" w:hAnsi="Arial Narrow" w:cstheme="minorBidi"/>
                <w:sz w:val="20"/>
                <w:szCs w:val="20"/>
              </w:rPr>
              <w:t>112</w:t>
            </w:r>
          </w:p>
        </w:tc>
        <w:tc>
          <w:tcPr>
            <w:tcW w:w="1638" w:type="dxa"/>
            <w:vMerge w:val="restart"/>
          </w:tcPr>
          <w:p w:rsidR="001B094D" w:rsidRPr="0029613D" w:rsidRDefault="001B094D" w:rsidP="00A7369A">
            <w:pPr>
              <w:widowControl/>
              <w:jc w:val="center"/>
              <w:rPr>
                <w:rFonts w:ascii="Arial Narrow" w:hAnsi="Arial Narrow" w:cstheme="minorBidi"/>
                <w:sz w:val="20"/>
                <w:szCs w:val="20"/>
              </w:rPr>
            </w:pPr>
            <w:r w:rsidRPr="0029613D">
              <w:rPr>
                <w:rFonts w:ascii="Arial Narrow" w:hAnsi="Arial Narrow" w:cstheme="minorBidi"/>
                <w:sz w:val="20"/>
                <w:szCs w:val="20"/>
              </w:rPr>
              <w:t xml:space="preserve">87 </w:t>
            </w:r>
          </w:p>
          <w:p w:rsidR="001B094D" w:rsidRPr="0029613D" w:rsidRDefault="001B094D" w:rsidP="00A7369A">
            <w:pPr>
              <w:widowControl/>
              <w:jc w:val="center"/>
              <w:rPr>
                <w:rFonts w:ascii="Arial Narrow" w:hAnsi="Arial Narrow" w:cstheme="minorBidi"/>
                <w:sz w:val="20"/>
                <w:szCs w:val="20"/>
              </w:rPr>
            </w:pPr>
            <w:r w:rsidRPr="0029613D">
              <w:rPr>
                <w:rFonts w:ascii="Arial Narrow" w:hAnsi="Arial Narrow" w:cstheme="minorBidi"/>
                <w:sz w:val="20"/>
                <w:szCs w:val="20"/>
              </w:rPr>
              <w:t>(NR, NR)</w:t>
            </w:r>
          </w:p>
        </w:tc>
        <w:tc>
          <w:tcPr>
            <w:tcW w:w="1156" w:type="dxa"/>
            <w:gridSpan w:val="2"/>
            <w:shd w:val="clear" w:color="auto" w:fill="FFFFFF" w:themeFill="background1"/>
          </w:tcPr>
          <w:p w:rsidR="001B094D" w:rsidRPr="0029613D" w:rsidRDefault="001B094D" w:rsidP="00A7369A">
            <w:pPr>
              <w:widowControl/>
              <w:jc w:val="center"/>
              <w:rPr>
                <w:rFonts w:ascii="Arial Narrow" w:hAnsi="Arial Narrow" w:cstheme="minorBidi"/>
                <w:b/>
                <w:sz w:val="20"/>
                <w:szCs w:val="20"/>
              </w:rPr>
            </w:pPr>
            <w:r w:rsidRPr="0029613D">
              <w:rPr>
                <w:rFonts w:ascii="Arial Narrow" w:hAnsi="Arial Narrow" w:cstheme="minorBidi"/>
                <w:b/>
                <w:sz w:val="20"/>
                <w:szCs w:val="20"/>
              </w:rPr>
              <w:t>50 mg</w:t>
            </w:r>
          </w:p>
        </w:tc>
        <w:tc>
          <w:tcPr>
            <w:tcW w:w="1157" w:type="dxa"/>
            <w:gridSpan w:val="2"/>
            <w:shd w:val="clear" w:color="auto" w:fill="FFFFFF" w:themeFill="background1"/>
          </w:tcPr>
          <w:p w:rsidR="001B094D" w:rsidRPr="0029613D" w:rsidRDefault="001B094D" w:rsidP="00A7369A">
            <w:pPr>
              <w:widowControl/>
              <w:jc w:val="center"/>
              <w:rPr>
                <w:rFonts w:ascii="Arial Narrow" w:hAnsi="Arial Narrow" w:cstheme="minorBidi"/>
                <w:b/>
                <w:sz w:val="20"/>
                <w:szCs w:val="20"/>
              </w:rPr>
            </w:pPr>
            <w:r w:rsidRPr="0029613D">
              <w:rPr>
                <w:rFonts w:ascii="Arial Narrow" w:hAnsi="Arial Narrow" w:cstheme="minorBidi"/>
                <w:b/>
                <w:sz w:val="20"/>
                <w:szCs w:val="20"/>
              </w:rPr>
              <w:t>75 mg</w:t>
            </w:r>
          </w:p>
        </w:tc>
        <w:tc>
          <w:tcPr>
            <w:tcW w:w="1089" w:type="dxa"/>
            <w:shd w:val="clear" w:color="auto" w:fill="FFFFFF" w:themeFill="background1"/>
          </w:tcPr>
          <w:p w:rsidR="001B094D" w:rsidRPr="0029613D" w:rsidRDefault="001B094D" w:rsidP="00A7369A">
            <w:pPr>
              <w:widowControl/>
              <w:jc w:val="center"/>
              <w:rPr>
                <w:rFonts w:ascii="Arial Narrow" w:hAnsi="Arial Narrow" w:cstheme="minorBidi"/>
                <w:b/>
                <w:sz w:val="20"/>
                <w:szCs w:val="20"/>
              </w:rPr>
            </w:pPr>
            <w:r w:rsidRPr="0029613D">
              <w:rPr>
                <w:rFonts w:ascii="Arial Narrow" w:hAnsi="Arial Narrow" w:cstheme="minorBidi"/>
                <w:b/>
                <w:sz w:val="20"/>
                <w:szCs w:val="20"/>
              </w:rPr>
              <w:t>100 mg</w:t>
            </w:r>
          </w:p>
        </w:tc>
        <w:tc>
          <w:tcPr>
            <w:tcW w:w="1388" w:type="dxa"/>
            <w:vMerge w:val="restart"/>
          </w:tcPr>
          <w:p w:rsidR="001B094D" w:rsidRPr="0029613D" w:rsidRDefault="001B094D" w:rsidP="00A7369A">
            <w:pPr>
              <w:widowControl/>
              <w:jc w:val="center"/>
              <w:rPr>
                <w:rFonts w:ascii="Arial Narrow" w:hAnsi="Arial Narrow" w:cstheme="minorBidi"/>
                <w:sz w:val="20"/>
                <w:szCs w:val="20"/>
              </w:rPr>
            </w:pPr>
            <w:r w:rsidRPr="0029613D">
              <w:rPr>
                <w:rFonts w:ascii="Arial Narrow" w:hAnsi="Arial Narrow" w:cstheme="minorBidi"/>
                <w:sz w:val="20"/>
                <w:szCs w:val="20"/>
              </w:rPr>
              <w:t>75.78</w:t>
            </w:r>
          </w:p>
        </w:tc>
      </w:tr>
      <w:tr w:rsidR="001B094D" w:rsidRPr="00281EA3" w:rsidTr="004D4F36">
        <w:trPr>
          <w:trHeight w:val="177"/>
        </w:trPr>
        <w:tc>
          <w:tcPr>
            <w:tcW w:w="1418" w:type="dxa"/>
            <w:vMerge/>
          </w:tcPr>
          <w:p w:rsidR="001B094D" w:rsidRPr="0029613D" w:rsidRDefault="001B094D" w:rsidP="00A7369A">
            <w:pPr>
              <w:widowControl/>
              <w:jc w:val="left"/>
              <w:rPr>
                <w:rFonts w:ascii="Arial Narrow" w:hAnsi="Arial Narrow" w:cstheme="minorBidi"/>
                <w:sz w:val="20"/>
                <w:szCs w:val="20"/>
              </w:rPr>
            </w:pPr>
          </w:p>
        </w:tc>
        <w:tc>
          <w:tcPr>
            <w:tcW w:w="1226" w:type="dxa"/>
            <w:vMerge/>
          </w:tcPr>
          <w:p w:rsidR="001B094D" w:rsidRPr="0029613D" w:rsidRDefault="001B094D" w:rsidP="00A7369A">
            <w:pPr>
              <w:widowControl/>
              <w:jc w:val="center"/>
              <w:rPr>
                <w:rFonts w:ascii="Arial Narrow" w:hAnsi="Arial Narrow" w:cstheme="minorBidi"/>
                <w:sz w:val="20"/>
                <w:szCs w:val="20"/>
              </w:rPr>
            </w:pPr>
          </w:p>
        </w:tc>
        <w:tc>
          <w:tcPr>
            <w:tcW w:w="1638" w:type="dxa"/>
            <w:vMerge/>
          </w:tcPr>
          <w:p w:rsidR="001B094D" w:rsidRPr="0029613D" w:rsidRDefault="001B094D" w:rsidP="00A7369A">
            <w:pPr>
              <w:widowControl/>
              <w:jc w:val="center"/>
              <w:rPr>
                <w:rFonts w:ascii="Arial Narrow" w:hAnsi="Arial Narrow" w:cstheme="minorBidi"/>
                <w:sz w:val="20"/>
                <w:szCs w:val="20"/>
              </w:rPr>
            </w:pPr>
          </w:p>
        </w:tc>
        <w:tc>
          <w:tcPr>
            <w:tcW w:w="1156" w:type="dxa"/>
            <w:gridSpan w:val="2"/>
          </w:tcPr>
          <w:p w:rsidR="001B094D" w:rsidRPr="0029613D" w:rsidRDefault="001B094D" w:rsidP="00A7369A">
            <w:pPr>
              <w:widowControl/>
              <w:jc w:val="center"/>
              <w:rPr>
                <w:rFonts w:ascii="Arial Narrow" w:hAnsi="Arial Narrow" w:cstheme="minorBidi"/>
                <w:sz w:val="20"/>
                <w:szCs w:val="20"/>
              </w:rPr>
            </w:pPr>
            <w:r w:rsidRPr="0029613D">
              <w:rPr>
                <w:rFonts w:ascii="Arial Narrow" w:hAnsi="Arial Narrow" w:cstheme="minorBidi"/>
                <w:sz w:val="20"/>
                <w:szCs w:val="20"/>
              </w:rPr>
              <w:t>44 (34)</w:t>
            </w:r>
          </w:p>
        </w:tc>
        <w:tc>
          <w:tcPr>
            <w:tcW w:w="1157" w:type="dxa"/>
            <w:gridSpan w:val="2"/>
          </w:tcPr>
          <w:p w:rsidR="001B094D" w:rsidRPr="0029613D" w:rsidRDefault="001B094D" w:rsidP="00A7369A">
            <w:pPr>
              <w:widowControl/>
              <w:jc w:val="center"/>
              <w:rPr>
                <w:rFonts w:ascii="Arial Narrow" w:hAnsi="Arial Narrow" w:cstheme="minorBidi"/>
                <w:sz w:val="20"/>
                <w:szCs w:val="20"/>
              </w:rPr>
            </w:pPr>
            <w:r w:rsidRPr="0029613D">
              <w:rPr>
                <w:rFonts w:ascii="Arial Narrow" w:hAnsi="Arial Narrow" w:cstheme="minorBidi"/>
                <w:sz w:val="20"/>
                <w:szCs w:val="20"/>
              </w:rPr>
              <w:t>37 (29)</w:t>
            </w:r>
          </w:p>
        </w:tc>
        <w:tc>
          <w:tcPr>
            <w:tcW w:w="1089" w:type="dxa"/>
          </w:tcPr>
          <w:p w:rsidR="001B094D" w:rsidRPr="0029613D" w:rsidRDefault="001B094D" w:rsidP="00A7369A">
            <w:pPr>
              <w:widowControl/>
              <w:jc w:val="center"/>
              <w:rPr>
                <w:rFonts w:ascii="Arial Narrow" w:hAnsi="Arial Narrow" w:cstheme="minorBidi"/>
                <w:sz w:val="20"/>
                <w:szCs w:val="20"/>
              </w:rPr>
            </w:pPr>
            <w:r w:rsidRPr="0029613D">
              <w:rPr>
                <w:rFonts w:ascii="Arial Narrow" w:hAnsi="Arial Narrow" w:cstheme="minorBidi"/>
                <w:sz w:val="20"/>
                <w:szCs w:val="20"/>
              </w:rPr>
              <w:t>48 (37)</w:t>
            </w:r>
          </w:p>
        </w:tc>
        <w:tc>
          <w:tcPr>
            <w:tcW w:w="1388" w:type="dxa"/>
            <w:vMerge/>
          </w:tcPr>
          <w:p w:rsidR="001B094D" w:rsidRPr="0029613D" w:rsidRDefault="001B094D" w:rsidP="00A7369A">
            <w:pPr>
              <w:widowControl/>
              <w:jc w:val="center"/>
              <w:rPr>
                <w:rFonts w:ascii="Arial Narrow" w:hAnsi="Arial Narrow" w:cstheme="minorBidi"/>
                <w:sz w:val="20"/>
                <w:szCs w:val="20"/>
              </w:rPr>
            </w:pPr>
          </w:p>
        </w:tc>
      </w:tr>
      <w:tr w:rsidR="001B094D" w:rsidRPr="00FE747C" w:rsidTr="004D4F36">
        <w:trPr>
          <w:trHeight w:val="177"/>
        </w:trPr>
        <w:tc>
          <w:tcPr>
            <w:tcW w:w="9072" w:type="dxa"/>
            <w:gridSpan w:val="9"/>
            <w:shd w:val="clear" w:color="auto" w:fill="auto"/>
          </w:tcPr>
          <w:p w:rsidR="001B094D" w:rsidRPr="00940072" w:rsidRDefault="001B094D" w:rsidP="00A7369A">
            <w:pPr>
              <w:widowControl/>
              <w:jc w:val="left"/>
              <w:rPr>
                <w:rFonts w:ascii="Arial Narrow" w:hAnsi="Arial Narrow" w:cstheme="minorBidi"/>
                <w:sz w:val="20"/>
                <w:szCs w:val="20"/>
              </w:rPr>
            </w:pPr>
            <w:proofErr w:type="spellStart"/>
            <w:r w:rsidRPr="00940072">
              <w:rPr>
                <w:rFonts w:ascii="Arial Narrow" w:hAnsi="Arial Narrow" w:cstheme="minorBidi"/>
                <w:b/>
                <w:sz w:val="20"/>
                <w:szCs w:val="20"/>
              </w:rPr>
              <w:t>Swerdloff</w:t>
            </w:r>
            <w:proofErr w:type="spellEnd"/>
            <w:r w:rsidRPr="00940072">
              <w:rPr>
                <w:rFonts w:ascii="Arial Narrow" w:hAnsi="Arial Narrow" w:cstheme="minorBidi"/>
                <w:b/>
                <w:sz w:val="20"/>
                <w:szCs w:val="20"/>
              </w:rPr>
              <w:t xml:space="preserve"> 2000 </w:t>
            </w:r>
            <w:r w:rsidRPr="00940072">
              <w:rPr>
                <w:rFonts w:ascii="Arial Narrow" w:hAnsi="Arial Narrow" w:cstheme="minorBidi"/>
                <w:b/>
                <w:noProof/>
                <w:sz w:val="20"/>
                <w:szCs w:val="20"/>
                <w:vertAlign w:val="superscript"/>
              </w:rPr>
              <w:t>5</w:t>
            </w:r>
            <w:r w:rsidRPr="00940072">
              <w:rPr>
                <w:rFonts w:ascii="Arial Narrow" w:hAnsi="Arial Narrow" w:cstheme="minorBidi"/>
                <w:b/>
                <w:sz w:val="20"/>
                <w:szCs w:val="20"/>
              </w:rPr>
              <w:t xml:space="preserve"> Revised^</w:t>
            </w:r>
          </w:p>
        </w:tc>
      </w:tr>
      <w:tr w:rsidR="001B094D" w:rsidRPr="00FE747C" w:rsidTr="004D4F36">
        <w:trPr>
          <w:trHeight w:val="177"/>
        </w:trPr>
        <w:tc>
          <w:tcPr>
            <w:tcW w:w="1418" w:type="dxa"/>
            <w:vMerge w:val="restart"/>
            <w:shd w:val="clear" w:color="auto" w:fill="auto"/>
          </w:tcPr>
          <w:p w:rsidR="001B094D" w:rsidRPr="00940072" w:rsidRDefault="001B094D" w:rsidP="00A7369A">
            <w:pPr>
              <w:widowControl/>
              <w:jc w:val="left"/>
              <w:rPr>
                <w:rFonts w:ascii="Arial Narrow" w:hAnsi="Arial Narrow" w:cstheme="minorBidi"/>
                <w:sz w:val="20"/>
                <w:szCs w:val="20"/>
              </w:rPr>
            </w:pPr>
            <w:r w:rsidRPr="00940072">
              <w:rPr>
                <w:rFonts w:ascii="Arial Narrow" w:hAnsi="Arial Narrow" w:cstheme="minorBidi"/>
                <w:sz w:val="20"/>
                <w:szCs w:val="20"/>
              </w:rPr>
              <w:t>Day 180</w:t>
            </w:r>
          </w:p>
        </w:tc>
        <w:tc>
          <w:tcPr>
            <w:tcW w:w="1226" w:type="dxa"/>
            <w:vMerge w:val="restart"/>
            <w:shd w:val="clear" w:color="auto" w:fill="auto"/>
          </w:tcPr>
          <w:p w:rsidR="001B094D" w:rsidRPr="00940072" w:rsidRDefault="001B094D" w:rsidP="00A7369A">
            <w:pPr>
              <w:widowControl/>
              <w:jc w:val="center"/>
              <w:rPr>
                <w:rFonts w:ascii="Arial Narrow" w:hAnsi="Arial Narrow" w:cstheme="minorBidi"/>
                <w:sz w:val="20"/>
                <w:szCs w:val="20"/>
              </w:rPr>
            </w:pPr>
            <w:r w:rsidRPr="00940072">
              <w:rPr>
                <w:rFonts w:ascii="Arial Narrow" w:hAnsi="Arial Narrow" w:cstheme="minorBidi"/>
                <w:sz w:val="20"/>
                <w:szCs w:val="20"/>
              </w:rPr>
              <w:t xml:space="preserve">N = 129 </w:t>
            </w:r>
          </w:p>
          <w:p w:rsidR="001B094D" w:rsidRPr="00940072" w:rsidRDefault="001B094D" w:rsidP="00A7369A">
            <w:pPr>
              <w:widowControl/>
              <w:jc w:val="center"/>
              <w:rPr>
                <w:rFonts w:ascii="Arial Narrow" w:hAnsi="Arial Narrow" w:cstheme="minorBidi"/>
                <w:sz w:val="20"/>
                <w:szCs w:val="20"/>
              </w:rPr>
            </w:pPr>
            <w:r w:rsidRPr="00940072">
              <w:rPr>
                <w:rFonts w:ascii="Arial Narrow" w:hAnsi="Arial Narrow" w:cstheme="minorBidi"/>
                <w:sz w:val="20"/>
                <w:szCs w:val="20"/>
              </w:rPr>
              <w:t>112</w:t>
            </w:r>
          </w:p>
        </w:tc>
        <w:tc>
          <w:tcPr>
            <w:tcW w:w="1638" w:type="dxa"/>
            <w:vMerge w:val="restart"/>
            <w:shd w:val="clear" w:color="auto" w:fill="auto"/>
          </w:tcPr>
          <w:p w:rsidR="001B094D" w:rsidRPr="00940072" w:rsidRDefault="001B094D" w:rsidP="00A7369A">
            <w:pPr>
              <w:widowControl/>
              <w:jc w:val="center"/>
              <w:rPr>
                <w:rFonts w:ascii="Arial Narrow" w:hAnsi="Arial Narrow" w:cstheme="minorBidi"/>
                <w:sz w:val="20"/>
                <w:szCs w:val="20"/>
              </w:rPr>
            </w:pPr>
            <w:r w:rsidRPr="00940072">
              <w:rPr>
                <w:rFonts w:ascii="Arial Narrow" w:hAnsi="Arial Narrow" w:cstheme="minorBidi"/>
                <w:sz w:val="20"/>
                <w:szCs w:val="20"/>
              </w:rPr>
              <w:t xml:space="preserve">87 </w:t>
            </w:r>
          </w:p>
          <w:p w:rsidR="001B094D" w:rsidRPr="00940072" w:rsidRDefault="001B094D" w:rsidP="00A7369A">
            <w:pPr>
              <w:widowControl/>
              <w:jc w:val="center"/>
              <w:rPr>
                <w:rFonts w:ascii="Arial Narrow" w:hAnsi="Arial Narrow" w:cstheme="minorBidi"/>
                <w:sz w:val="20"/>
                <w:szCs w:val="20"/>
              </w:rPr>
            </w:pPr>
            <w:r w:rsidRPr="00940072">
              <w:rPr>
                <w:rFonts w:ascii="Arial Narrow" w:hAnsi="Arial Narrow" w:cstheme="minorBidi"/>
                <w:sz w:val="20"/>
                <w:szCs w:val="20"/>
              </w:rPr>
              <w:t>(NR, NR)</w:t>
            </w:r>
          </w:p>
        </w:tc>
        <w:tc>
          <w:tcPr>
            <w:tcW w:w="1156" w:type="dxa"/>
            <w:gridSpan w:val="2"/>
            <w:shd w:val="clear" w:color="auto" w:fill="auto"/>
          </w:tcPr>
          <w:p w:rsidR="001B094D" w:rsidRPr="00940072" w:rsidRDefault="001B094D" w:rsidP="00A7369A">
            <w:pPr>
              <w:widowControl/>
              <w:jc w:val="center"/>
              <w:rPr>
                <w:rFonts w:ascii="Arial Narrow" w:hAnsi="Arial Narrow" w:cstheme="minorBidi"/>
                <w:sz w:val="20"/>
                <w:szCs w:val="20"/>
              </w:rPr>
            </w:pPr>
            <w:r w:rsidRPr="00940072">
              <w:rPr>
                <w:rFonts w:ascii="Arial Narrow" w:hAnsi="Arial Narrow" w:cstheme="minorBidi"/>
                <w:b/>
                <w:sz w:val="20"/>
                <w:szCs w:val="20"/>
              </w:rPr>
              <w:t>45.40 mg</w:t>
            </w:r>
          </w:p>
        </w:tc>
        <w:tc>
          <w:tcPr>
            <w:tcW w:w="1157" w:type="dxa"/>
            <w:gridSpan w:val="2"/>
            <w:shd w:val="clear" w:color="auto" w:fill="auto"/>
          </w:tcPr>
          <w:p w:rsidR="001B094D" w:rsidRPr="00940072" w:rsidRDefault="001B094D" w:rsidP="00A7369A">
            <w:pPr>
              <w:widowControl/>
              <w:jc w:val="center"/>
              <w:rPr>
                <w:rFonts w:ascii="Arial Narrow" w:hAnsi="Arial Narrow" w:cstheme="minorBidi"/>
                <w:sz w:val="20"/>
                <w:szCs w:val="20"/>
              </w:rPr>
            </w:pPr>
            <w:r w:rsidRPr="00940072">
              <w:rPr>
                <w:rFonts w:ascii="Arial Narrow" w:hAnsi="Arial Narrow" w:cstheme="minorBidi"/>
                <w:b/>
                <w:sz w:val="20"/>
                <w:szCs w:val="20"/>
              </w:rPr>
              <w:t>68.10 mg</w:t>
            </w:r>
          </w:p>
        </w:tc>
        <w:tc>
          <w:tcPr>
            <w:tcW w:w="1089" w:type="dxa"/>
            <w:shd w:val="clear" w:color="auto" w:fill="auto"/>
          </w:tcPr>
          <w:p w:rsidR="001B094D" w:rsidRPr="00940072" w:rsidRDefault="001B094D" w:rsidP="00A7369A">
            <w:pPr>
              <w:widowControl/>
              <w:jc w:val="center"/>
              <w:rPr>
                <w:rFonts w:ascii="Arial Narrow" w:hAnsi="Arial Narrow" w:cstheme="minorBidi"/>
                <w:sz w:val="20"/>
                <w:szCs w:val="20"/>
              </w:rPr>
            </w:pPr>
            <w:r w:rsidRPr="00940072">
              <w:rPr>
                <w:rFonts w:ascii="Arial Narrow" w:hAnsi="Arial Narrow" w:cstheme="minorBidi"/>
                <w:b/>
                <w:sz w:val="20"/>
                <w:szCs w:val="20"/>
              </w:rPr>
              <w:t>90.80 mg</w:t>
            </w:r>
          </w:p>
        </w:tc>
        <w:tc>
          <w:tcPr>
            <w:tcW w:w="1388" w:type="dxa"/>
            <w:vMerge w:val="restart"/>
            <w:shd w:val="clear" w:color="auto" w:fill="auto"/>
          </w:tcPr>
          <w:p w:rsidR="001B094D" w:rsidRPr="00940072" w:rsidRDefault="001B094D" w:rsidP="00A7369A">
            <w:pPr>
              <w:widowControl/>
              <w:jc w:val="center"/>
              <w:rPr>
                <w:rFonts w:ascii="Arial Narrow" w:hAnsi="Arial Narrow" w:cstheme="minorBidi"/>
                <w:sz w:val="20"/>
                <w:szCs w:val="20"/>
              </w:rPr>
            </w:pPr>
            <w:r w:rsidRPr="00940072">
              <w:rPr>
                <w:rFonts w:ascii="Arial Narrow" w:hAnsi="Arial Narrow" w:cstheme="minorBidi"/>
                <w:sz w:val="20"/>
                <w:szCs w:val="20"/>
              </w:rPr>
              <w:t xml:space="preserve">68.80 </w:t>
            </w:r>
          </w:p>
        </w:tc>
      </w:tr>
      <w:tr w:rsidR="001B094D" w:rsidRPr="00FE747C" w:rsidTr="004D4F36">
        <w:trPr>
          <w:trHeight w:val="177"/>
        </w:trPr>
        <w:tc>
          <w:tcPr>
            <w:tcW w:w="1418" w:type="dxa"/>
            <w:vMerge/>
          </w:tcPr>
          <w:p w:rsidR="001B094D" w:rsidRPr="00FE747C" w:rsidRDefault="001B094D" w:rsidP="00A7369A">
            <w:pPr>
              <w:widowControl/>
              <w:jc w:val="left"/>
              <w:rPr>
                <w:rFonts w:cstheme="minorBidi"/>
                <w:sz w:val="20"/>
                <w:szCs w:val="20"/>
              </w:rPr>
            </w:pPr>
          </w:p>
        </w:tc>
        <w:tc>
          <w:tcPr>
            <w:tcW w:w="1226" w:type="dxa"/>
            <w:vMerge/>
          </w:tcPr>
          <w:p w:rsidR="001B094D" w:rsidRPr="00FE747C" w:rsidRDefault="001B094D" w:rsidP="00A7369A">
            <w:pPr>
              <w:widowControl/>
              <w:jc w:val="center"/>
              <w:rPr>
                <w:rFonts w:cstheme="minorBidi"/>
                <w:sz w:val="20"/>
                <w:szCs w:val="20"/>
              </w:rPr>
            </w:pPr>
          </w:p>
        </w:tc>
        <w:tc>
          <w:tcPr>
            <w:tcW w:w="1638" w:type="dxa"/>
            <w:vMerge/>
          </w:tcPr>
          <w:p w:rsidR="001B094D" w:rsidRPr="00FE747C" w:rsidRDefault="001B094D" w:rsidP="00A7369A">
            <w:pPr>
              <w:widowControl/>
              <w:jc w:val="center"/>
              <w:rPr>
                <w:rFonts w:cstheme="minorBidi"/>
                <w:sz w:val="20"/>
                <w:szCs w:val="20"/>
              </w:rPr>
            </w:pPr>
          </w:p>
        </w:tc>
        <w:tc>
          <w:tcPr>
            <w:tcW w:w="1156" w:type="dxa"/>
            <w:gridSpan w:val="2"/>
          </w:tcPr>
          <w:p w:rsidR="001B094D" w:rsidRPr="00940072" w:rsidRDefault="001B094D" w:rsidP="00A7369A">
            <w:pPr>
              <w:widowControl/>
              <w:jc w:val="center"/>
              <w:rPr>
                <w:rFonts w:cstheme="minorBidi"/>
                <w:sz w:val="20"/>
                <w:szCs w:val="20"/>
              </w:rPr>
            </w:pPr>
            <w:r w:rsidRPr="00940072">
              <w:rPr>
                <w:rFonts w:cstheme="minorBidi"/>
                <w:sz w:val="20"/>
                <w:szCs w:val="20"/>
              </w:rPr>
              <w:t>44 (34)</w:t>
            </w:r>
          </w:p>
        </w:tc>
        <w:tc>
          <w:tcPr>
            <w:tcW w:w="1157" w:type="dxa"/>
            <w:gridSpan w:val="2"/>
          </w:tcPr>
          <w:p w:rsidR="001B094D" w:rsidRPr="00940072" w:rsidRDefault="001B094D" w:rsidP="00A7369A">
            <w:pPr>
              <w:widowControl/>
              <w:jc w:val="center"/>
              <w:rPr>
                <w:rFonts w:cstheme="minorBidi"/>
                <w:sz w:val="20"/>
                <w:szCs w:val="20"/>
              </w:rPr>
            </w:pPr>
            <w:r w:rsidRPr="00940072">
              <w:rPr>
                <w:rFonts w:cstheme="minorBidi"/>
                <w:sz w:val="20"/>
                <w:szCs w:val="20"/>
              </w:rPr>
              <w:t>37 (29)</w:t>
            </w:r>
          </w:p>
        </w:tc>
        <w:tc>
          <w:tcPr>
            <w:tcW w:w="1089" w:type="dxa"/>
          </w:tcPr>
          <w:p w:rsidR="001B094D" w:rsidRPr="00940072" w:rsidRDefault="001B094D" w:rsidP="00A7369A">
            <w:pPr>
              <w:widowControl/>
              <w:jc w:val="center"/>
              <w:rPr>
                <w:rFonts w:cstheme="minorBidi"/>
                <w:sz w:val="20"/>
                <w:szCs w:val="20"/>
              </w:rPr>
            </w:pPr>
            <w:r w:rsidRPr="00940072">
              <w:rPr>
                <w:rFonts w:cstheme="minorBidi"/>
                <w:sz w:val="20"/>
                <w:szCs w:val="20"/>
              </w:rPr>
              <w:t>48 (37)</w:t>
            </w:r>
          </w:p>
        </w:tc>
        <w:tc>
          <w:tcPr>
            <w:tcW w:w="1388" w:type="dxa"/>
            <w:vMerge/>
          </w:tcPr>
          <w:p w:rsidR="001B094D" w:rsidRPr="00FE747C" w:rsidRDefault="001B094D" w:rsidP="00A7369A">
            <w:pPr>
              <w:widowControl/>
              <w:jc w:val="center"/>
              <w:rPr>
                <w:rFonts w:cstheme="minorBidi"/>
                <w:sz w:val="20"/>
                <w:szCs w:val="20"/>
              </w:rPr>
            </w:pPr>
          </w:p>
        </w:tc>
      </w:tr>
    </w:tbl>
    <w:p w:rsidR="001B094D" w:rsidRDefault="009753F2" w:rsidP="001B094D">
      <w:pPr>
        <w:rPr>
          <w:rFonts w:ascii="Arial Narrow" w:hAnsi="Arial Narrow"/>
          <w:sz w:val="18"/>
          <w:szCs w:val="18"/>
        </w:rPr>
      </w:pPr>
      <w:r w:rsidRPr="009753F2">
        <w:rPr>
          <w:rStyle w:val="TableFooterChar"/>
        </w:rPr>
        <w:t>Abbreviations</w:t>
      </w:r>
      <w:r>
        <w:rPr>
          <w:rStyle w:val="TableFooterChar"/>
        </w:rPr>
        <w:t xml:space="preserve">: </w:t>
      </w:r>
      <w:r w:rsidR="001B094D">
        <w:rPr>
          <w:rFonts w:ascii="Arial Narrow" w:hAnsi="Arial Narrow"/>
          <w:sz w:val="18"/>
          <w:szCs w:val="18"/>
        </w:rPr>
        <w:t>CI = confidence interval; n = number of patients who responded; N = total number of patients; NR = not reported; PP = per protocol</w:t>
      </w:r>
    </w:p>
    <w:p w:rsidR="001B094D" w:rsidRDefault="001B094D" w:rsidP="001B094D">
      <w:pPr>
        <w:rPr>
          <w:rFonts w:ascii="Arial Narrow" w:hAnsi="Arial Narrow"/>
          <w:sz w:val="18"/>
          <w:szCs w:val="18"/>
        </w:rPr>
      </w:pPr>
      <w:r w:rsidRPr="00CC513C">
        <w:rPr>
          <w:rFonts w:ascii="Arial Narrow" w:hAnsi="Arial Narrow"/>
          <w:sz w:val="18"/>
          <w:szCs w:val="18"/>
          <w:vertAlign w:val="superscript"/>
        </w:rPr>
        <w:t xml:space="preserve">§ </w:t>
      </w:r>
      <w:r>
        <w:rPr>
          <w:rFonts w:ascii="Arial Narrow" w:hAnsi="Arial Narrow"/>
          <w:sz w:val="18"/>
          <w:szCs w:val="18"/>
        </w:rPr>
        <w:t xml:space="preserve">PP completer = patients who completed the study without major protocol deviation </w:t>
      </w:r>
    </w:p>
    <w:p w:rsidR="001B094D" w:rsidRDefault="001B094D" w:rsidP="001B094D">
      <w:pPr>
        <w:rPr>
          <w:rFonts w:ascii="Arial Narrow" w:hAnsi="Arial Narrow"/>
          <w:sz w:val="18"/>
          <w:szCs w:val="18"/>
        </w:rPr>
      </w:pPr>
      <w:r>
        <w:rPr>
          <w:rFonts w:ascii="Arial Narrow" w:hAnsi="Arial Narrow"/>
          <w:sz w:val="18"/>
          <w:szCs w:val="18"/>
        </w:rPr>
        <w:t>^ Revised data based on patients receiving 45.4 mg and 90.8 mg instead of 50 mg and 100 mg testosterone 1% gel daily.</w:t>
      </w:r>
    </w:p>
    <w:p w:rsidR="001B094D" w:rsidRDefault="001B094D" w:rsidP="001B094D">
      <w:pPr>
        <w:rPr>
          <w:rFonts w:ascii="Arial Narrow" w:hAnsi="Arial Narrow"/>
          <w:sz w:val="18"/>
          <w:szCs w:val="18"/>
        </w:rPr>
      </w:pPr>
      <w:r>
        <w:rPr>
          <w:rFonts w:ascii="Arial Narrow" w:hAnsi="Arial Narrow"/>
          <w:sz w:val="18"/>
          <w:szCs w:val="18"/>
        </w:rPr>
        <w:t>Source: Table 3.2-1, p79 &amp; Table 3.2-2, p80 of the submission.</w:t>
      </w:r>
    </w:p>
    <w:p w:rsidR="001B094D" w:rsidRPr="00F77C40" w:rsidRDefault="001B094D" w:rsidP="001B094D">
      <w:pPr>
        <w:rPr>
          <w:rFonts w:ascii="Arial Narrow" w:hAnsi="Arial Narrow"/>
          <w:sz w:val="18"/>
          <w:szCs w:val="18"/>
        </w:rPr>
      </w:pPr>
    </w:p>
    <w:p w:rsidR="00F5621A" w:rsidRPr="00C42DDA" w:rsidRDefault="00F5621A" w:rsidP="00F5621A">
      <w:pPr>
        <w:pStyle w:val="ListParagraph"/>
        <w:widowControl/>
        <w:numPr>
          <w:ilvl w:val="1"/>
          <w:numId w:val="1"/>
        </w:numPr>
      </w:pPr>
      <w:r w:rsidRPr="00C42DDA">
        <w:t>The ESC noted that there was some uncertainty in the estimated equi-effective doses of testosterone 2% EP gel and testosterone 1% gel. Based on the evidence presented in the submission, there are a number of alternatives for the equi-effective dose as outlined below:</w:t>
      </w:r>
    </w:p>
    <w:p w:rsidR="00F5621A" w:rsidRPr="00C42DDA" w:rsidRDefault="00F5621A" w:rsidP="004D4F36">
      <w:pPr>
        <w:pStyle w:val="Bulletpoints"/>
        <w:numPr>
          <w:ilvl w:val="1"/>
          <w:numId w:val="2"/>
        </w:numPr>
        <w:ind w:left="1434" w:hanging="357"/>
      </w:pPr>
      <w:r w:rsidRPr="00C42DDA">
        <w:t>60.07</w:t>
      </w:r>
      <w:r w:rsidR="004924C6">
        <w:t xml:space="preserve"> </w:t>
      </w:r>
      <w:r w:rsidRPr="00C42DDA">
        <w:t xml:space="preserve">mg 2% </w:t>
      </w:r>
      <w:r w:rsidR="00FE747C">
        <w:t xml:space="preserve">EP gel </w:t>
      </w:r>
      <w:r w:rsidRPr="00C42DDA">
        <w:t>= 84</w:t>
      </w:r>
      <w:r w:rsidR="004924C6">
        <w:t xml:space="preserve"> </w:t>
      </w:r>
      <w:r w:rsidRPr="00C42DDA">
        <w:t xml:space="preserve">mg 1% </w:t>
      </w:r>
      <w:r w:rsidR="00FE747C">
        <w:t xml:space="preserve">gel </w:t>
      </w:r>
      <w:r w:rsidRPr="00C42DDA">
        <w:t>based on bioavailability (equivalent to 1: 1.40);</w:t>
      </w:r>
    </w:p>
    <w:p w:rsidR="00F5621A" w:rsidRPr="00C42DDA" w:rsidRDefault="00F5621A" w:rsidP="004D4F36">
      <w:pPr>
        <w:pStyle w:val="Bulletpoints"/>
        <w:numPr>
          <w:ilvl w:val="1"/>
          <w:numId w:val="2"/>
        </w:numPr>
        <w:ind w:left="1434" w:hanging="357"/>
      </w:pPr>
      <w:r w:rsidRPr="00C42DDA">
        <w:t>60.07</w:t>
      </w:r>
      <w:r w:rsidR="004924C6">
        <w:t xml:space="preserve"> </w:t>
      </w:r>
      <w:r w:rsidRPr="00C42DDA">
        <w:t>mg 2%</w:t>
      </w:r>
      <w:r w:rsidR="00FE747C">
        <w:t xml:space="preserve"> EP gel</w:t>
      </w:r>
      <w:r w:rsidRPr="00C42DDA">
        <w:t xml:space="preserve"> = 7</w:t>
      </w:r>
      <w:r w:rsidR="00173D92" w:rsidRPr="00C42DDA">
        <w:t>5</w:t>
      </w:r>
      <w:r w:rsidRPr="00C42DDA">
        <w:t>.7</w:t>
      </w:r>
      <w:r w:rsidR="00173D92" w:rsidRPr="00C42DDA">
        <w:t xml:space="preserve">8 </w:t>
      </w:r>
      <w:r w:rsidRPr="00C42DDA">
        <w:t xml:space="preserve">mg 1% </w:t>
      </w:r>
      <w:r w:rsidR="00FE747C">
        <w:t xml:space="preserve">gel </w:t>
      </w:r>
      <w:r w:rsidRPr="00C42DDA">
        <w:t>based on indirect trial comparison (1:1.26);</w:t>
      </w:r>
    </w:p>
    <w:p w:rsidR="00F5621A" w:rsidRPr="00C42DDA" w:rsidRDefault="00F5621A" w:rsidP="004D4F36">
      <w:pPr>
        <w:pStyle w:val="Bulletpoints"/>
        <w:numPr>
          <w:ilvl w:val="1"/>
          <w:numId w:val="2"/>
        </w:numPr>
        <w:ind w:left="1434" w:hanging="357"/>
      </w:pPr>
      <w:r w:rsidRPr="00C42DDA">
        <w:t>60.07</w:t>
      </w:r>
      <w:r w:rsidR="004924C6">
        <w:t xml:space="preserve"> </w:t>
      </w:r>
      <w:r w:rsidRPr="00C42DDA">
        <w:t>mg 2%</w:t>
      </w:r>
      <w:r w:rsidR="00C41C53">
        <w:t xml:space="preserve"> EP gel</w:t>
      </w:r>
      <w:r w:rsidRPr="00C42DDA">
        <w:t xml:space="preserve"> = 68.80</w:t>
      </w:r>
      <w:r w:rsidR="004924C6">
        <w:t xml:space="preserve"> </w:t>
      </w:r>
      <w:r w:rsidRPr="00C42DDA">
        <w:t xml:space="preserve">mg 1% </w:t>
      </w:r>
      <w:r w:rsidR="00C41C53">
        <w:t xml:space="preserve">gel </w:t>
      </w:r>
      <w:r w:rsidRPr="00C42DDA">
        <w:t xml:space="preserve">based on indirect trial comparison with 1% dose </w:t>
      </w:r>
      <w:r w:rsidR="00C41C53">
        <w:t>based on dose delivered per actuation</w:t>
      </w:r>
      <w:r w:rsidRPr="00C42DDA">
        <w:t xml:space="preserve"> (1:1.15); and</w:t>
      </w:r>
    </w:p>
    <w:p w:rsidR="00F5621A" w:rsidRPr="00C42DDA" w:rsidRDefault="00F5621A" w:rsidP="004D4F36">
      <w:pPr>
        <w:pStyle w:val="Bulletpoints"/>
        <w:numPr>
          <w:ilvl w:val="1"/>
          <w:numId w:val="2"/>
        </w:numPr>
        <w:ind w:left="1434" w:hanging="357"/>
      </w:pPr>
      <w:r w:rsidRPr="00C42DDA">
        <w:t>23</w:t>
      </w:r>
      <w:r w:rsidR="004924C6">
        <w:t xml:space="preserve"> </w:t>
      </w:r>
      <w:r w:rsidRPr="00C42DDA">
        <w:t>mg 2% = 25</w:t>
      </w:r>
      <w:r w:rsidR="004924C6">
        <w:t xml:space="preserve"> </w:t>
      </w:r>
      <w:r w:rsidRPr="00C42DDA">
        <w:t>mg (2 x 12.5 mg) 1%</w:t>
      </w:r>
      <w:r w:rsidR="002D3173" w:rsidRPr="00C42DDA">
        <w:t xml:space="preserve"> </w:t>
      </w:r>
      <w:r w:rsidRPr="00C42DDA">
        <w:t xml:space="preserve">based on doses delivered </w:t>
      </w:r>
      <w:r w:rsidRPr="00C42DDA">
        <w:rPr>
          <w:rFonts w:asciiTheme="minorHAnsi" w:hAnsiTheme="minorHAnsi" w:cstheme="minorHAnsi"/>
        </w:rPr>
        <w:t>per pump actuation</w:t>
      </w:r>
      <w:r w:rsidRPr="00C42DDA">
        <w:t xml:space="preserve"> (1:1.09).</w:t>
      </w:r>
    </w:p>
    <w:p w:rsidR="002F1B5F" w:rsidRPr="002F1B5F" w:rsidRDefault="002F1B5F" w:rsidP="002F1B5F">
      <w:pPr>
        <w:pStyle w:val="Bulletpoints"/>
        <w:numPr>
          <w:ilvl w:val="0"/>
          <w:numId w:val="0"/>
        </w:numPr>
        <w:ind w:left="1440"/>
        <w:rPr>
          <w:i/>
        </w:rPr>
      </w:pPr>
    </w:p>
    <w:p w:rsidR="003C368F" w:rsidRPr="00C42DDA" w:rsidRDefault="003C368F" w:rsidP="003C368F">
      <w:pPr>
        <w:pStyle w:val="ListParagraph"/>
        <w:widowControl/>
        <w:numPr>
          <w:ilvl w:val="1"/>
          <w:numId w:val="1"/>
        </w:numPr>
      </w:pPr>
      <w:r w:rsidRPr="00C42DDA">
        <w:t xml:space="preserve">The PSCR acknowledged there are </w:t>
      </w:r>
      <w:r w:rsidR="004D4F36" w:rsidRPr="00C42DDA">
        <w:t>limitations</w:t>
      </w:r>
      <w:r w:rsidRPr="00C42DDA">
        <w:t xml:space="preserve"> in using a naïve comparison to derive the equi-effective doses, but argued that the equi-effective doses presented in the submission were supported by the head-to-head pharmacokinetic study (Study CS02), which showed that “the </w:t>
      </w:r>
      <w:r w:rsidR="004D4F36" w:rsidRPr="00C42DDA">
        <w:t>bioavailability</w:t>
      </w:r>
      <w:r w:rsidRPr="00C42DDA">
        <w:t xml:space="preserve"> of testosterone from testosterone 2% EP gel was 1.4-fold higher than that from testosterone 1% gel when the same dose (50 mg/day) was applied to for seven days.” The PSCR stated that when the bioavailability ratio of 1.4</w:t>
      </w:r>
      <w:r w:rsidR="002D3173" w:rsidRPr="00C42DDA">
        <w:t xml:space="preserve"> </w:t>
      </w:r>
      <w:r w:rsidRPr="00C42DDA">
        <w:t>was applied to the average dose at the end of Study 127 (60.07 mg), this corresponded to 84 mg testosterone from testosterone 1% gel, which is similar to the 75.78 mg from the equi-effective dose derived from the naïve comparison.</w:t>
      </w:r>
    </w:p>
    <w:p w:rsidR="00C41C53" w:rsidRDefault="00F5621A" w:rsidP="00201D5C">
      <w:pPr>
        <w:pStyle w:val="ListParagraph"/>
        <w:widowControl/>
        <w:numPr>
          <w:ilvl w:val="1"/>
          <w:numId w:val="1"/>
        </w:numPr>
      </w:pPr>
      <w:r w:rsidRPr="00C42DDA">
        <w:t>The ESC considered that equi-effective dose</w:t>
      </w:r>
      <w:r w:rsidR="009C664F">
        <w:t>s</w:t>
      </w:r>
      <w:r w:rsidRPr="00C42DDA">
        <w:t xml:space="preserve"> of</w:t>
      </w:r>
      <w:r w:rsidR="002D3173" w:rsidRPr="00C42DDA">
        <w:t xml:space="preserve"> </w:t>
      </w:r>
      <w:r w:rsidRPr="00C42DDA">
        <w:t>23</w:t>
      </w:r>
      <w:r w:rsidR="004924C6">
        <w:t xml:space="preserve"> </w:t>
      </w:r>
      <w:r w:rsidRPr="00C42DDA">
        <w:t>mg 2%</w:t>
      </w:r>
      <w:r w:rsidR="003A05E0">
        <w:t xml:space="preserve"> EP gel and</w:t>
      </w:r>
      <w:r w:rsidRPr="00C42DDA">
        <w:t xml:space="preserve"> 25</w:t>
      </w:r>
      <w:r w:rsidR="004924C6">
        <w:t xml:space="preserve"> </w:t>
      </w:r>
      <w:r w:rsidRPr="00C42DDA">
        <w:t>mg (2 x 12.5 mg) 1%</w:t>
      </w:r>
      <w:r w:rsidR="003A05E0">
        <w:t xml:space="preserve"> gel</w:t>
      </w:r>
      <w:r w:rsidRPr="00C42DDA">
        <w:t xml:space="preserve"> </w:t>
      </w:r>
      <w:r w:rsidR="00C41C53">
        <w:t>may be appropriate</w:t>
      </w:r>
      <w:r w:rsidRPr="00C42DDA">
        <w:t xml:space="preserve"> noting that there is not always a</w:t>
      </w:r>
      <w:r w:rsidR="002D3173" w:rsidRPr="00C42DDA">
        <w:t xml:space="preserve"> </w:t>
      </w:r>
      <w:r w:rsidRPr="00C42DDA">
        <w:t xml:space="preserve">direct relationship </w:t>
      </w:r>
      <w:r w:rsidRPr="00C42DDA">
        <w:lastRenderedPageBreak/>
        <w:t xml:space="preserve">between serum testosterone level and physiological response. The ESC also noted that higher doses may be used in practice versus trials. </w:t>
      </w:r>
    </w:p>
    <w:p w:rsidR="00C41C53" w:rsidRDefault="00C41C53" w:rsidP="00C41C53">
      <w:pPr>
        <w:pStyle w:val="ListParagraph"/>
        <w:widowControl/>
        <w:numPr>
          <w:ilvl w:val="1"/>
          <w:numId w:val="1"/>
        </w:numPr>
      </w:pPr>
      <w:r>
        <w:t xml:space="preserve">The </w:t>
      </w:r>
      <w:r w:rsidR="00211C96">
        <w:t>Pre-PBAC R</w:t>
      </w:r>
      <w:r>
        <w:t>esponse noted the equi-effective doses of currently listed TRT</w:t>
      </w:r>
      <w:r w:rsidR="00263EEC">
        <w:t>s</w:t>
      </w:r>
      <w:r>
        <w:t xml:space="preserve"> have been based on clinical evidence demonstrating similar increases in testosterone levels. It was further noted in the </w:t>
      </w:r>
      <w:r w:rsidR="00211C96">
        <w:t>Pre-PBAC R</w:t>
      </w:r>
      <w:r>
        <w:t xml:space="preserve">esponse </w:t>
      </w:r>
      <w:r w:rsidR="003A05E0">
        <w:t xml:space="preserve">that </w:t>
      </w:r>
      <w:r>
        <w:t xml:space="preserve">the goal of treatment is to restore </w:t>
      </w:r>
      <w:proofErr w:type="spellStart"/>
      <w:r>
        <w:t>eugonadal</w:t>
      </w:r>
      <w:proofErr w:type="spellEnd"/>
      <w:r>
        <w:t xml:space="preserve"> testosterone levels</w:t>
      </w:r>
      <w:r w:rsidR="003A05E0">
        <w:t xml:space="preserve"> and</w:t>
      </w:r>
      <w:r>
        <w:t xml:space="preserve"> the claim of non-inferior efficacy was based on similar proportions of patients in Study 127 and </w:t>
      </w:r>
      <w:proofErr w:type="spellStart"/>
      <w:r>
        <w:t>Swerdloff</w:t>
      </w:r>
      <w:proofErr w:type="spellEnd"/>
      <w:r>
        <w:t xml:space="preserve"> </w:t>
      </w:r>
      <w:r w:rsidR="003A05E0">
        <w:t>2000</w:t>
      </w:r>
      <w:r>
        <w:t xml:space="preserve"> achieving testosterone levels within the </w:t>
      </w:r>
      <w:proofErr w:type="spellStart"/>
      <w:r>
        <w:t>eugonadal</w:t>
      </w:r>
      <w:proofErr w:type="spellEnd"/>
      <w:r>
        <w:t xml:space="preserve"> range</w:t>
      </w:r>
      <w:r w:rsidR="003A05E0">
        <w:t>.</w:t>
      </w:r>
    </w:p>
    <w:p w:rsidR="00F5621A" w:rsidRPr="00C42DDA" w:rsidRDefault="00F30C20" w:rsidP="00201D5C">
      <w:pPr>
        <w:pStyle w:val="ListParagraph"/>
        <w:widowControl/>
        <w:numPr>
          <w:ilvl w:val="1"/>
          <w:numId w:val="1"/>
        </w:numPr>
      </w:pPr>
      <w:r>
        <w:t>The PBAC considered that the equi-effective dose</w:t>
      </w:r>
      <w:r w:rsidR="003A05E0">
        <w:t>s</w:t>
      </w:r>
      <w:r>
        <w:t xml:space="preserve"> of 60.07 mg 2%</w:t>
      </w:r>
      <w:r w:rsidR="003A05E0">
        <w:t xml:space="preserve"> EP </w:t>
      </w:r>
      <w:proofErr w:type="spellStart"/>
      <w:r w:rsidR="003A05E0">
        <w:t>geland</w:t>
      </w:r>
      <w:proofErr w:type="spellEnd"/>
      <w:r w:rsidR="003A05E0">
        <w:t xml:space="preserve"> </w:t>
      </w:r>
      <w:r w:rsidR="00B964C9">
        <w:t>75.78 mg 1%</w:t>
      </w:r>
      <w:r w:rsidR="003A05E0">
        <w:t xml:space="preserve"> gel</w:t>
      </w:r>
      <w:r w:rsidR="00B964C9">
        <w:t xml:space="preserve"> </w:t>
      </w:r>
      <w:r w:rsidR="003A05E0">
        <w:t>were consistent with the trial data and approach used previously to determine equi-effective doses</w:t>
      </w:r>
      <w:r w:rsidR="00572735">
        <w:t>.</w:t>
      </w:r>
      <w:r w:rsidR="002220CD">
        <w:t xml:space="preserve"> </w:t>
      </w:r>
    </w:p>
    <w:p w:rsidR="001B094D" w:rsidRPr="00157245" w:rsidRDefault="001B094D" w:rsidP="00B068D3">
      <w:pPr>
        <w:pStyle w:val="ListParagraph"/>
        <w:widowControl/>
        <w:numPr>
          <w:ilvl w:val="1"/>
          <w:numId w:val="1"/>
        </w:numPr>
      </w:pPr>
      <w:r>
        <w:t xml:space="preserve">No additional costs or cost offsets were considered relevant for inclusion in the cost-minimisation analysis. </w:t>
      </w:r>
      <w:r w:rsidRPr="00C3391A">
        <w:t>This is reasonable.</w:t>
      </w:r>
      <w:r>
        <w:rPr>
          <w:i/>
        </w:rPr>
        <w:t xml:space="preserve"> </w:t>
      </w:r>
    </w:p>
    <w:p w:rsidR="001B094D" w:rsidRDefault="001B094D" w:rsidP="00B068D3">
      <w:pPr>
        <w:pStyle w:val="ListParagraph"/>
        <w:widowControl/>
        <w:numPr>
          <w:ilvl w:val="1"/>
          <w:numId w:val="1"/>
        </w:numPr>
      </w:pPr>
      <w:r>
        <w:t>The results of the cost-minimisation analysis are summarised below.</w:t>
      </w:r>
    </w:p>
    <w:p w:rsidR="001B094D" w:rsidRPr="00157245" w:rsidRDefault="001B094D" w:rsidP="004D4F36">
      <w:pPr>
        <w:pStyle w:val="Caption"/>
        <w:rPr>
          <w:rStyle w:val="CommentReference"/>
          <w:b/>
        </w:rPr>
      </w:pPr>
      <w:bookmarkStart w:id="26" w:name="_Ref523227950"/>
      <w:bookmarkStart w:id="27" w:name="_Toc520285945"/>
      <w:r w:rsidRPr="00157245">
        <w:rPr>
          <w:rStyle w:val="CommentReference"/>
          <w:b/>
        </w:rPr>
        <w:t xml:space="preserve">Table </w:t>
      </w:r>
      <w:r w:rsidR="00AB4F41">
        <w:rPr>
          <w:rStyle w:val="CommentReference"/>
          <w:b/>
          <w:noProof/>
        </w:rPr>
        <w:t>7</w:t>
      </w:r>
      <w:bookmarkEnd w:id="26"/>
      <w:r w:rsidRPr="00157245">
        <w:rPr>
          <w:rStyle w:val="CommentReference"/>
          <w:b/>
        </w:rPr>
        <w:t xml:space="preserve">: </w:t>
      </w:r>
      <w:r>
        <w:rPr>
          <w:rStyle w:val="CommentReference"/>
          <w:b/>
        </w:rPr>
        <w:t xml:space="preserve">Results of cost-minimisation analysis of </w:t>
      </w:r>
      <w:r w:rsidRPr="00157245">
        <w:rPr>
          <w:rStyle w:val="CommentReference"/>
          <w:b/>
        </w:rPr>
        <w:t xml:space="preserve">testosterone 2% EP gel </w:t>
      </w:r>
      <w:r>
        <w:rPr>
          <w:rStyle w:val="CommentReference"/>
          <w:b/>
        </w:rPr>
        <w:t>compared with</w:t>
      </w:r>
      <w:r w:rsidRPr="00157245">
        <w:rPr>
          <w:rStyle w:val="CommentReference"/>
          <w:b/>
        </w:rPr>
        <w:t xml:space="preserve"> testosterone 1% gel.</w:t>
      </w:r>
    </w:p>
    <w:tbl>
      <w:tblPr>
        <w:tblW w:w="4907"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63"/>
        <w:gridCol w:w="2924"/>
        <w:gridCol w:w="2862"/>
      </w:tblGrid>
      <w:tr w:rsidR="001B094D" w:rsidRPr="00383B78" w:rsidTr="004D4F36">
        <w:tc>
          <w:tcPr>
            <w:tcW w:w="1731" w:type="pct"/>
          </w:tcPr>
          <w:p w:rsidR="001B094D" w:rsidRPr="00383B78" w:rsidRDefault="001B094D" w:rsidP="004D4F36">
            <w:pPr>
              <w:pStyle w:val="Tabletext"/>
              <w:keepNext/>
              <w:rPr>
                <w:b/>
              </w:rPr>
            </w:pPr>
            <w:bookmarkStart w:id="28" w:name="_Toc520285944"/>
            <w:r>
              <w:rPr>
                <w:b/>
              </w:rPr>
              <w:t>Component</w:t>
            </w:r>
          </w:p>
        </w:tc>
        <w:tc>
          <w:tcPr>
            <w:tcW w:w="1652" w:type="pct"/>
          </w:tcPr>
          <w:p w:rsidR="001B094D" w:rsidRPr="00383B78" w:rsidRDefault="001B094D" w:rsidP="004D4F36">
            <w:pPr>
              <w:pStyle w:val="Tabletext"/>
              <w:keepNext/>
              <w:jc w:val="center"/>
              <w:rPr>
                <w:b/>
              </w:rPr>
            </w:pPr>
            <w:r>
              <w:rPr>
                <w:b/>
              </w:rPr>
              <w:t>Testosterone 2% EP gel</w:t>
            </w:r>
          </w:p>
        </w:tc>
        <w:tc>
          <w:tcPr>
            <w:tcW w:w="1617" w:type="pct"/>
          </w:tcPr>
          <w:p w:rsidR="001B094D" w:rsidRPr="00383B78" w:rsidRDefault="001B094D" w:rsidP="004D4F36">
            <w:pPr>
              <w:pStyle w:val="Tabletext"/>
              <w:keepNext/>
              <w:jc w:val="center"/>
              <w:rPr>
                <w:b/>
              </w:rPr>
            </w:pPr>
            <w:r>
              <w:rPr>
                <w:b/>
              </w:rPr>
              <w:t>Testosterone 1% gel</w:t>
            </w:r>
          </w:p>
        </w:tc>
      </w:tr>
      <w:tr w:rsidR="001B094D" w:rsidRPr="0044384C" w:rsidTr="004D4F36">
        <w:tc>
          <w:tcPr>
            <w:tcW w:w="1731" w:type="pct"/>
          </w:tcPr>
          <w:p w:rsidR="001B094D" w:rsidRPr="0044384C" w:rsidRDefault="001B094D" w:rsidP="004D4F36">
            <w:pPr>
              <w:pStyle w:val="Tabletext"/>
              <w:keepNext/>
            </w:pPr>
            <w:r w:rsidRPr="0044384C">
              <w:t>Maximum quantity</w:t>
            </w:r>
          </w:p>
        </w:tc>
        <w:tc>
          <w:tcPr>
            <w:tcW w:w="1652" w:type="pct"/>
          </w:tcPr>
          <w:p w:rsidR="001B094D" w:rsidRPr="0044384C" w:rsidRDefault="001B094D" w:rsidP="004D4F36">
            <w:pPr>
              <w:pStyle w:val="Tabletext"/>
              <w:keepNext/>
              <w:jc w:val="center"/>
            </w:pPr>
            <w:r>
              <w:t>1,288 mg</w:t>
            </w:r>
          </w:p>
        </w:tc>
        <w:tc>
          <w:tcPr>
            <w:tcW w:w="1617" w:type="pct"/>
          </w:tcPr>
          <w:p w:rsidR="001B094D" w:rsidRPr="0044384C" w:rsidRDefault="001B094D" w:rsidP="004D4F36">
            <w:pPr>
              <w:pStyle w:val="Tabletext"/>
              <w:keepNext/>
              <w:jc w:val="center"/>
            </w:pPr>
            <w:r w:rsidRPr="0044384C">
              <w:t xml:space="preserve">1,500 mg </w:t>
            </w:r>
          </w:p>
        </w:tc>
      </w:tr>
      <w:tr w:rsidR="001B094D" w:rsidRPr="00FE747C" w:rsidTr="004D4F36">
        <w:tc>
          <w:tcPr>
            <w:tcW w:w="1731" w:type="pct"/>
          </w:tcPr>
          <w:p w:rsidR="001B094D" w:rsidRPr="00DB5754" w:rsidRDefault="001B094D" w:rsidP="004D4F36">
            <w:pPr>
              <w:pStyle w:val="Tabletext"/>
              <w:keepNext/>
            </w:pPr>
            <w:r w:rsidRPr="00DB5754">
              <w:t>Weighted daily average dose</w:t>
            </w:r>
          </w:p>
          <w:p w:rsidR="001B094D" w:rsidRPr="00940072" w:rsidRDefault="001B094D" w:rsidP="004D4F36">
            <w:pPr>
              <w:pStyle w:val="Tabletext"/>
              <w:keepNext/>
            </w:pPr>
            <w:r w:rsidRPr="00940072">
              <w:t>Revised*</w:t>
            </w:r>
          </w:p>
        </w:tc>
        <w:tc>
          <w:tcPr>
            <w:tcW w:w="1652" w:type="pct"/>
          </w:tcPr>
          <w:p w:rsidR="001B094D" w:rsidRPr="00DB5754" w:rsidRDefault="001B094D" w:rsidP="004D4F36">
            <w:pPr>
              <w:pStyle w:val="Tabletext"/>
              <w:keepNext/>
              <w:jc w:val="center"/>
            </w:pPr>
            <w:r w:rsidRPr="00DB5754">
              <w:t>60.07 mg</w:t>
            </w:r>
          </w:p>
        </w:tc>
        <w:tc>
          <w:tcPr>
            <w:tcW w:w="1617" w:type="pct"/>
          </w:tcPr>
          <w:p w:rsidR="001B094D" w:rsidRPr="00C41C53" w:rsidRDefault="001B094D" w:rsidP="004D4F36">
            <w:pPr>
              <w:pStyle w:val="Tabletext"/>
              <w:keepNext/>
              <w:jc w:val="center"/>
            </w:pPr>
            <w:r w:rsidRPr="00C41C53">
              <w:t>75.78 mg</w:t>
            </w:r>
          </w:p>
          <w:p w:rsidR="001B094D" w:rsidRPr="00940072" w:rsidRDefault="001B094D" w:rsidP="004D4F36">
            <w:pPr>
              <w:pStyle w:val="Tabletext"/>
              <w:keepNext/>
              <w:jc w:val="center"/>
            </w:pPr>
            <w:r w:rsidRPr="00940072">
              <w:t>68.80 mg</w:t>
            </w:r>
          </w:p>
        </w:tc>
      </w:tr>
      <w:tr w:rsidR="001B094D" w:rsidRPr="00FE747C" w:rsidTr="004D4F36">
        <w:tc>
          <w:tcPr>
            <w:tcW w:w="1731" w:type="pct"/>
          </w:tcPr>
          <w:p w:rsidR="001B094D" w:rsidRPr="00FE747C" w:rsidRDefault="001B094D" w:rsidP="004D4F36">
            <w:pPr>
              <w:pStyle w:val="Tabletext"/>
              <w:keepNext/>
            </w:pPr>
            <w:r w:rsidRPr="00FE747C">
              <w:t>Doses per pack</w:t>
            </w:r>
          </w:p>
          <w:p w:rsidR="001B094D" w:rsidRPr="00DB5754" w:rsidRDefault="001B094D" w:rsidP="004D4F36">
            <w:pPr>
              <w:pStyle w:val="Tabletext"/>
              <w:keepNext/>
            </w:pPr>
            <w:r w:rsidRPr="00940072">
              <w:t>Revised*</w:t>
            </w:r>
          </w:p>
        </w:tc>
        <w:tc>
          <w:tcPr>
            <w:tcW w:w="1652" w:type="pct"/>
          </w:tcPr>
          <w:p w:rsidR="001B094D" w:rsidRPr="00C41C53" w:rsidRDefault="001B094D" w:rsidP="004D4F36">
            <w:pPr>
              <w:pStyle w:val="Tabletext"/>
              <w:keepNext/>
              <w:jc w:val="center"/>
            </w:pPr>
            <w:r w:rsidRPr="00C41C53">
              <w:t>21.44</w:t>
            </w:r>
          </w:p>
        </w:tc>
        <w:tc>
          <w:tcPr>
            <w:tcW w:w="1617" w:type="pct"/>
          </w:tcPr>
          <w:p w:rsidR="001B094D" w:rsidRPr="00FE747C" w:rsidRDefault="001B094D" w:rsidP="004D4F36">
            <w:pPr>
              <w:pStyle w:val="Tabletext"/>
              <w:keepNext/>
              <w:jc w:val="center"/>
            </w:pPr>
            <w:r w:rsidRPr="00FE747C">
              <w:t>19.79</w:t>
            </w:r>
          </w:p>
          <w:p w:rsidR="001B094D" w:rsidRPr="00940072" w:rsidRDefault="001B094D" w:rsidP="004D4F36">
            <w:pPr>
              <w:pStyle w:val="Tabletext"/>
              <w:keepNext/>
              <w:jc w:val="center"/>
            </w:pPr>
            <w:r w:rsidRPr="00940072">
              <w:t>21.80</w:t>
            </w:r>
          </w:p>
        </w:tc>
      </w:tr>
      <w:tr w:rsidR="001B094D" w:rsidRPr="00FE747C" w:rsidTr="004D4F36">
        <w:tc>
          <w:tcPr>
            <w:tcW w:w="5000" w:type="pct"/>
            <w:gridSpan w:val="3"/>
          </w:tcPr>
          <w:p w:rsidR="001B094D" w:rsidRPr="00FE747C" w:rsidRDefault="001B094D" w:rsidP="004D4F36">
            <w:pPr>
              <w:pStyle w:val="Tabletext"/>
              <w:keepNext/>
              <w:rPr>
                <w:b/>
              </w:rPr>
            </w:pPr>
            <w:r w:rsidRPr="00FE747C">
              <w:rPr>
                <w:b/>
              </w:rPr>
              <w:t>Costs based on EMP</w:t>
            </w:r>
          </w:p>
        </w:tc>
      </w:tr>
      <w:tr w:rsidR="001B094D" w:rsidRPr="00FE747C" w:rsidTr="004D4F36">
        <w:tc>
          <w:tcPr>
            <w:tcW w:w="1731" w:type="pct"/>
          </w:tcPr>
          <w:p w:rsidR="001B094D" w:rsidRPr="00FE747C" w:rsidRDefault="001B094D" w:rsidP="004D4F36">
            <w:pPr>
              <w:pStyle w:val="Tabletext"/>
              <w:keepNext/>
            </w:pPr>
            <w:r w:rsidRPr="00FE747C">
              <w:t>EMP</w:t>
            </w:r>
          </w:p>
        </w:tc>
        <w:tc>
          <w:tcPr>
            <w:tcW w:w="1652" w:type="pct"/>
          </w:tcPr>
          <w:p w:rsidR="001B094D" w:rsidRPr="005A7DC0" w:rsidRDefault="001B094D" w:rsidP="004D4F36">
            <w:pPr>
              <w:pStyle w:val="Tabletext"/>
              <w:keepNext/>
              <w:jc w:val="center"/>
            </w:pPr>
            <w:r w:rsidRPr="00FE747C">
              <w:t>$</w:t>
            </w:r>
            <w:r w:rsidR="00A662CC">
              <w:rPr>
                <w:noProof/>
                <w:color w:val="000000"/>
                <w:highlight w:val="black"/>
              </w:rPr>
              <w:t>''''''''''''</w:t>
            </w:r>
          </w:p>
          <w:p w:rsidR="001B094D" w:rsidRPr="00940072" w:rsidRDefault="001B094D" w:rsidP="004D4F36">
            <w:pPr>
              <w:pStyle w:val="Tabletext"/>
              <w:keepNext/>
              <w:jc w:val="center"/>
            </w:pPr>
            <w:r w:rsidRPr="005A7DC0">
              <w:t>$</w:t>
            </w:r>
            <w:r w:rsidR="00A662CC">
              <w:rPr>
                <w:noProof/>
                <w:color w:val="000000"/>
                <w:highlight w:val="black"/>
              </w:rPr>
              <w:t>''''''''''''''</w:t>
            </w:r>
          </w:p>
        </w:tc>
        <w:tc>
          <w:tcPr>
            <w:tcW w:w="1617" w:type="pct"/>
          </w:tcPr>
          <w:p w:rsidR="001B094D" w:rsidRPr="00DB5754" w:rsidRDefault="001B094D" w:rsidP="004D4F36">
            <w:pPr>
              <w:pStyle w:val="Tabletext"/>
              <w:keepNext/>
              <w:jc w:val="center"/>
            </w:pPr>
            <w:r w:rsidRPr="00DB5754">
              <w:t>$60.92</w:t>
            </w:r>
          </w:p>
        </w:tc>
      </w:tr>
      <w:tr w:rsidR="001B094D" w:rsidRPr="00FE747C" w:rsidTr="004D4F36">
        <w:tc>
          <w:tcPr>
            <w:tcW w:w="1731" w:type="pct"/>
          </w:tcPr>
          <w:p w:rsidR="001B094D" w:rsidRPr="00FE747C" w:rsidRDefault="001B094D" w:rsidP="004D4F36">
            <w:pPr>
              <w:pStyle w:val="Tabletext"/>
              <w:keepNext/>
            </w:pPr>
            <w:r w:rsidRPr="00FE747C">
              <w:t>Cost per dose</w:t>
            </w:r>
          </w:p>
          <w:p w:rsidR="001B094D" w:rsidRPr="00DB5754" w:rsidRDefault="001B094D" w:rsidP="004D4F36">
            <w:pPr>
              <w:pStyle w:val="Tabletext"/>
              <w:keepNext/>
            </w:pPr>
            <w:r w:rsidRPr="00940072">
              <w:t>Revised*</w:t>
            </w:r>
          </w:p>
        </w:tc>
        <w:tc>
          <w:tcPr>
            <w:tcW w:w="1652" w:type="pct"/>
          </w:tcPr>
          <w:p w:rsidR="001B094D" w:rsidRPr="00C41C53" w:rsidRDefault="001B094D" w:rsidP="004D4F36">
            <w:pPr>
              <w:pStyle w:val="Tabletext"/>
              <w:keepNext/>
              <w:jc w:val="center"/>
            </w:pPr>
            <w:r w:rsidRPr="00C41C53">
              <w:t>$</w:t>
            </w:r>
            <w:r w:rsidRPr="005A7DC0">
              <w:t>3.08</w:t>
            </w:r>
          </w:p>
          <w:p w:rsidR="001B094D" w:rsidRPr="00940072" w:rsidRDefault="001B094D" w:rsidP="004D4F36">
            <w:pPr>
              <w:pStyle w:val="Tabletext"/>
              <w:keepNext/>
              <w:jc w:val="center"/>
            </w:pPr>
            <w:r w:rsidRPr="00940072">
              <w:t>$</w:t>
            </w:r>
            <w:r w:rsidRPr="005A7DC0">
              <w:t>2.79</w:t>
            </w:r>
          </w:p>
        </w:tc>
        <w:tc>
          <w:tcPr>
            <w:tcW w:w="1617" w:type="pct"/>
          </w:tcPr>
          <w:p w:rsidR="001B094D" w:rsidRPr="00DB5754" w:rsidRDefault="001B094D" w:rsidP="004D4F36">
            <w:pPr>
              <w:pStyle w:val="Tabletext"/>
              <w:keepNext/>
              <w:jc w:val="center"/>
            </w:pPr>
            <w:r w:rsidRPr="00DB5754">
              <w:t>$3.08</w:t>
            </w:r>
          </w:p>
          <w:p w:rsidR="001B094D" w:rsidRPr="00940072" w:rsidRDefault="001B094D" w:rsidP="004D4F36">
            <w:pPr>
              <w:pStyle w:val="Tabletext"/>
              <w:keepNext/>
              <w:jc w:val="center"/>
            </w:pPr>
            <w:r w:rsidRPr="00940072">
              <w:t>$2.79</w:t>
            </w:r>
          </w:p>
        </w:tc>
      </w:tr>
      <w:tr w:rsidR="001B094D" w:rsidRPr="00FE747C" w:rsidTr="004D4F36">
        <w:tc>
          <w:tcPr>
            <w:tcW w:w="1731" w:type="pct"/>
          </w:tcPr>
          <w:p w:rsidR="001B094D" w:rsidRPr="00FE747C" w:rsidRDefault="001B094D" w:rsidP="004D4F36">
            <w:pPr>
              <w:pStyle w:val="Tabletext"/>
              <w:keepNext/>
            </w:pPr>
            <w:r w:rsidRPr="00FE747C">
              <w:t xml:space="preserve">Total medicine cost per week </w:t>
            </w:r>
          </w:p>
          <w:p w:rsidR="001B094D" w:rsidRPr="00DB5754" w:rsidRDefault="001B094D" w:rsidP="004D4F36">
            <w:pPr>
              <w:pStyle w:val="Tabletext"/>
              <w:keepNext/>
            </w:pPr>
            <w:r w:rsidRPr="00940072">
              <w:t>Revised*</w:t>
            </w:r>
          </w:p>
        </w:tc>
        <w:tc>
          <w:tcPr>
            <w:tcW w:w="1652" w:type="pct"/>
          </w:tcPr>
          <w:p w:rsidR="001B094D" w:rsidRPr="00C41C53" w:rsidRDefault="001B094D" w:rsidP="004D4F36">
            <w:pPr>
              <w:pStyle w:val="Tabletext"/>
              <w:keepNext/>
              <w:jc w:val="center"/>
            </w:pPr>
            <w:r w:rsidRPr="00C41C53">
              <w:t>$</w:t>
            </w:r>
            <w:r w:rsidRPr="005A7DC0">
              <w:t>21.54</w:t>
            </w:r>
          </w:p>
          <w:p w:rsidR="001B094D" w:rsidRPr="00DB5754" w:rsidRDefault="001B094D" w:rsidP="004D4F36">
            <w:pPr>
              <w:pStyle w:val="Tabletext"/>
              <w:keepNext/>
              <w:jc w:val="center"/>
            </w:pPr>
            <w:r w:rsidRPr="00940072">
              <w:t>$</w:t>
            </w:r>
            <w:r w:rsidRPr="005A7DC0">
              <w:t>19.56</w:t>
            </w:r>
          </w:p>
        </w:tc>
        <w:tc>
          <w:tcPr>
            <w:tcW w:w="1617" w:type="pct"/>
          </w:tcPr>
          <w:p w:rsidR="001B094D" w:rsidRPr="00C41C53" w:rsidRDefault="001B094D" w:rsidP="004D4F36">
            <w:pPr>
              <w:pStyle w:val="Tabletext"/>
              <w:keepNext/>
              <w:jc w:val="center"/>
            </w:pPr>
            <w:r w:rsidRPr="00C41C53">
              <w:t>$21.54</w:t>
            </w:r>
          </w:p>
          <w:p w:rsidR="001B094D" w:rsidRPr="00940072" w:rsidRDefault="001B094D" w:rsidP="004D4F36">
            <w:pPr>
              <w:pStyle w:val="Tabletext"/>
              <w:keepNext/>
              <w:jc w:val="center"/>
            </w:pPr>
            <w:r w:rsidRPr="00940072">
              <w:t>$19.56</w:t>
            </w:r>
          </w:p>
        </w:tc>
      </w:tr>
      <w:tr w:rsidR="001B094D" w:rsidRPr="00FE747C" w:rsidTr="004D4F36">
        <w:tc>
          <w:tcPr>
            <w:tcW w:w="1731" w:type="pct"/>
          </w:tcPr>
          <w:p w:rsidR="001B094D" w:rsidRPr="00FE747C" w:rsidRDefault="001B094D" w:rsidP="004D4F36">
            <w:pPr>
              <w:pStyle w:val="Tabletext"/>
              <w:keepNext/>
            </w:pPr>
            <w:r w:rsidRPr="00FE747C">
              <w:t>Difference in cost per week</w:t>
            </w:r>
          </w:p>
        </w:tc>
        <w:tc>
          <w:tcPr>
            <w:tcW w:w="1652" w:type="pct"/>
          </w:tcPr>
          <w:p w:rsidR="001B094D" w:rsidRPr="00FE747C" w:rsidRDefault="001B094D" w:rsidP="004D4F36">
            <w:pPr>
              <w:pStyle w:val="Tabletext"/>
              <w:keepNext/>
              <w:jc w:val="center"/>
            </w:pPr>
            <w:r w:rsidRPr="00FE747C">
              <w:t>$0</w:t>
            </w:r>
          </w:p>
        </w:tc>
        <w:tc>
          <w:tcPr>
            <w:tcW w:w="1617" w:type="pct"/>
          </w:tcPr>
          <w:p w:rsidR="001B094D" w:rsidRPr="00FE747C" w:rsidRDefault="001B094D" w:rsidP="004D4F36">
            <w:pPr>
              <w:pStyle w:val="Tabletext"/>
              <w:keepNext/>
              <w:jc w:val="center"/>
            </w:pPr>
            <w:r w:rsidRPr="00FE747C">
              <w:t>$0</w:t>
            </w:r>
          </w:p>
        </w:tc>
      </w:tr>
      <w:tr w:rsidR="001B094D" w:rsidRPr="00FE747C" w:rsidTr="004D4F36">
        <w:tc>
          <w:tcPr>
            <w:tcW w:w="1731" w:type="pct"/>
          </w:tcPr>
          <w:p w:rsidR="001B094D" w:rsidRPr="00FE747C" w:rsidRDefault="001B094D" w:rsidP="004D4F36">
            <w:pPr>
              <w:pStyle w:val="Tabletext"/>
              <w:keepNext/>
            </w:pPr>
            <w:r w:rsidRPr="00FE747C">
              <w:t>Cost per year</w:t>
            </w:r>
          </w:p>
          <w:p w:rsidR="001B094D" w:rsidRPr="00DB5754" w:rsidRDefault="001B094D" w:rsidP="004D4F36">
            <w:pPr>
              <w:pStyle w:val="Tabletext"/>
              <w:keepNext/>
            </w:pPr>
            <w:r w:rsidRPr="00940072">
              <w:t>Revised*</w:t>
            </w:r>
          </w:p>
        </w:tc>
        <w:tc>
          <w:tcPr>
            <w:tcW w:w="1652" w:type="pct"/>
          </w:tcPr>
          <w:p w:rsidR="001B094D" w:rsidRPr="00C41C53" w:rsidRDefault="001B094D" w:rsidP="004D4F36">
            <w:pPr>
              <w:pStyle w:val="Tabletext"/>
              <w:keepNext/>
              <w:jc w:val="center"/>
            </w:pPr>
            <w:r w:rsidRPr="00C41C53">
              <w:t>$1,123.35</w:t>
            </w:r>
          </w:p>
          <w:p w:rsidR="001B094D" w:rsidRPr="00DB5754" w:rsidRDefault="001B094D" w:rsidP="004D4F36">
            <w:pPr>
              <w:pStyle w:val="Tabletext"/>
              <w:keepNext/>
              <w:jc w:val="center"/>
            </w:pPr>
            <w:r w:rsidRPr="00940072">
              <w:t>$1,019.88</w:t>
            </w:r>
          </w:p>
        </w:tc>
        <w:tc>
          <w:tcPr>
            <w:tcW w:w="1617" w:type="pct"/>
          </w:tcPr>
          <w:p w:rsidR="001B094D" w:rsidRPr="00C41C53" w:rsidRDefault="001B094D" w:rsidP="004D4F36">
            <w:pPr>
              <w:pStyle w:val="Tabletext"/>
              <w:keepNext/>
              <w:jc w:val="center"/>
            </w:pPr>
            <w:r w:rsidRPr="00C41C53">
              <w:t>$1,123.35</w:t>
            </w:r>
          </w:p>
          <w:p w:rsidR="001B094D" w:rsidRPr="00940072" w:rsidRDefault="001B094D" w:rsidP="004D4F36">
            <w:pPr>
              <w:pStyle w:val="Tabletext"/>
              <w:keepNext/>
              <w:jc w:val="center"/>
            </w:pPr>
            <w:r w:rsidRPr="00940072">
              <w:t>$1,019.88</w:t>
            </w:r>
          </w:p>
        </w:tc>
      </w:tr>
      <w:tr w:rsidR="001B094D" w:rsidRPr="00FE747C" w:rsidTr="004D4F36">
        <w:tc>
          <w:tcPr>
            <w:tcW w:w="5000" w:type="pct"/>
            <w:gridSpan w:val="3"/>
          </w:tcPr>
          <w:p w:rsidR="001B094D" w:rsidRPr="00FE747C" w:rsidRDefault="001B094D" w:rsidP="004D4F36">
            <w:pPr>
              <w:pStyle w:val="Tabletext"/>
              <w:keepNext/>
              <w:rPr>
                <w:b/>
              </w:rPr>
            </w:pPr>
            <w:r w:rsidRPr="00FE747C">
              <w:rPr>
                <w:b/>
              </w:rPr>
              <w:t>Costs based on DPMQ</w:t>
            </w:r>
          </w:p>
        </w:tc>
      </w:tr>
      <w:tr w:rsidR="001B094D" w:rsidRPr="00FE747C" w:rsidTr="004D4F36">
        <w:tc>
          <w:tcPr>
            <w:tcW w:w="1731" w:type="pct"/>
          </w:tcPr>
          <w:p w:rsidR="001B094D" w:rsidRPr="00FE747C" w:rsidRDefault="001B094D" w:rsidP="004D4F36">
            <w:pPr>
              <w:pStyle w:val="Tabletext"/>
              <w:keepNext/>
            </w:pPr>
            <w:r w:rsidRPr="00FE747C">
              <w:t>DPMQ</w:t>
            </w:r>
          </w:p>
          <w:p w:rsidR="001B094D" w:rsidRPr="00DB5754" w:rsidRDefault="001B094D" w:rsidP="004D4F36">
            <w:pPr>
              <w:pStyle w:val="Tabletext"/>
              <w:keepNext/>
            </w:pPr>
            <w:r w:rsidRPr="00940072">
              <w:t>Revised*</w:t>
            </w:r>
          </w:p>
        </w:tc>
        <w:tc>
          <w:tcPr>
            <w:tcW w:w="1652" w:type="pct"/>
          </w:tcPr>
          <w:p w:rsidR="001B094D" w:rsidRPr="00C41C53" w:rsidRDefault="001B094D" w:rsidP="004D4F36">
            <w:pPr>
              <w:pStyle w:val="Tabletext"/>
              <w:keepNext/>
              <w:jc w:val="center"/>
            </w:pPr>
            <w:r w:rsidRPr="00C41C53">
              <w:t>$</w:t>
            </w:r>
            <w:r w:rsidR="00A662CC">
              <w:rPr>
                <w:noProof/>
                <w:color w:val="000000"/>
                <w:highlight w:val="black"/>
              </w:rPr>
              <w:t>''''''''''''</w:t>
            </w:r>
          </w:p>
          <w:p w:rsidR="001B094D" w:rsidRPr="00940072" w:rsidRDefault="001B094D" w:rsidP="004D4F36">
            <w:pPr>
              <w:pStyle w:val="Tabletext"/>
              <w:keepNext/>
              <w:jc w:val="center"/>
            </w:pPr>
            <w:r w:rsidRPr="00940072">
              <w:t>$</w:t>
            </w:r>
            <w:r w:rsidR="00A662CC">
              <w:rPr>
                <w:noProof/>
                <w:color w:val="000000"/>
                <w:highlight w:val="black"/>
              </w:rPr>
              <w:t>''''''''''''''</w:t>
            </w:r>
          </w:p>
        </w:tc>
        <w:tc>
          <w:tcPr>
            <w:tcW w:w="1617" w:type="pct"/>
          </w:tcPr>
          <w:p w:rsidR="001B094D" w:rsidRPr="00DB5754" w:rsidRDefault="001B094D" w:rsidP="004D4F36">
            <w:pPr>
              <w:pStyle w:val="Tabletext"/>
              <w:keepNext/>
              <w:jc w:val="center"/>
            </w:pPr>
            <w:r w:rsidRPr="00DB5754">
              <w:t>$76.59</w:t>
            </w:r>
          </w:p>
        </w:tc>
      </w:tr>
      <w:tr w:rsidR="001B094D" w:rsidRPr="00FE747C" w:rsidTr="004D4F36">
        <w:tc>
          <w:tcPr>
            <w:tcW w:w="1731" w:type="pct"/>
          </w:tcPr>
          <w:p w:rsidR="001B094D" w:rsidRPr="00FE747C" w:rsidRDefault="001B094D" w:rsidP="004D4F36">
            <w:pPr>
              <w:pStyle w:val="Tabletext"/>
              <w:keepNext/>
            </w:pPr>
            <w:r w:rsidRPr="00FE747C">
              <w:t>Total medicine cost per week</w:t>
            </w:r>
          </w:p>
          <w:p w:rsidR="001B094D" w:rsidRPr="00DB5754" w:rsidRDefault="001B094D" w:rsidP="004D4F36">
            <w:pPr>
              <w:pStyle w:val="Tabletext"/>
              <w:keepNext/>
            </w:pPr>
            <w:r w:rsidRPr="00940072">
              <w:t>Revised*</w:t>
            </w:r>
          </w:p>
        </w:tc>
        <w:tc>
          <w:tcPr>
            <w:tcW w:w="1652" w:type="pct"/>
          </w:tcPr>
          <w:p w:rsidR="001B094D" w:rsidRPr="00C41C53" w:rsidRDefault="001B094D" w:rsidP="004D4F36">
            <w:pPr>
              <w:pStyle w:val="Tabletext"/>
              <w:keepNext/>
              <w:jc w:val="center"/>
            </w:pPr>
            <w:r w:rsidRPr="00C41C53">
              <w:t>$</w:t>
            </w:r>
            <w:r w:rsidR="00A662CC">
              <w:rPr>
                <w:noProof/>
                <w:color w:val="000000"/>
                <w:highlight w:val="black"/>
              </w:rPr>
              <w:t>''''''''''''''</w:t>
            </w:r>
          </w:p>
          <w:p w:rsidR="001B094D" w:rsidRPr="00DB5754" w:rsidRDefault="001B094D" w:rsidP="004D4F36">
            <w:pPr>
              <w:pStyle w:val="Tabletext"/>
              <w:keepNext/>
              <w:jc w:val="center"/>
            </w:pPr>
            <w:r w:rsidRPr="00940072">
              <w:t>$</w:t>
            </w:r>
            <w:r w:rsidR="00A662CC">
              <w:rPr>
                <w:noProof/>
                <w:color w:val="000000"/>
                <w:highlight w:val="black"/>
              </w:rPr>
              <w:t>'''''''''''''</w:t>
            </w:r>
          </w:p>
        </w:tc>
        <w:tc>
          <w:tcPr>
            <w:tcW w:w="1617" w:type="pct"/>
          </w:tcPr>
          <w:p w:rsidR="001B094D" w:rsidRPr="00C41C53" w:rsidRDefault="001B094D" w:rsidP="004D4F36">
            <w:pPr>
              <w:pStyle w:val="Tabletext"/>
              <w:keepNext/>
              <w:jc w:val="center"/>
            </w:pPr>
            <w:r w:rsidRPr="00C41C53">
              <w:t>$27.09</w:t>
            </w:r>
          </w:p>
          <w:p w:rsidR="001B094D" w:rsidRPr="00940072" w:rsidRDefault="001B094D" w:rsidP="004D4F36">
            <w:pPr>
              <w:pStyle w:val="Tabletext"/>
              <w:keepNext/>
              <w:jc w:val="center"/>
            </w:pPr>
            <w:r w:rsidRPr="00940072">
              <w:t>$24.59</w:t>
            </w:r>
          </w:p>
        </w:tc>
      </w:tr>
      <w:tr w:rsidR="001B094D" w:rsidRPr="00FE747C" w:rsidTr="004D4F36">
        <w:tc>
          <w:tcPr>
            <w:tcW w:w="1731" w:type="pct"/>
          </w:tcPr>
          <w:p w:rsidR="001B094D" w:rsidRPr="00FE747C" w:rsidRDefault="001B094D" w:rsidP="004D4F36">
            <w:pPr>
              <w:pStyle w:val="Tabletext"/>
              <w:keepNext/>
            </w:pPr>
            <w:r w:rsidRPr="00FE747C">
              <w:t xml:space="preserve">Cost per year </w:t>
            </w:r>
          </w:p>
          <w:p w:rsidR="001B094D" w:rsidRPr="00DB5754" w:rsidRDefault="001B094D" w:rsidP="004D4F36">
            <w:pPr>
              <w:pStyle w:val="Tabletext"/>
              <w:keepNext/>
            </w:pPr>
            <w:r w:rsidRPr="00940072">
              <w:t>Revised*</w:t>
            </w:r>
          </w:p>
        </w:tc>
        <w:tc>
          <w:tcPr>
            <w:tcW w:w="1652" w:type="pct"/>
          </w:tcPr>
          <w:p w:rsidR="001B094D" w:rsidRPr="00C41C53" w:rsidRDefault="001B094D" w:rsidP="004D4F36">
            <w:pPr>
              <w:pStyle w:val="Tabletext"/>
              <w:keepNext/>
              <w:jc w:val="center"/>
            </w:pPr>
            <w:r w:rsidRPr="00C41C53">
              <w:t>$</w:t>
            </w:r>
            <w:r w:rsidR="00A662CC">
              <w:rPr>
                <w:noProof/>
                <w:color w:val="000000"/>
                <w:highlight w:val="black"/>
              </w:rPr>
              <w:t>''''''''''''''''''''''</w:t>
            </w:r>
          </w:p>
          <w:p w:rsidR="001B094D" w:rsidRPr="00940072" w:rsidRDefault="001B094D" w:rsidP="004D4F36">
            <w:pPr>
              <w:pStyle w:val="Tabletext"/>
              <w:keepNext/>
              <w:jc w:val="center"/>
            </w:pPr>
            <w:r w:rsidRPr="00940072">
              <w:t>$</w:t>
            </w:r>
            <w:r w:rsidR="00A662CC">
              <w:rPr>
                <w:noProof/>
                <w:color w:val="000000"/>
                <w:highlight w:val="black"/>
              </w:rPr>
              <w:t>''''''''''''''''''''</w:t>
            </w:r>
          </w:p>
        </w:tc>
        <w:tc>
          <w:tcPr>
            <w:tcW w:w="1617" w:type="pct"/>
          </w:tcPr>
          <w:p w:rsidR="001B094D" w:rsidRPr="00DB5754" w:rsidRDefault="001B094D" w:rsidP="004D4F36">
            <w:pPr>
              <w:pStyle w:val="Tabletext"/>
              <w:keepNext/>
              <w:jc w:val="center"/>
            </w:pPr>
            <w:r w:rsidRPr="00DB5754">
              <w:t>$1,412.33</w:t>
            </w:r>
          </w:p>
          <w:p w:rsidR="001B094D" w:rsidRPr="00940072" w:rsidRDefault="001B094D" w:rsidP="004D4F36">
            <w:pPr>
              <w:pStyle w:val="Tabletext"/>
              <w:keepNext/>
              <w:jc w:val="center"/>
            </w:pPr>
            <w:r w:rsidRPr="00940072">
              <w:t>$1,282.24</w:t>
            </w:r>
          </w:p>
        </w:tc>
      </w:tr>
    </w:tbl>
    <w:p w:rsidR="001B094D" w:rsidRDefault="0059211C" w:rsidP="001B094D">
      <w:pPr>
        <w:pStyle w:val="TableFooter"/>
      </w:pPr>
      <w:r w:rsidRPr="009753F2">
        <w:rPr>
          <w:rStyle w:val="TableFooterChar"/>
        </w:rPr>
        <w:t>Abbreviations</w:t>
      </w:r>
      <w:r>
        <w:rPr>
          <w:rStyle w:val="TableFooterChar"/>
        </w:rPr>
        <w:t xml:space="preserve">: </w:t>
      </w:r>
      <w:r w:rsidR="001B094D">
        <w:rPr>
          <w:szCs w:val="18"/>
        </w:rPr>
        <w:t xml:space="preserve">DPMQ = dispensed price for maximum quantity; </w:t>
      </w:r>
      <w:r w:rsidR="001B094D">
        <w:t>EMP = ex-manufacturer price; EP = enhanced permeation</w:t>
      </w:r>
    </w:p>
    <w:p w:rsidR="001B094D" w:rsidRPr="00C3391A" w:rsidRDefault="001B094D" w:rsidP="001B094D">
      <w:pPr>
        <w:pStyle w:val="TableFooter"/>
      </w:pPr>
      <w:r w:rsidRPr="00C3391A">
        <w:t xml:space="preserve">* Figures in italics were calculated using the average dose for testosterone 1% gel calculated in </w:t>
      </w:r>
      <w:r w:rsidR="00AB4F41" w:rsidRPr="00C3391A">
        <w:t>Table 6</w:t>
      </w:r>
      <w:r w:rsidRPr="00C3391A">
        <w:t xml:space="preserve"> assuming that the pump in the multi-dose bottles used in </w:t>
      </w:r>
      <w:proofErr w:type="spellStart"/>
      <w:r w:rsidRPr="00C3391A">
        <w:t>Swerdloff</w:t>
      </w:r>
      <w:proofErr w:type="spellEnd"/>
      <w:r w:rsidRPr="00C3391A">
        <w:t xml:space="preserve"> 2000 dispensed 22.7 mg of testosterone per actuation.</w:t>
      </w:r>
    </w:p>
    <w:p w:rsidR="001B094D" w:rsidRDefault="001B094D" w:rsidP="001B094D">
      <w:pPr>
        <w:pStyle w:val="TableFooter"/>
      </w:pPr>
      <w:r>
        <w:t>Source: Table 3.4-2, p84 of the submission; Excel workbook ‘TESTAVAN (testosterone) Section 3.xlsx.’</w:t>
      </w:r>
    </w:p>
    <w:p w:rsidR="001B094D" w:rsidRPr="00F77C40" w:rsidRDefault="001B094D" w:rsidP="001B094D">
      <w:pPr>
        <w:rPr>
          <w:rFonts w:ascii="Arial Narrow" w:hAnsi="Arial Narrow"/>
          <w:sz w:val="18"/>
          <w:szCs w:val="18"/>
        </w:rPr>
      </w:pPr>
    </w:p>
    <w:p w:rsidR="001B094D" w:rsidRPr="00A662CC" w:rsidRDefault="001B094D" w:rsidP="00270C97">
      <w:pPr>
        <w:pStyle w:val="Heading2"/>
        <w:keepNext/>
        <w:spacing w:after="120"/>
      </w:pPr>
      <w:bookmarkStart w:id="29" w:name="_Toc523307112"/>
      <w:r w:rsidRPr="002C2775">
        <w:t>Drug cost/patient/</w:t>
      </w:r>
      <w:bookmarkEnd w:id="28"/>
      <w:r>
        <w:t>year: $</w:t>
      </w:r>
      <w:bookmarkEnd w:id="29"/>
      <w:r w:rsidR="00A662CC">
        <w:rPr>
          <w:noProof/>
          <w:color w:val="000000"/>
          <w:highlight w:val="black"/>
        </w:rPr>
        <w:t xml:space="preserve">'''''''''''''''' </w:t>
      </w:r>
    </w:p>
    <w:p w:rsidR="001B094D" w:rsidRPr="00B6309C" w:rsidRDefault="001B094D" w:rsidP="00B068D3">
      <w:pPr>
        <w:pStyle w:val="ListParagraph"/>
        <w:widowControl/>
        <w:numPr>
          <w:ilvl w:val="1"/>
          <w:numId w:val="1"/>
        </w:numPr>
      </w:pPr>
      <w:r>
        <w:t>This was based on the estimated dispensed price for maximum quantity (DPMQ) of $</w:t>
      </w:r>
      <w:r w:rsidR="00A662CC">
        <w:rPr>
          <w:noProof/>
          <w:color w:val="000000"/>
          <w:highlight w:val="black"/>
        </w:rPr>
        <w:t>'''''''''''</w:t>
      </w:r>
      <w:r>
        <w:t xml:space="preserve"> for a pump pack dispensing 1,288 mg of testosterone (56 metered doses, each containing 23 mg of testosterone), which is sufficient for, on average, 21.4 days of </w:t>
      </w:r>
      <w:r>
        <w:lastRenderedPageBreak/>
        <w:t>therapy. This compared to a cost of $1,412.33/patient/year for testosterone 1% gel, based on the DPMQ of $76.59 for 1 pump pack dispensing 1,500 mg testosterone (12.5 mg testosterone per pump actuation, 2 x 60 actuations), which is sufficient, on average for 19.8 days of therapy</w:t>
      </w:r>
      <w:r w:rsidRPr="00CF7269">
        <w:rPr>
          <w:i/>
        </w:rPr>
        <w:t>.</w:t>
      </w:r>
      <w:r>
        <w:rPr>
          <w:i/>
        </w:rPr>
        <w:t xml:space="preserve"> </w:t>
      </w:r>
    </w:p>
    <w:p w:rsidR="001B094D" w:rsidRPr="00C9624D" w:rsidRDefault="001B094D" w:rsidP="00F77C40">
      <w:pPr>
        <w:pStyle w:val="Heading2"/>
        <w:spacing w:after="120"/>
      </w:pPr>
      <w:bookmarkStart w:id="30" w:name="_Toc523307113"/>
      <w:r w:rsidRPr="00C9624D">
        <w:t>Estimated PBS usage &amp; financial implications</w:t>
      </w:r>
      <w:bookmarkEnd w:id="27"/>
      <w:bookmarkEnd w:id="30"/>
    </w:p>
    <w:p w:rsidR="001B094D" w:rsidRPr="00C3391A" w:rsidRDefault="001B094D" w:rsidP="00B068D3">
      <w:pPr>
        <w:pStyle w:val="ListParagraph"/>
        <w:widowControl/>
        <w:numPr>
          <w:ilvl w:val="1"/>
          <w:numId w:val="1"/>
        </w:numPr>
      </w:pPr>
      <w:r w:rsidRPr="00C3391A">
        <w:t>This submission was not considered by DUSC.</w:t>
      </w:r>
    </w:p>
    <w:p w:rsidR="001B094D" w:rsidRPr="00C3391A" w:rsidRDefault="001B094D" w:rsidP="00B068D3">
      <w:pPr>
        <w:pStyle w:val="ListParagraph"/>
        <w:widowControl/>
        <w:numPr>
          <w:ilvl w:val="1"/>
          <w:numId w:val="1"/>
        </w:numPr>
      </w:pPr>
      <w:r w:rsidRPr="00C3391A">
        <w:t xml:space="preserve">The submission took a market share approach to estimate the use of testosterone 2% EP gel, should it be listed on the PBS. </w:t>
      </w:r>
    </w:p>
    <w:p w:rsidR="001B094D" w:rsidRPr="00C3391A" w:rsidRDefault="001B094D" w:rsidP="00B068D3">
      <w:pPr>
        <w:pStyle w:val="ListParagraph"/>
        <w:widowControl/>
        <w:numPr>
          <w:ilvl w:val="1"/>
          <w:numId w:val="1"/>
        </w:numPr>
      </w:pPr>
      <w:r w:rsidRPr="00C3391A">
        <w:t>The submission used an ex-manufacturer price (EMP) of $</w:t>
      </w:r>
      <w:r w:rsidR="00A662CC">
        <w:rPr>
          <w:noProof/>
          <w:color w:val="000000"/>
          <w:highlight w:val="black"/>
        </w:rPr>
        <w:t>'''''''''''</w:t>
      </w:r>
      <w:r w:rsidRPr="00C3391A">
        <w:t xml:space="preserve"> for testosterone 2% EP gel (DPMQ $</w:t>
      </w:r>
      <w:r w:rsidR="00A662CC">
        <w:rPr>
          <w:noProof/>
          <w:color w:val="000000"/>
          <w:highlight w:val="black"/>
        </w:rPr>
        <w:t>'''''''''''</w:t>
      </w:r>
      <w:r w:rsidRPr="00C3391A">
        <w:t>), rather than the EMP of $</w:t>
      </w:r>
      <w:r w:rsidR="00A662CC">
        <w:rPr>
          <w:noProof/>
          <w:color w:val="000000"/>
          <w:highlight w:val="black"/>
        </w:rPr>
        <w:t>'''''''''''</w:t>
      </w:r>
      <w:r w:rsidRPr="00C3391A">
        <w:t xml:space="preserve"> (DPMQ $</w:t>
      </w:r>
      <w:r w:rsidR="00A662CC">
        <w:rPr>
          <w:noProof/>
          <w:color w:val="000000"/>
          <w:highlight w:val="black"/>
        </w:rPr>
        <w:t>'''''''''''</w:t>
      </w:r>
      <w:r w:rsidRPr="00C3391A">
        <w:t xml:space="preserve">) derived in the cost-minimisation analysis presented </w:t>
      </w:r>
      <w:r w:rsidR="00116DD4" w:rsidRPr="00C3391A">
        <w:t>in the submission</w:t>
      </w:r>
      <w:r w:rsidRPr="00C3391A">
        <w:t>. The financial implications were recalculated during the evaluation, using an EMP of $</w:t>
      </w:r>
      <w:r w:rsidR="00A662CC">
        <w:rPr>
          <w:noProof/>
          <w:color w:val="000000"/>
          <w:highlight w:val="black"/>
        </w:rPr>
        <w:t>''''''''''</w:t>
      </w:r>
      <w:r w:rsidRPr="00C3391A">
        <w:t xml:space="preserve"> for testosterone 2% EP gel, and the results are presented in </w:t>
      </w:r>
      <w:r w:rsidR="00AB4F41" w:rsidRPr="00C3391A">
        <w:t>Table 8</w:t>
      </w:r>
      <w:r w:rsidRPr="00C3391A">
        <w:t>.</w:t>
      </w:r>
    </w:p>
    <w:p w:rsidR="001B094D" w:rsidRPr="00B201A4" w:rsidRDefault="001B094D" w:rsidP="00B068D3">
      <w:pPr>
        <w:pStyle w:val="ListParagraph"/>
        <w:widowControl/>
        <w:numPr>
          <w:ilvl w:val="1"/>
          <w:numId w:val="1"/>
        </w:numPr>
      </w:pPr>
      <w:r>
        <w:t>The estimated use and financial implications of listing testosterone 2% EP gel are summarised below.</w:t>
      </w:r>
    </w:p>
    <w:p w:rsidR="001B094D" w:rsidRPr="00B04B65" w:rsidRDefault="001B094D" w:rsidP="001B094D">
      <w:pPr>
        <w:pStyle w:val="Caption"/>
        <w:rPr>
          <w:rStyle w:val="CommentReference"/>
          <w:b/>
        </w:rPr>
      </w:pPr>
      <w:bookmarkStart w:id="31" w:name="_Ref523296152"/>
      <w:r w:rsidRPr="00B04B65">
        <w:rPr>
          <w:rStyle w:val="CommentReference"/>
          <w:b/>
        </w:rPr>
        <w:t xml:space="preserve">Table </w:t>
      </w:r>
      <w:r w:rsidR="00AB4F41">
        <w:rPr>
          <w:rStyle w:val="CommentReference"/>
          <w:b/>
          <w:noProof/>
        </w:rPr>
        <w:t>8</w:t>
      </w:r>
      <w:bookmarkEnd w:id="31"/>
      <w:r w:rsidRPr="00B04B65">
        <w:rPr>
          <w:rStyle w:val="CommentReference"/>
          <w:b/>
        </w:rPr>
        <w:t>: Estimated use and financial implications</w:t>
      </w:r>
    </w:p>
    <w:tbl>
      <w:tblPr>
        <w:tblW w:w="495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000"/>
        <w:gridCol w:w="1156"/>
        <w:gridCol w:w="1157"/>
        <w:gridCol w:w="1157"/>
        <w:gridCol w:w="1157"/>
        <w:gridCol w:w="1157"/>
        <w:gridCol w:w="1155"/>
      </w:tblGrid>
      <w:tr w:rsidR="001B094D" w:rsidRPr="00FE747C" w:rsidTr="00A7369A">
        <w:trPr>
          <w:tblHeader/>
        </w:trPr>
        <w:tc>
          <w:tcPr>
            <w:tcW w:w="1119" w:type="pct"/>
            <w:shd w:val="clear" w:color="auto" w:fill="auto"/>
            <w:vAlign w:val="center"/>
          </w:tcPr>
          <w:p w:rsidR="001B094D" w:rsidRPr="00DB5754" w:rsidRDefault="001B094D" w:rsidP="00A7369A">
            <w:pPr>
              <w:pStyle w:val="Tabletext"/>
            </w:pPr>
          </w:p>
        </w:tc>
        <w:tc>
          <w:tcPr>
            <w:tcW w:w="647" w:type="pct"/>
            <w:shd w:val="clear" w:color="auto" w:fill="auto"/>
            <w:vAlign w:val="center"/>
          </w:tcPr>
          <w:p w:rsidR="001B094D" w:rsidRPr="00C41C53" w:rsidRDefault="001B094D" w:rsidP="00A7369A">
            <w:pPr>
              <w:pStyle w:val="Tabletext"/>
              <w:jc w:val="center"/>
              <w:rPr>
                <w:b/>
              </w:rPr>
            </w:pPr>
            <w:r w:rsidRPr="00C41C53">
              <w:rPr>
                <w:b/>
              </w:rPr>
              <w:t>Year 1</w:t>
            </w:r>
          </w:p>
        </w:tc>
        <w:tc>
          <w:tcPr>
            <w:tcW w:w="647" w:type="pct"/>
            <w:shd w:val="clear" w:color="auto" w:fill="auto"/>
            <w:vAlign w:val="center"/>
          </w:tcPr>
          <w:p w:rsidR="001B094D" w:rsidRPr="00FE747C" w:rsidRDefault="001B094D" w:rsidP="00A7369A">
            <w:pPr>
              <w:pStyle w:val="Tabletext"/>
              <w:jc w:val="center"/>
              <w:rPr>
                <w:b/>
              </w:rPr>
            </w:pPr>
            <w:r w:rsidRPr="00FE747C">
              <w:rPr>
                <w:b/>
              </w:rPr>
              <w:t>Year 2</w:t>
            </w:r>
          </w:p>
        </w:tc>
        <w:tc>
          <w:tcPr>
            <w:tcW w:w="647" w:type="pct"/>
            <w:shd w:val="clear" w:color="auto" w:fill="auto"/>
            <w:vAlign w:val="center"/>
          </w:tcPr>
          <w:p w:rsidR="001B094D" w:rsidRPr="00FE747C" w:rsidRDefault="001B094D" w:rsidP="00A7369A">
            <w:pPr>
              <w:pStyle w:val="Tabletext"/>
              <w:jc w:val="center"/>
              <w:rPr>
                <w:b/>
              </w:rPr>
            </w:pPr>
            <w:r w:rsidRPr="00FE747C">
              <w:rPr>
                <w:b/>
              </w:rPr>
              <w:t>Year 3</w:t>
            </w:r>
          </w:p>
        </w:tc>
        <w:tc>
          <w:tcPr>
            <w:tcW w:w="647" w:type="pct"/>
            <w:shd w:val="clear" w:color="auto" w:fill="auto"/>
            <w:vAlign w:val="center"/>
          </w:tcPr>
          <w:p w:rsidR="001B094D" w:rsidRPr="00FE747C" w:rsidRDefault="001B094D" w:rsidP="00A7369A">
            <w:pPr>
              <w:pStyle w:val="Tabletext"/>
              <w:jc w:val="center"/>
              <w:rPr>
                <w:b/>
              </w:rPr>
            </w:pPr>
            <w:r w:rsidRPr="00FE747C">
              <w:rPr>
                <w:b/>
              </w:rPr>
              <w:t>Year 4</w:t>
            </w:r>
          </w:p>
        </w:tc>
        <w:tc>
          <w:tcPr>
            <w:tcW w:w="647" w:type="pct"/>
            <w:shd w:val="clear" w:color="auto" w:fill="auto"/>
            <w:vAlign w:val="center"/>
          </w:tcPr>
          <w:p w:rsidR="001B094D" w:rsidRPr="00FE747C" w:rsidRDefault="001B094D" w:rsidP="00A7369A">
            <w:pPr>
              <w:pStyle w:val="Tabletext"/>
              <w:jc w:val="center"/>
              <w:rPr>
                <w:b/>
              </w:rPr>
            </w:pPr>
            <w:r w:rsidRPr="00FE747C">
              <w:rPr>
                <w:b/>
              </w:rPr>
              <w:t>Year 5</w:t>
            </w:r>
          </w:p>
        </w:tc>
        <w:tc>
          <w:tcPr>
            <w:tcW w:w="646" w:type="pct"/>
          </w:tcPr>
          <w:p w:rsidR="001B094D" w:rsidRPr="00FE747C" w:rsidRDefault="001B094D" w:rsidP="00A7369A">
            <w:pPr>
              <w:pStyle w:val="Tabletext"/>
              <w:jc w:val="center"/>
              <w:rPr>
                <w:b/>
              </w:rPr>
            </w:pPr>
            <w:r w:rsidRPr="00FE747C">
              <w:rPr>
                <w:b/>
              </w:rPr>
              <w:t>Year 6</w:t>
            </w:r>
          </w:p>
        </w:tc>
      </w:tr>
      <w:tr w:rsidR="001B094D" w:rsidRPr="00FE747C" w:rsidTr="00A7369A">
        <w:tc>
          <w:tcPr>
            <w:tcW w:w="5000" w:type="pct"/>
            <w:gridSpan w:val="7"/>
            <w:shd w:val="clear" w:color="auto" w:fill="auto"/>
            <w:vAlign w:val="center"/>
          </w:tcPr>
          <w:p w:rsidR="001B094D" w:rsidRPr="00FE747C" w:rsidRDefault="001B094D" w:rsidP="00A7369A">
            <w:pPr>
              <w:pStyle w:val="Tabletext"/>
              <w:rPr>
                <w:b/>
                <w:bCs/>
                <w:color w:val="000000"/>
              </w:rPr>
            </w:pPr>
            <w:r w:rsidRPr="00FE747C">
              <w:rPr>
                <w:b/>
                <w:bCs/>
                <w:color w:val="000000"/>
              </w:rPr>
              <w:t>Estimated extent of use</w:t>
            </w:r>
          </w:p>
        </w:tc>
      </w:tr>
      <w:tr w:rsidR="001B094D" w:rsidRPr="00FE747C" w:rsidTr="00A7369A">
        <w:tc>
          <w:tcPr>
            <w:tcW w:w="1119" w:type="pct"/>
            <w:shd w:val="clear" w:color="auto" w:fill="auto"/>
            <w:vAlign w:val="center"/>
          </w:tcPr>
          <w:p w:rsidR="001B094D" w:rsidRPr="00FE747C" w:rsidRDefault="001B094D" w:rsidP="00A7369A">
            <w:pPr>
              <w:pStyle w:val="Tabletext"/>
              <w:rPr>
                <w:rFonts w:ascii="Times" w:hAnsi="Times"/>
              </w:rPr>
            </w:pPr>
            <w:r w:rsidRPr="00FE747C">
              <w:t>Number of prescriptions</w:t>
            </w:r>
          </w:p>
        </w:tc>
        <w:tc>
          <w:tcPr>
            <w:tcW w:w="647" w:type="pct"/>
          </w:tcPr>
          <w:p w:rsidR="001B094D" w:rsidRPr="00A662CC" w:rsidRDefault="00A662CC" w:rsidP="00A7369A">
            <w:pPr>
              <w:pStyle w:val="Tabletext"/>
              <w:jc w:val="center"/>
              <w:rPr>
                <w:bCs/>
                <w:color w:val="000000"/>
                <w:highlight w:val="black"/>
              </w:rPr>
            </w:pPr>
            <w:r>
              <w:rPr>
                <w:rFonts w:eastAsia="Calibri"/>
                <w:noProof/>
                <w:color w:val="000000"/>
                <w:highlight w:val="black"/>
                <w:lang w:eastAsia="en-AU"/>
              </w:rPr>
              <w:t>''''''''''''''</w:t>
            </w:r>
          </w:p>
        </w:tc>
        <w:tc>
          <w:tcPr>
            <w:tcW w:w="647" w:type="pct"/>
          </w:tcPr>
          <w:p w:rsidR="001B094D" w:rsidRPr="00A662CC" w:rsidRDefault="00A662CC" w:rsidP="00A7369A">
            <w:pPr>
              <w:pStyle w:val="Tabletext"/>
              <w:jc w:val="center"/>
              <w:rPr>
                <w:bCs/>
                <w:color w:val="000000"/>
                <w:highlight w:val="black"/>
              </w:rPr>
            </w:pPr>
            <w:r>
              <w:rPr>
                <w:rFonts w:eastAsia="Calibri"/>
                <w:noProof/>
                <w:color w:val="000000"/>
                <w:highlight w:val="black"/>
                <w:lang w:eastAsia="en-AU"/>
              </w:rPr>
              <w:t>'''''''''''''''</w:t>
            </w:r>
          </w:p>
        </w:tc>
        <w:tc>
          <w:tcPr>
            <w:tcW w:w="647" w:type="pct"/>
          </w:tcPr>
          <w:p w:rsidR="001B094D" w:rsidRPr="00A662CC" w:rsidRDefault="00A662CC" w:rsidP="00A7369A">
            <w:pPr>
              <w:pStyle w:val="Tabletext"/>
              <w:jc w:val="center"/>
              <w:rPr>
                <w:bCs/>
                <w:color w:val="000000"/>
                <w:highlight w:val="black"/>
              </w:rPr>
            </w:pPr>
            <w:r>
              <w:rPr>
                <w:rFonts w:eastAsia="Calibri"/>
                <w:noProof/>
                <w:color w:val="000000"/>
                <w:highlight w:val="black"/>
                <w:lang w:eastAsia="en-AU"/>
              </w:rPr>
              <w:t>''''''''''''''''</w:t>
            </w:r>
          </w:p>
        </w:tc>
        <w:tc>
          <w:tcPr>
            <w:tcW w:w="647" w:type="pct"/>
          </w:tcPr>
          <w:p w:rsidR="001B094D" w:rsidRPr="00A662CC" w:rsidRDefault="00A662CC" w:rsidP="00A7369A">
            <w:pPr>
              <w:pStyle w:val="Tabletext"/>
              <w:jc w:val="center"/>
              <w:rPr>
                <w:bCs/>
                <w:color w:val="000000"/>
                <w:highlight w:val="black"/>
              </w:rPr>
            </w:pPr>
            <w:r>
              <w:rPr>
                <w:rFonts w:eastAsia="Calibri"/>
                <w:noProof/>
                <w:color w:val="000000"/>
                <w:highlight w:val="black"/>
                <w:lang w:eastAsia="en-AU"/>
              </w:rPr>
              <w:t>''''''''''''''''</w:t>
            </w:r>
          </w:p>
        </w:tc>
        <w:tc>
          <w:tcPr>
            <w:tcW w:w="647" w:type="pct"/>
          </w:tcPr>
          <w:p w:rsidR="001B094D" w:rsidRPr="00A662CC" w:rsidRDefault="00A662CC" w:rsidP="00A7369A">
            <w:pPr>
              <w:pStyle w:val="Tabletext"/>
              <w:jc w:val="center"/>
              <w:rPr>
                <w:bCs/>
                <w:color w:val="000000"/>
                <w:highlight w:val="black"/>
              </w:rPr>
            </w:pPr>
            <w:r>
              <w:rPr>
                <w:rFonts w:eastAsia="Calibri"/>
                <w:noProof/>
                <w:color w:val="000000"/>
                <w:highlight w:val="black"/>
                <w:lang w:eastAsia="en-AU"/>
              </w:rPr>
              <w:t>'''''''''''''''''</w:t>
            </w:r>
          </w:p>
        </w:tc>
        <w:tc>
          <w:tcPr>
            <w:tcW w:w="646" w:type="pct"/>
          </w:tcPr>
          <w:p w:rsidR="001B094D" w:rsidRPr="00A662CC" w:rsidRDefault="00A662CC" w:rsidP="00A7369A">
            <w:pPr>
              <w:pStyle w:val="Tabletext"/>
              <w:jc w:val="center"/>
              <w:rPr>
                <w:bCs/>
                <w:color w:val="000000"/>
                <w:highlight w:val="black"/>
              </w:rPr>
            </w:pPr>
            <w:r>
              <w:rPr>
                <w:rFonts w:eastAsia="Calibri"/>
                <w:noProof/>
                <w:color w:val="000000"/>
                <w:highlight w:val="black"/>
                <w:lang w:eastAsia="en-AU"/>
              </w:rPr>
              <w:t>''''''''''''''''</w:t>
            </w:r>
          </w:p>
        </w:tc>
      </w:tr>
      <w:tr w:rsidR="001B094D" w:rsidRPr="00FE747C" w:rsidTr="00A7369A">
        <w:tc>
          <w:tcPr>
            <w:tcW w:w="5000" w:type="pct"/>
            <w:gridSpan w:val="7"/>
            <w:tcBorders>
              <w:bottom w:val="single" w:sz="4" w:space="0" w:color="auto"/>
            </w:tcBorders>
            <w:shd w:val="clear" w:color="auto" w:fill="auto"/>
            <w:vAlign w:val="center"/>
          </w:tcPr>
          <w:p w:rsidR="001B094D" w:rsidRPr="00FE747C" w:rsidRDefault="001B094D" w:rsidP="00A7369A">
            <w:pPr>
              <w:pStyle w:val="Tabletext"/>
              <w:rPr>
                <w:b/>
                <w:bCs/>
                <w:color w:val="000000"/>
              </w:rPr>
            </w:pPr>
            <w:r w:rsidRPr="00FE747C">
              <w:rPr>
                <w:b/>
                <w:bCs/>
                <w:color w:val="000000"/>
              </w:rPr>
              <w:t>Estimated financial implications of testosterone 2% EP gel</w:t>
            </w:r>
          </w:p>
        </w:tc>
      </w:tr>
      <w:tr w:rsidR="001B094D" w:rsidRPr="00FE747C" w:rsidTr="00A7369A">
        <w:tc>
          <w:tcPr>
            <w:tcW w:w="1119" w:type="pct"/>
            <w:tcBorders>
              <w:bottom w:val="nil"/>
            </w:tcBorders>
            <w:shd w:val="clear" w:color="auto" w:fill="auto"/>
            <w:vAlign w:val="center"/>
          </w:tcPr>
          <w:p w:rsidR="001B094D" w:rsidRPr="00FE747C" w:rsidRDefault="001B094D" w:rsidP="00A7369A">
            <w:pPr>
              <w:pStyle w:val="Tabletext"/>
              <w:rPr>
                <w:rFonts w:ascii="Times" w:hAnsi="Times"/>
              </w:rPr>
            </w:pPr>
            <w:r w:rsidRPr="00FE747C">
              <w:rPr>
                <w:sz w:val="19"/>
                <w:szCs w:val="19"/>
              </w:rPr>
              <w:t>Cost to PBS/RPBS</w:t>
            </w:r>
          </w:p>
        </w:tc>
        <w:tc>
          <w:tcPr>
            <w:tcW w:w="647" w:type="pct"/>
            <w:tcBorders>
              <w:bottom w:val="nil"/>
            </w:tcBorders>
            <w:vAlign w:val="center"/>
          </w:tcPr>
          <w:p w:rsidR="001B094D" w:rsidRPr="00FE747C" w:rsidRDefault="001B094D" w:rsidP="00A7369A">
            <w:pPr>
              <w:pStyle w:val="Tabletext"/>
              <w:ind w:right="156"/>
              <w:jc w:val="right"/>
              <w:rPr>
                <w:bCs/>
                <w:color w:val="000000"/>
              </w:rPr>
            </w:pPr>
            <w:r w:rsidRPr="00FE747C">
              <w:rPr>
                <w:rFonts w:eastAsia="Calibri"/>
                <w:lang w:eastAsia="en-AU"/>
              </w:rPr>
              <w:t>$</w:t>
            </w:r>
            <w:r w:rsidR="00A662CC">
              <w:rPr>
                <w:rFonts w:eastAsia="Calibri"/>
                <w:noProof/>
                <w:color w:val="000000"/>
                <w:highlight w:val="black"/>
                <w:lang w:eastAsia="en-AU"/>
              </w:rPr>
              <w:t>''''''''''''''''''''</w:t>
            </w:r>
          </w:p>
        </w:tc>
        <w:tc>
          <w:tcPr>
            <w:tcW w:w="647" w:type="pct"/>
            <w:tcBorders>
              <w:bottom w:val="nil"/>
            </w:tcBorders>
            <w:vAlign w:val="center"/>
          </w:tcPr>
          <w:p w:rsidR="001B094D" w:rsidRPr="00FE747C" w:rsidRDefault="001B094D" w:rsidP="00A7369A">
            <w:pPr>
              <w:pStyle w:val="Tabletext"/>
              <w:ind w:right="156"/>
              <w:jc w:val="right"/>
              <w:rPr>
                <w:bCs/>
                <w:color w:val="000000"/>
              </w:rPr>
            </w:pPr>
            <w:r w:rsidRPr="00FE747C">
              <w:rPr>
                <w:rFonts w:eastAsia="Calibri"/>
                <w:lang w:eastAsia="en-AU"/>
              </w:rPr>
              <w:t>$</w:t>
            </w:r>
            <w:r w:rsidR="00A662CC">
              <w:rPr>
                <w:rFonts w:eastAsia="Calibri"/>
                <w:noProof/>
                <w:color w:val="000000"/>
                <w:highlight w:val="black"/>
                <w:lang w:eastAsia="en-AU"/>
              </w:rPr>
              <w:t>''''''''''''''''''''</w:t>
            </w:r>
          </w:p>
        </w:tc>
        <w:tc>
          <w:tcPr>
            <w:tcW w:w="647" w:type="pct"/>
            <w:tcBorders>
              <w:bottom w:val="nil"/>
            </w:tcBorders>
            <w:vAlign w:val="center"/>
          </w:tcPr>
          <w:p w:rsidR="001B094D" w:rsidRPr="00FE747C" w:rsidRDefault="001B094D" w:rsidP="00A7369A">
            <w:pPr>
              <w:pStyle w:val="Tabletext"/>
              <w:ind w:right="156"/>
              <w:jc w:val="right"/>
              <w:rPr>
                <w:bCs/>
                <w:color w:val="000000"/>
              </w:rPr>
            </w:pPr>
            <w:r w:rsidRPr="00FE747C">
              <w:rPr>
                <w:rFonts w:eastAsia="Calibri"/>
                <w:lang w:eastAsia="en-AU"/>
              </w:rPr>
              <w:t>$</w:t>
            </w:r>
            <w:r w:rsidR="00A662CC">
              <w:rPr>
                <w:rFonts w:eastAsia="Calibri"/>
                <w:noProof/>
                <w:color w:val="000000"/>
                <w:highlight w:val="black"/>
                <w:lang w:eastAsia="en-AU"/>
              </w:rPr>
              <w:t>'''''''''''''''''''''''</w:t>
            </w:r>
          </w:p>
        </w:tc>
        <w:tc>
          <w:tcPr>
            <w:tcW w:w="647" w:type="pct"/>
            <w:tcBorders>
              <w:bottom w:val="nil"/>
            </w:tcBorders>
            <w:vAlign w:val="center"/>
          </w:tcPr>
          <w:p w:rsidR="001B094D" w:rsidRPr="00FE747C" w:rsidRDefault="001B094D" w:rsidP="00A7369A">
            <w:pPr>
              <w:pStyle w:val="Tabletext"/>
              <w:ind w:right="156"/>
              <w:jc w:val="right"/>
              <w:rPr>
                <w:bCs/>
                <w:color w:val="000000"/>
              </w:rPr>
            </w:pPr>
            <w:r w:rsidRPr="00FE747C">
              <w:rPr>
                <w:rFonts w:eastAsia="Calibri"/>
                <w:lang w:eastAsia="en-AU"/>
              </w:rPr>
              <w:t>$</w:t>
            </w:r>
            <w:r w:rsidR="00A662CC">
              <w:rPr>
                <w:rFonts w:eastAsia="Calibri"/>
                <w:noProof/>
                <w:color w:val="000000"/>
                <w:highlight w:val="black"/>
                <w:lang w:eastAsia="en-AU"/>
              </w:rPr>
              <w:t>'''''''''''''''''''''''''</w:t>
            </w:r>
          </w:p>
        </w:tc>
        <w:tc>
          <w:tcPr>
            <w:tcW w:w="647" w:type="pct"/>
            <w:tcBorders>
              <w:bottom w:val="nil"/>
            </w:tcBorders>
            <w:vAlign w:val="center"/>
          </w:tcPr>
          <w:p w:rsidR="001B094D" w:rsidRPr="00FE747C" w:rsidRDefault="001B094D" w:rsidP="00A7369A">
            <w:pPr>
              <w:pStyle w:val="Tabletext"/>
              <w:ind w:right="156"/>
              <w:jc w:val="right"/>
              <w:rPr>
                <w:bCs/>
                <w:color w:val="000000"/>
              </w:rPr>
            </w:pPr>
            <w:r w:rsidRPr="00FE747C">
              <w:rPr>
                <w:rFonts w:eastAsia="Calibri"/>
                <w:lang w:eastAsia="en-AU"/>
              </w:rPr>
              <w:t>$</w:t>
            </w:r>
            <w:r w:rsidR="00A662CC">
              <w:rPr>
                <w:rFonts w:eastAsia="Calibri"/>
                <w:noProof/>
                <w:color w:val="000000"/>
                <w:highlight w:val="black"/>
                <w:lang w:eastAsia="en-AU"/>
              </w:rPr>
              <w:t>''''''''''''''''''''''''''</w:t>
            </w:r>
          </w:p>
        </w:tc>
        <w:tc>
          <w:tcPr>
            <w:tcW w:w="646" w:type="pct"/>
            <w:tcBorders>
              <w:bottom w:val="nil"/>
            </w:tcBorders>
            <w:vAlign w:val="center"/>
          </w:tcPr>
          <w:p w:rsidR="001B094D" w:rsidRPr="00FE747C" w:rsidRDefault="001B094D" w:rsidP="00A7369A">
            <w:pPr>
              <w:pStyle w:val="Tabletext"/>
              <w:ind w:right="156"/>
              <w:jc w:val="right"/>
              <w:rPr>
                <w:bCs/>
                <w:color w:val="000000"/>
              </w:rPr>
            </w:pPr>
            <w:r w:rsidRPr="00FE747C">
              <w:rPr>
                <w:rFonts w:eastAsia="Calibri"/>
                <w:lang w:eastAsia="en-AU"/>
              </w:rPr>
              <w:t>$</w:t>
            </w:r>
            <w:r w:rsidR="00A662CC">
              <w:rPr>
                <w:rFonts w:eastAsia="Calibri"/>
                <w:noProof/>
                <w:color w:val="000000"/>
                <w:highlight w:val="black"/>
                <w:lang w:eastAsia="en-AU"/>
              </w:rPr>
              <w:t>'''''''''''''''''''''''''</w:t>
            </w:r>
          </w:p>
        </w:tc>
      </w:tr>
      <w:tr w:rsidR="001B094D" w:rsidRPr="00FE747C" w:rsidTr="00A7369A">
        <w:tc>
          <w:tcPr>
            <w:tcW w:w="1119" w:type="pct"/>
            <w:tcBorders>
              <w:top w:val="nil"/>
            </w:tcBorders>
            <w:shd w:val="clear" w:color="auto" w:fill="auto"/>
            <w:vAlign w:val="center"/>
          </w:tcPr>
          <w:p w:rsidR="001B094D" w:rsidRPr="00940072" w:rsidRDefault="001B094D" w:rsidP="00A7369A">
            <w:pPr>
              <w:pStyle w:val="Tabletext"/>
              <w:rPr>
                <w:sz w:val="19"/>
                <w:szCs w:val="19"/>
              </w:rPr>
            </w:pPr>
            <w:r w:rsidRPr="00940072">
              <w:rPr>
                <w:sz w:val="19"/>
                <w:szCs w:val="19"/>
              </w:rPr>
              <w:t>* Revised</w:t>
            </w:r>
          </w:p>
        </w:tc>
        <w:tc>
          <w:tcPr>
            <w:tcW w:w="647" w:type="pct"/>
            <w:tcBorders>
              <w:top w:val="nil"/>
            </w:tcBorders>
            <w:vAlign w:val="center"/>
          </w:tcPr>
          <w:p w:rsidR="001B094D" w:rsidRPr="00DB5754" w:rsidRDefault="001B094D" w:rsidP="00A7369A">
            <w:pPr>
              <w:pStyle w:val="Tabletext"/>
              <w:ind w:right="156"/>
              <w:jc w:val="right"/>
              <w:rPr>
                <w:rFonts w:eastAsia="Calibri"/>
                <w:lang w:eastAsia="en-AU"/>
              </w:rPr>
            </w:pPr>
            <w:r w:rsidRPr="00940072">
              <w:rPr>
                <w:rFonts w:eastAsia="Calibri"/>
                <w:lang w:eastAsia="en-AU"/>
              </w:rPr>
              <w:t>$</w:t>
            </w:r>
            <w:r w:rsidR="00A662CC">
              <w:rPr>
                <w:rFonts w:eastAsia="Calibri"/>
                <w:noProof/>
                <w:color w:val="000000"/>
                <w:highlight w:val="black"/>
                <w:lang w:eastAsia="en-AU"/>
              </w:rPr>
              <w:t>'''''''''''''''''</w:t>
            </w:r>
          </w:p>
        </w:tc>
        <w:tc>
          <w:tcPr>
            <w:tcW w:w="647" w:type="pct"/>
            <w:tcBorders>
              <w:top w:val="nil"/>
            </w:tcBorders>
            <w:vAlign w:val="center"/>
          </w:tcPr>
          <w:p w:rsidR="001B094D" w:rsidRPr="00DB5754" w:rsidRDefault="001B094D" w:rsidP="00A7369A">
            <w:pPr>
              <w:pStyle w:val="Tabletext"/>
              <w:ind w:right="156"/>
              <w:jc w:val="right"/>
              <w:rPr>
                <w:rFonts w:eastAsia="Calibri"/>
                <w:lang w:eastAsia="en-AU"/>
              </w:rPr>
            </w:pPr>
            <w:r w:rsidRPr="00940072">
              <w:rPr>
                <w:rFonts w:eastAsia="Calibri"/>
                <w:lang w:eastAsia="en-AU"/>
              </w:rPr>
              <w:t>$</w:t>
            </w:r>
            <w:r w:rsidR="00A662CC">
              <w:rPr>
                <w:rFonts w:eastAsia="Calibri"/>
                <w:noProof/>
                <w:color w:val="000000"/>
                <w:highlight w:val="black"/>
                <w:lang w:eastAsia="en-AU"/>
              </w:rPr>
              <w:t>'''''''''''''''''''''</w:t>
            </w:r>
          </w:p>
        </w:tc>
        <w:tc>
          <w:tcPr>
            <w:tcW w:w="647" w:type="pct"/>
            <w:tcBorders>
              <w:top w:val="nil"/>
            </w:tcBorders>
            <w:vAlign w:val="center"/>
          </w:tcPr>
          <w:p w:rsidR="001B094D" w:rsidRPr="00DB5754" w:rsidRDefault="001B094D" w:rsidP="00A7369A">
            <w:pPr>
              <w:pStyle w:val="Tabletext"/>
              <w:ind w:right="156"/>
              <w:jc w:val="right"/>
              <w:rPr>
                <w:rFonts w:eastAsia="Calibri"/>
                <w:lang w:eastAsia="en-AU"/>
              </w:rPr>
            </w:pPr>
            <w:r w:rsidRPr="00940072">
              <w:rPr>
                <w:rFonts w:eastAsia="Calibri"/>
                <w:lang w:eastAsia="en-AU"/>
              </w:rPr>
              <w:t>$</w:t>
            </w:r>
            <w:r w:rsidR="00A662CC">
              <w:rPr>
                <w:rFonts w:eastAsia="Calibri"/>
                <w:noProof/>
                <w:color w:val="000000"/>
                <w:highlight w:val="black"/>
                <w:lang w:eastAsia="en-AU"/>
              </w:rPr>
              <w:t>''''''''''''''''''''''</w:t>
            </w:r>
          </w:p>
        </w:tc>
        <w:tc>
          <w:tcPr>
            <w:tcW w:w="647" w:type="pct"/>
            <w:tcBorders>
              <w:top w:val="nil"/>
            </w:tcBorders>
            <w:vAlign w:val="center"/>
          </w:tcPr>
          <w:p w:rsidR="001B094D" w:rsidRPr="00DB5754" w:rsidRDefault="001B094D" w:rsidP="00A7369A">
            <w:pPr>
              <w:pStyle w:val="Tabletext"/>
              <w:ind w:right="156"/>
              <w:jc w:val="right"/>
              <w:rPr>
                <w:rFonts w:eastAsia="Calibri"/>
                <w:lang w:eastAsia="en-AU"/>
              </w:rPr>
            </w:pPr>
            <w:r w:rsidRPr="00940072">
              <w:rPr>
                <w:rFonts w:eastAsia="Calibri"/>
                <w:lang w:eastAsia="en-AU"/>
              </w:rPr>
              <w:t>$</w:t>
            </w:r>
            <w:r w:rsidR="00A662CC">
              <w:rPr>
                <w:rFonts w:eastAsia="Calibri"/>
                <w:noProof/>
                <w:color w:val="000000"/>
                <w:highlight w:val="black"/>
                <w:lang w:eastAsia="en-AU"/>
              </w:rPr>
              <w:t>'''''''''''''''''''''''</w:t>
            </w:r>
          </w:p>
        </w:tc>
        <w:tc>
          <w:tcPr>
            <w:tcW w:w="647" w:type="pct"/>
            <w:tcBorders>
              <w:top w:val="nil"/>
            </w:tcBorders>
            <w:vAlign w:val="center"/>
          </w:tcPr>
          <w:p w:rsidR="001B094D" w:rsidRPr="00DB5754" w:rsidRDefault="001B094D" w:rsidP="00A7369A">
            <w:pPr>
              <w:pStyle w:val="Tabletext"/>
              <w:ind w:right="156"/>
              <w:jc w:val="right"/>
              <w:rPr>
                <w:rFonts w:eastAsia="Calibri"/>
                <w:lang w:eastAsia="en-AU"/>
              </w:rPr>
            </w:pPr>
            <w:r w:rsidRPr="00940072">
              <w:rPr>
                <w:rFonts w:eastAsia="Calibri"/>
                <w:lang w:eastAsia="en-AU"/>
              </w:rPr>
              <w:t>$</w:t>
            </w:r>
            <w:r w:rsidR="00A662CC">
              <w:rPr>
                <w:rFonts w:eastAsia="Calibri"/>
                <w:noProof/>
                <w:color w:val="000000"/>
                <w:highlight w:val="black"/>
                <w:lang w:eastAsia="en-AU"/>
              </w:rPr>
              <w:t>''''''''''''''''''''''''</w:t>
            </w:r>
          </w:p>
        </w:tc>
        <w:tc>
          <w:tcPr>
            <w:tcW w:w="646" w:type="pct"/>
            <w:tcBorders>
              <w:top w:val="nil"/>
            </w:tcBorders>
            <w:vAlign w:val="center"/>
          </w:tcPr>
          <w:p w:rsidR="001B094D" w:rsidRPr="00DB5754" w:rsidRDefault="001B094D" w:rsidP="00A7369A">
            <w:pPr>
              <w:pStyle w:val="Tabletext"/>
              <w:ind w:right="156"/>
              <w:jc w:val="right"/>
              <w:rPr>
                <w:rFonts w:eastAsia="Calibri"/>
                <w:lang w:eastAsia="en-AU"/>
              </w:rPr>
            </w:pPr>
            <w:r w:rsidRPr="00940072">
              <w:rPr>
                <w:rFonts w:eastAsia="Calibri"/>
                <w:lang w:eastAsia="en-AU"/>
              </w:rPr>
              <w:t>$</w:t>
            </w:r>
            <w:r w:rsidR="00A662CC">
              <w:rPr>
                <w:rFonts w:eastAsia="Calibri"/>
                <w:noProof/>
                <w:color w:val="000000"/>
                <w:highlight w:val="black"/>
                <w:lang w:eastAsia="en-AU"/>
              </w:rPr>
              <w:t>'''''''''''''''''''''''</w:t>
            </w:r>
          </w:p>
        </w:tc>
      </w:tr>
      <w:tr w:rsidR="001B094D" w:rsidRPr="00FE747C" w:rsidTr="00A7369A">
        <w:tc>
          <w:tcPr>
            <w:tcW w:w="1119" w:type="pct"/>
            <w:tcBorders>
              <w:bottom w:val="single" w:sz="4" w:space="0" w:color="auto"/>
            </w:tcBorders>
            <w:shd w:val="clear" w:color="auto" w:fill="auto"/>
            <w:vAlign w:val="center"/>
          </w:tcPr>
          <w:p w:rsidR="001B094D" w:rsidRPr="00FE747C" w:rsidRDefault="003D1716" w:rsidP="00A7369A">
            <w:pPr>
              <w:pStyle w:val="Tabletext"/>
              <w:rPr>
                <w:sz w:val="19"/>
                <w:szCs w:val="19"/>
              </w:rPr>
            </w:pPr>
            <w:r>
              <w:rPr>
                <w:sz w:val="19"/>
                <w:szCs w:val="19"/>
              </w:rPr>
              <w:t>Co</w:t>
            </w:r>
            <w:r w:rsidR="00737C8E" w:rsidRPr="00FE747C">
              <w:rPr>
                <w:sz w:val="19"/>
                <w:szCs w:val="19"/>
              </w:rPr>
              <w:t>payments</w:t>
            </w:r>
          </w:p>
        </w:tc>
        <w:tc>
          <w:tcPr>
            <w:tcW w:w="647" w:type="pct"/>
            <w:tcBorders>
              <w:bottom w:val="single" w:sz="4" w:space="0" w:color="auto"/>
            </w:tcBorders>
            <w:vAlign w:val="center"/>
          </w:tcPr>
          <w:p w:rsidR="001B094D" w:rsidRPr="00FE747C" w:rsidRDefault="001B094D" w:rsidP="00A7369A">
            <w:pPr>
              <w:pStyle w:val="Tabletext"/>
              <w:ind w:right="156"/>
              <w:jc w:val="right"/>
              <w:rPr>
                <w:bCs/>
                <w:color w:val="000000"/>
              </w:rPr>
            </w:pPr>
            <w:r w:rsidRPr="00FE747C">
              <w:rPr>
                <w:rFonts w:eastAsia="Calibri"/>
                <w:snapToGrid w:val="0"/>
                <w:lang w:eastAsia="en-AU"/>
              </w:rPr>
              <w:t>$</w:t>
            </w:r>
            <w:r w:rsidR="00A662CC">
              <w:rPr>
                <w:rFonts w:eastAsia="Calibri"/>
                <w:noProof/>
                <w:snapToGrid w:val="0"/>
                <w:color w:val="000000"/>
                <w:highlight w:val="black"/>
                <w:lang w:eastAsia="en-AU"/>
              </w:rPr>
              <w:t>'''''''''''''''''</w:t>
            </w:r>
          </w:p>
        </w:tc>
        <w:tc>
          <w:tcPr>
            <w:tcW w:w="647" w:type="pct"/>
            <w:tcBorders>
              <w:bottom w:val="single" w:sz="4" w:space="0" w:color="auto"/>
            </w:tcBorders>
            <w:vAlign w:val="center"/>
          </w:tcPr>
          <w:p w:rsidR="001B094D" w:rsidRPr="00FE747C" w:rsidRDefault="001B094D" w:rsidP="00A7369A">
            <w:pPr>
              <w:pStyle w:val="Tabletext"/>
              <w:ind w:right="156"/>
              <w:jc w:val="right"/>
              <w:rPr>
                <w:bCs/>
                <w:color w:val="000000"/>
              </w:rPr>
            </w:pPr>
            <w:r w:rsidRPr="00FE747C">
              <w:rPr>
                <w:rFonts w:eastAsia="Calibri"/>
                <w:snapToGrid w:val="0"/>
                <w:lang w:eastAsia="en-AU"/>
              </w:rPr>
              <w:t>$</w:t>
            </w:r>
            <w:r w:rsidR="00A662CC">
              <w:rPr>
                <w:rFonts w:eastAsia="Calibri"/>
                <w:noProof/>
                <w:snapToGrid w:val="0"/>
                <w:color w:val="000000"/>
                <w:highlight w:val="black"/>
                <w:lang w:eastAsia="en-AU"/>
              </w:rPr>
              <w:t>'''''''''''''''''''</w:t>
            </w:r>
          </w:p>
        </w:tc>
        <w:tc>
          <w:tcPr>
            <w:tcW w:w="647" w:type="pct"/>
            <w:tcBorders>
              <w:bottom w:val="single" w:sz="4" w:space="0" w:color="auto"/>
            </w:tcBorders>
            <w:vAlign w:val="center"/>
          </w:tcPr>
          <w:p w:rsidR="001B094D" w:rsidRPr="00FE747C" w:rsidRDefault="001B094D" w:rsidP="00A7369A">
            <w:pPr>
              <w:pStyle w:val="Tabletext"/>
              <w:ind w:right="156"/>
              <w:jc w:val="right"/>
              <w:rPr>
                <w:bCs/>
                <w:color w:val="000000"/>
              </w:rPr>
            </w:pPr>
            <w:r w:rsidRPr="00FE747C">
              <w:rPr>
                <w:rFonts w:eastAsia="Calibri"/>
                <w:snapToGrid w:val="0"/>
                <w:lang w:eastAsia="en-AU"/>
              </w:rPr>
              <w:t>$</w:t>
            </w:r>
            <w:r w:rsidR="00A662CC">
              <w:rPr>
                <w:rFonts w:eastAsia="Calibri"/>
                <w:noProof/>
                <w:snapToGrid w:val="0"/>
                <w:color w:val="000000"/>
                <w:highlight w:val="black"/>
                <w:lang w:eastAsia="en-AU"/>
              </w:rPr>
              <w:t>'''''''''''''''''''</w:t>
            </w:r>
          </w:p>
        </w:tc>
        <w:tc>
          <w:tcPr>
            <w:tcW w:w="647" w:type="pct"/>
            <w:tcBorders>
              <w:bottom w:val="single" w:sz="4" w:space="0" w:color="auto"/>
            </w:tcBorders>
            <w:vAlign w:val="center"/>
          </w:tcPr>
          <w:p w:rsidR="001B094D" w:rsidRPr="00FE747C" w:rsidRDefault="001B094D" w:rsidP="00A7369A">
            <w:pPr>
              <w:pStyle w:val="Tabletext"/>
              <w:ind w:right="156"/>
              <w:jc w:val="right"/>
              <w:rPr>
                <w:bCs/>
                <w:color w:val="000000"/>
              </w:rPr>
            </w:pPr>
            <w:r w:rsidRPr="00FE747C">
              <w:rPr>
                <w:rFonts w:eastAsia="Calibri"/>
                <w:snapToGrid w:val="0"/>
                <w:lang w:eastAsia="en-AU"/>
              </w:rPr>
              <w:t>$</w:t>
            </w:r>
            <w:r w:rsidR="00A662CC">
              <w:rPr>
                <w:rFonts w:eastAsia="Calibri"/>
                <w:noProof/>
                <w:snapToGrid w:val="0"/>
                <w:color w:val="000000"/>
                <w:highlight w:val="black"/>
                <w:lang w:eastAsia="en-AU"/>
              </w:rPr>
              <w:t>'''''''''''''''''''</w:t>
            </w:r>
          </w:p>
        </w:tc>
        <w:tc>
          <w:tcPr>
            <w:tcW w:w="647" w:type="pct"/>
            <w:tcBorders>
              <w:bottom w:val="single" w:sz="4" w:space="0" w:color="auto"/>
            </w:tcBorders>
            <w:vAlign w:val="center"/>
          </w:tcPr>
          <w:p w:rsidR="001B094D" w:rsidRPr="00FE747C" w:rsidRDefault="001B094D" w:rsidP="00A7369A">
            <w:pPr>
              <w:pStyle w:val="Tabletext"/>
              <w:ind w:right="156"/>
              <w:jc w:val="right"/>
              <w:rPr>
                <w:bCs/>
                <w:color w:val="000000"/>
              </w:rPr>
            </w:pPr>
            <w:r w:rsidRPr="00FE747C">
              <w:rPr>
                <w:rFonts w:eastAsia="Calibri"/>
                <w:snapToGrid w:val="0"/>
                <w:lang w:eastAsia="en-AU"/>
              </w:rPr>
              <w:t>$</w:t>
            </w:r>
            <w:r w:rsidR="00A662CC">
              <w:rPr>
                <w:rFonts w:eastAsia="Calibri"/>
                <w:noProof/>
                <w:snapToGrid w:val="0"/>
                <w:color w:val="000000"/>
                <w:highlight w:val="black"/>
                <w:lang w:eastAsia="en-AU"/>
              </w:rPr>
              <w:t>''''''''''''''''''</w:t>
            </w:r>
          </w:p>
        </w:tc>
        <w:tc>
          <w:tcPr>
            <w:tcW w:w="646" w:type="pct"/>
            <w:tcBorders>
              <w:bottom w:val="single" w:sz="4" w:space="0" w:color="auto"/>
            </w:tcBorders>
            <w:vAlign w:val="center"/>
          </w:tcPr>
          <w:p w:rsidR="001B094D" w:rsidRPr="00FE747C" w:rsidRDefault="001B094D" w:rsidP="00A7369A">
            <w:pPr>
              <w:pStyle w:val="Tabletext"/>
              <w:ind w:right="156"/>
              <w:jc w:val="right"/>
              <w:rPr>
                <w:bCs/>
                <w:color w:val="000000"/>
              </w:rPr>
            </w:pPr>
            <w:r w:rsidRPr="00FE747C">
              <w:rPr>
                <w:rFonts w:eastAsia="Calibri"/>
                <w:snapToGrid w:val="0"/>
                <w:lang w:eastAsia="en-AU"/>
              </w:rPr>
              <w:t>$</w:t>
            </w:r>
            <w:r w:rsidR="00A662CC">
              <w:rPr>
                <w:rFonts w:eastAsia="Calibri"/>
                <w:noProof/>
                <w:snapToGrid w:val="0"/>
                <w:color w:val="000000"/>
                <w:highlight w:val="black"/>
                <w:lang w:eastAsia="en-AU"/>
              </w:rPr>
              <w:t>'''''''''''''''''''</w:t>
            </w:r>
          </w:p>
        </w:tc>
      </w:tr>
      <w:tr w:rsidR="001B094D" w:rsidRPr="00FE747C" w:rsidTr="00A7369A">
        <w:tc>
          <w:tcPr>
            <w:tcW w:w="1119" w:type="pct"/>
            <w:tcBorders>
              <w:bottom w:val="nil"/>
            </w:tcBorders>
            <w:shd w:val="clear" w:color="auto" w:fill="auto"/>
            <w:vAlign w:val="center"/>
          </w:tcPr>
          <w:p w:rsidR="001B094D" w:rsidRPr="00FE747C" w:rsidRDefault="001B094D" w:rsidP="00A7369A">
            <w:pPr>
              <w:pStyle w:val="Tabletext"/>
              <w:rPr>
                <w:sz w:val="19"/>
                <w:szCs w:val="19"/>
              </w:rPr>
            </w:pPr>
            <w:r w:rsidRPr="00FE747C">
              <w:rPr>
                <w:sz w:val="19"/>
                <w:szCs w:val="19"/>
              </w:rPr>
              <w:t xml:space="preserve">Cost to PBS/RPBS less </w:t>
            </w:r>
            <w:r w:rsidR="003D1716">
              <w:rPr>
                <w:sz w:val="19"/>
                <w:szCs w:val="19"/>
              </w:rPr>
              <w:t>co</w:t>
            </w:r>
            <w:r w:rsidR="00737C8E" w:rsidRPr="00FE747C">
              <w:rPr>
                <w:sz w:val="19"/>
                <w:szCs w:val="19"/>
              </w:rPr>
              <w:t>payments</w:t>
            </w:r>
          </w:p>
        </w:tc>
        <w:tc>
          <w:tcPr>
            <w:tcW w:w="647" w:type="pct"/>
            <w:tcBorders>
              <w:bottom w:val="nil"/>
            </w:tcBorders>
            <w:vAlign w:val="center"/>
          </w:tcPr>
          <w:p w:rsidR="001B094D" w:rsidRPr="00FE747C" w:rsidRDefault="001B094D" w:rsidP="00A7369A">
            <w:pPr>
              <w:pStyle w:val="Tabletext"/>
              <w:ind w:right="156"/>
              <w:jc w:val="right"/>
              <w:rPr>
                <w:bCs/>
                <w:color w:val="000000"/>
              </w:rPr>
            </w:pPr>
            <w:r w:rsidRPr="00FE747C">
              <w:rPr>
                <w:bCs/>
              </w:rPr>
              <w:t>$</w:t>
            </w:r>
            <w:r w:rsidR="00A662CC">
              <w:rPr>
                <w:bCs/>
                <w:noProof/>
                <w:color w:val="000000"/>
                <w:highlight w:val="black"/>
              </w:rPr>
              <w:t>'''''''''''''''''''</w:t>
            </w:r>
          </w:p>
        </w:tc>
        <w:tc>
          <w:tcPr>
            <w:tcW w:w="647" w:type="pct"/>
            <w:tcBorders>
              <w:bottom w:val="nil"/>
            </w:tcBorders>
            <w:vAlign w:val="center"/>
          </w:tcPr>
          <w:p w:rsidR="001B094D" w:rsidRPr="00FE747C" w:rsidRDefault="001B094D" w:rsidP="00A7369A">
            <w:pPr>
              <w:pStyle w:val="Tabletext"/>
              <w:ind w:right="156"/>
              <w:jc w:val="right"/>
              <w:rPr>
                <w:bCs/>
                <w:color w:val="000000"/>
              </w:rPr>
            </w:pPr>
            <w:r w:rsidRPr="00FE747C">
              <w:rPr>
                <w:bCs/>
              </w:rPr>
              <w:t>$</w:t>
            </w:r>
            <w:r w:rsidR="00A662CC">
              <w:rPr>
                <w:bCs/>
                <w:noProof/>
                <w:color w:val="000000"/>
                <w:highlight w:val="black"/>
              </w:rPr>
              <w:t>''''''''''''''''''</w:t>
            </w:r>
          </w:p>
        </w:tc>
        <w:tc>
          <w:tcPr>
            <w:tcW w:w="647" w:type="pct"/>
            <w:tcBorders>
              <w:bottom w:val="nil"/>
            </w:tcBorders>
            <w:vAlign w:val="center"/>
          </w:tcPr>
          <w:p w:rsidR="001B094D" w:rsidRPr="00FE747C" w:rsidRDefault="001B094D" w:rsidP="00A7369A">
            <w:pPr>
              <w:pStyle w:val="Tabletext"/>
              <w:ind w:right="156"/>
              <w:jc w:val="right"/>
              <w:rPr>
                <w:bCs/>
                <w:color w:val="000000"/>
              </w:rPr>
            </w:pPr>
            <w:r w:rsidRPr="00FE747C">
              <w:rPr>
                <w:bCs/>
              </w:rPr>
              <w:t>$</w:t>
            </w:r>
            <w:r w:rsidR="00A662CC">
              <w:rPr>
                <w:bCs/>
                <w:noProof/>
                <w:color w:val="000000"/>
                <w:highlight w:val="black"/>
              </w:rPr>
              <w:t>'''''''''''''''''''</w:t>
            </w:r>
          </w:p>
        </w:tc>
        <w:tc>
          <w:tcPr>
            <w:tcW w:w="647" w:type="pct"/>
            <w:tcBorders>
              <w:bottom w:val="nil"/>
            </w:tcBorders>
            <w:vAlign w:val="center"/>
          </w:tcPr>
          <w:p w:rsidR="001B094D" w:rsidRPr="00FE747C" w:rsidRDefault="001B094D" w:rsidP="00A7369A">
            <w:pPr>
              <w:pStyle w:val="Tabletext"/>
              <w:ind w:right="156"/>
              <w:jc w:val="right"/>
              <w:rPr>
                <w:bCs/>
                <w:color w:val="000000"/>
              </w:rPr>
            </w:pPr>
            <w:r w:rsidRPr="00FE747C">
              <w:rPr>
                <w:bCs/>
              </w:rPr>
              <w:t>$</w:t>
            </w:r>
            <w:r w:rsidR="00A662CC">
              <w:rPr>
                <w:bCs/>
                <w:noProof/>
                <w:color w:val="000000"/>
                <w:highlight w:val="black"/>
              </w:rPr>
              <w:t>''''''''''''''''''''''''</w:t>
            </w:r>
          </w:p>
        </w:tc>
        <w:tc>
          <w:tcPr>
            <w:tcW w:w="647" w:type="pct"/>
            <w:tcBorders>
              <w:bottom w:val="nil"/>
            </w:tcBorders>
            <w:vAlign w:val="center"/>
          </w:tcPr>
          <w:p w:rsidR="001B094D" w:rsidRPr="00FE747C" w:rsidRDefault="001B094D" w:rsidP="00A7369A">
            <w:pPr>
              <w:pStyle w:val="Tabletext"/>
              <w:ind w:right="156"/>
              <w:jc w:val="right"/>
              <w:rPr>
                <w:bCs/>
                <w:color w:val="000000"/>
              </w:rPr>
            </w:pPr>
            <w:r w:rsidRPr="00FE747C">
              <w:rPr>
                <w:bCs/>
              </w:rPr>
              <w:t>$</w:t>
            </w:r>
            <w:r w:rsidR="00A662CC">
              <w:rPr>
                <w:bCs/>
                <w:noProof/>
                <w:color w:val="000000"/>
                <w:highlight w:val="black"/>
              </w:rPr>
              <w:t>'''''''''''''''''''''''</w:t>
            </w:r>
          </w:p>
        </w:tc>
        <w:tc>
          <w:tcPr>
            <w:tcW w:w="646" w:type="pct"/>
            <w:tcBorders>
              <w:bottom w:val="nil"/>
            </w:tcBorders>
            <w:vAlign w:val="center"/>
          </w:tcPr>
          <w:p w:rsidR="001B094D" w:rsidRPr="00FE747C" w:rsidRDefault="001B094D" w:rsidP="00A7369A">
            <w:pPr>
              <w:pStyle w:val="Tabletext"/>
              <w:ind w:right="156"/>
              <w:jc w:val="right"/>
              <w:rPr>
                <w:bCs/>
                <w:color w:val="000000"/>
              </w:rPr>
            </w:pPr>
            <w:r w:rsidRPr="00FE747C">
              <w:rPr>
                <w:bCs/>
              </w:rPr>
              <w:t>$</w:t>
            </w:r>
            <w:r w:rsidR="00A662CC">
              <w:rPr>
                <w:bCs/>
                <w:noProof/>
                <w:color w:val="000000"/>
                <w:highlight w:val="black"/>
              </w:rPr>
              <w:t>'''''''''''''''''''''''''</w:t>
            </w:r>
          </w:p>
        </w:tc>
      </w:tr>
      <w:tr w:rsidR="001B094D" w:rsidRPr="00FE747C" w:rsidTr="00A7369A">
        <w:tc>
          <w:tcPr>
            <w:tcW w:w="1119" w:type="pct"/>
            <w:tcBorders>
              <w:top w:val="nil"/>
            </w:tcBorders>
            <w:shd w:val="clear" w:color="auto" w:fill="auto"/>
            <w:vAlign w:val="center"/>
          </w:tcPr>
          <w:p w:rsidR="001B094D" w:rsidRPr="00940072" w:rsidRDefault="001B094D" w:rsidP="00A7369A">
            <w:pPr>
              <w:pStyle w:val="Tabletext"/>
              <w:rPr>
                <w:sz w:val="19"/>
                <w:szCs w:val="19"/>
              </w:rPr>
            </w:pPr>
            <w:r w:rsidRPr="00940072">
              <w:rPr>
                <w:sz w:val="19"/>
                <w:szCs w:val="19"/>
              </w:rPr>
              <w:t>* Revised</w:t>
            </w:r>
          </w:p>
        </w:tc>
        <w:tc>
          <w:tcPr>
            <w:tcW w:w="647" w:type="pct"/>
            <w:tcBorders>
              <w:top w:val="nil"/>
            </w:tcBorders>
            <w:vAlign w:val="center"/>
          </w:tcPr>
          <w:p w:rsidR="001B094D" w:rsidRPr="00DB5754" w:rsidRDefault="001B094D" w:rsidP="00A7369A">
            <w:pPr>
              <w:pStyle w:val="Tabletext"/>
              <w:ind w:right="156"/>
              <w:jc w:val="right"/>
              <w:rPr>
                <w:bCs/>
              </w:rPr>
            </w:pPr>
            <w:r w:rsidRPr="00940072">
              <w:rPr>
                <w:rFonts w:eastAsia="Calibri"/>
                <w:lang w:eastAsia="en-AU"/>
              </w:rPr>
              <w:t>$</w:t>
            </w:r>
            <w:r w:rsidR="00A662CC">
              <w:rPr>
                <w:rFonts w:eastAsia="Calibri"/>
                <w:noProof/>
                <w:color w:val="000000"/>
                <w:highlight w:val="black"/>
                <w:lang w:eastAsia="en-AU"/>
              </w:rPr>
              <w:t>'''''''''''''''''''</w:t>
            </w:r>
          </w:p>
        </w:tc>
        <w:tc>
          <w:tcPr>
            <w:tcW w:w="647" w:type="pct"/>
            <w:tcBorders>
              <w:top w:val="nil"/>
            </w:tcBorders>
            <w:vAlign w:val="center"/>
          </w:tcPr>
          <w:p w:rsidR="001B094D" w:rsidRPr="00DB5754" w:rsidRDefault="001B094D" w:rsidP="00A7369A">
            <w:pPr>
              <w:pStyle w:val="Tabletext"/>
              <w:ind w:right="156"/>
              <w:jc w:val="right"/>
              <w:rPr>
                <w:bCs/>
              </w:rPr>
            </w:pPr>
            <w:r w:rsidRPr="00940072">
              <w:rPr>
                <w:rFonts w:eastAsia="Calibri"/>
                <w:lang w:eastAsia="en-AU"/>
              </w:rPr>
              <w:t>$</w:t>
            </w:r>
            <w:r w:rsidR="00A662CC">
              <w:rPr>
                <w:rFonts w:eastAsia="Calibri"/>
                <w:noProof/>
                <w:color w:val="000000"/>
                <w:highlight w:val="black"/>
                <w:lang w:eastAsia="en-AU"/>
              </w:rPr>
              <w:t>'''''''''''''''''''''</w:t>
            </w:r>
          </w:p>
        </w:tc>
        <w:tc>
          <w:tcPr>
            <w:tcW w:w="647" w:type="pct"/>
            <w:tcBorders>
              <w:top w:val="nil"/>
            </w:tcBorders>
            <w:vAlign w:val="center"/>
          </w:tcPr>
          <w:p w:rsidR="001B094D" w:rsidRPr="00DB5754" w:rsidRDefault="001B094D" w:rsidP="00A7369A">
            <w:pPr>
              <w:pStyle w:val="Tabletext"/>
              <w:ind w:right="156"/>
              <w:jc w:val="right"/>
              <w:rPr>
                <w:bCs/>
              </w:rPr>
            </w:pPr>
            <w:r w:rsidRPr="00940072">
              <w:rPr>
                <w:rFonts w:eastAsia="Calibri"/>
                <w:lang w:eastAsia="en-AU"/>
              </w:rPr>
              <w:t>$</w:t>
            </w:r>
            <w:r w:rsidR="00A662CC">
              <w:rPr>
                <w:rFonts w:eastAsia="Calibri"/>
                <w:noProof/>
                <w:color w:val="000000"/>
                <w:highlight w:val="black"/>
                <w:lang w:eastAsia="en-AU"/>
              </w:rPr>
              <w:t>''''''''''''''''''''</w:t>
            </w:r>
          </w:p>
        </w:tc>
        <w:tc>
          <w:tcPr>
            <w:tcW w:w="647" w:type="pct"/>
            <w:tcBorders>
              <w:top w:val="nil"/>
            </w:tcBorders>
            <w:vAlign w:val="center"/>
          </w:tcPr>
          <w:p w:rsidR="001B094D" w:rsidRPr="00DB5754" w:rsidRDefault="001B094D" w:rsidP="00A7369A">
            <w:pPr>
              <w:pStyle w:val="Tabletext"/>
              <w:ind w:right="156"/>
              <w:jc w:val="right"/>
              <w:rPr>
                <w:bCs/>
              </w:rPr>
            </w:pPr>
            <w:r w:rsidRPr="00940072">
              <w:rPr>
                <w:rFonts w:eastAsia="Calibri"/>
                <w:lang w:eastAsia="en-AU"/>
              </w:rPr>
              <w:t>$</w:t>
            </w:r>
            <w:r w:rsidR="00A662CC">
              <w:rPr>
                <w:rFonts w:eastAsia="Calibri"/>
                <w:noProof/>
                <w:color w:val="000000"/>
                <w:highlight w:val="black"/>
                <w:lang w:eastAsia="en-AU"/>
              </w:rPr>
              <w:t>'''''''''''''''''''''''''</w:t>
            </w:r>
          </w:p>
        </w:tc>
        <w:tc>
          <w:tcPr>
            <w:tcW w:w="647" w:type="pct"/>
            <w:tcBorders>
              <w:top w:val="nil"/>
            </w:tcBorders>
            <w:vAlign w:val="center"/>
          </w:tcPr>
          <w:p w:rsidR="001B094D" w:rsidRPr="00DB5754" w:rsidRDefault="001B094D" w:rsidP="00A7369A">
            <w:pPr>
              <w:pStyle w:val="Tabletext"/>
              <w:ind w:right="156"/>
              <w:jc w:val="right"/>
              <w:rPr>
                <w:bCs/>
              </w:rPr>
            </w:pPr>
            <w:r w:rsidRPr="00940072">
              <w:rPr>
                <w:rFonts w:eastAsia="Calibri"/>
                <w:lang w:eastAsia="en-AU"/>
              </w:rPr>
              <w:t>$</w:t>
            </w:r>
            <w:r w:rsidR="00A662CC">
              <w:rPr>
                <w:rFonts w:eastAsia="Calibri"/>
                <w:noProof/>
                <w:color w:val="000000"/>
                <w:highlight w:val="black"/>
                <w:lang w:eastAsia="en-AU"/>
              </w:rPr>
              <w:t>'''''''''''''''''''''</w:t>
            </w:r>
          </w:p>
        </w:tc>
        <w:tc>
          <w:tcPr>
            <w:tcW w:w="646" w:type="pct"/>
            <w:tcBorders>
              <w:top w:val="nil"/>
            </w:tcBorders>
            <w:vAlign w:val="center"/>
          </w:tcPr>
          <w:p w:rsidR="001B094D" w:rsidRPr="00DB5754" w:rsidRDefault="001B094D" w:rsidP="00A7369A">
            <w:pPr>
              <w:pStyle w:val="Tabletext"/>
              <w:ind w:right="156"/>
              <w:jc w:val="right"/>
              <w:rPr>
                <w:bCs/>
              </w:rPr>
            </w:pPr>
            <w:r w:rsidRPr="00940072">
              <w:rPr>
                <w:rFonts w:eastAsia="Calibri"/>
                <w:lang w:eastAsia="en-AU"/>
              </w:rPr>
              <w:t>$</w:t>
            </w:r>
            <w:r w:rsidR="00A662CC">
              <w:rPr>
                <w:rFonts w:eastAsia="Calibri"/>
                <w:noProof/>
                <w:color w:val="000000"/>
                <w:highlight w:val="black"/>
                <w:lang w:eastAsia="en-AU"/>
              </w:rPr>
              <w:t>'''''''''''''''''''''''''</w:t>
            </w:r>
          </w:p>
        </w:tc>
      </w:tr>
      <w:tr w:rsidR="001B094D" w:rsidRPr="00FE747C" w:rsidTr="00A7369A">
        <w:tc>
          <w:tcPr>
            <w:tcW w:w="5000" w:type="pct"/>
            <w:gridSpan w:val="7"/>
            <w:shd w:val="clear" w:color="auto" w:fill="auto"/>
            <w:vAlign w:val="center"/>
          </w:tcPr>
          <w:p w:rsidR="001B094D" w:rsidRPr="00FE747C" w:rsidRDefault="001B094D" w:rsidP="00A7369A">
            <w:pPr>
              <w:pStyle w:val="Tabletext"/>
              <w:rPr>
                <w:bCs/>
                <w:color w:val="000000"/>
              </w:rPr>
            </w:pPr>
            <w:r w:rsidRPr="00FE747C">
              <w:rPr>
                <w:b/>
                <w:bCs/>
                <w:color w:val="000000"/>
              </w:rPr>
              <w:t>Estimated financial implications for testosterone 1% gel and 5% cream</w:t>
            </w:r>
          </w:p>
        </w:tc>
      </w:tr>
      <w:tr w:rsidR="001B094D" w:rsidRPr="00FE747C" w:rsidTr="00A7369A">
        <w:tc>
          <w:tcPr>
            <w:tcW w:w="1119" w:type="pct"/>
            <w:shd w:val="clear" w:color="auto" w:fill="auto"/>
            <w:vAlign w:val="center"/>
          </w:tcPr>
          <w:p w:rsidR="001B094D" w:rsidRPr="00FE747C" w:rsidRDefault="001B094D" w:rsidP="00A7369A">
            <w:pPr>
              <w:pStyle w:val="Tabletext"/>
              <w:rPr>
                <w:sz w:val="19"/>
                <w:szCs w:val="19"/>
              </w:rPr>
            </w:pPr>
            <w:r w:rsidRPr="00FE747C">
              <w:rPr>
                <w:sz w:val="19"/>
                <w:szCs w:val="19"/>
              </w:rPr>
              <w:t>Saving to PBS/RPBS</w:t>
            </w:r>
          </w:p>
        </w:tc>
        <w:tc>
          <w:tcPr>
            <w:tcW w:w="647" w:type="pct"/>
            <w:vAlign w:val="center"/>
          </w:tcPr>
          <w:p w:rsidR="001B094D" w:rsidRPr="00FE747C" w:rsidRDefault="001B094D" w:rsidP="00A7369A">
            <w:pPr>
              <w:pStyle w:val="Tabletext"/>
              <w:ind w:right="156"/>
              <w:jc w:val="right"/>
              <w:rPr>
                <w:rFonts w:eastAsia="Calibri"/>
                <w:snapToGrid w:val="0"/>
                <w:lang w:eastAsia="en-AU"/>
              </w:rPr>
            </w:pPr>
            <w:r w:rsidRPr="00FE747C">
              <w:rPr>
                <w:rFonts w:eastAsia="Calibri"/>
                <w:snapToGrid w:val="0"/>
                <w:lang w:eastAsia="en-AU"/>
              </w:rPr>
              <w:t>$</w:t>
            </w:r>
            <w:r w:rsidR="00A662CC">
              <w:rPr>
                <w:rFonts w:eastAsia="Calibri"/>
                <w:noProof/>
                <w:snapToGrid w:val="0"/>
                <w:color w:val="000000"/>
                <w:highlight w:val="black"/>
                <w:lang w:eastAsia="en-AU"/>
              </w:rPr>
              <w:t>''''''''''''''''''</w:t>
            </w:r>
          </w:p>
        </w:tc>
        <w:tc>
          <w:tcPr>
            <w:tcW w:w="647" w:type="pct"/>
            <w:vAlign w:val="center"/>
          </w:tcPr>
          <w:p w:rsidR="001B094D" w:rsidRPr="00FE747C" w:rsidRDefault="001B094D" w:rsidP="00A7369A">
            <w:pPr>
              <w:pStyle w:val="Tabletext"/>
              <w:ind w:right="156"/>
              <w:jc w:val="right"/>
              <w:rPr>
                <w:rFonts w:eastAsia="Calibri"/>
                <w:snapToGrid w:val="0"/>
                <w:lang w:eastAsia="en-AU"/>
              </w:rPr>
            </w:pPr>
            <w:r w:rsidRPr="00FE747C">
              <w:rPr>
                <w:rFonts w:eastAsia="Calibri"/>
                <w:snapToGrid w:val="0"/>
                <w:lang w:eastAsia="en-AU"/>
              </w:rPr>
              <w:t>$</w:t>
            </w:r>
            <w:r w:rsidR="00A662CC">
              <w:rPr>
                <w:rFonts w:eastAsia="Calibri"/>
                <w:noProof/>
                <w:snapToGrid w:val="0"/>
                <w:color w:val="000000"/>
                <w:highlight w:val="black"/>
                <w:lang w:eastAsia="en-AU"/>
              </w:rPr>
              <w:t>''''''''''''''''''</w:t>
            </w:r>
          </w:p>
        </w:tc>
        <w:tc>
          <w:tcPr>
            <w:tcW w:w="647" w:type="pct"/>
            <w:vAlign w:val="center"/>
          </w:tcPr>
          <w:p w:rsidR="001B094D" w:rsidRPr="00FE747C" w:rsidRDefault="001B094D" w:rsidP="00A7369A">
            <w:pPr>
              <w:pStyle w:val="Tabletext"/>
              <w:ind w:right="156"/>
              <w:jc w:val="right"/>
              <w:rPr>
                <w:rFonts w:eastAsia="Calibri"/>
                <w:snapToGrid w:val="0"/>
                <w:lang w:eastAsia="en-AU"/>
              </w:rPr>
            </w:pPr>
            <w:r w:rsidRPr="00FE747C">
              <w:rPr>
                <w:rFonts w:eastAsia="Calibri"/>
                <w:snapToGrid w:val="0"/>
                <w:lang w:eastAsia="en-AU"/>
              </w:rPr>
              <w:t>$</w:t>
            </w:r>
            <w:r w:rsidR="00A662CC">
              <w:rPr>
                <w:rFonts w:eastAsia="Calibri"/>
                <w:noProof/>
                <w:snapToGrid w:val="0"/>
                <w:color w:val="000000"/>
                <w:highlight w:val="black"/>
                <w:lang w:eastAsia="en-AU"/>
              </w:rPr>
              <w:t>''''''''''''''''''''''''</w:t>
            </w:r>
          </w:p>
        </w:tc>
        <w:tc>
          <w:tcPr>
            <w:tcW w:w="647" w:type="pct"/>
            <w:vAlign w:val="center"/>
          </w:tcPr>
          <w:p w:rsidR="001B094D" w:rsidRPr="00FE747C" w:rsidRDefault="001B094D" w:rsidP="00A7369A">
            <w:pPr>
              <w:pStyle w:val="Tabletext"/>
              <w:ind w:right="156"/>
              <w:jc w:val="right"/>
              <w:rPr>
                <w:rFonts w:eastAsia="Calibri"/>
                <w:snapToGrid w:val="0"/>
                <w:lang w:eastAsia="en-AU"/>
              </w:rPr>
            </w:pPr>
            <w:r w:rsidRPr="00FE747C">
              <w:rPr>
                <w:rFonts w:eastAsia="Calibri"/>
                <w:snapToGrid w:val="0"/>
                <w:lang w:eastAsia="en-AU"/>
              </w:rPr>
              <w:t>$</w:t>
            </w:r>
            <w:r w:rsidR="00A662CC">
              <w:rPr>
                <w:rFonts w:eastAsia="Calibri"/>
                <w:noProof/>
                <w:snapToGrid w:val="0"/>
                <w:color w:val="000000"/>
                <w:highlight w:val="black"/>
                <w:lang w:eastAsia="en-AU"/>
              </w:rPr>
              <w:t>'''''''''''''''''''''''''</w:t>
            </w:r>
          </w:p>
        </w:tc>
        <w:tc>
          <w:tcPr>
            <w:tcW w:w="647" w:type="pct"/>
            <w:vAlign w:val="center"/>
          </w:tcPr>
          <w:p w:rsidR="001B094D" w:rsidRPr="00FE747C" w:rsidRDefault="001B094D" w:rsidP="00A7369A">
            <w:pPr>
              <w:pStyle w:val="Tabletext"/>
              <w:ind w:right="156"/>
              <w:jc w:val="right"/>
              <w:rPr>
                <w:rFonts w:eastAsia="Calibri"/>
                <w:snapToGrid w:val="0"/>
                <w:lang w:eastAsia="en-AU"/>
              </w:rPr>
            </w:pPr>
            <w:r w:rsidRPr="00FE747C">
              <w:rPr>
                <w:rFonts w:eastAsia="Calibri"/>
                <w:snapToGrid w:val="0"/>
                <w:lang w:eastAsia="en-AU"/>
              </w:rPr>
              <w:t>$</w:t>
            </w:r>
            <w:r w:rsidR="00A662CC">
              <w:rPr>
                <w:rFonts w:eastAsia="Calibri"/>
                <w:noProof/>
                <w:snapToGrid w:val="0"/>
                <w:color w:val="000000"/>
                <w:highlight w:val="black"/>
                <w:lang w:eastAsia="en-AU"/>
              </w:rPr>
              <w:t>'''''''''''''''''''''''</w:t>
            </w:r>
          </w:p>
        </w:tc>
        <w:tc>
          <w:tcPr>
            <w:tcW w:w="646" w:type="pct"/>
            <w:vAlign w:val="center"/>
          </w:tcPr>
          <w:p w:rsidR="001B094D" w:rsidRPr="00FE747C" w:rsidRDefault="001B094D" w:rsidP="00A7369A">
            <w:pPr>
              <w:pStyle w:val="Tabletext"/>
              <w:ind w:right="156"/>
              <w:jc w:val="right"/>
              <w:rPr>
                <w:rFonts w:eastAsia="Calibri"/>
                <w:snapToGrid w:val="0"/>
                <w:lang w:eastAsia="en-AU"/>
              </w:rPr>
            </w:pPr>
            <w:r w:rsidRPr="00FE747C">
              <w:rPr>
                <w:rFonts w:eastAsia="Calibri"/>
                <w:snapToGrid w:val="0"/>
                <w:lang w:eastAsia="en-AU"/>
              </w:rPr>
              <w:t>$</w:t>
            </w:r>
            <w:r w:rsidR="00A662CC">
              <w:rPr>
                <w:rFonts w:eastAsia="Calibri"/>
                <w:noProof/>
                <w:snapToGrid w:val="0"/>
                <w:color w:val="000000"/>
                <w:highlight w:val="black"/>
                <w:lang w:eastAsia="en-AU"/>
              </w:rPr>
              <w:t>'''''''''''''''''''''''''</w:t>
            </w:r>
          </w:p>
        </w:tc>
      </w:tr>
      <w:tr w:rsidR="001B094D" w:rsidRPr="00FE747C" w:rsidTr="00A7369A">
        <w:tc>
          <w:tcPr>
            <w:tcW w:w="1119" w:type="pct"/>
            <w:shd w:val="clear" w:color="auto" w:fill="auto"/>
            <w:vAlign w:val="center"/>
          </w:tcPr>
          <w:p w:rsidR="001B094D" w:rsidRPr="00FE747C" w:rsidRDefault="003D1716" w:rsidP="00A7369A">
            <w:pPr>
              <w:pStyle w:val="Tabletext"/>
              <w:rPr>
                <w:sz w:val="19"/>
                <w:szCs w:val="19"/>
              </w:rPr>
            </w:pPr>
            <w:r>
              <w:rPr>
                <w:sz w:val="19"/>
                <w:szCs w:val="19"/>
              </w:rPr>
              <w:t>Co</w:t>
            </w:r>
            <w:r w:rsidR="00737C8E" w:rsidRPr="00FE747C">
              <w:rPr>
                <w:sz w:val="19"/>
                <w:szCs w:val="19"/>
              </w:rPr>
              <w:t>payments</w:t>
            </w:r>
          </w:p>
        </w:tc>
        <w:tc>
          <w:tcPr>
            <w:tcW w:w="647" w:type="pct"/>
            <w:vAlign w:val="center"/>
          </w:tcPr>
          <w:p w:rsidR="001B094D" w:rsidRPr="00FE747C" w:rsidRDefault="001B094D" w:rsidP="00A7369A">
            <w:pPr>
              <w:pStyle w:val="Tabletext"/>
              <w:ind w:right="156"/>
              <w:jc w:val="right"/>
              <w:rPr>
                <w:rFonts w:eastAsia="Calibri"/>
                <w:snapToGrid w:val="0"/>
                <w:lang w:eastAsia="en-AU"/>
              </w:rPr>
            </w:pPr>
            <w:r w:rsidRPr="00FE747C">
              <w:rPr>
                <w:rFonts w:eastAsia="Calibri"/>
                <w:snapToGrid w:val="0"/>
                <w:lang w:eastAsia="en-AU"/>
              </w:rPr>
              <w:t>$</w:t>
            </w:r>
            <w:r w:rsidR="00A662CC">
              <w:rPr>
                <w:rFonts w:eastAsia="Calibri"/>
                <w:noProof/>
                <w:snapToGrid w:val="0"/>
                <w:color w:val="000000"/>
                <w:highlight w:val="black"/>
                <w:lang w:eastAsia="en-AU"/>
              </w:rPr>
              <w:t>''''''''''''''''</w:t>
            </w:r>
          </w:p>
        </w:tc>
        <w:tc>
          <w:tcPr>
            <w:tcW w:w="647" w:type="pct"/>
            <w:vAlign w:val="center"/>
          </w:tcPr>
          <w:p w:rsidR="001B094D" w:rsidRPr="00FE747C" w:rsidRDefault="001B094D" w:rsidP="00A7369A">
            <w:pPr>
              <w:pStyle w:val="Tabletext"/>
              <w:ind w:right="156"/>
              <w:jc w:val="right"/>
              <w:rPr>
                <w:rFonts w:eastAsia="Calibri"/>
                <w:snapToGrid w:val="0"/>
                <w:lang w:eastAsia="en-AU"/>
              </w:rPr>
            </w:pPr>
            <w:r w:rsidRPr="00FE747C">
              <w:rPr>
                <w:rFonts w:eastAsia="Calibri"/>
                <w:snapToGrid w:val="0"/>
                <w:lang w:eastAsia="en-AU"/>
              </w:rPr>
              <w:t>$</w:t>
            </w:r>
            <w:r w:rsidR="00A662CC">
              <w:rPr>
                <w:rFonts w:eastAsia="Calibri"/>
                <w:noProof/>
                <w:snapToGrid w:val="0"/>
                <w:color w:val="000000"/>
                <w:highlight w:val="black"/>
                <w:lang w:eastAsia="en-AU"/>
              </w:rPr>
              <w:t>'''''''''''''''''''''</w:t>
            </w:r>
          </w:p>
        </w:tc>
        <w:tc>
          <w:tcPr>
            <w:tcW w:w="647" w:type="pct"/>
            <w:vAlign w:val="center"/>
          </w:tcPr>
          <w:p w:rsidR="001B094D" w:rsidRPr="00FE747C" w:rsidRDefault="001B094D" w:rsidP="00A7369A">
            <w:pPr>
              <w:pStyle w:val="Tabletext"/>
              <w:ind w:right="156"/>
              <w:jc w:val="right"/>
              <w:rPr>
                <w:rFonts w:eastAsia="Calibri"/>
                <w:snapToGrid w:val="0"/>
                <w:lang w:eastAsia="en-AU"/>
              </w:rPr>
            </w:pPr>
            <w:r w:rsidRPr="00FE747C">
              <w:rPr>
                <w:rFonts w:eastAsia="Calibri"/>
                <w:snapToGrid w:val="0"/>
                <w:lang w:eastAsia="en-AU"/>
              </w:rPr>
              <w:t>$</w:t>
            </w:r>
            <w:r w:rsidR="00A662CC">
              <w:rPr>
                <w:rFonts w:eastAsia="Calibri"/>
                <w:noProof/>
                <w:snapToGrid w:val="0"/>
                <w:color w:val="000000"/>
                <w:highlight w:val="black"/>
                <w:lang w:eastAsia="en-AU"/>
              </w:rPr>
              <w:t>''''''''''''''''''''</w:t>
            </w:r>
          </w:p>
        </w:tc>
        <w:tc>
          <w:tcPr>
            <w:tcW w:w="647" w:type="pct"/>
            <w:vAlign w:val="center"/>
          </w:tcPr>
          <w:p w:rsidR="001B094D" w:rsidRPr="00FE747C" w:rsidRDefault="001B094D" w:rsidP="00A7369A">
            <w:pPr>
              <w:pStyle w:val="Tabletext"/>
              <w:ind w:right="156"/>
              <w:jc w:val="right"/>
              <w:rPr>
                <w:rFonts w:eastAsia="Calibri"/>
                <w:snapToGrid w:val="0"/>
                <w:lang w:eastAsia="en-AU"/>
              </w:rPr>
            </w:pPr>
            <w:r w:rsidRPr="00FE747C">
              <w:rPr>
                <w:rFonts w:eastAsia="Calibri"/>
                <w:snapToGrid w:val="0"/>
                <w:lang w:eastAsia="en-AU"/>
              </w:rPr>
              <w:t>$</w:t>
            </w:r>
            <w:r w:rsidR="00A662CC">
              <w:rPr>
                <w:rFonts w:eastAsia="Calibri"/>
                <w:noProof/>
                <w:snapToGrid w:val="0"/>
                <w:color w:val="000000"/>
                <w:highlight w:val="black"/>
                <w:lang w:eastAsia="en-AU"/>
              </w:rPr>
              <w:t>'''''''''''''''''''''</w:t>
            </w:r>
          </w:p>
        </w:tc>
        <w:tc>
          <w:tcPr>
            <w:tcW w:w="647" w:type="pct"/>
            <w:vAlign w:val="center"/>
          </w:tcPr>
          <w:p w:rsidR="001B094D" w:rsidRPr="00FE747C" w:rsidRDefault="001B094D" w:rsidP="00A7369A">
            <w:pPr>
              <w:pStyle w:val="Tabletext"/>
              <w:ind w:right="156"/>
              <w:jc w:val="right"/>
              <w:rPr>
                <w:rFonts w:eastAsia="Calibri"/>
                <w:snapToGrid w:val="0"/>
                <w:lang w:eastAsia="en-AU"/>
              </w:rPr>
            </w:pPr>
            <w:r w:rsidRPr="00FE747C">
              <w:rPr>
                <w:rFonts w:eastAsia="Calibri"/>
                <w:snapToGrid w:val="0"/>
                <w:lang w:eastAsia="en-AU"/>
              </w:rPr>
              <w:t>$</w:t>
            </w:r>
            <w:r w:rsidR="00A662CC">
              <w:rPr>
                <w:rFonts w:eastAsia="Calibri"/>
                <w:noProof/>
                <w:snapToGrid w:val="0"/>
                <w:color w:val="000000"/>
                <w:highlight w:val="black"/>
                <w:lang w:eastAsia="en-AU"/>
              </w:rPr>
              <w:t>'''''''''''''''''''''</w:t>
            </w:r>
          </w:p>
        </w:tc>
        <w:tc>
          <w:tcPr>
            <w:tcW w:w="646" w:type="pct"/>
            <w:vAlign w:val="center"/>
          </w:tcPr>
          <w:p w:rsidR="001B094D" w:rsidRPr="00FE747C" w:rsidRDefault="001B094D" w:rsidP="00A7369A">
            <w:pPr>
              <w:pStyle w:val="Tabletext"/>
              <w:ind w:right="156"/>
              <w:jc w:val="right"/>
              <w:rPr>
                <w:rFonts w:eastAsia="Calibri"/>
                <w:snapToGrid w:val="0"/>
                <w:lang w:eastAsia="en-AU"/>
              </w:rPr>
            </w:pPr>
            <w:r w:rsidRPr="00FE747C">
              <w:rPr>
                <w:rFonts w:eastAsia="Calibri"/>
                <w:snapToGrid w:val="0"/>
                <w:lang w:eastAsia="en-AU"/>
              </w:rPr>
              <w:t>$</w:t>
            </w:r>
            <w:r w:rsidR="00A662CC">
              <w:rPr>
                <w:rFonts w:eastAsia="Calibri"/>
                <w:noProof/>
                <w:snapToGrid w:val="0"/>
                <w:color w:val="000000"/>
                <w:highlight w:val="black"/>
                <w:lang w:eastAsia="en-AU"/>
              </w:rPr>
              <w:t>'''''''''''''''''</w:t>
            </w:r>
          </w:p>
        </w:tc>
      </w:tr>
      <w:tr w:rsidR="001B094D" w:rsidRPr="00FE747C" w:rsidTr="00A7369A">
        <w:tc>
          <w:tcPr>
            <w:tcW w:w="1119" w:type="pct"/>
            <w:shd w:val="clear" w:color="auto" w:fill="auto"/>
            <w:vAlign w:val="center"/>
          </w:tcPr>
          <w:p w:rsidR="001B094D" w:rsidRPr="00FE747C" w:rsidRDefault="001B094D" w:rsidP="00A7369A">
            <w:pPr>
              <w:pStyle w:val="Tabletext"/>
              <w:rPr>
                <w:sz w:val="19"/>
                <w:szCs w:val="19"/>
              </w:rPr>
            </w:pPr>
            <w:r w:rsidRPr="00FE747C">
              <w:rPr>
                <w:sz w:val="19"/>
                <w:szCs w:val="19"/>
              </w:rPr>
              <w:t xml:space="preserve">Saving to PBS/RPBS less </w:t>
            </w:r>
            <w:r w:rsidR="003D1716">
              <w:rPr>
                <w:sz w:val="19"/>
                <w:szCs w:val="19"/>
              </w:rPr>
              <w:t>co</w:t>
            </w:r>
            <w:r w:rsidR="00737C8E" w:rsidRPr="00FE747C">
              <w:rPr>
                <w:sz w:val="19"/>
                <w:szCs w:val="19"/>
              </w:rPr>
              <w:t>payments</w:t>
            </w:r>
          </w:p>
        </w:tc>
        <w:tc>
          <w:tcPr>
            <w:tcW w:w="647" w:type="pct"/>
            <w:vAlign w:val="center"/>
          </w:tcPr>
          <w:p w:rsidR="001B094D" w:rsidRPr="00FE747C" w:rsidRDefault="001B094D" w:rsidP="00A7369A">
            <w:pPr>
              <w:pStyle w:val="Tabletext"/>
              <w:ind w:right="156"/>
              <w:jc w:val="right"/>
              <w:rPr>
                <w:rFonts w:eastAsia="Calibri"/>
                <w:snapToGrid w:val="0"/>
                <w:lang w:eastAsia="en-AU"/>
              </w:rPr>
            </w:pPr>
            <w:r w:rsidRPr="00FE747C">
              <w:rPr>
                <w:rFonts w:eastAsia="Calibri"/>
                <w:snapToGrid w:val="0"/>
                <w:lang w:eastAsia="en-AU"/>
              </w:rPr>
              <w:t>$</w:t>
            </w:r>
            <w:r w:rsidR="00A662CC">
              <w:rPr>
                <w:rFonts w:eastAsia="Calibri"/>
                <w:noProof/>
                <w:snapToGrid w:val="0"/>
                <w:color w:val="000000"/>
                <w:highlight w:val="black"/>
                <w:lang w:eastAsia="en-AU"/>
              </w:rPr>
              <w:t>'''''''''''''''''</w:t>
            </w:r>
          </w:p>
        </w:tc>
        <w:tc>
          <w:tcPr>
            <w:tcW w:w="647" w:type="pct"/>
            <w:vAlign w:val="center"/>
          </w:tcPr>
          <w:p w:rsidR="001B094D" w:rsidRPr="00FE747C" w:rsidRDefault="001B094D" w:rsidP="00A7369A">
            <w:pPr>
              <w:pStyle w:val="Tabletext"/>
              <w:ind w:right="156"/>
              <w:jc w:val="right"/>
              <w:rPr>
                <w:rFonts w:eastAsia="Calibri"/>
                <w:snapToGrid w:val="0"/>
                <w:lang w:eastAsia="en-AU"/>
              </w:rPr>
            </w:pPr>
            <w:r w:rsidRPr="00FE747C">
              <w:rPr>
                <w:rFonts w:eastAsia="Calibri"/>
                <w:snapToGrid w:val="0"/>
                <w:lang w:eastAsia="en-AU"/>
              </w:rPr>
              <w:t>$</w:t>
            </w:r>
            <w:r w:rsidR="00A662CC">
              <w:rPr>
                <w:rFonts w:eastAsia="Calibri"/>
                <w:noProof/>
                <w:snapToGrid w:val="0"/>
                <w:color w:val="000000"/>
                <w:highlight w:val="black"/>
                <w:lang w:eastAsia="en-AU"/>
              </w:rPr>
              <w:t>'''''''''''''''''''''</w:t>
            </w:r>
          </w:p>
        </w:tc>
        <w:tc>
          <w:tcPr>
            <w:tcW w:w="647" w:type="pct"/>
            <w:vAlign w:val="center"/>
          </w:tcPr>
          <w:p w:rsidR="001B094D" w:rsidRPr="00FE747C" w:rsidRDefault="001B094D" w:rsidP="00A7369A">
            <w:pPr>
              <w:pStyle w:val="Tabletext"/>
              <w:ind w:right="156"/>
              <w:jc w:val="right"/>
              <w:rPr>
                <w:rFonts w:eastAsia="Calibri"/>
                <w:snapToGrid w:val="0"/>
                <w:lang w:eastAsia="en-AU"/>
              </w:rPr>
            </w:pPr>
            <w:r w:rsidRPr="00FE747C">
              <w:rPr>
                <w:rFonts w:eastAsia="Calibri"/>
                <w:snapToGrid w:val="0"/>
                <w:lang w:eastAsia="en-AU"/>
              </w:rPr>
              <w:t>$</w:t>
            </w:r>
            <w:r w:rsidR="00A662CC">
              <w:rPr>
                <w:rFonts w:eastAsia="Calibri"/>
                <w:noProof/>
                <w:snapToGrid w:val="0"/>
                <w:color w:val="000000"/>
                <w:highlight w:val="black"/>
                <w:lang w:eastAsia="en-AU"/>
              </w:rPr>
              <w:t>''''''''''''''''''</w:t>
            </w:r>
          </w:p>
        </w:tc>
        <w:tc>
          <w:tcPr>
            <w:tcW w:w="647" w:type="pct"/>
            <w:vAlign w:val="center"/>
          </w:tcPr>
          <w:p w:rsidR="001B094D" w:rsidRPr="00FE747C" w:rsidRDefault="001B094D" w:rsidP="00A7369A">
            <w:pPr>
              <w:pStyle w:val="Tabletext"/>
              <w:ind w:right="156"/>
              <w:jc w:val="right"/>
              <w:rPr>
                <w:rFonts w:eastAsia="Calibri"/>
                <w:snapToGrid w:val="0"/>
                <w:lang w:eastAsia="en-AU"/>
              </w:rPr>
            </w:pPr>
            <w:r w:rsidRPr="00FE747C">
              <w:rPr>
                <w:rFonts w:eastAsia="Calibri"/>
                <w:snapToGrid w:val="0"/>
                <w:lang w:eastAsia="en-AU"/>
              </w:rPr>
              <w:t>$</w:t>
            </w:r>
            <w:r w:rsidR="00A662CC">
              <w:rPr>
                <w:rFonts w:eastAsia="Calibri"/>
                <w:noProof/>
                <w:snapToGrid w:val="0"/>
                <w:color w:val="000000"/>
                <w:highlight w:val="black"/>
                <w:lang w:eastAsia="en-AU"/>
              </w:rPr>
              <w:t>'''''''''''''''''''''''</w:t>
            </w:r>
          </w:p>
        </w:tc>
        <w:tc>
          <w:tcPr>
            <w:tcW w:w="647" w:type="pct"/>
            <w:vAlign w:val="center"/>
          </w:tcPr>
          <w:p w:rsidR="001B094D" w:rsidRPr="00FE747C" w:rsidRDefault="001B094D" w:rsidP="00A7369A">
            <w:pPr>
              <w:pStyle w:val="Tabletext"/>
              <w:ind w:right="156"/>
              <w:jc w:val="right"/>
              <w:rPr>
                <w:rFonts w:eastAsia="Calibri"/>
                <w:snapToGrid w:val="0"/>
                <w:lang w:eastAsia="en-AU"/>
              </w:rPr>
            </w:pPr>
            <w:r w:rsidRPr="00FE747C">
              <w:rPr>
                <w:rFonts w:eastAsia="Calibri"/>
                <w:snapToGrid w:val="0"/>
                <w:lang w:eastAsia="en-AU"/>
              </w:rPr>
              <w:t>$</w:t>
            </w:r>
            <w:r w:rsidR="00A662CC">
              <w:rPr>
                <w:rFonts w:eastAsia="Calibri"/>
                <w:noProof/>
                <w:snapToGrid w:val="0"/>
                <w:color w:val="000000"/>
                <w:highlight w:val="black"/>
                <w:lang w:eastAsia="en-AU"/>
              </w:rPr>
              <w:t>''''''''''''''''''''''</w:t>
            </w:r>
          </w:p>
        </w:tc>
        <w:tc>
          <w:tcPr>
            <w:tcW w:w="646" w:type="pct"/>
            <w:vAlign w:val="center"/>
          </w:tcPr>
          <w:p w:rsidR="001B094D" w:rsidRPr="00FE747C" w:rsidRDefault="001B094D" w:rsidP="00A7369A">
            <w:pPr>
              <w:pStyle w:val="Tabletext"/>
              <w:ind w:right="156"/>
              <w:jc w:val="right"/>
              <w:rPr>
                <w:rFonts w:eastAsia="Calibri"/>
                <w:snapToGrid w:val="0"/>
                <w:lang w:eastAsia="en-AU"/>
              </w:rPr>
            </w:pPr>
            <w:r w:rsidRPr="00FE747C">
              <w:rPr>
                <w:rFonts w:eastAsia="Calibri"/>
                <w:snapToGrid w:val="0"/>
                <w:lang w:eastAsia="en-AU"/>
              </w:rPr>
              <w:t>$</w:t>
            </w:r>
            <w:r w:rsidR="00A662CC">
              <w:rPr>
                <w:rFonts w:eastAsia="Calibri"/>
                <w:noProof/>
                <w:snapToGrid w:val="0"/>
                <w:color w:val="000000"/>
                <w:highlight w:val="black"/>
                <w:lang w:eastAsia="en-AU"/>
              </w:rPr>
              <w:t>'''''''''''''''''''''''</w:t>
            </w:r>
          </w:p>
        </w:tc>
      </w:tr>
      <w:tr w:rsidR="001B094D" w:rsidRPr="00FE747C" w:rsidTr="00A7369A">
        <w:tc>
          <w:tcPr>
            <w:tcW w:w="5000" w:type="pct"/>
            <w:gridSpan w:val="7"/>
            <w:tcBorders>
              <w:bottom w:val="single" w:sz="4" w:space="0" w:color="auto"/>
            </w:tcBorders>
            <w:shd w:val="clear" w:color="auto" w:fill="auto"/>
            <w:vAlign w:val="center"/>
          </w:tcPr>
          <w:p w:rsidR="001B094D" w:rsidRPr="00FE747C" w:rsidRDefault="001B094D" w:rsidP="00A7369A">
            <w:pPr>
              <w:pStyle w:val="Tabletext"/>
              <w:rPr>
                <w:b/>
                <w:bCs/>
                <w:color w:val="000000"/>
              </w:rPr>
            </w:pPr>
            <w:r w:rsidRPr="00FE747C">
              <w:rPr>
                <w:b/>
                <w:bCs/>
                <w:color w:val="000000"/>
              </w:rPr>
              <w:t>Net financial implications</w:t>
            </w:r>
            <w:r w:rsidRPr="00FE747C">
              <w:rPr>
                <w:b/>
                <w:bCs/>
                <w:color w:val="4BACC6" w:themeColor="accent5"/>
              </w:rPr>
              <w:t xml:space="preserve"> </w:t>
            </w:r>
          </w:p>
        </w:tc>
      </w:tr>
      <w:tr w:rsidR="001B094D" w:rsidRPr="00FE747C" w:rsidTr="00A7369A">
        <w:tc>
          <w:tcPr>
            <w:tcW w:w="1119" w:type="pct"/>
            <w:tcBorders>
              <w:bottom w:val="nil"/>
            </w:tcBorders>
            <w:shd w:val="clear" w:color="auto" w:fill="auto"/>
            <w:vAlign w:val="center"/>
          </w:tcPr>
          <w:p w:rsidR="001B094D" w:rsidRPr="00FE747C" w:rsidRDefault="001B094D" w:rsidP="00A7369A">
            <w:pPr>
              <w:pStyle w:val="Tabletext"/>
              <w:rPr>
                <w:sz w:val="19"/>
                <w:szCs w:val="19"/>
              </w:rPr>
            </w:pPr>
            <w:r w:rsidRPr="00FE747C">
              <w:rPr>
                <w:sz w:val="19"/>
                <w:szCs w:val="19"/>
              </w:rPr>
              <w:t>Net cost to PBS/RPBS</w:t>
            </w:r>
          </w:p>
        </w:tc>
        <w:tc>
          <w:tcPr>
            <w:tcW w:w="647" w:type="pct"/>
            <w:tcBorders>
              <w:top w:val="single" w:sz="4" w:space="0" w:color="auto"/>
              <w:left w:val="nil"/>
              <w:bottom w:val="nil"/>
              <w:right w:val="single" w:sz="4" w:space="0" w:color="auto"/>
            </w:tcBorders>
            <w:shd w:val="clear" w:color="auto" w:fill="auto"/>
            <w:vAlign w:val="center"/>
          </w:tcPr>
          <w:p w:rsidR="001B094D" w:rsidRPr="00FE747C" w:rsidRDefault="001B094D" w:rsidP="00A7369A">
            <w:pPr>
              <w:pStyle w:val="Tabletext"/>
              <w:ind w:right="156"/>
              <w:jc w:val="right"/>
              <w:rPr>
                <w:rFonts w:eastAsia="Calibri"/>
                <w:snapToGrid w:val="0"/>
                <w:lang w:eastAsia="en-AU"/>
              </w:rPr>
            </w:pPr>
            <w:r w:rsidRPr="00FE747C">
              <w:rPr>
                <w:rFonts w:eastAsia="Calibri"/>
                <w:snapToGrid w:val="0"/>
                <w:lang w:eastAsia="en-AU"/>
              </w:rPr>
              <w:t>$</w:t>
            </w:r>
            <w:r w:rsidR="00A662CC">
              <w:rPr>
                <w:rFonts w:eastAsia="Calibri"/>
                <w:noProof/>
                <w:snapToGrid w:val="0"/>
                <w:color w:val="000000"/>
                <w:highlight w:val="black"/>
                <w:lang w:eastAsia="en-AU"/>
              </w:rPr>
              <w:t>'''''''''''''</w:t>
            </w:r>
          </w:p>
        </w:tc>
        <w:tc>
          <w:tcPr>
            <w:tcW w:w="647" w:type="pct"/>
            <w:tcBorders>
              <w:top w:val="single" w:sz="4" w:space="0" w:color="auto"/>
              <w:left w:val="single" w:sz="4" w:space="0" w:color="auto"/>
              <w:bottom w:val="nil"/>
              <w:right w:val="single" w:sz="4" w:space="0" w:color="auto"/>
            </w:tcBorders>
            <w:shd w:val="clear" w:color="auto" w:fill="auto"/>
            <w:vAlign w:val="center"/>
          </w:tcPr>
          <w:p w:rsidR="001B094D" w:rsidRPr="00FE747C" w:rsidRDefault="001B094D" w:rsidP="00A7369A">
            <w:pPr>
              <w:pStyle w:val="Tabletext"/>
              <w:ind w:right="156"/>
              <w:jc w:val="right"/>
              <w:rPr>
                <w:rFonts w:eastAsia="Calibri"/>
                <w:snapToGrid w:val="0"/>
                <w:lang w:eastAsia="en-AU"/>
              </w:rPr>
            </w:pPr>
            <w:r w:rsidRPr="00FE747C">
              <w:rPr>
                <w:rFonts w:eastAsia="Calibri"/>
                <w:snapToGrid w:val="0"/>
                <w:lang w:eastAsia="en-AU"/>
              </w:rPr>
              <w:t>$</w:t>
            </w:r>
            <w:r w:rsidR="00A662CC">
              <w:rPr>
                <w:rFonts w:eastAsia="Calibri"/>
                <w:noProof/>
                <w:snapToGrid w:val="0"/>
                <w:color w:val="000000"/>
                <w:highlight w:val="black"/>
                <w:lang w:eastAsia="en-AU"/>
              </w:rPr>
              <w:t>''''''''''''''</w:t>
            </w:r>
          </w:p>
        </w:tc>
        <w:tc>
          <w:tcPr>
            <w:tcW w:w="647" w:type="pct"/>
            <w:tcBorders>
              <w:top w:val="single" w:sz="4" w:space="0" w:color="auto"/>
              <w:left w:val="single" w:sz="4" w:space="0" w:color="auto"/>
              <w:bottom w:val="nil"/>
              <w:right w:val="single" w:sz="4" w:space="0" w:color="auto"/>
            </w:tcBorders>
            <w:shd w:val="clear" w:color="auto" w:fill="auto"/>
            <w:vAlign w:val="center"/>
          </w:tcPr>
          <w:p w:rsidR="001B094D" w:rsidRPr="00FE747C" w:rsidRDefault="001B094D" w:rsidP="00A7369A">
            <w:pPr>
              <w:pStyle w:val="Tabletext"/>
              <w:ind w:right="156"/>
              <w:jc w:val="right"/>
              <w:rPr>
                <w:rFonts w:eastAsia="Calibri"/>
                <w:snapToGrid w:val="0"/>
                <w:lang w:eastAsia="en-AU"/>
              </w:rPr>
            </w:pPr>
            <w:r w:rsidRPr="00FE747C">
              <w:rPr>
                <w:rFonts w:eastAsia="Calibri"/>
                <w:snapToGrid w:val="0"/>
                <w:lang w:eastAsia="en-AU"/>
              </w:rPr>
              <w:t>$</w:t>
            </w:r>
            <w:r w:rsidR="00A662CC">
              <w:rPr>
                <w:rFonts w:eastAsia="Calibri"/>
                <w:noProof/>
                <w:snapToGrid w:val="0"/>
                <w:color w:val="000000"/>
                <w:highlight w:val="black"/>
                <w:lang w:eastAsia="en-AU"/>
              </w:rPr>
              <w:t>'''''''''''''''''</w:t>
            </w:r>
          </w:p>
        </w:tc>
        <w:tc>
          <w:tcPr>
            <w:tcW w:w="647" w:type="pct"/>
            <w:tcBorders>
              <w:top w:val="single" w:sz="4" w:space="0" w:color="auto"/>
              <w:left w:val="single" w:sz="4" w:space="0" w:color="auto"/>
              <w:bottom w:val="nil"/>
              <w:right w:val="single" w:sz="4" w:space="0" w:color="auto"/>
            </w:tcBorders>
            <w:shd w:val="clear" w:color="auto" w:fill="auto"/>
            <w:vAlign w:val="center"/>
          </w:tcPr>
          <w:p w:rsidR="001B094D" w:rsidRPr="00FE747C" w:rsidRDefault="001B094D" w:rsidP="00A7369A">
            <w:pPr>
              <w:pStyle w:val="Tabletext"/>
              <w:ind w:right="156"/>
              <w:jc w:val="right"/>
              <w:rPr>
                <w:rFonts w:eastAsia="Calibri"/>
                <w:snapToGrid w:val="0"/>
                <w:lang w:eastAsia="en-AU"/>
              </w:rPr>
            </w:pPr>
            <w:r w:rsidRPr="00FE747C">
              <w:rPr>
                <w:rFonts w:eastAsia="Calibri"/>
                <w:snapToGrid w:val="0"/>
                <w:lang w:eastAsia="en-AU"/>
              </w:rPr>
              <w:t>$</w:t>
            </w:r>
            <w:r w:rsidR="00A662CC">
              <w:rPr>
                <w:rFonts w:eastAsia="Calibri"/>
                <w:noProof/>
                <w:snapToGrid w:val="0"/>
                <w:color w:val="000000"/>
                <w:highlight w:val="black"/>
                <w:lang w:eastAsia="en-AU"/>
              </w:rPr>
              <w:t>''''''''''''''''</w:t>
            </w:r>
          </w:p>
        </w:tc>
        <w:tc>
          <w:tcPr>
            <w:tcW w:w="647" w:type="pct"/>
            <w:tcBorders>
              <w:top w:val="single" w:sz="4" w:space="0" w:color="auto"/>
              <w:left w:val="single" w:sz="4" w:space="0" w:color="auto"/>
              <w:bottom w:val="nil"/>
              <w:right w:val="single" w:sz="4" w:space="0" w:color="auto"/>
            </w:tcBorders>
            <w:shd w:val="clear" w:color="auto" w:fill="auto"/>
            <w:vAlign w:val="center"/>
          </w:tcPr>
          <w:p w:rsidR="001B094D" w:rsidRPr="00FE747C" w:rsidRDefault="001B094D" w:rsidP="00A7369A">
            <w:pPr>
              <w:pStyle w:val="Tabletext"/>
              <w:ind w:right="156"/>
              <w:jc w:val="right"/>
              <w:rPr>
                <w:rFonts w:eastAsia="Calibri"/>
                <w:snapToGrid w:val="0"/>
                <w:lang w:eastAsia="en-AU"/>
              </w:rPr>
            </w:pPr>
            <w:r w:rsidRPr="00FE747C">
              <w:rPr>
                <w:rFonts w:eastAsia="Calibri"/>
                <w:snapToGrid w:val="0"/>
                <w:lang w:eastAsia="en-AU"/>
              </w:rPr>
              <w:t>$</w:t>
            </w:r>
            <w:r w:rsidR="00A662CC">
              <w:rPr>
                <w:rFonts w:eastAsia="Calibri"/>
                <w:noProof/>
                <w:snapToGrid w:val="0"/>
                <w:color w:val="000000"/>
                <w:highlight w:val="black"/>
                <w:lang w:eastAsia="en-AU"/>
              </w:rPr>
              <w:t>'''''''''''''''</w:t>
            </w:r>
          </w:p>
        </w:tc>
        <w:tc>
          <w:tcPr>
            <w:tcW w:w="646" w:type="pct"/>
            <w:tcBorders>
              <w:top w:val="single" w:sz="4" w:space="0" w:color="auto"/>
              <w:left w:val="single" w:sz="4" w:space="0" w:color="auto"/>
              <w:bottom w:val="nil"/>
              <w:right w:val="single" w:sz="4" w:space="0" w:color="auto"/>
            </w:tcBorders>
            <w:shd w:val="clear" w:color="auto" w:fill="auto"/>
            <w:vAlign w:val="center"/>
          </w:tcPr>
          <w:p w:rsidR="001B094D" w:rsidRPr="00FE747C" w:rsidRDefault="001B094D" w:rsidP="00A7369A">
            <w:pPr>
              <w:pStyle w:val="Tabletext"/>
              <w:ind w:right="156"/>
              <w:jc w:val="right"/>
              <w:rPr>
                <w:rFonts w:eastAsia="Calibri"/>
                <w:snapToGrid w:val="0"/>
                <w:lang w:eastAsia="en-AU"/>
              </w:rPr>
            </w:pPr>
            <w:r w:rsidRPr="00FE747C">
              <w:rPr>
                <w:rFonts w:eastAsia="Calibri"/>
                <w:snapToGrid w:val="0"/>
                <w:lang w:eastAsia="en-AU"/>
              </w:rPr>
              <w:t>$</w:t>
            </w:r>
            <w:r w:rsidR="00A662CC">
              <w:rPr>
                <w:rFonts w:eastAsia="Calibri"/>
                <w:noProof/>
                <w:snapToGrid w:val="0"/>
                <w:color w:val="000000"/>
                <w:highlight w:val="black"/>
                <w:lang w:eastAsia="en-AU"/>
              </w:rPr>
              <w:t>''''''''''''''''</w:t>
            </w:r>
          </w:p>
        </w:tc>
      </w:tr>
      <w:tr w:rsidR="001B094D" w:rsidRPr="00FE747C" w:rsidTr="00A7369A">
        <w:tc>
          <w:tcPr>
            <w:tcW w:w="1119" w:type="pct"/>
            <w:tcBorders>
              <w:top w:val="nil"/>
            </w:tcBorders>
            <w:shd w:val="clear" w:color="auto" w:fill="auto"/>
            <w:vAlign w:val="center"/>
          </w:tcPr>
          <w:p w:rsidR="001B094D" w:rsidRPr="00DB5754" w:rsidRDefault="001B094D" w:rsidP="00A7369A">
            <w:pPr>
              <w:pStyle w:val="Tabletext"/>
              <w:rPr>
                <w:sz w:val="19"/>
                <w:szCs w:val="19"/>
              </w:rPr>
            </w:pPr>
            <w:r w:rsidRPr="00940072">
              <w:rPr>
                <w:sz w:val="19"/>
                <w:szCs w:val="19"/>
              </w:rPr>
              <w:t>* Revised</w:t>
            </w:r>
          </w:p>
        </w:tc>
        <w:tc>
          <w:tcPr>
            <w:tcW w:w="647" w:type="pct"/>
            <w:tcBorders>
              <w:top w:val="nil"/>
              <w:left w:val="nil"/>
              <w:bottom w:val="single" w:sz="4" w:space="0" w:color="auto"/>
              <w:right w:val="single" w:sz="4" w:space="0" w:color="auto"/>
            </w:tcBorders>
            <w:shd w:val="clear" w:color="auto" w:fill="auto"/>
            <w:vAlign w:val="center"/>
          </w:tcPr>
          <w:p w:rsidR="001B094D" w:rsidRPr="00940072" w:rsidRDefault="001B094D" w:rsidP="00A7369A">
            <w:pPr>
              <w:pStyle w:val="Tabletext"/>
              <w:ind w:right="156"/>
              <w:jc w:val="right"/>
              <w:rPr>
                <w:rFonts w:eastAsia="Calibri"/>
                <w:snapToGrid w:val="0"/>
                <w:lang w:eastAsia="en-AU"/>
              </w:rPr>
            </w:pPr>
            <w:r w:rsidRPr="00940072">
              <w:rPr>
                <w:rFonts w:eastAsia="Calibri"/>
                <w:snapToGrid w:val="0"/>
                <w:lang w:eastAsia="en-AU"/>
              </w:rPr>
              <w:t>$</w:t>
            </w:r>
            <w:r w:rsidR="00A662CC">
              <w:rPr>
                <w:rFonts w:eastAsia="Calibri"/>
                <w:noProof/>
                <w:snapToGrid w:val="0"/>
                <w:color w:val="000000"/>
                <w:highlight w:val="black"/>
                <w:lang w:eastAsia="en-AU"/>
              </w:rPr>
              <w:t>''''''''''''''</w:t>
            </w:r>
          </w:p>
        </w:tc>
        <w:tc>
          <w:tcPr>
            <w:tcW w:w="647" w:type="pct"/>
            <w:tcBorders>
              <w:top w:val="nil"/>
              <w:left w:val="single" w:sz="4" w:space="0" w:color="auto"/>
              <w:bottom w:val="single" w:sz="4" w:space="0" w:color="auto"/>
              <w:right w:val="single" w:sz="4" w:space="0" w:color="auto"/>
            </w:tcBorders>
            <w:shd w:val="clear" w:color="auto" w:fill="auto"/>
            <w:vAlign w:val="center"/>
          </w:tcPr>
          <w:p w:rsidR="001B094D" w:rsidRPr="00940072" w:rsidRDefault="001B094D" w:rsidP="00A7369A">
            <w:pPr>
              <w:pStyle w:val="Tabletext"/>
              <w:ind w:right="156"/>
              <w:jc w:val="right"/>
              <w:rPr>
                <w:rFonts w:eastAsia="Calibri"/>
                <w:snapToGrid w:val="0"/>
                <w:lang w:eastAsia="en-AU"/>
              </w:rPr>
            </w:pPr>
            <w:r w:rsidRPr="00940072">
              <w:rPr>
                <w:rFonts w:eastAsia="Calibri"/>
                <w:snapToGrid w:val="0"/>
                <w:lang w:eastAsia="en-AU"/>
              </w:rPr>
              <w:t>$</w:t>
            </w:r>
            <w:r w:rsidR="00A662CC">
              <w:rPr>
                <w:rFonts w:eastAsia="Calibri"/>
                <w:noProof/>
                <w:snapToGrid w:val="0"/>
                <w:color w:val="000000"/>
                <w:highlight w:val="black"/>
                <w:lang w:eastAsia="en-AU"/>
              </w:rPr>
              <w:t>''''''''''''''</w:t>
            </w:r>
          </w:p>
        </w:tc>
        <w:tc>
          <w:tcPr>
            <w:tcW w:w="647" w:type="pct"/>
            <w:tcBorders>
              <w:top w:val="nil"/>
              <w:left w:val="single" w:sz="4" w:space="0" w:color="auto"/>
              <w:bottom w:val="single" w:sz="4" w:space="0" w:color="auto"/>
              <w:right w:val="single" w:sz="4" w:space="0" w:color="auto"/>
            </w:tcBorders>
            <w:shd w:val="clear" w:color="auto" w:fill="auto"/>
            <w:vAlign w:val="center"/>
          </w:tcPr>
          <w:p w:rsidR="001B094D" w:rsidRPr="00940072" w:rsidRDefault="001B094D" w:rsidP="00A7369A">
            <w:pPr>
              <w:pStyle w:val="Tabletext"/>
              <w:ind w:right="156"/>
              <w:jc w:val="right"/>
              <w:rPr>
                <w:rFonts w:eastAsia="Calibri"/>
                <w:snapToGrid w:val="0"/>
                <w:lang w:eastAsia="en-AU"/>
              </w:rPr>
            </w:pPr>
            <w:r w:rsidRPr="00940072">
              <w:rPr>
                <w:rFonts w:eastAsia="Calibri"/>
                <w:snapToGrid w:val="0"/>
                <w:lang w:eastAsia="en-AU"/>
              </w:rPr>
              <w:t>$</w:t>
            </w:r>
            <w:r w:rsidR="00A662CC">
              <w:rPr>
                <w:rFonts w:eastAsia="Calibri"/>
                <w:noProof/>
                <w:snapToGrid w:val="0"/>
                <w:color w:val="000000"/>
                <w:highlight w:val="black"/>
                <w:lang w:eastAsia="en-AU"/>
              </w:rPr>
              <w:t>'''''''''''''</w:t>
            </w:r>
          </w:p>
        </w:tc>
        <w:tc>
          <w:tcPr>
            <w:tcW w:w="647" w:type="pct"/>
            <w:tcBorders>
              <w:top w:val="nil"/>
              <w:left w:val="single" w:sz="4" w:space="0" w:color="auto"/>
              <w:bottom w:val="single" w:sz="4" w:space="0" w:color="auto"/>
              <w:right w:val="single" w:sz="4" w:space="0" w:color="auto"/>
            </w:tcBorders>
            <w:shd w:val="clear" w:color="auto" w:fill="auto"/>
            <w:vAlign w:val="center"/>
          </w:tcPr>
          <w:p w:rsidR="001B094D" w:rsidRPr="00940072" w:rsidRDefault="001B094D" w:rsidP="00A7369A">
            <w:pPr>
              <w:pStyle w:val="Tabletext"/>
              <w:ind w:right="156"/>
              <w:jc w:val="right"/>
              <w:rPr>
                <w:rFonts w:eastAsia="Calibri"/>
                <w:snapToGrid w:val="0"/>
                <w:lang w:eastAsia="en-AU"/>
              </w:rPr>
            </w:pPr>
            <w:r w:rsidRPr="00940072">
              <w:rPr>
                <w:rFonts w:eastAsia="Calibri"/>
                <w:snapToGrid w:val="0"/>
                <w:lang w:eastAsia="en-AU"/>
              </w:rPr>
              <w:t>$</w:t>
            </w:r>
            <w:r w:rsidR="00A662CC">
              <w:rPr>
                <w:rFonts w:eastAsia="Calibri"/>
                <w:noProof/>
                <w:snapToGrid w:val="0"/>
                <w:color w:val="000000"/>
                <w:highlight w:val="black"/>
                <w:lang w:eastAsia="en-AU"/>
              </w:rPr>
              <w:t>'''''''''''''''''</w:t>
            </w:r>
          </w:p>
        </w:tc>
        <w:tc>
          <w:tcPr>
            <w:tcW w:w="647" w:type="pct"/>
            <w:tcBorders>
              <w:top w:val="nil"/>
              <w:left w:val="single" w:sz="4" w:space="0" w:color="auto"/>
              <w:bottom w:val="single" w:sz="4" w:space="0" w:color="auto"/>
              <w:right w:val="single" w:sz="4" w:space="0" w:color="auto"/>
            </w:tcBorders>
            <w:shd w:val="clear" w:color="auto" w:fill="auto"/>
            <w:vAlign w:val="center"/>
          </w:tcPr>
          <w:p w:rsidR="001B094D" w:rsidRPr="00940072" w:rsidRDefault="001B094D" w:rsidP="00A7369A">
            <w:pPr>
              <w:pStyle w:val="Tabletext"/>
              <w:ind w:right="156"/>
              <w:jc w:val="right"/>
              <w:rPr>
                <w:rFonts w:eastAsia="Calibri"/>
                <w:snapToGrid w:val="0"/>
                <w:lang w:eastAsia="en-AU"/>
              </w:rPr>
            </w:pPr>
            <w:r w:rsidRPr="00940072">
              <w:rPr>
                <w:rFonts w:eastAsia="Calibri"/>
                <w:snapToGrid w:val="0"/>
                <w:lang w:eastAsia="en-AU"/>
              </w:rPr>
              <w:t>$</w:t>
            </w:r>
            <w:r w:rsidR="00A662CC">
              <w:rPr>
                <w:rFonts w:eastAsia="Calibri"/>
                <w:noProof/>
                <w:snapToGrid w:val="0"/>
                <w:color w:val="000000"/>
                <w:highlight w:val="black"/>
                <w:lang w:eastAsia="en-AU"/>
              </w:rPr>
              <w:t>'''''''''''''''''</w:t>
            </w:r>
          </w:p>
        </w:tc>
        <w:tc>
          <w:tcPr>
            <w:tcW w:w="646" w:type="pct"/>
            <w:tcBorders>
              <w:top w:val="nil"/>
              <w:left w:val="single" w:sz="4" w:space="0" w:color="auto"/>
              <w:bottom w:val="single" w:sz="4" w:space="0" w:color="auto"/>
              <w:right w:val="single" w:sz="4" w:space="0" w:color="auto"/>
            </w:tcBorders>
            <w:shd w:val="clear" w:color="auto" w:fill="auto"/>
            <w:vAlign w:val="center"/>
          </w:tcPr>
          <w:p w:rsidR="001B094D" w:rsidRPr="00940072" w:rsidRDefault="001B094D" w:rsidP="00A7369A">
            <w:pPr>
              <w:pStyle w:val="Tabletext"/>
              <w:ind w:right="156"/>
              <w:jc w:val="right"/>
              <w:rPr>
                <w:rFonts w:eastAsia="Calibri"/>
                <w:snapToGrid w:val="0"/>
                <w:lang w:eastAsia="en-AU"/>
              </w:rPr>
            </w:pPr>
            <w:r w:rsidRPr="00940072">
              <w:rPr>
                <w:rFonts w:eastAsia="Calibri"/>
                <w:snapToGrid w:val="0"/>
                <w:lang w:eastAsia="en-AU"/>
              </w:rPr>
              <w:t>$</w:t>
            </w:r>
            <w:r w:rsidR="00A662CC">
              <w:rPr>
                <w:rFonts w:eastAsia="Calibri"/>
                <w:noProof/>
                <w:snapToGrid w:val="0"/>
                <w:color w:val="000000"/>
                <w:highlight w:val="black"/>
                <w:lang w:eastAsia="en-AU"/>
              </w:rPr>
              <w:t>''''''''''''''''</w:t>
            </w:r>
          </w:p>
        </w:tc>
      </w:tr>
    </w:tbl>
    <w:p w:rsidR="0059211C" w:rsidRDefault="0059211C" w:rsidP="001B094D">
      <w:pPr>
        <w:rPr>
          <w:rFonts w:ascii="Arial Narrow" w:hAnsi="Arial Narrow"/>
          <w:sz w:val="18"/>
          <w:szCs w:val="18"/>
        </w:rPr>
      </w:pPr>
      <w:r w:rsidRPr="009753F2">
        <w:rPr>
          <w:rStyle w:val="TableFooterChar"/>
        </w:rPr>
        <w:t>Abbreviations</w:t>
      </w:r>
      <w:r>
        <w:rPr>
          <w:rStyle w:val="TableFooterChar"/>
        </w:rPr>
        <w:t>: EP = enhanced permeation</w:t>
      </w:r>
    </w:p>
    <w:p w:rsidR="001B094D" w:rsidRPr="00C3391A" w:rsidRDefault="001B094D" w:rsidP="001B094D">
      <w:pPr>
        <w:rPr>
          <w:rFonts w:ascii="Arial Narrow" w:hAnsi="Arial Narrow"/>
          <w:sz w:val="18"/>
          <w:szCs w:val="18"/>
        </w:rPr>
      </w:pPr>
      <w:r w:rsidRPr="00C3391A">
        <w:rPr>
          <w:rFonts w:ascii="Arial Narrow" w:hAnsi="Arial Narrow"/>
          <w:sz w:val="18"/>
          <w:szCs w:val="18"/>
        </w:rPr>
        <w:t>* Revised assuming a DPMQ of $</w:t>
      </w:r>
      <w:r w:rsidR="00A662CC">
        <w:rPr>
          <w:rFonts w:ascii="Arial Narrow" w:hAnsi="Arial Narrow"/>
          <w:noProof/>
          <w:color w:val="000000"/>
          <w:sz w:val="18"/>
          <w:szCs w:val="18"/>
          <w:highlight w:val="black"/>
        </w:rPr>
        <w:t>'''''''''''''</w:t>
      </w:r>
      <w:r w:rsidRPr="00C3391A">
        <w:rPr>
          <w:rFonts w:ascii="Arial Narrow" w:hAnsi="Arial Narrow"/>
          <w:sz w:val="18"/>
          <w:szCs w:val="18"/>
        </w:rPr>
        <w:t xml:space="preserve"> for testosterone 2% EP gel, as derived in the cost-minimisation analysis.</w:t>
      </w:r>
    </w:p>
    <w:p w:rsidR="001B094D" w:rsidRPr="00C3391A" w:rsidRDefault="001B094D" w:rsidP="001B094D">
      <w:pPr>
        <w:pStyle w:val="TableFooter"/>
        <w:rPr>
          <w:rStyle w:val="CommentReference"/>
        </w:rPr>
      </w:pPr>
      <w:r w:rsidRPr="00C3391A">
        <w:t xml:space="preserve">Source: </w:t>
      </w:r>
      <w:r w:rsidRPr="00C3391A">
        <w:rPr>
          <w:rFonts w:eastAsiaTheme="minorHAnsi" w:cstheme="minorBidi"/>
          <w:snapToGrid/>
        </w:rPr>
        <w:t>Table 4.4-1, p95 of the submission</w:t>
      </w:r>
    </w:p>
    <w:p w:rsidR="005D315A" w:rsidRDefault="005D315A" w:rsidP="005D315A">
      <w:pPr>
        <w:widowControl/>
        <w:rPr>
          <w:rFonts w:asciiTheme="minorHAnsi" w:hAnsiTheme="minorHAnsi" w:cstheme="minorHAnsi"/>
          <w:i/>
          <w:sz w:val="22"/>
        </w:rPr>
      </w:pPr>
    </w:p>
    <w:p w:rsidR="005D315A" w:rsidRPr="005D315A" w:rsidRDefault="005D315A" w:rsidP="005D315A">
      <w:pPr>
        <w:widowControl/>
        <w:rPr>
          <w:rFonts w:asciiTheme="minorHAnsi" w:hAnsiTheme="minorHAnsi" w:cstheme="minorHAnsi"/>
          <w:b/>
          <w:i/>
          <w:sz w:val="22"/>
          <w:szCs w:val="16"/>
        </w:rPr>
      </w:pPr>
      <w:r w:rsidRPr="005D315A">
        <w:rPr>
          <w:rFonts w:asciiTheme="minorHAnsi" w:hAnsiTheme="minorHAnsi" w:cstheme="minorHAnsi"/>
          <w:i/>
          <w:sz w:val="22"/>
        </w:rPr>
        <w:t xml:space="preserve">The redacted table shows that at Year 6, the estimated number of </w:t>
      </w:r>
      <w:r>
        <w:rPr>
          <w:rFonts w:asciiTheme="minorHAnsi" w:hAnsiTheme="minorHAnsi" w:cstheme="minorHAnsi"/>
          <w:i/>
          <w:sz w:val="22"/>
        </w:rPr>
        <w:t>scripts</w:t>
      </w:r>
      <w:r w:rsidRPr="005D315A">
        <w:rPr>
          <w:rFonts w:asciiTheme="minorHAnsi" w:hAnsiTheme="minorHAnsi" w:cstheme="minorHAnsi"/>
          <w:i/>
          <w:sz w:val="22"/>
        </w:rPr>
        <w:t xml:space="preserve"> was </w:t>
      </w:r>
      <w:r>
        <w:rPr>
          <w:rFonts w:asciiTheme="minorHAnsi" w:hAnsiTheme="minorHAnsi" w:cstheme="minorHAnsi"/>
          <w:i/>
          <w:sz w:val="22"/>
        </w:rPr>
        <w:t>10,000-50,000</w:t>
      </w:r>
      <w:r w:rsidRPr="005D315A">
        <w:rPr>
          <w:rFonts w:asciiTheme="minorHAnsi" w:hAnsiTheme="minorHAnsi" w:cstheme="minorHAnsi"/>
          <w:i/>
          <w:sz w:val="22"/>
        </w:rPr>
        <w:t xml:space="preserve"> per year and the</w:t>
      </w:r>
      <w:r>
        <w:rPr>
          <w:rFonts w:asciiTheme="minorHAnsi" w:hAnsiTheme="minorHAnsi" w:cstheme="minorHAnsi"/>
          <w:i/>
          <w:sz w:val="22"/>
        </w:rPr>
        <w:t xml:space="preserve"> net cost to the PBS</w:t>
      </w:r>
      <w:r w:rsidR="00D06DDE">
        <w:rPr>
          <w:rFonts w:asciiTheme="minorHAnsi" w:hAnsiTheme="minorHAnsi" w:cstheme="minorHAnsi"/>
          <w:i/>
          <w:sz w:val="22"/>
        </w:rPr>
        <w:t>/RPBS</w:t>
      </w:r>
      <w:r>
        <w:rPr>
          <w:rFonts w:asciiTheme="minorHAnsi" w:hAnsiTheme="minorHAnsi" w:cstheme="minorHAnsi"/>
          <w:i/>
          <w:sz w:val="22"/>
        </w:rPr>
        <w:t xml:space="preserve"> would be $10 – $2</w:t>
      </w:r>
      <w:r w:rsidRPr="005D315A">
        <w:rPr>
          <w:rFonts w:asciiTheme="minorHAnsi" w:hAnsiTheme="minorHAnsi" w:cstheme="minorHAnsi"/>
          <w:i/>
          <w:sz w:val="22"/>
        </w:rPr>
        <w:t>0 million</w:t>
      </w:r>
      <w:r>
        <w:rPr>
          <w:rFonts w:asciiTheme="minorHAnsi" w:hAnsiTheme="minorHAnsi" w:cstheme="minorHAnsi"/>
          <w:i/>
          <w:sz w:val="22"/>
        </w:rPr>
        <w:t xml:space="preserve"> in year 6</w:t>
      </w:r>
      <w:r w:rsidRPr="005D315A">
        <w:rPr>
          <w:rFonts w:asciiTheme="minorHAnsi" w:hAnsiTheme="minorHAnsi" w:cstheme="minorHAnsi"/>
          <w:i/>
          <w:sz w:val="22"/>
        </w:rPr>
        <w:t>.</w:t>
      </w:r>
    </w:p>
    <w:p w:rsidR="001B094D" w:rsidRPr="00F77C40" w:rsidRDefault="001B094D" w:rsidP="001B094D">
      <w:pPr>
        <w:widowControl/>
        <w:rPr>
          <w:rFonts w:ascii="Arial Narrow" w:hAnsi="Arial Narrow"/>
          <w:sz w:val="18"/>
          <w:szCs w:val="18"/>
        </w:rPr>
      </w:pPr>
    </w:p>
    <w:p w:rsidR="001B094D" w:rsidRPr="00C3391A" w:rsidRDefault="001B094D" w:rsidP="00B068D3">
      <w:pPr>
        <w:pStyle w:val="ListParagraph"/>
        <w:widowControl/>
        <w:numPr>
          <w:ilvl w:val="1"/>
          <w:numId w:val="1"/>
        </w:numPr>
      </w:pPr>
      <w:r>
        <w:t>The submission estimated a net cost to the PBS/RPBS of $</w:t>
      </w:r>
      <w:r w:rsidR="00A662CC">
        <w:rPr>
          <w:noProof/>
          <w:color w:val="000000"/>
          <w:highlight w:val="black"/>
        </w:rPr>
        <w:t>'''''''''''</w:t>
      </w:r>
      <w:r w:rsidRPr="00622043">
        <w:t xml:space="preserve"> </w:t>
      </w:r>
      <w:r w:rsidR="00622043" w:rsidRPr="00940072">
        <w:t>(</w:t>
      </w:r>
      <w:r w:rsidR="00DB5754">
        <w:t xml:space="preserve">revised: </w:t>
      </w:r>
      <w:r w:rsidR="00622043" w:rsidRPr="00940072">
        <w:t>$</w:t>
      </w:r>
      <w:r w:rsidR="00A662CC">
        <w:rPr>
          <w:noProof/>
          <w:color w:val="000000"/>
          <w:highlight w:val="black"/>
        </w:rPr>
        <w:t>'''''''''''</w:t>
      </w:r>
      <w:r w:rsidR="00622043" w:rsidRPr="00940072">
        <w:t>)</w:t>
      </w:r>
      <w:r w:rsidR="00622043">
        <w:t xml:space="preserve"> </w:t>
      </w:r>
      <w:r>
        <w:t>in year 1, increasing to $</w:t>
      </w:r>
      <w:r w:rsidR="00A662CC">
        <w:rPr>
          <w:noProof/>
          <w:color w:val="000000"/>
          <w:highlight w:val="black"/>
        </w:rPr>
        <w:t>''''''''''''</w:t>
      </w:r>
      <w:r w:rsidRPr="00BC37F4">
        <w:t xml:space="preserve"> </w:t>
      </w:r>
      <w:r w:rsidR="00622043" w:rsidRPr="00940072">
        <w:t>($</w:t>
      </w:r>
      <w:r w:rsidR="00A662CC">
        <w:rPr>
          <w:noProof/>
          <w:color w:val="000000"/>
          <w:highlight w:val="black"/>
        </w:rPr>
        <w:t>''''''''''''</w:t>
      </w:r>
      <w:r w:rsidR="00622043" w:rsidRPr="00940072">
        <w:t>)</w:t>
      </w:r>
      <w:r w:rsidR="00622043">
        <w:rPr>
          <w:i/>
        </w:rPr>
        <w:t xml:space="preserve"> </w:t>
      </w:r>
      <w:r w:rsidRPr="00BC37F4">
        <w:t>in year six</w:t>
      </w:r>
      <w:r>
        <w:t>, due to the difference in pack size and the cons</w:t>
      </w:r>
      <w:r w:rsidR="003D1716">
        <w:t>equent difference in patient co</w:t>
      </w:r>
      <w:r>
        <w:t xml:space="preserve">payments. </w:t>
      </w:r>
      <w:r w:rsidR="00A1378B" w:rsidRPr="00C3391A">
        <w:t xml:space="preserve">Testosterone 2% EP gel, due to its double strength formulation, and hands free applicator may increase compliance </w:t>
      </w:r>
      <w:r w:rsidR="00A1378B" w:rsidRPr="00C3391A">
        <w:lastRenderedPageBreak/>
        <w:t>compared to testosterone 1% gel, resulting in more prescriptions per patients per year.</w:t>
      </w:r>
    </w:p>
    <w:p w:rsidR="001B094D" w:rsidRPr="00C3391A" w:rsidRDefault="001B094D" w:rsidP="00B068D3">
      <w:pPr>
        <w:pStyle w:val="ListParagraph"/>
        <w:widowControl/>
        <w:numPr>
          <w:ilvl w:val="1"/>
          <w:numId w:val="1"/>
        </w:numPr>
      </w:pPr>
      <w:r w:rsidRPr="00C3391A">
        <w:rPr>
          <w:szCs w:val="24"/>
        </w:rPr>
        <w:t xml:space="preserve">The submission stated that a listing for testosterone 2% EP gel on the PBS was not expected to result in additional resource use such as tests, procedures or visits to healthcare professionals, and therefore no change in the cost to the Medicare Benefits Scheme (MBS) was expected. </w:t>
      </w:r>
    </w:p>
    <w:p w:rsidR="001B094D" w:rsidRPr="00C9624D" w:rsidRDefault="001B094D" w:rsidP="00F77C40">
      <w:pPr>
        <w:pStyle w:val="Heading2"/>
        <w:spacing w:after="120"/>
      </w:pPr>
      <w:bookmarkStart w:id="32" w:name="_Toc523307114"/>
      <w:r w:rsidRPr="00C9624D">
        <w:t>Quality Use of Medicines</w:t>
      </w:r>
      <w:bookmarkEnd w:id="32"/>
    </w:p>
    <w:p w:rsidR="001B094D" w:rsidRDefault="001B094D" w:rsidP="00B068D3">
      <w:pPr>
        <w:pStyle w:val="ListParagraph"/>
        <w:widowControl/>
        <w:numPr>
          <w:ilvl w:val="1"/>
          <w:numId w:val="1"/>
        </w:numPr>
      </w:pPr>
      <w:r w:rsidRPr="00C3391A">
        <w:t xml:space="preserve">In July 2014, PBAC amended PBS restrictions for testosterone products to minimise their use beyond the PBS restriction, based on outcomes of a DUSC review (Item 4.1 testosterone PSD, July 2014 PBAC Meeting). </w:t>
      </w:r>
    </w:p>
    <w:p w:rsidR="00F05088" w:rsidRDefault="00B11971" w:rsidP="009C2E0A">
      <w:pPr>
        <w:pStyle w:val="ListParagraph"/>
        <w:widowControl/>
        <w:numPr>
          <w:ilvl w:val="1"/>
          <w:numId w:val="1"/>
        </w:numPr>
      </w:pPr>
      <w:r w:rsidRPr="0038079C">
        <w:t xml:space="preserve">While not quantified, ESC considered that there may be a quality use of medicines advantage of a </w:t>
      </w:r>
      <w:r w:rsidR="004D4F36" w:rsidRPr="0038079C">
        <w:t>topical</w:t>
      </w:r>
      <w:r w:rsidRPr="0038079C">
        <w:t xml:space="preserve"> testosterone product that is absorbed faster, as this could reduce the potential for inadvertent drug transfer to non-patients. </w:t>
      </w:r>
    </w:p>
    <w:p w:rsidR="00A53131" w:rsidRDefault="00737C8E" w:rsidP="00737C8E">
      <w:pPr>
        <w:pStyle w:val="ListParagraph"/>
        <w:rPr>
          <w:i/>
        </w:rPr>
      </w:pPr>
      <w:r w:rsidRPr="00737C8E">
        <w:rPr>
          <w:i/>
        </w:rPr>
        <w:t>For more detail on PBAC’s view, see section 7 PBAC outcome.</w:t>
      </w:r>
    </w:p>
    <w:p w:rsidR="009C2E0A" w:rsidRPr="00407F2D" w:rsidRDefault="009C2E0A" w:rsidP="009C2E0A">
      <w:pPr>
        <w:pStyle w:val="PBACHeading1"/>
        <w:spacing w:before="240" w:after="120"/>
      </w:pPr>
      <w:r>
        <w:t xml:space="preserve">PBAC Outcome </w:t>
      </w:r>
    </w:p>
    <w:p w:rsidR="002461E8" w:rsidRDefault="00173D92" w:rsidP="005E41FE">
      <w:pPr>
        <w:pStyle w:val="ListParagraph"/>
        <w:widowControl/>
        <w:numPr>
          <w:ilvl w:val="1"/>
          <w:numId w:val="1"/>
        </w:numPr>
      </w:pPr>
      <w:r>
        <w:t xml:space="preserve">The PBAC recommended the </w:t>
      </w:r>
      <w:r w:rsidR="003710B9">
        <w:t xml:space="preserve">Authority </w:t>
      </w:r>
      <w:proofErr w:type="gramStart"/>
      <w:r w:rsidR="003710B9">
        <w:t>Required</w:t>
      </w:r>
      <w:proofErr w:type="gramEnd"/>
      <w:r w:rsidR="003710B9">
        <w:t xml:space="preserve"> (telephone) </w:t>
      </w:r>
      <w:r>
        <w:t xml:space="preserve">listing of testosterone 2% enhanced permeation (EP) gel </w:t>
      </w:r>
      <w:r w:rsidR="00170760">
        <w:t>for the treatment of androgen deficiency</w:t>
      </w:r>
      <w:r w:rsidR="00F1134F">
        <w:t xml:space="preserve">. The PBAC’s recommendation for listing was based on, among other matters, its assessment, that the cost effectiveness of </w:t>
      </w:r>
      <w:r w:rsidR="00DB5754">
        <w:t>t</w:t>
      </w:r>
      <w:r w:rsidR="00F1134F">
        <w:t>estosterone 2% EP gel would be acceptable if it were</w:t>
      </w:r>
      <w:r w:rsidR="00170760">
        <w:t xml:space="preserve"> cost-minimis</w:t>
      </w:r>
      <w:r w:rsidR="00AF5230">
        <w:t xml:space="preserve">ed </w:t>
      </w:r>
      <w:r w:rsidR="00263EEC">
        <w:t>against</w:t>
      </w:r>
      <w:r w:rsidR="00AF5230">
        <w:t xml:space="preserve"> the </w:t>
      </w:r>
      <w:r w:rsidR="00170760">
        <w:t>currently listed testoste</w:t>
      </w:r>
      <w:r w:rsidR="00263EEC">
        <w:t>r</w:t>
      </w:r>
      <w:r w:rsidR="00170760">
        <w:t xml:space="preserve">one 1% gel. </w:t>
      </w:r>
    </w:p>
    <w:p w:rsidR="00B72C94" w:rsidRDefault="002D163C" w:rsidP="005E41FE">
      <w:pPr>
        <w:pStyle w:val="ListParagraph"/>
        <w:widowControl/>
        <w:numPr>
          <w:ilvl w:val="1"/>
          <w:numId w:val="1"/>
        </w:numPr>
      </w:pPr>
      <w:r>
        <w:t>The PBAC noted that the submission was based on a naïve indirect comparison between two studies:</w:t>
      </w:r>
      <w:r w:rsidR="00DB5754">
        <w:t xml:space="preserve"> </w:t>
      </w:r>
      <w:r>
        <w:t xml:space="preserve">(1) Study 127 (N=159), an open-label single arm study evaluating the efficacy and safety of </w:t>
      </w:r>
      <w:r w:rsidR="00CB13F7">
        <w:t>testosterone</w:t>
      </w:r>
      <w:r>
        <w:t xml:space="preserve"> 2% EP gel in adult men with androgen deficiency; (2) </w:t>
      </w:r>
      <w:proofErr w:type="spellStart"/>
      <w:r>
        <w:t>Swerdloff</w:t>
      </w:r>
      <w:proofErr w:type="spellEnd"/>
      <w:r>
        <w:t xml:space="preserve"> 2000 (N=227) a three arm randomised trial in </w:t>
      </w:r>
      <w:proofErr w:type="spellStart"/>
      <w:r>
        <w:t>hypogonadal</w:t>
      </w:r>
      <w:proofErr w:type="spellEnd"/>
      <w:r>
        <w:t xml:space="preserve"> men where patients were randomised to receive either</w:t>
      </w:r>
      <w:r w:rsidR="0073150F">
        <w:t xml:space="preserve"> one of two doses (50 mg or 100 mg testosterone/day) of testosterone 1% gel or</w:t>
      </w:r>
      <w:r>
        <w:t xml:space="preserve"> </w:t>
      </w:r>
      <w:r w:rsidR="0073150F">
        <w:t>a testosterone patch.</w:t>
      </w:r>
    </w:p>
    <w:p w:rsidR="00A528FD" w:rsidRDefault="00FC6626" w:rsidP="00C14D30">
      <w:pPr>
        <w:pStyle w:val="ListParagraph"/>
        <w:widowControl/>
        <w:numPr>
          <w:ilvl w:val="1"/>
          <w:numId w:val="1"/>
        </w:numPr>
        <w:spacing w:after="120"/>
      </w:pPr>
      <w:r>
        <w:t xml:space="preserve">While the PBAC </w:t>
      </w:r>
      <w:r w:rsidR="00731773">
        <w:t>acknowledged</w:t>
      </w:r>
      <w:r>
        <w:t xml:space="preserve"> the uncertainty of</w:t>
      </w:r>
      <w:r w:rsidR="00CE2908">
        <w:t xml:space="preserve"> the</w:t>
      </w:r>
      <w:r>
        <w:t xml:space="preserve"> naïve indirect comparison </w:t>
      </w:r>
      <w:r w:rsidR="00804026">
        <w:t>and</w:t>
      </w:r>
      <w:r>
        <w:t xml:space="preserve"> transitivity issues between the two studies, the PBAC considered that overall</w:t>
      </w:r>
      <w:r w:rsidR="00804026">
        <w:t>, the claim of non-inferior efficacy compared with testosterone 1% gel was reasonable.</w:t>
      </w:r>
      <w:r w:rsidR="00321269">
        <w:t xml:space="preserve"> The PBAC noted that the</w:t>
      </w:r>
      <w:r w:rsidR="00AF3CE6">
        <w:t xml:space="preserve"> issues in regards to</w:t>
      </w:r>
      <w:r w:rsidR="00652DCA">
        <w:t xml:space="preserve"> the</w:t>
      </w:r>
      <w:r w:rsidR="00AF3CE6">
        <w:t xml:space="preserve"> </w:t>
      </w:r>
      <w:r w:rsidR="00DB5754">
        <w:t xml:space="preserve">relative </w:t>
      </w:r>
      <w:r w:rsidR="00AF3CE6">
        <w:t xml:space="preserve">safety and efficacy raised by the evaluation are likely related to dose as the efficacy of testosterone products </w:t>
      </w:r>
      <w:r w:rsidR="00656ED6">
        <w:t>are</w:t>
      </w:r>
      <w:r w:rsidR="00CD14C7">
        <w:t xml:space="preserve"> </w:t>
      </w:r>
      <w:r w:rsidR="00AF3CE6">
        <w:t xml:space="preserve">dependent on the level and timing of testosterone </w:t>
      </w:r>
      <w:r w:rsidR="00263EEC">
        <w:t>absorption</w:t>
      </w:r>
      <w:r w:rsidR="00AF3CE6">
        <w:t xml:space="preserve">. </w:t>
      </w:r>
    </w:p>
    <w:p w:rsidR="00D5778A" w:rsidRDefault="00C14D30" w:rsidP="000D472B">
      <w:pPr>
        <w:pStyle w:val="ListParagraph"/>
        <w:widowControl/>
        <w:numPr>
          <w:ilvl w:val="1"/>
          <w:numId w:val="1"/>
        </w:numPr>
      </w:pPr>
      <w:r>
        <w:t xml:space="preserve">The PBAC noted that there was uncertainty regarding the equi-effective doses for </w:t>
      </w:r>
      <w:r w:rsidR="008C56EE">
        <w:t xml:space="preserve">the </w:t>
      </w:r>
      <w:r>
        <w:t xml:space="preserve">2% EP gel and 1% gel. The PBAC considered the dose of the 1% gel </w:t>
      </w:r>
      <w:r w:rsidR="008C56EE">
        <w:t xml:space="preserve">as reported in </w:t>
      </w:r>
      <w:proofErr w:type="spellStart"/>
      <w:r w:rsidR="008C56EE">
        <w:t>Swerdloff</w:t>
      </w:r>
      <w:proofErr w:type="spellEnd"/>
      <w:r w:rsidR="008C56EE">
        <w:t xml:space="preserve"> 2000 was within the requirements as per the ‘Uniformity of Dosage Units’ specification</w:t>
      </w:r>
      <w:r w:rsidR="005C6A86">
        <w:t>,</w:t>
      </w:r>
      <w:r w:rsidR="008C56EE">
        <w:t xml:space="preserve"> </w:t>
      </w:r>
      <w:r w:rsidR="005C6A86">
        <w:t>t</w:t>
      </w:r>
      <w:r>
        <w:t>he</w:t>
      </w:r>
      <w:r w:rsidR="005C6A86">
        <w:t>refore the</w:t>
      </w:r>
      <w:r>
        <w:t xml:space="preserve"> PBAC considered </w:t>
      </w:r>
      <w:r w:rsidR="008C56EE">
        <w:t xml:space="preserve">it appropriate for the equi-effective doses to be based on the trial data as it was consistent with the approach generally </w:t>
      </w:r>
      <w:r w:rsidR="008C56EE">
        <w:lastRenderedPageBreak/>
        <w:t>used</w:t>
      </w:r>
      <w:r w:rsidR="00CB13F7">
        <w:t>,</w:t>
      </w:r>
      <w:r w:rsidR="00263EEC">
        <w:t xml:space="preserve"> including for previous</w:t>
      </w:r>
      <w:r w:rsidR="00CB13F7">
        <w:t xml:space="preserve"> </w:t>
      </w:r>
      <w:r w:rsidR="008C56EE">
        <w:t>TRT</w:t>
      </w:r>
      <w:r w:rsidR="00CB13F7">
        <w:t>s</w:t>
      </w:r>
      <w:r w:rsidR="008C56EE">
        <w:t xml:space="preserve">. </w:t>
      </w:r>
      <w:r>
        <w:t xml:space="preserve"> </w:t>
      </w:r>
      <w:r w:rsidR="00B66D6C">
        <w:t>As such,</w:t>
      </w:r>
      <w:r w:rsidR="00AC0E30">
        <w:t xml:space="preserve"> </w:t>
      </w:r>
      <w:r w:rsidR="000D472B" w:rsidRPr="000D472B">
        <w:t xml:space="preserve"> </w:t>
      </w:r>
      <w:r w:rsidR="00B66D6C">
        <w:t>t</w:t>
      </w:r>
      <w:r w:rsidR="00FC326A">
        <w:t xml:space="preserve">he PBAC </w:t>
      </w:r>
      <w:r w:rsidR="00D5778A">
        <w:t xml:space="preserve">considered </w:t>
      </w:r>
      <w:r w:rsidR="0015684C">
        <w:t xml:space="preserve">that </w:t>
      </w:r>
      <w:r w:rsidR="00D5778A">
        <w:t>the equi</w:t>
      </w:r>
      <w:r w:rsidR="00E0244D">
        <w:t>-</w:t>
      </w:r>
      <w:r w:rsidR="00D5778A">
        <w:t>effective</w:t>
      </w:r>
      <w:r w:rsidR="00572735">
        <w:t xml:space="preserve"> doses</w:t>
      </w:r>
      <w:r w:rsidR="00D5778A">
        <w:t xml:space="preserve"> </w:t>
      </w:r>
      <w:r w:rsidR="0015684C">
        <w:t>are</w:t>
      </w:r>
      <w:r w:rsidR="00D5778A">
        <w:t>:</w:t>
      </w:r>
    </w:p>
    <w:p w:rsidR="00E85F18" w:rsidRDefault="00D5778A" w:rsidP="00096FCC">
      <w:pPr>
        <w:pStyle w:val="ListParagraph"/>
        <w:widowControl/>
        <w:numPr>
          <w:ilvl w:val="0"/>
          <w:numId w:val="14"/>
        </w:numPr>
        <w:spacing w:after="120"/>
        <w:ind w:left="1066" w:hanging="357"/>
      </w:pPr>
      <w:r>
        <w:t>60.07 mg</w:t>
      </w:r>
      <w:r w:rsidR="00E0244D">
        <w:t xml:space="preserve"> testosterone</w:t>
      </w:r>
      <w:r>
        <w:t xml:space="preserve"> </w:t>
      </w:r>
      <w:r w:rsidR="00CB13F7">
        <w:t xml:space="preserve">of the </w:t>
      </w:r>
      <w:r>
        <w:t>2%</w:t>
      </w:r>
      <w:r w:rsidR="00E0244D">
        <w:t xml:space="preserve"> EP gel </w:t>
      </w:r>
      <w:r w:rsidR="008C56EE">
        <w:t>and</w:t>
      </w:r>
      <w:r w:rsidR="00E0244D">
        <w:t xml:space="preserve"> 75.78</w:t>
      </w:r>
      <w:r w:rsidR="00572735">
        <w:t xml:space="preserve"> mg</w:t>
      </w:r>
      <w:r w:rsidR="00E0244D">
        <w:t xml:space="preserve"> testosterone</w:t>
      </w:r>
      <w:r w:rsidR="00CB13F7">
        <w:t xml:space="preserve"> of the</w:t>
      </w:r>
      <w:r w:rsidR="00E0244D">
        <w:t xml:space="preserve"> 1% gel</w:t>
      </w:r>
      <w:r w:rsidR="00C1518A">
        <w:t>.</w:t>
      </w:r>
      <w:r w:rsidR="00E0244D">
        <w:t xml:space="preserve"> </w:t>
      </w:r>
    </w:p>
    <w:p w:rsidR="0073150F" w:rsidRDefault="00E916B5" w:rsidP="005E41FE">
      <w:pPr>
        <w:pStyle w:val="ListParagraph"/>
        <w:widowControl/>
        <w:numPr>
          <w:ilvl w:val="1"/>
          <w:numId w:val="1"/>
        </w:numPr>
      </w:pPr>
      <w:r>
        <w:t xml:space="preserve">The PBAC </w:t>
      </w:r>
      <w:r w:rsidR="003340B2">
        <w:t xml:space="preserve">considered that the 2% EP gel presentation of testosterone may </w:t>
      </w:r>
      <w:r w:rsidR="00857176">
        <w:t xml:space="preserve">be useful </w:t>
      </w:r>
      <w:r w:rsidR="003340B2">
        <w:t xml:space="preserve">for some patients </w:t>
      </w:r>
      <w:r w:rsidR="00857176">
        <w:t>due to the shorter</w:t>
      </w:r>
      <w:r w:rsidR="00940072">
        <w:t xml:space="preserve"> absorption</w:t>
      </w:r>
      <w:r w:rsidR="00857176">
        <w:t xml:space="preserve"> time. </w:t>
      </w:r>
      <w:r w:rsidR="003340B2">
        <w:t xml:space="preserve"> </w:t>
      </w:r>
    </w:p>
    <w:p w:rsidR="006C5E10" w:rsidRDefault="006C5E10" w:rsidP="005E41FE">
      <w:pPr>
        <w:pStyle w:val="ListParagraph"/>
        <w:widowControl/>
        <w:numPr>
          <w:ilvl w:val="1"/>
          <w:numId w:val="1"/>
        </w:numPr>
      </w:pPr>
      <w:r>
        <w:t xml:space="preserve">The PBAC recommended the listing of </w:t>
      </w:r>
      <w:r w:rsidR="00CB13F7">
        <w:t xml:space="preserve">the </w:t>
      </w:r>
      <w:r>
        <w:t>test</w:t>
      </w:r>
      <w:r w:rsidR="00CB13F7">
        <w:t>ost</w:t>
      </w:r>
      <w:r>
        <w:t xml:space="preserve">erone 2% EP gel for the same conditions as the currently listed testosterone products. </w:t>
      </w:r>
    </w:p>
    <w:p w:rsidR="005E41FE" w:rsidRDefault="0078648E" w:rsidP="005E41FE">
      <w:pPr>
        <w:pStyle w:val="ListParagraph"/>
        <w:widowControl/>
        <w:numPr>
          <w:ilvl w:val="1"/>
          <w:numId w:val="1"/>
        </w:numPr>
      </w:pPr>
      <w:r>
        <w:t>The PBAC advised that testosterone 2% EP gel is not suitable for prescribing by nurse practitioners.</w:t>
      </w:r>
    </w:p>
    <w:p w:rsidR="0078648E" w:rsidRDefault="0078648E" w:rsidP="005E41FE">
      <w:pPr>
        <w:pStyle w:val="ListParagraph"/>
        <w:widowControl/>
        <w:numPr>
          <w:ilvl w:val="1"/>
          <w:numId w:val="1"/>
        </w:numPr>
      </w:pPr>
      <w:r>
        <w:t xml:space="preserve">The PBAC </w:t>
      </w:r>
      <w:r w:rsidR="002461E8">
        <w:t>recommended that the Early Supply Rule should apply.</w:t>
      </w:r>
    </w:p>
    <w:p w:rsidR="0078648E" w:rsidRDefault="0078648E" w:rsidP="005E41FE">
      <w:pPr>
        <w:pStyle w:val="ListParagraph"/>
        <w:widowControl/>
        <w:numPr>
          <w:ilvl w:val="1"/>
          <w:numId w:val="1"/>
        </w:numPr>
      </w:pPr>
      <w:r>
        <w:t xml:space="preserve">The PBAC noted that this submission is not eligible for an Independent Review because it received a positive recommendation. </w:t>
      </w:r>
    </w:p>
    <w:p w:rsidR="005E41FE" w:rsidRPr="005E41FE" w:rsidRDefault="005E41FE" w:rsidP="005E41FE">
      <w:pPr>
        <w:widowControl/>
        <w:spacing w:before="240" w:after="120"/>
        <w:rPr>
          <w:rFonts w:asciiTheme="minorHAnsi" w:hAnsiTheme="minorHAnsi"/>
          <w:b/>
          <w:bCs/>
          <w:szCs w:val="24"/>
          <w:lang w:val="en-GB"/>
        </w:rPr>
      </w:pPr>
      <w:r w:rsidRPr="005E41FE">
        <w:rPr>
          <w:rFonts w:asciiTheme="minorHAnsi" w:hAnsiTheme="minorHAnsi"/>
          <w:b/>
          <w:bCs/>
          <w:szCs w:val="24"/>
          <w:lang w:val="en-GB"/>
        </w:rPr>
        <w:t>Outcome:</w:t>
      </w:r>
    </w:p>
    <w:p w:rsidR="005E41FE" w:rsidRDefault="005E41FE" w:rsidP="005E41FE">
      <w:pPr>
        <w:widowControl/>
        <w:spacing w:after="120"/>
        <w:rPr>
          <w:rFonts w:asciiTheme="minorHAnsi" w:hAnsiTheme="minorHAnsi"/>
          <w:bCs/>
          <w:szCs w:val="24"/>
          <w:lang w:val="en-GB"/>
        </w:rPr>
      </w:pPr>
      <w:r w:rsidRPr="005E41FE">
        <w:rPr>
          <w:rFonts w:asciiTheme="minorHAnsi" w:hAnsiTheme="minorHAnsi"/>
          <w:bCs/>
          <w:szCs w:val="24"/>
          <w:lang w:val="en-GB"/>
        </w:rPr>
        <w:t xml:space="preserve">Recommended </w:t>
      </w:r>
    </w:p>
    <w:p w:rsidR="005E41FE" w:rsidRPr="00407F2D" w:rsidRDefault="005E41FE" w:rsidP="005E41FE">
      <w:pPr>
        <w:pStyle w:val="PBACHeading1"/>
        <w:spacing w:before="240" w:after="120"/>
      </w:pPr>
      <w:r>
        <w:t xml:space="preserve">Recommended listing </w:t>
      </w:r>
    </w:p>
    <w:p w:rsidR="005E41FE" w:rsidRDefault="005E41FE" w:rsidP="005E41FE">
      <w:pPr>
        <w:pStyle w:val="ListParagraph"/>
        <w:widowControl/>
        <w:numPr>
          <w:ilvl w:val="1"/>
          <w:numId w:val="1"/>
        </w:numPr>
      </w:pPr>
      <w:r>
        <w:t>Add new item:</w:t>
      </w:r>
      <w:r w:rsidRPr="00C3391A">
        <w:t xml:space="preserve"> </w:t>
      </w:r>
    </w:p>
    <w:tbl>
      <w:tblPr>
        <w:tblW w:w="5000" w:type="pct"/>
        <w:tblCellMar>
          <w:left w:w="28" w:type="dxa"/>
          <w:right w:w="28" w:type="dxa"/>
        </w:tblCellMar>
        <w:tblLook w:val="0000" w:firstRow="0" w:lastRow="0" w:firstColumn="0" w:lastColumn="0" w:noHBand="0" w:noVBand="0"/>
      </w:tblPr>
      <w:tblGrid>
        <w:gridCol w:w="2823"/>
        <w:gridCol w:w="422"/>
        <w:gridCol w:w="534"/>
        <w:gridCol w:w="807"/>
        <w:gridCol w:w="1632"/>
        <w:gridCol w:w="935"/>
        <w:gridCol w:w="1874"/>
      </w:tblGrid>
      <w:tr w:rsidR="00B63367" w:rsidRPr="00790384" w:rsidTr="00B63367">
        <w:trPr>
          <w:cantSplit/>
          <w:trHeight w:val="471"/>
        </w:trPr>
        <w:tc>
          <w:tcPr>
            <w:tcW w:w="1797" w:type="pct"/>
            <w:gridSpan w:val="2"/>
            <w:tcBorders>
              <w:bottom w:val="single" w:sz="4" w:space="0" w:color="auto"/>
            </w:tcBorders>
          </w:tcPr>
          <w:p w:rsidR="00790384" w:rsidRPr="00790384" w:rsidRDefault="00790384" w:rsidP="00790384">
            <w:pPr>
              <w:widowControl/>
              <w:spacing w:after="120"/>
              <w:jc w:val="left"/>
              <w:rPr>
                <w:rFonts w:ascii="Arial" w:hAnsi="Arial" w:cs="Times New Roman"/>
                <w:b/>
                <w:i/>
                <w:snapToGrid/>
                <w:sz w:val="20"/>
                <w:szCs w:val="20"/>
              </w:rPr>
            </w:pPr>
            <w:r w:rsidRPr="00790384">
              <w:rPr>
                <w:rFonts w:ascii="Arial" w:hAnsi="Arial" w:cs="Times New Roman"/>
                <w:b/>
                <w:i/>
                <w:snapToGrid/>
                <w:sz w:val="20"/>
                <w:szCs w:val="20"/>
              </w:rPr>
              <w:t>Name, Restriction,</w:t>
            </w:r>
          </w:p>
          <w:p w:rsidR="00790384" w:rsidRPr="00790384" w:rsidRDefault="00790384" w:rsidP="00790384">
            <w:pPr>
              <w:widowControl/>
              <w:spacing w:after="120"/>
              <w:jc w:val="left"/>
              <w:rPr>
                <w:rFonts w:ascii="Arial" w:hAnsi="Arial" w:cs="Times New Roman"/>
                <w:b/>
                <w:i/>
                <w:snapToGrid/>
                <w:sz w:val="20"/>
                <w:szCs w:val="20"/>
              </w:rPr>
            </w:pPr>
            <w:r w:rsidRPr="00790384">
              <w:rPr>
                <w:rFonts w:ascii="Arial" w:hAnsi="Arial" w:cs="Times New Roman"/>
                <w:b/>
                <w:i/>
                <w:snapToGrid/>
                <w:sz w:val="20"/>
                <w:szCs w:val="20"/>
              </w:rPr>
              <w:t>Manner of administration and form</w:t>
            </w:r>
          </w:p>
        </w:tc>
        <w:tc>
          <w:tcPr>
            <w:tcW w:w="296" w:type="pct"/>
            <w:tcBorders>
              <w:bottom w:val="single" w:sz="4" w:space="0" w:color="auto"/>
            </w:tcBorders>
          </w:tcPr>
          <w:p w:rsidR="00790384" w:rsidRPr="00790384" w:rsidRDefault="00790384" w:rsidP="00790384">
            <w:pPr>
              <w:widowControl/>
              <w:spacing w:after="120"/>
              <w:jc w:val="left"/>
              <w:rPr>
                <w:rFonts w:ascii="Arial" w:hAnsi="Arial" w:cs="Times New Roman"/>
                <w:b/>
                <w:snapToGrid/>
                <w:sz w:val="20"/>
                <w:szCs w:val="20"/>
              </w:rPr>
            </w:pPr>
            <w:r w:rsidRPr="00790384">
              <w:rPr>
                <w:rFonts w:ascii="Arial" w:hAnsi="Arial" w:cs="Times New Roman"/>
                <w:b/>
                <w:snapToGrid/>
                <w:sz w:val="20"/>
                <w:szCs w:val="20"/>
              </w:rPr>
              <w:t>Max.</w:t>
            </w:r>
          </w:p>
          <w:p w:rsidR="00790384" w:rsidRPr="00790384" w:rsidRDefault="00790384" w:rsidP="00790384">
            <w:pPr>
              <w:widowControl/>
              <w:spacing w:after="120"/>
              <w:jc w:val="left"/>
              <w:rPr>
                <w:rFonts w:ascii="Arial" w:hAnsi="Arial" w:cs="Times New Roman"/>
                <w:b/>
                <w:snapToGrid/>
                <w:sz w:val="20"/>
                <w:szCs w:val="20"/>
              </w:rPr>
            </w:pPr>
            <w:r w:rsidRPr="00790384">
              <w:rPr>
                <w:rFonts w:ascii="Arial" w:hAnsi="Arial" w:cs="Times New Roman"/>
                <w:b/>
                <w:snapToGrid/>
                <w:sz w:val="20"/>
                <w:szCs w:val="20"/>
              </w:rPr>
              <w:t>Qty</w:t>
            </w:r>
          </w:p>
        </w:tc>
        <w:tc>
          <w:tcPr>
            <w:tcW w:w="447" w:type="pct"/>
            <w:tcBorders>
              <w:bottom w:val="single" w:sz="4" w:space="0" w:color="auto"/>
            </w:tcBorders>
          </w:tcPr>
          <w:p w:rsidR="00790384" w:rsidRPr="00790384" w:rsidRDefault="00790384" w:rsidP="00790384">
            <w:pPr>
              <w:widowControl/>
              <w:spacing w:after="120"/>
              <w:jc w:val="left"/>
              <w:rPr>
                <w:rFonts w:ascii="Arial" w:hAnsi="Arial" w:cs="Times New Roman"/>
                <w:b/>
                <w:snapToGrid/>
                <w:sz w:val="20"/>
                <w:szCs w:val="20"/>
              </w:rPr>
            </w:pPr>
            <w:r w:rsidRPr="00790384">
              <w:rPr>
                <w:rFonts w:ascii="Arial" w:hAnsi="Arial" w:cs="Times New Roman"/>
                <w:b/>
                <w:snapToGrid/>
                <w:sz w:val="20"/>
                <w:szCs w:val="20"/>
              </w:rPr>
              <w:t>№.of</w:t>
            </w:r>
          </w:p>
          <w:p w:rsidR="00790384" w:rsidRPr="00790384" w:rsidRDefault="00790384" w:rsidP="00790384">
            <w:pPr>
              <w:widowControl/>
              <w:spacing w:after="120"/>
              <w:jc w:val="left"/>
              <w:rPr>
                <w:rFonts w:ascii="Arial" w:hAnsi="Arial" w:cs="Times New Roman"/>
                <w:b/>
                <w:snapToGrid/>
                <w:sz w:val="20"/>
                <w:szCs w:val="20"/>
              </w:rPr>
            </w:pPr>
            <w:r w:rsidRPr="00790384">
              <w:rPr>
                <w:rFonts w:ascii="Arial" w:hAnsi="Arial" w:cs="Times New Roman"/>
                <w:b/>
                <w:snapToGrid/>
                <w:sz w:val="20"/>
                <w:szCs w:val="20"/>
              </w:rPr>
              <w:t>Rpts</w:t>
            </w:r>
          </w:p>
        </w:tc>
        <w:tc>
          <w:tcPr>
            <w:tcW w:w="904" w:type="pct"/>
            <w:tcBorders>
              <w:bottom w:val="single" w:sz="4" w:space="0" w:color="auto"/>
            </w:tcBorders>
          </w:tcPr>
          <w:p w:rsidR="00790384" w:rsidRPr="00790384" w:rsidRDefault="00790384" w:rsidP="00790384">
            <w:pPr>
              <w:widowControl/>
              <w:spacing w:after="120"/>
              <w:jc w:val="left"/>
              <w:rPr>
                <w:rFonts w:ascii="Arial" w:hAnsi="Arial" w:cs="Times New Roman"/>
                <w:b/>
                <w:snapToGrid/>
                <w:sz w:val="20"/>
                <w:szCs w:val="20"/>
              </w:rPr>
            </w:pPr>
          </w:p>
        </w:tc>
        <w:tc>
          <w:tcPr>
            <w:tcW w:w="1556" w:type="pct"/>
            <w:gridSpan w:val="2"/>
            <w:tcBorders>
              <w:bottom w:val="single" w:sz="4" w:space="0" w:color="auto"/>
            </w:tcBorders>
          </w:tcPr>
          <w:p w:rsidR="00790384" w:rsidRPr="00790384" w:rsidRDefault="00790384" w:rsidP="00790384">
            <w:pPr>
              <w:widowControl/>
              <w:spacing w:after="120"/>
              <w:jc w:val="left"/>
              <w:rPr>
                <w:rFonts w:ascii="Arial" w:hAnsi="Arial" w:cs="Times New Roman"/>
                <w:b/>
                <w:snapToGrid/>
                <w:sz w:val="20"/>
                <w:szCs w:val="20"/>
              </w:rPr>
            </w:pPr>
            <w:r w:rsidRPr="00790384">
              <w:rPr>
                <w:rFonts w:ascii="Arial" w:hAnsi="Arial" w:cs="Times New Roman"/>
                <w:b/>
                <w:snapToGrid/>
                <w:sz w:val="20"/>
                <w:szCs w:val="20"/>
              </w:rPr>
              <w:t>Proprietary Name and Manufacturer</w:t>
            </w:r>
          </w:p>
        </w:tc>
      </w:tr>
      <w:tr w:rsidR="00B63367" w:rsidRPr="00790384" w:rsidTr="00B63367">
        <w:trPr>
          <w:cantSplit/>
          <w:trHeight w:val="692"/>
        </w:trPr>
        <w:tc>
          <w:tcPr>
            <w:tcW w:w="1797" w:type="pct"/>
            <w:gridSpan w:val="2"/>
          </w:tcPr>
          <w:p w:rsidR="00790384" w:rsidRPr="00790384" w:rsidRDefault="00790384" w:rsidP="00790384">
            <w:pPr>
              <w:widowControl/>
              <w:spacing w:after="120"/>
              <w:jc w:val="left"/>
              <w:rPr>
                <w:rFonts w:ascii="Arial Narrow" w:hAnsi="Arial Narrow" w:cs="Times New Roman"/>
                <w:snapToGrid/>
                <w:sz w:val="20"/>
                <w:szCs w:val="20"/>
              </w:rPr>
            </w:pPr>
            <w:r w:rsidRPr="00B63367">
              <w:rPr>
                <w:rFonts w:ascii="Arial Narrow" w:hAnsi="Arial Narrow" w:cs="Times New Roman"/>
                <w:snapToGrid/>
                <w:sz w:val="20"/>
                <w:szCs w:val="20"/>
              </w:rPr>
              <w:t>TESTOSTERONE</w:t>
            </w:r>
          </w:p>
          <w:p w:rsidR="00790384" w:rsidRPr="00790384" w:rsidRDefault="00790384" w:rsidP="00790384">
            <w:pPr>
              <w:widowControl/>
              <w:spacing w:after="120"/>
              <w:jc w:val="left"/>
              <w:rPr>
                <w:rFonts w:ascii="Arial" w:hAnsi="Arial" w:cs="Times New Roman"/>
                <w:i/>
                <w:snapToGrid/>
                <w:sz w:val="20"/>
                <w:szCs w:val="20"/>
              </w:rPr>
            </w:pPr>
            <w:r w:rsidRPr="00B63367">
              <w:rPr>
                <w:rFonts w:ascii="Arial Narrow" w:hAnsi="Arial Narrow" w:cs="Times New Roman"/>
                <w:snapToGrid/>
                <w:sz w:val="20"/>
                <w:szCs w:val="20"/>
              </w:rPr>
              <w:t>2% (23 mg/actuation) gel, 56 actuations</w:t>
            </w:r>
            <w:r>
              <w:rPr>
                <w:rFonts w:ascii="Arial" w:hAnsi="Arial" w:cs="Times New Roman"/>
                <w:i/>
                <w:snapToGrid/>
                <w:sz w:val="20"/>
                <w:szCs w:val="20"/>
              </w:rPr>
              <w:t xml:space="preserve"> </w:t>
            </w:r>
          </w:p>
        </w:tc>
        <w:tc>
          <w:tcPr>
            <w:tcW w:w="296" w:type="pct"/>
          </w:tcPr>
          <w:p w:rsidR="00790384" w:rsidRPr="00790384" w:rsidRDefault="00790384" w:rsidP="00790384">
            <w:pPr>
              <w:widowControl/>
              <w:spacing w:after="120"/>
              <w:jc w:val="left"/>
              <w:rPr>
                <w:rFonts w:ascii="Arial Narrow" w:hAnsi="Arial Narrow" w:cs="Times New Roman"/>
                <w:snapToGrid/>
                <w:sz w:val="20"/>
                <w:szCs w:val="20"/>
              </w:rPr>
            </w:pPr>
          </w:p>
          <w:p w:rsidR="00790384" w:rsidRPr="00790384" w:rsidRDefault="00790384" w:rsidP="00790384">
            <w:pPr>
              <w:widowControl/>
              <w:spacing w:after="120"/>
              <w:jc w:val="left"/>
              <w:rPr>
                <w:rFonts w:ascii="Arial Narrow" w:hAnsi="Arial Narrow" w:cs="Times New Roman"/>
                <w:snapToGrid/>
                <w:sz w:val="20"/>
                <w:szCs w:val="20"/>
              </w:rPr>
            </w:pPr>
            <w:r w:rsidRPr="00790384">
              <w:rPr>
                <w:rFonts w:ascii="Arial Narrow" w:hAnsi="Arial Narrow" w:cs="Times New Roman"/>
                <w:snapToGrid/>
                <w:sz w:val="20"/>
                <w:szCs w:val="20"/>
              </w:rPr>
              <w:t>1</w:t>
            </w:r>
          </w:p>
          <w:p w:rsidR="00790384" w:rsidRPr="00790384" w:rsidRDefault="00790384" w:rsidP="00790384">
            <w:pPr>
              <w:widowControl/>
              <w:spacing w:after="120"/>
              <w:jc w:val="left"/>
              <w:rPr>
                <w:rFonts w:ascii="Arial Narrow" w:hAnsi="Arial Narrow" w:cs="Times New Roman"/>
                <w:snapToGrid/>
                <w:sz w:val="20"/>
                <w:szCs w:val="20"/>
              </w:rPr>
            </w:pPr>
          </w:p>
        </w:tc>
        <w:tc>
          <w:tcPr>
            <w:tcW w:w="447" w:type="pct"/>
          </w:tcPr>
          <w:p w:rsidR="00790384" w:rsidRPr="00790384" w:rsidRDefault="00790384" w:rsidP="00790384">
            <w:pPr>
              <w:widowControl/>
              <w:spacing w:after="120"/>
              <w:jc w:val="left"/>
              <w:rPr>
                <w:rFonts w:ascii="Arial Narrow" w:hAnsi="Arial Narrow" w:cs="Times New Roman"/>
                <w:snapToGrid/>
                <w:sz w:val="20"/>
                <w:szCs w:val="20"/>
              </w:rPr>
            </w:pPr>
          </w:p>
          <w:p w:rsidR="00790384" w:rsidRPr="00790384" w:rsidRDefault="00790384" w:rsidP="00790384">
            <w:pPr>
              <w:widowControl/>
              <w:spacing w:after="120"/>
              <w:jc w:val="left"/>
              <w:rPr>
                <w:rFonts w:ascii="Arial Narrow" w:hAnsi="Arial Narrow" w:cs="Times New Roman"/>
                <w:snapToGrid/>
                <w:sz w:val="20"/>
                <w:szCs w:val="20"/>
              </w:rPr>
            </w:pPr>
            <w:r w:rsidRPr="00B63367">
              <w:rPr>
                <w:rFonts w:ascii="Arial Narrow" w:hAnsi="Arial Narrow" w:cs="Times New Roman"/>
                <w:snapToGrid/>
                <w:sz w:val="20"/>
                <w:szCs w:val="20"/>
              </w:rPr>
              <w:t>5</w:t>
            </w:r>
          </w:p>
          <w:p w:rsidR="00790384" w:rsidRPr="00790384" w:rsidRDefault="00790384" w:rsidP="00790384">
            <w:pPr>
              <w:widowControl/>
              <w:spacing w:after="120"/>
              <w:jc w:val="left"/>
              <w:rPr>
                <w:rFonts w:ascii="Arial Narrow" w:hAnsi="Arial Narrow" w:cs="Times New Roman"/>
                <w:snapToGrid/>
                <w:sz w:val="20"/>
                <w:szCs w:val="20"/>
              </w:rPr>
            </w:pPr>
          </w:p>
        </w:tc>
        <w:tc>
          <w:tcPr>
            <w:tcW w:w="904" w:type="pct"/>
          </w:tcPr>
          <w:p w:rsidR="00790384" w:rsidRPr="00790384" w:rsidRDefault="00790384" w:rsidP="00790384">
            <w:pPr>
              <w:widowControl/>
              <w:spacing w:after="120"/>
              <w:jc w:val="left"/>
              <w:rPr>
                <w:rFonts w:ascii="Arial Narrow" w:hAnsi="Arial Narrow" w:cs="Times New Roman"/>
                <w:snapToGrid/>
                <w:sz w:val="20"/>
                <w:szCs w:val="20"/>
              </w:rPr>
            </w:pPr>
          </w:p>
          <w:p w:rsidR="00790384" w:rsidRPr="00790384" w:rsidRDefault="00790384" w:rsidP="00790384">
            <w:pPr>
              <w:widowControl/>
              <w:spacing w:after="120"/>
              <w:jc w:val="left"/>
              <w:rPr>
                <w:rFonts w:ascii="Arial Narrow" w:hAnsi="Arial Narrow" w:cs="Times New Roman"/>
                <w:snapToGrid/>
                <w:sz w:val="20"/>
                <w:szCs w:val="20"/>
              </w:rPr>
            </w:pPr>
          </w:p>
        </w:tc>
        <w:tc>
          <w:tcPr>
            <w:tcW w:w="518" w:type="pct"/>
          </w:tcPr>
          <w:p w:rsidR="00790384" w:rsidRPr="00790384" w:rsidRDefault="00790384" w:rsidP="00790384">
            <w:pPr>
              <w:widowControl/>
              <w:spacing w:after="120"/>
              <w:jc w:val="left"/>
              <w:rPr>
                <w:rFonts w:ascii="Arial Narrow" w:hAnsi="Arial Narrow" w:cs="Times New Roman"/>
                <w:snapToGrid/>
                <w:sz w:val="20"/>
                <w:szCs w:val="20"/>
              </w:rPr>
            </w:pPr>
            <w:proofErr w:type="spellStart"/>
            <w:r w:rsidRPr="00B63367">
              <w:rPr>
                <w:rFonts w:ascii="Arial Narrow" w:hAnsi="Arial Narrow" w:cs="Times New Roman"/>
                <w:snapToGrid/>
                <w:sz w:val="20"/>
                <w:szCs w:val="20"/>
              </w:rPr>
              <w:t>Testevan</w:t>
            </w:r>
            <w:proofErr w:type="spellEnd"/>
            <w:r w:rsidRPr="00790384">
              <w:rPr>
                <w:rFonts w:ascii="Arial Narrow" w:hAnsi="Arial Narrow" w:cs="Times New Roman"/>
                <w:snapToGrid/>
                <w:sz w:val="20"/>
                <w:szCs w:val="20"/>
              </w:rPr>
              <w:t>®</w:t>
            </w:r>
          </w:p>
        </w:tc>
        <w:tc>
          <w:tcPr>
            <w:tcW w:w="1038" w:type="pct"/>
          </w:tcPr>
          <w:p w:rsidR="00790384" w:rsidRPr="00790384" w:rsidRDefault="00790384" w:rsidP="00790384">
            <w:pPr>
              <w:widowControl/>
              <w:spacing w:after="120"/>
              <w:jc w:val="left"/>
              <w:rPr>
                <w:rFonts w:ascii="Arial Narrow" w:hAnsi="Arial Narrow" w:cs="Times New Roman"/>
                <w:snapToGrid/>
                <w:sz w:val="20"/>
                <w:szCs w:val="20"/>
              </w:rPr>
            </w:pPr>
            <w:proofErr w:type="spellStart"/>
            <w:r w:rsidRPr="00B63367">
              <w:rPr>
                <w:rFonts w:ascii="Arial Narrow" w:hAnsi="Arial Narrow" w:cs="Times New Roman"/>
                <w:snapToGrid/>
                <w:sz w:val="20"/>
                <w:szCs w:val="20"/>
              </w:rPr>
              <w:t>Ferring</w:t>
            </w:r>
            <w:proofErr w:type="spellEnd"/>
            <w:r w:rsidRPr="00B63367">
              <w:rPr>
                <w:rFonts w:ascii="Arial Narrow" w:hAnsi="Arial Narrow" w:cs="Times New Roman"/>
                <w:snapToGrid/>
                <w:sz w:val="20"/>
                <w:szCs w:val="20"/>
              </w:rPr>
              <w:t xml:space="preserve"> Pharmaceuticals Pty Ltd </w:t>
            </w:r>
          </w:p>
        </w:tc>
      </w:tr>
      <w:tr w:rsidR="00790384" w:rsidRPr="00790384" w:rsidTr="00B63367">
        <w:tblPrEx>
          <w:tblCellMar>
            <w:left w:w="108" w:type="dxa"/>
            <w:right w:w="108" w:type="dxa"/>
          </w:tblCellMar>
        </w:tblPrEx>
        <w:trPr>
          <w:cantSplit/>
          <w:trHeight w:val="239"/>
        </w:trPr>
        <w:tc>
          <w:tcPr>
            <w:tcW w:w="1563" w:type="pct"/>
            <w:tcBorders>
              <w:top w:val="single" w:sz="4" w:space="0" w:color="auto"/>
              <w:left w:val="single" w:sz="4" w:space="0" w:color="auto"/>
              <w:bottom w:val="single" w:sz="4" w:space="0" w:color="auto"/>
              <w:right w:val="single" w:sz="4" w:space="0" w:color="auto"/>
            </w:tcBorders>
          </w:tcPr>
          <w:p w:rsidR="00790384" w:rsidRPr="00790384" w:rsidRDefault="00790384" w:rsidP="00790384">
            <w:pPr>
              <w:widowControl/>
              <w:spacing w:after="120"/>
              <w:rPr>
                <w:rFonts w:ascii="Arial Narrow" w:hAnsi="Arial Narrow"/>
                <w:b/>
                <w:i/>
                <w:snapToGrid/>
                <w:sz w:val="20"/>
                <w:szCs w:val="20"/>
                <w:lang w:eastAsia="en-AU"/>
              </w:rPr>
            </w:pPr>
            <w:r w:rsidRPr="00790384">
              <w:rPr>
                <w:rFonts w:ascii="Arial Narrow" w:hAnsi="Arial Narrow"/>
                <w:b/>
                <w:i/>
                <w:snapToGrid/>
                <w:sz w:val="20"/>
                <w:szCs w:val="20"/>
                <w:lang w:eastAsia="en-AU"/>
              </w:rPr>
              <w:t>Category / Program</w:t>
            </w:r>
          </w:p>
        </w:tc>
        <w:tc>
          <w:tcPr>
            <w:tcW w:w="3437" w:type="pct"/>
            <w:gridSpan w:val="6"/>
            <w:tcBorders>
              <w:top w:val="single" w:sz="4" w:space="0" w:color="auto"/>
              <w:left w:val="single" w:sz="4" w:space="0" w:color="auto"/>
              <w:bottom w:val="single" w:sz="4" w:space="0" w:color="auto"/>
              <w:right w:val="single" w:sz="4" w:space="0" w:color="auto"/>
            </w:tcBorders>
          </w:tcPr>
          <w:p w:rsidR="00790384" w:rsidRPr="00790384" w:rsidRDefault="00790384" w:rsidP="00790384">
            <w:pPr>
              <w:widowControl/>
              <w:spacing w:after="120"/>
              <w:jc w:val="left"/>
              <w:rPr>
                <w:rFonts w:ascii="Arial" w:hAnsi="Arial" w:cs="Times New Roman"/>
                <w:i/>
                <w:snapToGrid/>
                <w:sz w:val="20"/>
                <w:szCs w:val="20"/>
              </w:rPr>
            </w:pPr>
            <w:r w:rsidRPr="00790384">
              <w:rPr>
                <w:rFonts w:ascii="Arial Narrow" w:hAnsi="Arial Narrow" w:cs="Times New Roman"/>
                <w:snapToGrid/>
                <w:sz w:val="20"/>
                <w:szCs w:val="20"/>
              </w:rPr>
              <w:t>GENERAL – General Schedule (Code GE)</w:t>
            </w:r>
          </w:p>
        </w:tc>
      </w:tr>
      <w:tr w:rsidR="00790384" w:rsidRPr="00790384" w:rsidTr="00B63367">
        <w:tblPrEx>
          <w:tblCellMar>
            <w:left w:w="108" w:type="dxa"/>
            <w:right w:w="108" w:type="dxa"/>
          </w:tblCellMar>
        </w:tblPrEx>
        <w:trPr>
          <w:cantSplit/>
          <w:trHeight w:val="360"/>
        </w:trPr>
        <w:tc>
          <w:tcPr>
            <w:tcW w:w="1563" w:type="pct"/>
            <w:tcBorders>
              <w:top w:val="single" w:sz="4" w:space="0" w:color="auto"/>
              <w:left w:val="single" w:sz="4" w:space="0" w:color="auto"/>
              <w:bottom w:val="single" w:sz="4" w:space="0" w:color="auto"/>
              <w:right w:val="single" w:sz="4" w:space="0" w:color="auto"/>
            </w:tcBorders>
          </w:tcPr>
          <w:p w:rsidR="00790384" w:rsidRPr="00790384" w:rsidRDefault="00790384" w:rsidP="00790384">
            <w:pPr>
              <w:widowControl/>
              <w:rPr>
                <w:rFonts w:ascii="Arial Narrow" w:hAnsi="Arial Narrow"/>
                <w:b/>
                <w:i/>
                <w:snapToGrid/>
                <w:sz w:val="20"/>
                <w:szCs w:val="20"/>
                <w:lang w:eastAsia="en-AU"/>
              </w:rPr>
            </w:pPr>
            <w:r w:rsidRPr="00790384">
              <w:rPr>
                <w:rFonts w:ascii="Arial Narrow" w:hAnsi="Arial Narrow"/>
                <w:b/>
                <w:i/>
                <w:snapToGrid/>
                <w:sz w:val="20"/>
                <w:szCs w:val="20"/>
                <w:lang w:eastAsia="en-AU"/>
              </w:rPr>
              <w:t>Prescriber type:</w:t>
            </w:r>
          </w:p>
        </w:tc>
        <w:tc>
          <w:tcPr>
            <w:tcW w:w="3437" w:type="pct"/>
            <w:gridSpan w:val="6"/>
            <w:tcBorders>
              <w:top w:val="single" w:sz="4" w:space="0" w:color="auto"/>
              <w:left w:val="single" w:sz="4" w:space="0" w:color="auto"/>
              <w:bottom w:val="single" w:sz="4" w:space="0" w:color="auto"/>
              <w:right w:val="single" w:sz="4" w:space="0" w:color="auto"/>
            </w:tcBorders>
          </w:tcPr>
          <w:p w:rsidR="00790384" w:rsidRPr="00790384" w:rsidRDefault="00790384" w:rsidP="00790384">
            <w:pPr>
              <w:widowControl/>
              <w:spacing w:after="120"/>
              <w:jc w:val="left"/>
              <w:rPr>
                <w:rFonts w:ascii="Arial Narrow" w:hAnsi="Arial Narrow" w:cs="Times New Roman"/>
                <w:snapToGrid/>
                <w:sz w:val="20"/>
                <w:szCs w:val="20"/>
              </w:rPr>
            </w:pPr>
            <w:r w:rsidRPr="00790384">
              <w:rPr>
                <w:rFonts w:ascii="Arial" w:hAnsi="Arial" w:cs="Times New Roman"/>
                <w:i/>
                <w:snapToGrid/>
                <w:sz w:val="20"/>
                <w:szCs w:val="20"/>
              </w:rPr>
              <w:fldChar w:fldCharType="begin">
                <w:ffData>
                  <w:name w:val="Check1"/>
                  <w:enabled/>
                  <w:calcOnExit w:val="0"/>
                  <w:checkBox>
                    <w:sizeAuto/>
                    <w:default w:val="0"/>
                  </w:checkBox>
                </w:ffData>
              </w:fldChar>
            </w:r>
            <w:r w:rsidRPr="00790384">
              <w:rPr>
                <w:rFonts w:ascii="Arial" w:hAnsi="Arial" w:cs="Times New Roman"/>
                <w:i/>
                <w:snapToGrid/>
                <w:sz w:val="20"/>
                <w:szCs w:val="20"/>
              </w:rPr>
              <w:instrText xml:space="preserve"> FORMCHECKBOX </w:instrText>
            </w:r>
            <w:r w:rsidR="00CB3BB5">
              <w:rPr>
                <w:rFonts w:ascii="Arial" w:hAnsi="Arial" w:cs="Times New Roman"/>
                <w:i/>
                <w:snapToGrid/>
                <w:sz w:val="20"/>
                <w:szCs w:val="20"/>
              </w:rPr>
            </w:r>
            <w:r w:rsidR="00CB3BB5">
              <w:rPr>
                <w:rFonts w:ascii="Arial" w:hAnsi="Arial" w:cs="Times New Roman"/>
                <w:i/>
                <w:snapToGrid/>
                <w:sz w:val="20"/>
                <w:szCs w:val="20"/>
              </w:rPr>
              <w:fldChar w:fldCharType="separate"/>
            </w:r>
            <w:r w:rsidRPr="00790384">
              <w:rPr>
                <w:rFonts w:ascii="Arial" w:hAnsi="Arial" w:cs="Times New Roman"/>
                <w:i/>
                <w:snapToGrid/>
                <w:sz w:val="20"/>
                <w:szCs w:val="20"/>
              </w:rPr>
              <w:fldChar w:fldCharType="end"/>
            </w:r>
            <w:r w:rsidRPr="00790384">
              <w:rPr>
                <w:rFonts w:ascii="Arial Narrow" w:hAnsi="Arial Narrow" w:cs="Times New Roman"/>
                <w:snapToGrid/>
                <w:sz w:val="20"/>
                <w:szCs w:val="20"/>
              </w:rPr>
              <w:t xml:space="preserve">Dental  </w:t>
            </w:r>
            <w:r w:rsidRPr="00790384">
              <w:rPr>
                <w:rFonts w:ascii="Arial Narrow" w:hAnsi="Arial Narrow" w:cs="Times New Roman"/>
                <w:snapToGrid/>
                <w:sz w:val="20"/>
                <w:szCs w:val="20"/>
              </w:rPr>
              <w:fldChar w:fldCharType="begin">
                <w:ffData>
                  <w:name w:val=""/>
                  <w:enabled/>
                  <w:calcOnExit w:val="0"/>
                  <w:checkBox>
                    <w:sizeAuto/>
                    <w:default w:val="1"/>
                  </w:checkBox>
                </w:ffData>
              </w:fldChar>
            </w:r>
            <w:r w:rsidRPr="00790384">
              <w:rPr>
                <w:rFonts w:ascii="Arial Narrow" w:hAnsi="Arial Narrow" w:cs="Times New Roman"/>
                <w:snapToGrid/>
                <w:sz w:val="20"/>
                <w:szCs w:val="20"/>
              </w:rPr>
              <w:instrText xml:space="preserve"> FORMCHECKBOX </w:instrText>
            </w:r>
            <w:r w:rsidR="00CB3BB5">
              <w:rPr>
                <w:rFonts w:ascii="Arial Narrow" w:hAnsi="Arial Narrow" w:cs="Times New Roman"/>
                <w:snapToGrid/>
                <w:sz w:val="20"/>
                <w:szCs w:val="20"/>
              </w:rPr>
            </w:r>
            <w:r w:rsidR="00CB3BB5">
              <w:rPr>
                <w:rFonts w:ascii="Arial Narrow" w:hAnsi="Arial Narrow" w:cs="Times New Roman"/>
                <w:snapToGrid/>
                <w:sz w:val="20"/>
                <w:szCs w:val="20"/>
              </w:rPr>
              <w:fldChar w:fldCharType="separate"/>
            </w:r>
            <w:r w:rsidRPr="00790384">
              <w:rPr>
                <w:rFonts w:ascii="Arial Narrow" w:hAnsi="Arial Narrow" w:cs="Times New Roman"/>
                <w:snapToGrid/>
                <w:sz w:val="20"/>
                <w:szCs w:val="20"/>
              </w:rPr>
              <w:fldChar w:fldCharType="end"/>
            </w:r>
            <w:r w:rsidRPr="00790384">
              <w:rPr>
                <w:rFonts w:ascii="Arial Narrow" w:hAnsi="Arial Narrow" w:cs="Times New Roman"/>
                <w:snapToGrid/>
                <w:sz w:val="20"/>
                <w:szCs w:val="20"/>
              </w:rPr>
              <w:t xml:space="preserve">Medical Practitioners  </w:t>
            </w:r>
            <w:r w:rsidRPr="00790384">
              <w:rPr>
                <w:rFonts w:ascii="Arial Narrow" w:hAnsi="Arial Narrow" w:cs="Times New Roman"/>
                <w:snapToGrid/>
                <w:sz w:val="20"/>
                <w:szCs w:val="20"/>
              </w:rPr>
              <w:fldChar w:fldCharType="begin">
                <w:ffData>
                  <w:name w:val="Check3"/>
                  <w:enabled/>
                  <w:calcOnExit w:val="0"/>
                  <w:checkBox>
                    <w:sizeAuto/>
                    <w:default w:val="0"/>
                  </w:checkBox>
                </w:ffData>
              </w:fldChar>
            </w:r>
            <w:r w:rsidRPr="00790384">
              <w:rPr>
                <w:rFonts w:ascii="Arial Narrow" w:hAnsi="Arial Narrow" w:cs="Times New Roman"/>
                <w:snapToGrid/>
                <w:sz w:val="20"/>
                <w:szCs w:val="20"/>
              </w:rPr>
              <w:instrText xml:space="preserve"> FORMCHECKBOX </w:instrText>
            </w:r>
            <w:r w:rsidR="00CB3BB5">
              <w:rPr>
                <w:rFonts w:ascii="Arial Narrow" w:hAnsi="Arial Narrow" w:cs="Times New Roman"/>
                <w:snapToGrid/>
                <w:sz w:val="20"/>
                <w:szCs w:val="20"/>
              </w:rPr>
            </w:r>
            <w:r w:rsidR="00CB3BB5">
              <w:rPr>
                <w:rFonts w:ascii="Arial Narrow" w:hAnsi="Arial Narrow" w:cs="Times New Roman"/>
                <w:snapToGrid/>
                <w:sz w:val="20"/>
                <w:szCs w:val="20"/>
              </w:rPr>
              <w:fldChar w:fldCharType="separate"/>
            </w:r>
            <w:r w:rsidRPr="00790384">
              <w:rPr>
                <w:rFonts w:ascii="Arial Narrow" w:hAnsi="Arial Narrow" w:cs="Times New Roman"/>
                <w:snapToGrid/>
                <w:sz w:val="20"/>
                <w:szCs w:val="20"/>
              </w:rPr>
              <w:fldChar w:fldCharType="end"/>
            </w:r>
            <w:r w:rsidRPr="00790384">
              <w:rPr>
                <w:rFonts w:ascii="Arial Narrow" w:hAnsi="Arial Narrow" w:cs="Times New Roman"/>
                <w:snapToGrid/>
                <w:sz w:val="20"/>
                <w:szCs w:val="20"/>
              </w:rPr>
              <w:t xml:space="preserve">Nurse practitioners  </w:t>
            </w:r>
            <w:r w:rsidRPr="00790384">
              <w:rPr>
                <w:rFonts w:ascii="Arial Narrow" w:hAnsi="Arial Narrow" w:cs="Times New Roman"/>
                <w:snapToGrid/>
                <w:sz w:val="20"/>
                <w:szCs w:val="20"/>
              </w:rPr>
              <w:fldChar w:fldCharType="begin">
                <w:ffData>
                  <w:name w:val=""/>
                  <w:enabled/>
                  <w:calcOnExit w:val="0"/>
                  <w:checkBox>
                    <w:sizeAuto/>
                    <w:default w:val="0"/>
                  </w:checkBox>
                </w:ffData>
              </w:fldChar>
            </w:r>
            <w:r w:rsidRPr="00790384">
              <w:rPr>
                <w:rFonts w:ascii="Arial Narrow" w:hAnsi="Arial Narrow" w:cs="Times New Roman"/>
                <w:snapToGrid/>
                <w:sz w:val="20"/>
                <w:szCs w:val="20"/>
              </w:rPr>
              <w:instrText xml:space="preserve"> FORMCHECKBOX </w:instrText>
            </w:r>
            <w:r w:rsidR="00CB3BB5">
              <w:rPr>
                <w:rFonts w:ascii="Arial Narrow" w:hAnsi="Arial Narrow" w:cs="Times New Roman"/>
                <w:snapToGrid/>
                <w:sz w:val="20"/>
                <w:szCs w:val="20"/>
              </w:rPr>
            </w:r>
            <w:r w:rsidR="00CB3BB5">
              <w:rPr>
                <w:rFonts w:ascii="Arial Narrow" w:hAnsi="Arial Narrow" w:cs="Times New Roman"/>
                <w:snapToGrid/>
                <w:sz w:val="20"/>
                <w:szCs w:val="20"/>
              </w:rPr>
              <w:fldChar w:fldCharType="separate"/>
            </w:r>
            <w:r w:rsidRPr="00790384">
              <w:rPr>
                <w:rFonts w:ascii="Arial Narrow" w:hAnsi="Arial Narrow" w:cs="Times New Roman"/>
                <w:snapToGrid/>
                <w:sz w:val="20"/>
                <w:szCs w:val="20"/>
              </w:rPr>
              <w:fldChar w:fldCharType="end"/>
            </w:r>
            <w:r w:rsidRPr="00790384">
              <w:rPr>
                <w:rFonts w:ascii="Arial Narrow" w:hAnsi="Arial Narrow" w:cs="Times New Roman"/>
                <w:snapToGrid/>
                <w:sz w:val="20"/>
                <w:szCs w:val="20"/>
              </w:rPr>
              <w:t>Optometrists</w:t>
            </w:r>
          </w:p>
          <w:p w:rsidR="00790384" w:rsidRPr="00790384" w:rsidRDefault="00790384" w:rsidP="00790384">
            <w:pPr>
              <w:widowControl/>
              <w:spacing w:after="120"/>
              <w:jc w:val="left"/>
              <w:rPr>
                <w:rFonts w:ascii="Arial" w:hAnsi="Arial" w:cs="Times New Roman"/>
                <w:i/>
                <w:snapToGrid/>
                <w:sz w:val="20"/>
                <w:szCs w:val="20"/>
              </w:rPr>
            </w:pPr>
            <w:r w:rsidRPr="00790384">
              <w:rPr>
                <w:rFonts w:ascii="Arial Narrow" w:hAnsi="Arial Narrow" w:cs="Times New Roman"/>
                <w:snapToGrid/>
                <w:sz w:val="20"/>
                <w:szCs w:val="20"/>
              </w:rPr>
              <w:fldChar w:fldCharType="begin">
                <w:ffData>
                  <w:name w:val="Check5"/>
                  <w:enabled/>
                  <w:calcOnExit w:val="0"/>
                  <w:checkBox>
                    <w:sizeAuto/>
                    <w:default w:val="0"/>
                  </w:checkBox>
                </w:ffData>
              </w:fldChar>
            </w:r>
            <w:r w:rsidRPr="00790384">
              <w:rPr>
                <w:rFonts w:ascii="Arial Narrow" w:hAnsi="Arial Narrow" w:cs="Times New Roman"/>
                <w:snapToGrid/>
                <w:sz w:val="20"/>
                <w:szCs w:val="20"/>
              </w:rPr>
              <w:instrText xml:space="preserve"> FORMCHECKBOX </w:instrText>
            </w:r>
            <w:r w:rsidR="00CB3BB5">
              <w:rPr>
                <w:rFonts w:ascii="Arial Narrow" w:hAnsi="Arial Narrow" w:cs="Times New Roman"/>
                <w:snapToGrid/>
                <w:sz w:val="20"/>
                <w:szCs w:val="20"/>
              </w:rPr>
            </w:r>
            <w:r w:rsidR="00CB3BB5">
              <w:rPr>
                <w:rFonts w:ascii="Arial Narrow" w:hAnsi="Arial Narrow" w:cs="Times New Roman"/>
                <w:snapToGrid/>
                <w:sz w:val="20"/>
                <w:szCs w:val="20"/>
              </w:rPr>
              <w:fldChar w:fldCharType="separate"/>
            </w:r>
            <w:r w:rsidRPr="00790384">
              <w:rPr>
                <w:rFonts w:ascii="Arial Narrow" w:hAnsi="Arial Narrow" w:cs="Times New Roman"/>
                <w:snapToGrid/>
                <w:sz w:val="20"/>
                <w:szCs w:val="20"/>
              </w:rPr>
              <w:fldChar w:fldCharType="end"/>
            </w:r>
            <w:r w:rsidRPr="00790384">
              <w:rPr>
                <w:rFonts w:ascii="Arial Narrow" w:hAnsi="Arial Narrow" w:cs="Times New Roman"/>
                <w:snapToGrid/>
                <w:sz w:val="20"/>
                <w:szCs w:val="20"/>
              </w:rPr>
              <w:t>Midwives</w:t>
            </w:r>
          </w:p>
        </w:tc>
      </w:tr>
      <w:tr w:rsidR="00790384" w:rsidRPr="00790384" w:rsidTr="00B63367">
        <w:tblPrEx>
          <w:tblCellMar>
            <w:left w:w="108" w:type="dxa"/>
            <w:right w:w="108" w:type="dxa"/>
          </w:tblCellMar>
        </w:tblPrEx>
        <w:trPr>
          <w:cantSplit/>
          <w:trHeight w:val="360"/>
        </w:trPr>
        <w:tc>
          <w:tcPr>
            <w:tcW w:w="1563" w:type="pct"/>
            <w:tcBorders>
              <w:top w:val="single" w:sz="4" w:space="0" w:color="auto"/>
              <w:left w:val="single" w:sz="4" w:space="0" w:color="auto"/>
              <w:bottom w:val="single" w:sz="4" w:space="0" w:color="auto"/>
              <w:right w:val="single" w:sz="4" w:space="0" w:color="auto"/>
            </w:tcBorders>
          </w:tcPr>
          <w:p w:rsidR="00790384" w:rsidRPr="00790384" w:rsidRDefault="00790384" w:rsidP="00790384">
            <w:pPr>
              <w:widowControl/>
              <w:rPr>
                <w:rFonts w:ascii="Arial Narrow" w:hAnsi="Arial Narrow"/>
                <w:b/>
                <w:i/>
                <w:snapToGrid/>
                <w:sz w:val="20"/>
                <w:szCs w:val="20"/>
                <w:lang w:eastAsia="en-AU"/>
              </w:rPr>
            </w:pPr>
            <w:r w:rsidRPr="00790384">
              <w:rPr>
                <w:rFonts w:ascii="Arial Narrow" w:hAnsi="Arial Narrow"/>
                <w:b/>
                <w:i/>
                <w:snapToGrid/>
                <w:sz w:val="20"/>
                <w:szCs w:val="20"/>
                <w:lang w:eastAsia="en-AU"/>
              </w:rPr>
              <w:t>Condition:</w:t>
            </w:r>
          </w:p>
        </w:tc>
        <w:tc>
          <w:tcPr>
            <w:tcW w:w="3437" w:type="pct"/>
            <w:gridSpan w:val="6"/>
            <w:tcBorders>
              <w:top w:val="single" w:sz="4" w:space="0" w:color="auto"/>
              <w:left w:val="single" w:sz="4" w:space="0" w:color="auto"/>
              <w:bottom w:val="single" w:sz="4" w:space="0" w:color="auto"/>
              <w:right w:val="single" w:sz="4" w:space="0" w:color="auto"/>
            </w:tcBorders>
          </w:tcPr>
          <w:p w:rsidR="00790384" w:rsidRPr="00790384" w:rsidRDefault="00B63367" w:rsidP="00790384">
            <w:pPr>
              <w:widowControl/>
              <w:spacing w:after="120"/>
              <w:jc w:val="left"/>
              <w:rPr>
                <w:rFonts w:ascii="Arial Narrow" w:hAnsi="Arial Narrow" w:cs="Times New Roman"/>
                <w:snapToGrid/>
                <w:sz w:val="20"/>
                <w:szCs w:val="20"/>
              </w:rPr>
            </w:pPr>
            <w:r w:rsidRPr="00B63367">
              <w:rPr>
                <w:rFonts w:ascii="Arial Narrow" w:hAnsi="Arial Narrow" w:cs="Times New Roman"/>
                <w:snapToGrid/>
                <w:sz w:val="20"/>
                <w:szCs w:val="20"/>
              </w:rPr>
              <w:t>Androgen deficiency</w:t>
            </w:r>
          </w:p>
        </w:tc>
      </w:tr>
      <w:tr w:rsidR="00790384" w:rsidRPr="00790384" w:rsidTr="00B63367">
        <w:tblPrEx>
          <w:tblCellMar>
            <w:left w:w="108" w:type="dxa"/>
            <w:right w:w="108" w:type="dxa"/>
          </w:tblCellMar>
        </w:tblPrEx>
        <w:trPr>
          <w:cantSplit/>
          <w:trHeight w:val="360"/>
        </w:trPr>
        <w:tc>
          <w:tcPr>
            <w:tcW w:w="1563" w:type="pct"/>
            <w:tcBorders>
              <w:top w:val="single" w:sz="4" w:space="0" w:color="auto"/>
              <w:left w:val="single" w:sz="4" w:space="0" w:color="auto"/>
              <w:bottom w:val="single" w:sz="4" w:space="0" w:color="auto"/>
              <w:right w:val="single" w:sz="4" w:space="0" w:color="auto"/>
            </w:tcBorders>
          </w:tcPr>
          <w:p w:rsidR="00790384" w:rsidRPr="00790384" w:rsidRDefault="00790384" w:rsidP="00790384">
            <w:pPr>
              <w:widowControl/>
              <w:rPr>
                <w:rFonts w:ascii="Arial Narrow" w:hAnsi="Arial Narrow"/>
                <w:b/>
                <w:i/>
                <w:snapToGrid/>
                <w:sz w:val="20"/>
                <w:szCs w:val="20"/>
                <w:lang w:eastAsia="en-AU"/>
              </w:rPr>
            </w:pPr>
            <w:r w:rsidRPr="00790384">
              <w:rPr>
                <w:rFonts w:ascii="Arial Narrow" w:hAnsi="Arial Narrow"/>
                <w:b/>
                <w:i/>
                <w:snapToGrid/>
                <w:sz w:val="20"/>
                <w:szCs w:val="20"/>
                <w:lang w:eastAsia="en-AU"/>
              </w:rPr>
              <w:t>PBS Indication:</w:t>
            </w:r>
          </w:p>
        </w:tc>
        <w:tc>
          <w:tcPr>
            <w:tcW w:w="3437" w:type="pct"/>
            <w:gridSpan w:val="6"/>
            <w:tcBorders>
              <w:top w:val="single" w:sz="4" w:space="0" w:color="auto"/>
              <w:left w:val="single" w:sz="4" w:space="0" w:color="auto"/>
              <w:bottom w:val="single" w:sz="4" w:space="0" w:color="auto"/>
              <w:right w:val="single" w:sz="4" w:space="0" w:color="auto"/>
            </w:tcBorders>
          </w:tcPr>
          <w:p w:rsidR="00790384" w:rsidRPr="00790384" w:rsidRDefault="00B63367" w:rsidP="00790384">
            <w:pPr>
              <w:widowControl/>
              <w:spacing w:after="120"/>
              <w:jc w:val="left"/>
              <w:rPr>
                <w:rFonts w:ascii="Arial Narrow" w:hAnsi="Arial Narrow" w:cs="Times New Roman"/>
                <w:snapToGrid/>
                <w:sz w:val="20"/>
                <w:szCs w:val="20"/>
              </w:rPr>
            </w:pPr>
            <w:r w:rsidRPr="00B63367">
              <w:rPr>
                <w:rFonts w:ascii="Arial Narrow" w:hAnsi="Arial Narrow" w:cs="Times New Roman"/>
                <w:snapToGrid/>
                <w:sz w:val="20"/>
                <w:szCs w:val="20"/>
              </w:rPr>
              <w:t>Androgen deficiency</w:t>
            </w:r>
          </w:p>
        </w:tc>
      </w:tr>
      <w:tr w:rsidR="00790384" w:rsidRPr="00790384" w:rsidTr="00B63367">
        <w:tblPrEx>
          <w:tblCellMar>
            <w:left w:w="108" w:type="dxa"/>
            <w:right w:w="108" w:type="dxa"/>
          </w:tblCellMar>
        </w:tblPrEx>
        <w:trPr>
          <w:cantSplit/>
          <w:trHeight w:val="360"/>
        </w:trPr>
        <w:tc>
          <w:tcPr>
            <w:tcW w:w="1563" w:type="pct"/>
            <w:tcBorders>
              <w:top w:val="single" w:sz="4" w:space="0" w:color="auto"/>
              <w:left w:val="single" w:sz="4" w:space="0" w:color="auto"/>
              <w:bottom w:val="single" w:sz="4" w:space="0" w:color="auto"/>
              <w:right w:val="single" w:sz="4" w:space="0" w:color="auto"/>
            </w:tcBorders>
          </w:tcPr>
          <w:p w:rsidR="00790384" w:rsidRPr="00790384" w:rsidRDefault="00790384" w:rsidP="00790384">
            <w:pPr>
              <w:widowControl/>
              <w:rPr>
                <w:rFonts w:ascii="Arial Narrow" w:hAnsi="Arial Narrow"/>
                <w:b/>
                <w:i/>
                <w:snapToGrid/>
                <w:sz w:val="20"/>
                <w:szCs w:val="20"/>
                <w:lang w:eastAsia="en-AU"/>
              </w:rPr>
            </w:pPr>
            <w:r w:rsidRPr="00790384">
              <w:rPr>
                <w:rFonts w:ascii="Arial Narrow" w:hAnsi="Arial Narrow"/>
                <w:b/>
                <w:i/>
                <w:snapToGrid/>
                <w:sz w:val="20"/>
                <w:szCs w:val="20"/>
                <w:lang w:eastAsia="en-AU"/>
              </w:rPr>
              <w:t>Restriction Level / Method:</w:t>
            </w:r>
          </w:p>
        </w:tc>
        <w:tc>
          <w:tcPr>
            <w:tcW w:w="3437" w:type="pct"/>
            <w:gridSpan w:val="6"/>
            <w:tcBorders>
              <w:top w:val="single" w:sz="4" w:space="0" w:color="auto"/>
              <w:left w:val="single" w:sz="4" w:space="0" w:color="auto"/>
              <w:bottom w:val="single" w:sz="4" w:space="0" w:color="auto"/>
              <w:right w:val="single" w:sz="4" w:space="0" w:color="auto"/>
            </w:tcBorders>
          </w:tcPr>
          <w:p w:rsidR="00790384" w:rsidRPr="00790384" w:rsidRDefault="00790384" w:rsidP="00790384">
            <w:pPr>
              <w:widowControl/>
              <w:spacing w:after="120"/>
              <w:jc w:val="left"/>
              <w:rPr>
                <w:rFonts w:ascii="Arial Narrow" w:hAnsi="Arial Narrow" w:cstheme="minorHAnsi"/>
                <w:snapToGrid/>
                <w:sz w:val="20"/>
                <w:szCs w:val="20"/>
                <w:lang w:eastAsia="en-AU"/>
              </w:rPr>
            </w:pPr>
            <w:r w:rsidRPr="00790384">
              <w:rPr>
                <w:rFonts w:ascii="Arial" w:hAnsi="Arial" w:cs="Times New Roman"/>
                <w:i/>
                <w:snapToGrid/>
                <w:sz w:val="20"/>
                <w:szCs w:val="20"/>
              </w:rPr>
              <w:fldChar w:fldCharType="begin">
                <w:ffData>
                  <w:name w:val="Check1"/>
                  <w:enabled/>
                  <w:calcOnExit w:val="0"/>
                  <w:checkBox>
                    <w:sizeAuto/>
                    <w:default w:val="0"/>
                  </w:checkBox>
                </w:ffData>
              </w:fldChar>
            </w:r>
            <w:r w:rsidRPr="00790384">
              <w:rPr>
                <w:rFonts w:ascii="Arial" w:hAnsi="Arial" w:cs="Times New Roman"/>
                <w:i/>
                <w:snapToGrid/>
                <w:sz w:val="20"/>
                <w:szCs w:val="20"/>
              </w:rPr>
              <w:instrText xml:space="preserve"> FORMCHECKBOX </w:instrText>
            </w:r>
            <w:r w:rsidR="00CB3BB5">
              <w:rPr>
                <w:rFonts w:ascii="Arial" w:hAnsi="Arial" w:cs="Times New Roman"/>
                <w:i/>
                <w:snapToGrid/>
                <w:sz w:val="20"/>
                <w:szCs w:val="20"/>
              </w:rPr>
            </w:r>
            <w:r w:rsidR="00CB3BB5">
              <w:rPr>
                <w:rFonts w:ascii="Arial" w:hAnsi="Arial" w:cs="Times New Roman"/>
                <w:i/>
                <w:snapToGrid/>
                <w:sz w:val="20"/>
                <w:szCs w:val="20"/>
              </w:rPr>
              <w:fldChar w:fldCharType="separate"/>
            </w:r>
            <w:r w:rsidRPr="00790384">
              <w:rPr>
                <w:rFonts w:ascii="Arial" w:hAnsi="Arial" w:cs="Times New Roman"/>
                <w:i/>
                <w:snapToGrid/>
                <w:sz w:val="20"/>
                <w:szCs w:val="20"/>
              </w:rPr>
              <w:fldChar w:fldCharType="end"/>
            </w:r>
            <w:r w:rsidRPr="00790384">
              <w:rPr>
                <w:rFonts w:ascii="Arial Narrow" w:hAnsi="Arial Narrow" w:cstheme="minorHAnsi"/>
                <w:snapToGrid/>
                <w:sz w:val="20"/>
                <w:szCs w:val="20"/>
                <w:lang w:eastAsia="en-AU"/>
              </w:rPr>
              <w:t>Restricted benefit</w:t>
            </w:r>
          </w:p>
          <w:p w:rsidR="00790384" w:rsidRPr="00790384" w:rsidRDefault="00790384" w:rsidP="00790384">
            <w:pPr>
              <w:widowControl/>
              <w:spacing w:after="120"/>
              <w:jc w:val="left"/>
              <w:rPr>
                <w:rFonts w:ascii="Arial Narrow" w:hAnsi="Arial Narrow" w:cstheme="minorHAnsi"/>
                <w:snapToGrid/>
                <w:sz w:val="20"/>
                <w:szCs w:val="20"/>
                <w:lang w:eastAsia="en-AU"/>
              </w:rPr>
            </w:pPr>
            <w:r w:rsidRPr="00790384">
              <w:rPr>
                <w:rFonts w:ascii="Arial Narrow" w:hAnsi="Arial Narrow" w:cstheme="minorHAnsi"/>
                <w:snapToGrid/>
                <w:sz w:val="20"/>
                <w:szCs w:val="20"/>
                <w:lang w:eastAsia="en-AU"/>
              </w:rPr>
              <w:fldChar w:fldCharType="begin">
                <w:ffData>
                  <w:name w:val=""/>
                  <w:enabled/>
                  <w:calcOnExit w:val="0"/>
                  <w:checkBox>
                    <w:sizeAuto/>
                    <w:default w:val="1"/>
                  </w:checkBox>
                </w:ffData>
              </w:fldChar>
            </w:r>
            <w:r w:rsidRPr="00790384">
              <w:rPr>
                <w:rFonts w:ascii="Arial Narrow" w:hAnsi="Arial Narrow" w:cstheme="minorHAnsi"/>
                <w:snapToGrid/>
                <w:sz w:val="20"/>
                <w:szCs w:val="20"/>
                <w:lang w:eastAsia="en-AU"/>
              </w:rPr>
              <w:instrText xml:space="preserve"> FORMCHECKBOX </w:instrText>
            </w:r>
            <w:r w:rsidR="00CB3BB5">
              <w:rPr>
                <w:rFonts w:ascii="Arial Narrow" w:hAnsi="Arial Narrow" w:cstheme="minorHAnsi"/>
                <w:snapToGrid/>
                <w:sz w:val="20"/>
                <w:szCs w:val="20"/>
                <w:lang w:eastAsia="en-AU"/>
              </w:rPr>
            </w:r>
            <w:r w:rsidR="00CB3BB5">
              <w:rPr>
                <w:rFonts w:ascii="Arial Narrow" w:hAnsi="Arial Narrow" w:cstheme="minorHAnsi"/>
                <w:snapToGrid/>
                <w:sz w:val="20"/>
                <w:szCs w:val="20"/>
                <w:lang w:eastAsia="en-AU"/>
              </w:rPr>
              <w:fldChar w:fldCharType="separate"/>
            </w:r>
            <w:r w:rsidRPr="00790384">
              <w:rPr>
                <w:rFonts w:ascii="Arial Narrow" w:hAnsi="Arial Narrow" w:cstheme="minorHAnsi"/>
                <w:snapToGrid/>
                <w:sz w:val="20"/>
                <w:szCs w:val="20"/>
                <w:lang w:eastAsia="en-AU"/>
              </w:rPr>
              <w:fldChar w:fldCharType="end"/>
            </w:r>
            <w:r w:rsidRPr="00790384">
              <w:rPr>
                <w:rFonts w:ascii="Arial Narrow" w:hAnsi="Arial Narrow" w:cstheme="minorHAnsi"/>
                <w:snapToGrid/>
                <w:sz w:val="20"/>
                <w:szCs w:val="20"/>
                <w:lang w:eastAsia="en-AU"/>
              </w:rPr>
              <w:t>Authority Required - In Writing</w:t>
            </w:r>
          </w:p>
          <w:p w:rsidR="00790384" w:rsidRPr="00790384" w:rsidRDefault="00790384" w:rsidP="00790384">
            <w:pPr>
              <w:widowControl/>
              <w:spacing w:after="120"/>
              <w:jc w:val="left"/>
              <w:rPr>
                <w:rFonts w:ascii="Arial Narrow" w:hAnsi="Arial Narrow" w:cstheme="minorHAnsi"/>
                <w:snapToGrid/>
                <w:sz w:val="20"/>
                <w:szCs w:val="20"/>
                <w:lang w:eastAsia="en-AU"/>
              </w:rPr>
            </w:pPr>
            <w:r w:rsidRPr="00790384">
              <w:rPr>
                <w:rFonts w:ascii="Arial Narrow" w:hAnsi="Arial Narrow" w:cstheme="minorHAnsi"/>
                <w:snapToGrid/>
                <w:sz w:val="20"/>
                <w:szCs w:val="20"/>
                <w:lang w:eastAsia="en-AU"/>
              </w:rPr>
              <w:fldChar w:fldCharType="begin">
                <w:ffData>
                  <w:name w:val="Check3"/>
                  <w:enabled/>
                  <w:calcOnExit w:val="0"/>
                  <w:checkBox>
                    <w:sizeAuto/>
                    <w:default w:val="1"/>
                  </w:checkBox>
                </w:ffData>
              </w:fldChar>
            </w:r>
            <w:r w:rsidRPr="00790384">
              <w:rPr>
                <w:rFonts w:ascii="Arial Narrow" w:hAnsi="Arial Narrow" w:cstheme="minorHAnsi"/>
                <w:snapToGrid/>
                <w:sz w:val="20"/>
                <w:szCs w:val="20"/>
                <w:lang w:eastAsia="en-AU"/>
              </w:rPr>
              <w:instrText xml:space="preserve"> </w:instrText>
            </w:r>
            <w:bookmarkStart w:id="33" w:name="Check3"/>
            <w:r w:rsidRPr="00790384">
              <w:rPr>
                <w:rFonts w:ascii="Arial Narrow" w:hAnsi="Arial Narrow" w:cstheme="minorHAnsi"/>
                <w:snapToGrid/>
                <w:sz w:val="20"/>
                <w:szCs w:val="20"/>
                <w:lang w:eastAsia="en-AU"/>
              </w:rPr>
              <w:instrText xml:space="preserve">FORMCHECKBOX </w:instrText>
            </w:r>
            <w:r w:rsidR="00CB3BB5">
              <w:rPr>
                <w:rFonts w:ascii="Arial Narrow" w:hAnsi="Arial Narrow" w:cstheme="minorHAnsi"/>
                <w:snapToGrid/>
                <w:sz w:val="20"/>
                <w:szCs w:val="20"/>
                <w:lang w:eastAsia="en-AU"/>
              </w:rPr>
            </w:r>
            <w:r w:rsidR="00CB3BB5">
              <w:rPr>
                <w:rFonts w:ascii="Arial Narrow" w:hAnsi="Arial Narrow" w:cstheme="minorHAnsi"/>
                <w:snapToGrid/>
                <w:sz w:val="20"/>
                <w:szCs w:val="20"/>
                <w:lang w:eastAsia="en-AU"/>
              </w:rPr>
              <w:fldChar w:fldCharType="separate"/>
            </w:r>
            <w:r w:rsidRPr="00790384">
              <w:rPr>
                <w:rFonts w:ascii="Arial Narrow" w:hAnsi="Arial Narrow" w:cstheme="minorHAnsi"/>
                <w:snapToGrid/>
                <w:sz w:val="20"/>
                <w:szCs w:val="20"/>
                <w:lang w:eastAsia="en-AU"/>
              </w:rPr>
              <w:fldChar w:fldCharType="end"/>
            </w:r>
            <w:bookmarkEnd w:id="33"/>
            <w:r w:rsidRPr="00790384">
              <w:rPr>
                <w:rFonts w:ascii="Arial Narrow" w:hAnsi="Arial Narrow" w:cstheme="minorHAnsi"/>
                <w:snapToGrid/>
                <w:sz w:val="20"/>
                <w:szCs w:val="20"/>
                <w:lang w:eastAsia="en-AU"/>
              </w:rPr>
              <w:t>Authority Required - Telephone</w:t>
            </w:r>
          </w:p>
          <w:p w:rsidR="00790384" w:rsidRPr="00790384" w:rsidRDefault="00880479" w:rsidP="00790384">
            <w:pPr>
              <w:widowControl/>
              <w:spacing w:after="120"/>
              <w:jc w:val="left"/>
              <w:rPr>
                <w:rFonts w:ascii="Arial Narrow" w:hAnsi="Arial Narrow" w:cstheme="minorHAnsi"/>
                <w:snapToGrid/>
                <w:sz w:val="20"/>
                <w:szCs w:val="20"/>
                <w:lang w:eastAsia="en-AU"/>
              </w:rPr>
            </w:pPr>
            <w:r>
              <w:rPr>
                <w:rFonts w:ascii="Arial Narrow" w:hAnsi="Arial Narrow" w:cstheme="minorHAnsi"/>
                <w:snapToGrid/>
                <w:sz w:val="20"/>
                <w:szCs w:val="20"/>
                <w:lang w:eastAsia="en-AU"/>
              </w:rPr>
              <w:fldChar w:fldCharType="begin">
                <w:ffData>
                  <w:name w:val=""/>
                  <w:enabled/>
                  <w:calcOnExit w:val="0"/>
                  <w:checkBox>
                    <w:sizeAuto/>
                    <w:default w:val="1"/>
                  </w:checkBox>
                </w:ffData>
              </w:fldChar>
            </w:r>
            <w:r>
              <w:rPr>
                <w:rFonts w:ascii="Arial Narrow" w:hAnsi="Arial Narrow" w:cstheme="minorHAnsi"/>
                <w:snapToGrid/>
                <w:sz w:val="20"/>
                <w:szCs w:val="20"/>
                <w:lang w:eastAsia="en-AU"/>
              </w:rPr>
              <w:instrText xml:space="preserve"> FORMCHECKBOX </w:instrText>
            </w:r>
            <w:r w:rsidR="00CB3BB5">
              <w:rPr>
                <w:rFonts w:ascii="Arial Narrow" w:hAnsi="Arial Narrow" w:cstheme="minorHAnsi"/>
                <w:snapToGrid/>
                <w:sz w:val="20"/>
                <w:szCs w:val="20"/>
                <w:lang w:eastAsia="en-AU"/>
              </w:rPr>
            </w:r>
            <w:r w:rsidR="00CB3BB5">
              <w:rPr>
                <w:rFonts w:ascii="Arial Narrow" w:hAnsi="Arial Narrow" w:cstheme="minorHAnsi"/>
                <w:snapToGrid/>
                <w:sz w:val="20"/>
                <w:szCs w:val="20"/>
                <w:lang w:eastAsia="en-AU"/>
              </w:rPr>
              <w:fldChar w:fldCharType="separate"/>
            </w:r>
            <w:r>
              <w:rPr>
                <w:rFonts w:ascii="Arial Narrow" w:hAnsi="Arial Narrow" w:cstheme="minorHAnsi"/>
                <w:snapToGrid/>
                <w:sz w:val="20"/>
                <w:szCs w:val="20"/>
                <w:lang w:eastAsia="en-AU"/>
              </w:rPr>
              <w:fldChar w:fldCharType="end"/>
            </w:r>
            <w:r w:rsidR="00790384" w:rsidRPr="00790384">
              <w:rPr>
                <w:rFonts w:ascii="Arial Narrow" w:hAnsi="Arial Narrow" w:cstheme="minorHAnsi"/>
                <w:snapToGrid/>
                <w:sz w:val="20"/>
                <w:szCs w:val="20"/>
                <w:lang w:eastAsia="en-AU"/>
              </w:rPr>
              <w:t>Authority Required - Emergency</w:t>
            </w:r>
          </w:p>
          <w:p w:rsidR="00790384" w:rsidRPr="00790384" w:rsidRDefault="00790384" w:rsidP="00790384">
            <w:pPr>
              <w:widowControl/>
              <w:spacing w:after="120"/>
              <w:jc w:val="left"/>
              <w:rPr>
                <w:rFonts w:ascii="Arial Narrow" w:hAnsi="Arial Narrow" w:cstheme="minorHAnsi"/>
                <w:snapToGrid/>
                <w:sz w:val="20"/>
                <w:szCs w:val="20"/>
                <w:lang w:eastAsia="en-AU"/>
              </w:rPr>
            </w:pPr>
            <w:r w:rsidRPr="00790384">
              <w:rPr>
                <w:rFonts w:ascii="Arial Narrow" w:hAnsi="Arial Narrow" w:cstheme="minorHAnsi"/>
                <w:snapToGrid/>
                <w:sz w:val="20"/>
                <w:szCs w:val="20"/>
                <w:lang w:eastAsia="en-AU"/>
              </w:rPr>
              <w:fldChar w:fldCharType="begin">
                <w:ffData>
                  <w:name w:val="Check5"/>
                  <w:enabled/>
                  <w:calcOnExit w:val="0"/>
                  <w:checkBox>
                    <w:sizeAuto/>
                    <w:default w:val="1"/>
                  </w:checkBox>
                </w:ffData>
              </w:fldChar>
            </w:r>
            <w:r w:rsidRPr="00790384">
              <w:rPr>
                <w:rFonts w:ascii="Arial Narrow" w:hAnsi="Arial Narrow" w:cstheme="minorHAnsi"/>
                <w:snapToGrid/>
                <w:sz w:val="20"/>
                <w:szCs w:val="20"/>
                <w:lang w:eastAsia="en-AU"/>
              </w:rPr>
              <w:instrText xml:space="preserve"> </w:instrText>
            </w:r>
            <w:bookmarkStart w:id="34" w:name="Check5"/>
            <w:r w:rsidRPr="00790384">
              <w:rPr>
                <w:rFonts w:ascii="Arial Narrow" w:hAnsi="Arial Narrow" w:cstheme="minorHAnsi"/>
                <w:snapToGrid/>
                <w:sz w:val="20"/>
                <w:szCs w:val="20"/>
                <w:lang w:eastAsia="en-AU"/>
              </w:rPr>
              <w:instrText xml:space="preserve">FORMCHECKBOX </w:instrText>
            </w:r>
            <w:r w:rsidR="00CB3BB5">
              <w:rPr>
                <w:rFonts w:ascii="Arial Narrow" w:hAnsi="Arial Narrow" w:cstheme="minorHAnsi"/>
                <w:snapToGrid/>
                <w:sz w:val="20"/>
                <w:szCs w:val="20"/>
                <w:lang w:eastAsia="en-AU"/>
              </w:rPr>
            </w:r>
            <w:r w:rsidR="00CB3BB5">
              <w:rPr>
                <w:rFonts w:ascii="Arial Narrow" w:hAnsi="Arial Narrow" w:cstheme="minorHAnsi"/>
                <w:snapToGrid/>
                <w:sz w:val="20"/>
                <w:szCs w:val="20"/>
                <w:lang w:eastAsia="en-AU"/>
              </w:rPr>
              <w:fldChar w:fldCharType="separate"/>
            </w:r>
            <w:r w:rsidRPr="00790384">
              <w:rPr>
                <w:rFonts w:ascii="Arial Narrow" w:hAnsi="Arial Narrow" w:cstheme="minorHAnsi"/>
                <w:snapToGrid/>
                <w:sz w:val="20"/>
                <w:szCs w:val="20"/>
                <w:lang w:eastAsia="en-AU"/>
              </w:rPr>
              <w:fldChar w:fldCharType="end"/>
            </w:r>
            <w:bookmarkEnd w:id="34"/>
            <w:r w:rsidRPr="00790384">
              <w:rPr>
                <w:rFonts w:ascii="Arial Narrow" w:hAnsi="Arial Narrow" w:cstheme="minorHAnsi"/>
                <w:snapToGrid/>
                <w:sz w:val="20"/>
                <w:szCs w:val="20"/>
                <w:lang w:eastAsia="en-AU"/>
              </w:rPr>
              <w:t>Authority Required - Electronic</w:t>
            </w:r>
          </w:p>
          <w:p w:rsidR="00790384" w:rsidRPr="00790384" w:rsidRDefault="00790384" w:rsidP="00790384">
            <w:pPr>
              <w:widowControl/>
              <w:spacing w:after="120"/>
              <w:jc w:val="left"/>
              <w:rPr>
                <w:rFonts w:ascii="Arial" w:hAnsi="Arial" w:cs="Times New Roman"/>
                <w:i/>
                <w:snapToGrid/>
                <w:sz w:val="20"/>
                <w:szCs w:val="20"/>
              </w:rPr>
            </w:pPr>
            <w:r w:rsidRPr="00790384">
              <w:rPr>
                <w:rFonts w:ascii="Arial Narrow" w:hAnsi="Arial Narrow" w:cstheme="minorHAnsi"/>
                <w:snapToGrid/>
                <w:sz w:val="20"/>
                <w:szCs w:val="20"/>
                <w:lang w:eastAsia="en-AU"/>
              </w:rPr>
              <w:fldChar w:fldCharType="begin">
                <w:ffData>
                  <w:name w:val="Check5"/>
                  <w:enabled/>
                  <w:calcOnExit w:val="0"/>
                  <w:checkBox>
                    <w:sizeAuto/>
                    <w:default w:val="0"/>
                  </w:checkBox>
                </w:ffData>
              </w:fldChar>
            </w:r>
            <w:r w:rsidRPr="00790384">
              <w:rPr>
                <w:rFonts w:ascii="Arial Narrow" w:hAnsi="Arial Narrow" w:cstheme="minorHAnsi"/>
                <w:snapToGrid/>
                <w:sz w:val="20"/>
                <w:szCs w:val="20"/>
                <w:lang w:eastAsia="en-AU"/>
              </w:rPr>
              <w:instrText xml:space="preserve"> FORMCHECKBOX </w:instrText>
            </w:r>
            <w:r w:rsidR="00CB3BB5">
              <w:rPr>
                <w:rFonts w:ascii="Arial Narrow" w:hAnsi="Arial Narrow" w:cstheme="minorHAnsi"/>
                <w:snapToGrid/>
                <w:sz w:val="20"/>
                <w:szCs w:val="20"/>
                <w:lang w:eastAsia="en-AU"/>
              </w:rPr>
            </w:r>
            <w:r w:rsidR="00CB3BB5">
              <w:rPr>
                <w:rFonts w:ascii="Arial Narrow" w:hAnsi="Arial Narrow" w:cstheme="minorHAnsi"/>
                <w:snapToGrid/>
                <w:sz w:val="20"/>
                <w:szCs w:val="20"/>
                <w:lang w:eastAsia="en-AU"/>
              </w:rPr>
              <w:fldChar w:fldCharType="separate"/>
            </w:r>
            <w:r w:rsidRPr="00790384">
              <w:rPr>
                <w:rFonts w:ascii="Arial Narrow" w:hAnsi="Arial Narrow" w:cstheme="minorHAnsi"/>
                <w:snapToGrid/>
                <w:sz w:val="20"/>
                <w:szCs w:val="20"/>
                <w:lang w:eastAsia="en-AU"/>
              </w:rPr>
              <w:fldChar w:fldCharType="end"/>
            </w:r>
            <w:r w:rsidRPr="00790384">
              <w:rPr>
                <w:rFonts w:ascii="Arial Narrow" w:hAnsi="Arial Narrow" w:cstheme="minorHAnsi"/>
                <w:snapToGrid/>
                <w:sz w:val="20"/>
                <w:szCs w:val="20"/>
                <w:lang w:eastAsia="en-AU"/>
              </w:rPr>
              <w:t>Streamlined</w:t>
            </w:r>
          </w:p>
        </w:tc>
      </w:tr>
      <w:tr w:rsidR="00790384" w:rsidRPr="00790384" w:rsidTr="00B63367">
        <w:tblPrEx>
          <w:tblCellMar>
            <w:left w:w="108" w:type="dxa"/>
            <w:right w:w="108" w:type="dxa"/>
          </w:tblCellMar>
        </w:tblPrEx>
        <w:trPr>
          <w:cantSplit/>
          <w:trHeight w:val="360"/>
        </w:trPr>
        <w:tc>
          <w:tcPr>
            <w:tcW w:w="1563" w:type="pct"/>
            <w:tcBorders>
              <w:top w:val="single" w:sz="4" w:space="0" w:color="auto"/>
              <w:left w:val="single" w:sz="4" w:space="0" w:color="auto"/>
              <w:bottom w:val="single" w:sz="4" w:space="0" w:color="auto"/>
              <w:right w:val="single" w:sz="4" w:space="0" w:color="auto"/>
            </w:tcBorders>
          </w:tcPr>
          <w:p w:rsidR="00790384" w:rsidRPr="00790384" w:rsidRDefault="00790384" w:rsidP="00790384">
            <w:pPr>
              <w:widowControl/>
              <w:rPr>
                <w:rFonts w:ascii="Arial Narrow" w:hAnsi="Arial Narrow"/>
                <w:b/>
                <w:i/>
                <w:snapToGrid/>
                <w:sz w:val="20"/>
                <w:szCs w:val="20"/>
                <w:lang w:eastAsia="en-AU"/>
              </w:rPr>
            </w:pPr>
            <w:r w:rsidRPr="00790384">
              <w:rPr>
                <w:rFonts w:ascii="Arial Narrow" w:hAnsi="Arial Narrow"/>
                <w:b/>
                <w:i/>
                <w:snapToGrid/>
                <w:sz w:val="20"/>
                <w:szCs w:val="20"/>
                <w:lang w:eastAsia="en-AU"/>
              </w:rPr>
              <w:lastRenderedPageBreak/>
              <w:t>Treatment criteria:</w:t>
            </w:r>
          </w:p>
        </w:tc>
        <w:tc>
          <w:tcPr>
            <w:tcW w:w="3437" w:type="pct"/>
            <w:gridSpan w:val="6"/>
            <w:tcBorders>
              <w:top w:val="single" w:sz="4" w:space="0" w:color="auto"/>
              <w:left w:val="single" w:sz="4" w:space="0" w:color="auto"/>
              <w:bottom w:val="single" w:sz="4" w:space="0" w:color="auto"/>
              <w:right w:val="single" w:sz="4" w:space="0" w:color="auto"/>
            </w:tcBorders>
          </w:tcPr>
          <w:p w:rsidR="00790384" w:rsidRPr="00790384" w:rsidRDefault="00B63367" w:rsidP="00790384">
            <w:pPr>
              <w:widowControl/>
              <w:spacing w:after="120"/>
              <w:jc w:val="left"/>
              <w:rPr>
                <w:rFonts w:ascii="Arial" w:hAnsi="Arial" w:cs="Times New Roman"/>
                <w:i/>
                <w:snapToGrid/>
                <w:sz w:val="20"/>
                <w:szCs w:val="20"/>
              </w:rPr>
            </w:pPr>
            <w:r w:rsidRPr="00870E14">
              <w:rPr>
                <w:rFonts w:ascii="Arial Narrow" w:hAnsi="Arial Narrow" w:cstheme="minorHAnsi"/>
                <w:snapToGrid/>
                <w:sz w:val="20"/>
                <w:szCs w:val="20"/>
                <w:lang w:eastAsia="en-AU"/>
              </w:rPr>
              <w:t>Must be treated by a specialist general paediatrician, specialist paediatric endocrinologist, specialist urologist, specialist endocrinologist or a Fellow of the Australasian Chapter of Sexual Health Medicine; or in consultation with one of these specialists; or have an appointment to be assessed by one of these specialists.</w:t>
            </w:r>
          </w:p>
        </w:tc>
      </w:tr>
      <w:tr w:rsidR="00790384" w:rsidRPr="00790384" w:rsidTr="00B63367">
        <w:tblPrEx>
          <w:tblCellMar>
            <w:left w:w="108" w:type="dxa"/>
            <w:right w:w="108" w:type="dxa"/>
          </w:tblCellMar>
        </w:tblPrEx>
        <w:trPr>
          <w:cantSplit/>
          <w:trHeight w:val="360"/>
        </w:trPr>
        <w:tc>
          <w:tcPr>
            <w:tcW w:w="1563" w:type="pct"/>
            <w:tcBorders>
              <w:top w:val="single" w:sz="4" w:space="0" w:color="auto"/>
              <w:left w:val="single" w:sz="4" w:space="0" w:color="auto"/>
              <w:bottom w:val="single" w:sz="4" w:space="0" w:color="auto"/>
              <w:right w:val="single" w:sz="4" w:space="0" w:color="auto"/>
            </w:tcBorders>
          </w:tcPr>
          <w:p w:rsidR="00790384" w:rsidRPr="00790384" w:rsidRDefault="00790384" w:rsidP="00790384">
            <w:pPr>
              <w:widowControl/>
              <w:rPr>
                <w:rFonts w:ascii="Arial Narrow" w:hAnsi="Arial Narrow"/>
                <w:b/>
                <w:i/>
                <w:snapToGrid/>
                <w:sz w:val="20"/>
                <w:szCs w:val="20"/>
                <w:lang w:eastAsia="en-AU"/>
              </w:rPr>
            </w:pPr>
            <w:r w:rsidRPr="00790384">
              <w:rPr>
                <w:rFonts w:ascii="Arial Narrow" w:hAnsi="Arial Narrow"/>
                <w:b/>
                <w:i/>
                <w:snapToGrid/>
                <w:sz w:val="20"/>
                <w:szCs w:val="20"/>
                <w:lang w:eastAsia="en-AU"/>
              </w:rPr>
              <w:t>Clinical criteria:</w:t>
            </w:r>
          </w:p>
        </w:tc>
        <w:tc>
          <w:tcPr>
            <w:tcW w:w="3437" w:type="pct"/>
            <w:gridSpan w:val="6"/>
            <w:tcBorders>
              <w:top w:val="single" w:sz="4" w:space="0" w:color="auto"/>
              <w:left w:val="single" w:sz="4" w:space="0" w:color="auto"/>
              <w:bottom w:val="single" w:sz="4" w:space="0" w:color="auto"/>
              <w:right w:val="single" w:sz="4" w:space="0" w:color="auto"/>
            </w:tcBorders>
          </w:tcPr>
          <w:p w:rsidR="00790384" w:rsidRPr="00790384" w:rsidRDefault="00B63367" w:rsidP="00790384">
            <w:pPr>
              <w:widowControl/>
              <w:spacing w:after="120"/>
              <w:jc w:val="left"/>
              <w:rPr>
                <w:rFonts w:ascii="Arial" w:hAnsi="Arial" w:cs="Times New Roman"/>
                <w:i/>
                <w:snapToGrid/>
                <w:sz w:val="20"/>
                <w:szCs w:val="20"/>
              </w:rPr>
            </w:pPr>
            <w:r w:rsidRPr="00870E14">
              <w:rPr>
                <w:rFonts w:ascii="Arial Narrow" w:hAnsi="Arial Narrow" w:cstheme="minorHAnsi"/>
                <w:snapToGrid/>
                <w:sz w:val="20"/>
                <w:szCs w:val="20"/>
                <w:lang w:eastAsia="en-AU"/>
              </w:rPr>
              <w:t>Patient must have an established pituitary or testicular disorder</w:t>
            </w:r>
          </w:p>
        </w:tc>
      </w:tr>
      <w:tr w:rsidR="00790384" w:rsidRPr="00790384" w:rsidTr="00B63367">
        <w:tblPrEx>
          <w:tblCellMar>
            <w:left w:w="108" w:type="dxa"/>
            <w:right w:w="108" w:type="dxa"/>
          </w:tblCellMar>
        </w:tblPrEx>
        <w:trPr>
          <w:cantSplit/>
          <w:trHeight w:val="360"/>
        </w:trPr>
        <w:tc>
          <w:tcPr>
            <w:tcW w:w="1563" w:type="pct"/>
            <w:tcBorders>
              <w:top w:val="single" w:sz="4" w:space="0" w:color="auto"/>
              <w:left w:val="single" w:sz="4" w:space="0" w:color="auto"/>
              <w:bottom w:val="single" w:sz="4" w:space="0" w:color="auto"/>
              <w:right w:val="single" w:sz="4" w:space="0" w:color="auto"/>
            </w:tcBorders>
          </w:tcPr>
          <w:p w:rsidR="00790384" w:rsidRPr="00790384" w:rsidRDefault="00790384" w:rsidP="00790384">
            <w:pPr>
              <w:widowControl/>
              <w:rPr>
                <w:rFonts w:ascii="Arial Narrow" w:hAnsi="Arial Narrow"/>
                <w:b/>
                <w:i/>
                <w:snapToGrid/>
                <w:sz w:val="20"/>
                <w:szCs w:val="20"/>
                <w:lang w:eastAsia="en-AU"/>
              </w:rPr>
            </w:pPr>
            <w:r w:rsidRPr="00790384">
              <w:rPr>
                <w:rFonts w:ascii="Arial Narrow" w:hAnsi="Arial Narrow"/>
                <w:b/>
                <w:i/>
                <w:snapToGrid/>
                <w:sz w:val="20"/>
                <w:szCs w:val="20"/>
                <w:lang w:eastAsia="en-AU"/>
              </w:rPr>
              <w:t>Administrative Advice</w:t>
            </w:r>
          </w:p>
          <w:p w:rsidR="00790384" w:rsidRPr="00790384" w:rsidRDefault="00790384" w:rsidP="00790384">
            <w:pPr>
              <w:widowControl/>
              <w:rPr>
                <w:rFonts w:ascii="Arial Narrow" w:hAnsi="Arial Narrow"/>
                <w:b/>
                <w:i/>
                <w:snapToGrid/>
                <w:sz w:val="20"/>
                <w:szCs w:val="20"/>
                <w:lang w:eastAsia="en-AU"/>
              </w:rPr>
            </w:pPr>
            <w:r w:rsidRPr="00790384">
              <w:rPr>
                <w:rFonts w:ascii="Arial Narrow" w:hAnsi="Arial Narrow"/>
                <w:b/>
                <w:i/>
                <w:snapToGrid/>
                <w:sz w:val="20"/>
                <w:szCs w:val="20"/>
                <w:lang w:eastAsia="en-AU"/>
              </w:rPr>
              <w:t>(not included in LI)</w:t>
            </w:r>
          </w:p>
        </w:tc>
        <w:tc>
          <w:tcPr>
            <w:tcW w:w="3437" w:type="pct"/>
            <w:gridSpan w:val="6"/>
            <w:tcBorders>
              <w:top w:val="single" w:sz="4" w:space="0" w:color="auto"/>
              <w:left w:val="single" w:sz="4" w:space="0" w:color="auto"/>
              <w:bottom w:val="single" w:sz="4" w:space="0" w:color="auto"/>
              <w:right w:val="single" w:sz="4" w:space="0" w:color="auto"/>
            </w:tcBorders>
          </w:tcPr>
          <w:p w:rsidR="00790384" w:rsidRPr="00790384" w:rsidRDefault="00B63367" w:rsidP="00790384">
            <w:pPr>
              <w:widowControl/>
              <w:spacing w:after="120"/>
              <w:jc w:val="left"/>
              <w:rPr>
                <w:rFonts w:ascii="Arial" w:hAnsi="Arial" w:cs="Times New Roman"/>
                <w:i/>
                <w:snapToGrid/>
                <w:sz w:val="20"/>
                <w:szCs w:val="20"/>
              </w:rPr>
            </w:pPr>
            <w:r w:rsidRPr="00870E14">
              <w:rPr>
                <w:rFonts w:ascii="Arial Narrow" w:hAnsi="Arial Narrow" w:cstheme="minorHAnsi"/>
                <w:snapToGrid/>
                <w:sz w:val="20"/>
                <w:szCs w:val="20"/>
                <w:lang w:eastAsia="en-AU"/>
              </w:rPr>
              <w:t>The name of the specialist must be included in the authority application</w:t>
            </w:r>
          </w:p>
        </w:tc>
      </w:tr>
    </w:tbl>
    <w:p w:rsidR="00B63367" w:rsidRDefault="00B63367" w:rsidP="000A3F6D"/>
    <w:tbl>
      <w:tblPr>
        <w:tblW w:w="4907" w:type="pct"/>
        <w:tblInd w:w="108" w:type="dxa"/>
        <w:tblLook w:val="0000" w:firstRow="0" w:lastRow="0" w:firstColumn="0" w:lastColumn="0" w:noHBand="0" w:noVBand="0"/>
      </w:tblPr>
      <w:tblGrid>
        <w:gridCol w:w="2665"/>
        <w:gridCol w:w="6184"/>
      </w:tblGrid>
      <w:tr w:rsidR="00B63367" w:rsidRPr="00790384" w:rsidTr="00601E38">
        <w:trPr>
          <w:cantSplit/>
          <w:trHeight w:val="239"/>
        </w:trPr>
        <w:tc>
          <w:tcPr>
            <w:tcW w:w="1506" w:type="pct"/>
            <w:tcBorders>
              <w:top w:val="single" w:sz="4" w:space="0" w:color="auto"/>
              <w:left w:val="single" w:sz="4" w:space="0" w:color="auto"/>
              <w:bottom w:val="single" w:sz="4" w:space="0" w:color="auto"/>
              <w:right w:val="single" w:sz="4" w:space="0" w:color="auto"/>
            </w:tcBorders>
          </w:tcPr>
          <w:p w:rsidR="00B63367" w:rsidRPr="00790384" w:rsidRDefault="00B63367" w:rsidP="0083466F">
            <w:pPr>
              <w:widowControl/>
              <w:spacing w:after="120"/>
              <w:rPr>
                <w:rFonts w:ascii="Arial Narrow" w:hAnsi="Arial Narrow"/>
                <w:b/>
                <w:i/>
                <w:snapToGrid/>
                <w:sz w:val="20"/>
                <w:szCs w:val="20"/>
                <w:lang w:eastAsia="en-AU"/>
              </w:rPr>
            </w:pPr>
            <w:r w:rsidRPr="00790384">
              <w:rPr>
                <w:rFonts w:ascii="Arial Narrow" w:hAnsi="Arial Narrow"/>
                <w:b/>
                <w:i/>
                <w:snapToGrid/>
                <w:sz w:val="20"/>
                <w:szCs w:val="20"/>
                <w:lang w:eastAsia="en-AU"/>
              </w:rPr>
              <w:t>Category / Program</w:t>
            </w:r>
          </w:p>
        </w:tc>
        <w:tc>
          <w:tcPr>
            <w:tcW w:w="3494" w:type="pct"/>
            <w:tcBorders>
              <w:top w:val="single" w:sz="4" w:space="0" w:color="auto"/>
              <w:left w:val="single" w:sz="4" w:space="0" w:color="auto"/>
              <w:bottom w:val="single" w:sz="4" w:space="0" w:color="auto"/>
              <w:right w:val="single" w:sz="4" w:space="0" w:color="auto"/>
            </w:tcBorders>
          </w:tcPr>
          <w:p w:rsidR="00B63367" w:rsidRPr="00790384" w:rsidRDefault="00B63367" w:rsidP="0083466F">
            <w:pPr>
              <w:widowControl/>
              <w:spacing w:after="120"/>
              <w:jc w:val="left"/>
              <w:rPr>
                <w:rFonts w:ascii="Arial" w:hAnsi="Arial" w:cs="Times New Roman"/>
                <w:i/>
                <w:snapToGrid/>
                <w:sz w:val="20"/>
                <w:szCs w:val="20"/>
              </w:rPr>
            </w:pPr>
            <w:r w:rsidRPr="00790384">
              <w:rPr>
                <w:rFonts w:ascii="Arial Narrow" w:hAnsi="Arial Narrow" w:cs="Times New Roman"/>
                <w:snapToGrid/>
                <w:sz w:val="20"/>
                <w:szCs w:val="20"/>
              </w:rPr>
              <w:t>GENERAL – General Schedule (Code GE)</w:t>
            </w:r>
          </w:p>
        </w:tc>
      </w:tr>
      <w:tr w:rsidR="00B63367" w:rsidRPr="00790384" w:rsidTr="00601E38">
        <w:trPr>
          <w:cantSplit/>
          <w:trHeight w:val="360"/>
        </w:trPr>
        <w:tc>
          <w:tcPr>
            <w:tcW w:w="1506" w:type="pct"/>
            <w:tcBorders>
              <w:top w:val="single" w:sz="4" w:space="0" w:color="auto"/>
              <w:left w:val="single" w:sz="4" w:space="0" w:color="auto"/>
              <w:bottom w:val="single" w:sz="4" w:space="0" w:color="auto"/>
              <w:right w:val="single" w:sz="4" w:space="0" w:color="auto"/>
            </w:tcBorders>
          </w:tcPr>
          <w:p w:rsidR="00B63367" w:rsidRPr="00790384" w:rsidRDefault="00B63367" w:rsidP="0083466F">
            <w:pPr>
              <w:widowControl/>
              <w:rPr>
                <w:rFonts w:ascii="Arial Narrow" w:hAnsi="Arial Narrow"/>
                <w:b/>
                <w:i/>
                <w:snapToGrid/>
                <w:sz w:val="20"/>
                <w:szCs w:val="20"/>
                <w:lang w:eastAsia="en-AU"/>
              </w:rPr>
            </w:pPr>
            <w:r w:rsidRPr="00790384">
              <w:rPr>
                <w:rFonts w:ascii="Arial Narrow" w:hAnsi="Arial Narrow"/>
                <w:b/>
                <w:i/>
                <w:snapToGrid/>
                <w:sz w:val="20"/>
                <w:szCs w:val="20"/>
                <w:lang w:eastAsia="en-AU"/>
              </w:rPr>
              <w:t>Prescriber type:</w:t>
            </w:r>
          </w:p>
        </w:tc>
        <w:tc>
          <w:tcPr>
            <w:tcW w:w="3494" w:type="pct"/>
            <w:tcBorders>
              <w:top w:val="single" w:sz="4" w:space="0" w:color="auto"/>
              <w:left w:val="single" w:sz="4" w:space="0" w:color="auto"/>
              <w:bottom w:val="single" w:sz="4" w:space="0" w:color="auto"/>
              <w:right w:val="single" w:sz="4" w:space="0" w:color="auto"/>
            </w:tcBorders>
          </w:tcPr>
          <w:p w:rsidR="00B63367" w:rsidRPr="00790384" w:rsidRDefault="00B63367" w:rsidP="0083466F">
            <w:pPr>
              <w:widowControl/>
              <w:spacing w:after="120"/>
              <w:jc w:val="left"/>
              <w:rPr>
                <w:rFonts w:ascii="Arial Narrow" w:hAnsi="Arial Narrow" w:cs="Times New Roman"/>
                <w:snapToGrid/>
                <w:sz w:val="20"/>
                <w:szCs w:val="20"/>
              </w:rPr>
            </w:pPr>
            <w:r w:rsidRPr="00790384">
              <w:rPr>
                <w:rFonts w:ascii="Arial" w:hAnsi="Arial" w:cs="Times New Roman"/>
                <w:i/>
                <w:snapToGrid/>
                <w:sz w:val="20"/>
                <w:szCs w:val="20"/>
              </w:rPr>
              <w:fldChar w:fldCharType="begin">
                <w:ffData>
                  <w:name w:val="Check1"/>
                  <w:enabled/>
                  <w:calcOnExit w:val="0"/>
                  <w:checkBox>
                    <w:sizeAuto/>
                    <w:default w:val="0"/>
                  </w:checkBox>
                </w:ffData>
              </w:fldChar>
            </w:r>
            <w:r w:rsidRPr="00790384">
              <w:rPr>
                <w:rFonts w:ascii="Arial" w:hAnsi="Arial" w:cs="Times New Roman"/>
                <w:i/>
                <w:snapToGrid/>
                <w:sz w:val="20"/>
                <w:szCs w:val="20"/>
              </w:rPr>
              <w:instrText xml:space="preserve"> FORMCHECKBOX </w:instrText>
            </w:r>
            <w:r w:rsidR="00CB3BB5">
              <w:rPr>
                <w:rFonts w:ascii="Arial" w:hAnsi="Arial" w:cs="Times New Roman"/>
                <w:i/>
                <w:snapToGrid/>
                <w:sz w:val="20"/>
                <w:szCs w:val="20"/>
              </w:rPr>
            </w:r>
            <w:r w:rsidR="00CB3BB5">
              <w:rPr>
                <w:rFonts w:ascii="Arial" w:hAnsi="Arial" w:cs="Times New Roman"/>
                <w:i/>
                <w:snapToGrid/>
                <w:sz w:val="20"/>
                <w:szCs w:val="20"/>
              </w:rPr>
              <w:fldChar w:fldCharType="separate"/>
            </w:r>
            <w:r w:rsidRPr="00790384">
              <w:rPr>
                <w:rFonts w:ascii="Arial" w:hAnsi="Arial" w:cs="Times New Roman"/>
                <w:i/>
                <w:snapToGrid/>
                <w:sz w:val="20"/>
                <w:szCs w:val="20"/>
              </w:rPr>
              <w:fldChar w:fldCharType="end"/>
            </w:r>
            <w:r w:rsidRPr="00790384">
              <w:rPr>
                <w:rFonts w:ascii="Arial Narrow" w:hAnsi="Arial Narrow" w:cs="Times New Roman"/>
                <w:snapToGrid/>
                <w:sz w:val="20"/>
                <w:szCs w:val="20"/>
              </w:rPr>
              <w:t xml:space="preserve">Dental  </w:t>
            </w:r>
            <w:r w:rsidRPr="00790384">
              <w:rPr>
                <w:rFonts w:ascii="Arial Narrow" w:hAnsi="Arial Narrow" w:cs="Times New Roman"/>
                <w:snapToGrid/>
                <w:sz w:val="20"/>
                <w:szCs w:val="20"/>
              </w:rPr>
              <w:fldChar w:fldCharType="begin">
                <w:ffData>
                  <w:name w:val=""/>
                  <w:enabled/>
                  <w:calcOnExit w:val="0"/>
                  <w:checkBox>
                    <w:sizeAuto/>
                    <w:default w:val="1"/>
                  </w:checkBox>
                </w:ffData>
              </w:fldChar>
            </w:r>
            <w:r w:rsidRPr="00790384">
              <w:rPr>
                <w:rFonts w:ascii="Arial Narrow" w:hAnsi="Arial Narrow" w:cs="Times New Roman"/>
                <w:snapToGrid/>
                <w:sz w:val="20"/>
                <w:szCs w:val="20"/>
              </w:rPr>
              <w:instrText xml:space="preserve"> FORMCHECKBOX </w:instrText>
            </w:r>
            <w:r w:rsidR="00CB3BB5">
              <w:rPr>
                <w:rFonts w:ascii="Arial Narrow" w:hAnsi="Arial Narrow" w:cs="Times New Roman"/>
                <w:snapToGrid/>
                <w:sz w:val="20"/>
                <w:szCs w:val="20"/>
              </w:rPr>
            </w:r>
            <w:r w:rsidR="00CB3BB5">
              <w:rPr>
                <w:rFonts w:ascii="Arial Narrow" w:hAnsi="Arial Narrow" w:cs="Times New Roman"/>
                <w:snapToGrid/>
                <w:sz w:val="20"/>
                <w:szCs w:val="20"/>
              </w:rPr>
              <w:fldChar w:fldCharType="separate"/>
            </w:r>
            <w:r w:rsidRPr="00790384">
              <w:rPr>
                <w:rFonts w:ascii="Arial Narrow" w:hAnsi="Arial Narrow" w:cs="Times New Roman"/>
                <w:snapToGrid/>
                <w:sz w:val="20"/>
                <w:szCs w:val="20"/>
              </w:rPr>
              <w:fldChar w:fldCharType="end"/>
            </w:r>
            <w:r w:rsidRPr="00790384">
              <w:rPr>
                <w:rFonts w:ascii="Arial Narrow" w:hAnsi="Arial Narrow" w:cs="Times New Roman"/>
                <w:snapToGrid/>
                <w:sz w:val="20"/>
                <w:szCs w:val="20"/>
              </w:rPr>
              <w:t xml:space="preserve">Medical Practitioners  </w:t>
            </w:r>
            <w:r w:rsidRPr="00790384">
              <w:rPr>
                <w:rFonts w:ascii="Arial Narrow" w:hAnsi="Arial Narrow" w:cs="Times New Roman"/>
                <w:snapToGrid/>
                <w:sz w:val="20"/>
                <w:szCs w:val="20"/>
              </w:rPr>
              <w:fldChar w:fldCharType="begin">
                <w:ffData>
                  <w:name w:val="Check3"/>
                  <w:enabled/>
                  <w:calcOnExit w:val="0"/>
                  <w:checkBox>
                    <w:sizeAuto/>
                    <w:default w:val="0"/>
                  </w:checkBox>
                </w:ffData>
              </w:fldChar>
            </w:r>
            <w:r w:rsidRPr="00790384">
              <w:rPr>
                <w:rFonts w:ascii="Arial Narrow" w:hAnsi="Arial Narrow" w:cs="Times New Roman"/>
                <w:snapToGrid/>
                <w:sz w:val="20"/>
                <w:szCs w:val="20"/>
              </w:rPr>
              <w:instrText xml:space="preserve"> FORMCHECKBOX </w:instrText>
            </w:r>
            <w:r w:rsidR="00CB3BB5">
              <w:rPr>
                <w:rFonts w:ascii="Arial Narrow" w:hAnsi="Arial Narrow" w:cs="Times New Roman"/>
                <w:snapToGrid/>
                <w:sz w:val="20"/>
                <w:szCs w:val="20"/>
              </w:rPr>
            </w:r>
            <w:r w:rsidR="00CB3BB5">
              <w:rPr>
                <w:rFonts w:ascii="Arial Narrow" w:hAnsi="Arial Narrow" w:cs="Times New Roman"/>
                <w:snapToGrid/>
                <w:sz w:val="20"/>
                <w:szCs w:val="20"/>
              </w:rPr>
              <w:fldChar w:fldCharType="separate"/>
            </w:r>
            <w:r w:rsidRPr="00790384">
              <w:rPr>
                <w:rFonts w:ascii="Arial Narrow" w:hAnsi="Arial Narrow" w:cs="Times New Roman"/>
                <w:snapToGrid/>
                <w:sz w:val="20"/>
                <w:szCs w:val="20"/>
              </w:rPr>
              <w:fldChar w:fldCharType="end"/>
            </w:r>
            <w:r w:rsidRPr="00790384">
              <w:rPr>
                <w:rFonts w:ascii="Arial Narrow" w:hAnsi="Arial Narrow" w:cs="Times New Roman"/>
                <w:snapToGrid/>
                <w:sz w:val="20"/>
                <w:szCs w:val="20"/>
              </w:rPr>
              <w:t xml:space="preserve">Nurse practitioners  </w:t>
            </w:r>
            <w:r w:rsidRPr="00790384">
              <w:rPr>
                <w:rFonts w:ascii="Arial Narrow" w:hAnsi="Arial Narrow" w:cs="Times New Roman"/>
                <w:snapToGrid/>
                <w:sz w:val="20"/>
                <w:szCs w:val="20"/>
              </w:rPr>
              <w:fldChar w:fldCharType="begin">
                <w:ffData>
                  <w:name w:val=""/>
                  <w:enabled/>
                  <w:calcOnExit w:val="0"/>
                  <w:checkBox>
                    <w:sizeAuto/>
                    <w:default w:val="0"/>
                  </w:checkBox>
                </w:ffData>
              </w:fldChar>
            </w:r>
            <w:r w:rsidRPr="00790384">
              <w:rPr>
                <w:rFonts w:ascii="Arial Narrow" w:hAnsi="Arial Narrow" w:cs="Times New Roman"/>
                <w:snapToGrid/>
                <w:sz w:val="20"/>
                <w:szCs w:val="20"/>
              </w:rPr>
              <w:instrText xml:space="preserve"> FORMCHECKBOX </w:instrText>
            </w:r>
            <w:r w:rsidR="00CB3BB5">
              <w:rPr>
                <w:rFonts w:ascii="Arial Narrow" w:hAnsi="Arial Narrow" w:cs="Times New Roman"/>
                <w:snapToGrid/>
                <w:sz w:val="20"/>
                <w:szCs w:val="20"/>
              </w:rPr>
            </w:r>
            <w:r w:rsidR="00CB3BB5">
              <w:rPr>
                <w:rFonts w:ascii="Arial Narrow" w:hAnsi="Arial Narrow" w:cs="Times New Roman"/>
                <w:snapToGrid/>
                <w:sz w:val="20"/>
                <w:szCs w:val="20"/>
              </w:rPr>
              <w:fldChar w:fldCharType="separate"/>
            </w:r>
            <w:r w:rsidRPr="00790384">
              <w:rPr>
                <w:rFonts w:ascii="Arial Narrow" w:hAnsi="Arial Narrow" w:cs="Times New Roman"/>
                <w:snapToGrid/>
                <w:sz w:val="20"/>
                <w:szCs w:val="20"/>
              </w:rPr>
              <w:fldChar w:fldCharType="end"/>
            </w:r>
            <w:r w:rsidRPr="00790384">
              <w:rPr>
                <w:rFonts w:ascii="Arial Narrow" w:hAnsi="Arial Narrow" w:cs="Times New Roman"/>
                <w:snapToGrid/>
                <w:sz w:val="20"/>
                <w:szCs w:val="20"/>
              </w:rPr>
              <w:t>Optometrists</w:t>
            </w:r>
          </w:p>
          <w:p w:rsidR="00B63367" w:rsidRPr="00790384" w:rsidRDefault="00B63367" w:rsidP="0083466F">
            <w:pPr>
              <w:widowControl/>
              <w:spacing w:after="120"/>
              <w:jc w:val="left"/>
              <w:rPr>
                <w:rFonts w:ascii="Arial" w:hAnsi="Arial" w:cs="Times New Roman"/>
                <w:i/>
                <w:snapToGrid/>
                <w:sz w:val="20"/>
                <w:szCs w:val="20"/>
              </w:rPr>
            </w:pPr>
            <w:r w:rsidRPr="00790384">
              <w:rPr>
                <w:rFonts w:ascii="Arial Narrow" w:hAnsi="Arial Narrow" w:cs="Times New Roman"/>
                <w:snapToGrid/>
                <w:sz w:val="20"/>
                <w:szCs w:val="20"/>
              </w:rPr>
              <w:fldChar w:fldCharType="begin">
                <w:ffData>
                  <w:name w:val="Check5"/>
                  <w:enabled/>
                  <w:calcOnExit w:val="0"/>
                  <w:checkBox>
                    <w:sizeAuto/>
                    <w:default w:val="0"/>
                  </w:checkBox>
                </w:ffData>
              </w:fldChar>
            </w:r>
            <w:r w:rsidRPr="00790384">
              <w:rPr>
                <w:rFonts w:ascii="Arial Narrow" w:hAnsi="Arial Narrow" w:cs="Times New Roman"/>
                <w:snapToGrid/>
                <w:sz w:val="20"/>
                <w:szCs w:val="20"/>
              </w:rPr>
              <w:instrText xml:space="preserve"> FORMCHECKBOX </w:instrText>
            </w:r>
            <w:r w:rsidR="00CB3BB5">
              <w:rPr>
                <w:rFonts w:ascii="Arial Narrow" w:hAnsi="Arial Narrow" w:cs="Times New Roman"/>
                <w:snapToGrid/>
                <w:sz w:val="20"/>
                <w:szCs w:val="20"/>
              </w:rPr>
            </w:r>
            <w:r w:rsidR="00CB3BB5">
              <w:rPr>
                <w:rFonts w:ascii="Arial Narrow" w:hAnsi="Arial Narrow" w:cs="Times New Roman"/>
                <w:snapToGrid/>
                <w:sz w:val="20"/>
                <w:szCs w:val="20"/>
              </w:rPr>
              <w:fldChar w:fldCharType="separate"/>
            </w:r>
            <w:r w:rsidRPr="00790384">
              <w:rPr>
                <w:rFonts w:ascii="Arial Narrow" w:hAnsi="Arial Narrow" w:cs="Times New Roman"/>
                <w:snapToGrid/>
                <w:sz w:val="20"/>
                <w:szCs w:val="20"/>
              </w:rPr>
              <w:fldChar w:fldCharType="end"/>
            </w:r>
            <w:r w:rsidRPr="00790384">
              <w:rPr>
                <w:rFonts w:ascii="Arial Narrow" w:hAnsi="Arial Narrow" w:cs="Times New Roman"/>
                <w:snapToGrid/>
                <w:sz w:val="20"/>
                <w:szCs w:val="20"/>
              </w:rPr>
              <w:t>Midwives</w:t>
            </w:r>
          </w:p>
        </w:tc>
      </w:tr>
      <w:tr w:rsidR="00B63367" w:rsidRPr="00790384" w:rsidTr="00601E38">
        <w:trPr>
          <w:cantSplit/>
          <w:trHeight w:val="360"/>
        </w:trPr>
        <w:tc>
          <w:tcPr>
            <w:tcW w:w="1506" w:type="pct"/>
            <w:tcBorders>
              <w:top w:val="single" w:sz="4" w:space="0" w:color="auto"/>
              <w:left w:val="single" w:sz="4" w:space="0" w:color="auto"/>
              <w:bottom w:val="single" w:sz="4" w:space="0" w:color="auto"/>
              <w:right w:val="single" w:sz="4" w:space="0" w:color="auto"/>
            </w:tcBorders>
          </w:tcPr>
          <w:p w:rsidR="00B63367" w:rsidRPr="00790384" w:rsidRDefault="00B63367" w:rsidP="0083466F">
            <w:pPr>
              <w:widowControl/>
              <w:rPr>
                <w:rFonts w:ascii="Arial Narrow" w:hAnsi="Arial Narrow"/>
                <w:b/>
                <w:i/>
                <w:snapToGrid/>
                <w:sz w:val="20"/>
                <w:szCs w:val="20"/>
                <w:lang w:eastAsia="en-AU"/>
              </w:rPr>
            </w:pPr>
            <w:r w:rsidRPr="00790384">
              <w:rPr>
                <w:rFonts w:ascii="Arial Narrow" w:hAnsi="Arial Narrow"/>
                <w:b/>
                <w:i/>
                <w:snapToGrid/>
                <w:sz w:val="20"/>
                <w:szCs w:val="20"/>
                <w:lang w:eastAsia="en-AU"/>
              </w:rPr>
              <w:t>Condition:</w:t>
            </w:r>
          </w:p>
        </w:tc>
        <w:tc>
          <w:tcPr>
            <w:tcW w:w="3494" w:type="pct"/>
            <w:tcBorders>
              <w:top w:val="single" w:sz="4" w:space="0" w:color="auto"/>
              <w:left w:val="single" w:sz="4" w:space="0" w:color="auto"/>
              <w:bottom w:val="single" w:sz="4" w:space="0" w:color="auto"/>
              <w:right w:val="single" w:sz="4" w:space="0" w:color="auto"/>
            </w:tcBorders>
          </w:tcPr>
          <w:p w:rsidR="00B63367" w:rsidRPr="00790384" w:rsidRDefault="00B63367" w:rsidP="0083466F">
            <w:pPr>
              <w:widowControl/>
              <w:spacing w:after="120"/>
              <w:jc w:val="left"/>
              <w:rPr>
                <w:rFonts w:ascii="Arial Narrow" w:hAnsi="Arial Narrow" w:cs="Times New Roman"/>
                <w:snapToGrid/>
                <w:sz w:val="20"/>
                <w:szCs w:val="20"/>
              </w:rPr>
            </w:pPr>
            <w:r w:rsidRPr="00B63367">
              <w:rPr>
                <w:rFonts w:ascii="Arial Narrow" w:hAnsi="Arial Narrow" w:cs="Times New Roman"/>
                <w:snapToGrid/>
                <w:sz w:val="20"/>
                <w:szCs w:val="20"/>
              </w:rPr>
              <w:t>Androgen deficiency</w:t>
            </w:r>
          </w:p>
        </w:tc>
      </w:tr>
      <w:tr w:rsidR="00B63367" w:rsidRPr="00790384" w:rsidTr="00601E38">
        <w:trPr>
          <w:cantSplit/>
          <w:trHeight w:val="360"/>
        </w:trPr>
        <w:tc>
          <w:tcPr>
            <w:tcW w:w="1506" w:type="pct"/>
            <w:tcBorders>
              <w:top w:val="single" w:sz="4" w:space="0" w:color="auto"/>
              <w:left w:val="single" w:sz="4" w:space="0" w:color="auto"/>
              <w:bottom w:val="single" w:sz="4" w:space="0" w:color="auto"/>
              <w:right w:val="single" w:sz="4" w:space="0" w:color="auto"/>
            </w:tcBorders>
          </w:tcPr>
          <w:p w:rsidR="00B63367" w:rsidRPr="00790384" w:rsidRDefault="00B63367" w:rsidP="0083466F">
            <w:pPr>
              <w:widowControl/>
              <w:rPr>
                <w:rFonts w:ascii="Arial Narrow" w:hAnsi="Arial Narrow"/>
                <w:b/>
                <w:i/>
                <w:snapToGrid/>
                <w:sz w:val="20"/>
                <w:szCs w:val="20"/>
                <w:lang w:eastAsia="en-AU"/>
              </w:rPr>
            </w:pPr>
            <w:r w:rsidRPr="00790384">
              <w:rPr>
                <w:rFonts w:ascii="Arial Narrow" w:hAnsi="Arial Narrow"/>
                <w:b/>
                <w:i/>
                <w:snapToGrid/>
                <w:sz w:val="20"/>
                <w:szCs w:val="20"/>
                <w:lang w:eastAsia="en-AU"/>
              </w:rPr>
              <w:t>PBS Indication:</w:t>
            </w:r>
          </w:p>
        </w:tc>
        <w:tc>
          <w:tcPr>
            <w:tcW w:w="3494" w:type="pct"/>
            <w:tcBorders>
              <w:top w:val="single" w:sz="4" w:space="0" w:color="auto"/>
              <w:left w:val="single" w:sz="4" w:space="0" w:color="auto"/>
              <w:bottom w:val="single" w:sz="4" w:space="0" w:color="auto"/>
              <w:right w:val="single" w:sz="4" w:space="0" w:color="auto"/>
            </w:tcBorders>
          </w:tcPr>
          <w:p w:rsidR="00B63367" w:rsidRPr="00790384" w:rsidRDefault="00B63367" w:rsidP="0083466F">
            <w:pPr>
              <w:widowControl/>
              <w:spacing w:after="120"/>
              <w:jc w:val="left"/>
              <w:rPr>
                <w:rFonts w:ascii="Arial Narrow" w:hAnsi="Arial Narrow" w:cs="Times New Roman"/>
                <w:snapToGrid/>
                <w:sz w:val="20"/>
                <w:szCs w:val="20"/>
              </w:rPr>
            </w:pPr>
            <w:r w:rsidRPr="00B63367">
              <w:rPr>
                <w:rFonts w:ascii="Arial Narrow" w:hAnsi="Arial Narrow" w:cs="Times New Roman"/>
                <w:snapToGrid/>
                <w:sz w:val="20"/>
                <w:szCs w:val="20"/>
              </w:rPr>
              <w:t>Androgen deficiency</w:t>
            </w:r>
          </w:p>
        </w:tc>
      </w:tr>
      <w:tr w:rsidR="00B63367" w:rsidRPr="00790384" w:rsidTr="00601E38">
        <w:trPr>
          <w:cantSplit/>
          <w:trHeight w:val="360"/>
        </w:trPr>
        <w:tc>
          <w:tcPr>
            <w:tcW w:w="1506" w:type="pct"/>
            <w:tcBorders>
              <w:top w:val="single" w:sz="4" w:space="0" w:color="auto"/>
              <w:left w:val="single" w:sz="4" w:space="0" w:color="auto"/>
              <w:bottom w:val="single" w:sz="4" w:space="0" w:color="auto"/>
              <w:right w:val="single" w:sz="4" w:space="0" w:color="auto"/>
            </w:tcBorders>
          </w:tcPr>
          <w:p w:rsidR="00B63367" w:rsidRPr="00790384" w:rsidRDefault="00B63367" w:rsidP="0083466F">
            <w:pPr>
              <w:widowControl/>
              <w:rPr>
                <w:rFonts w:ascii="Arial Narrow" w:hAnsi="Arial Narrow"/>
                <w:b/>
                <w:i/>
                <w:snapToGrid/>
                <w:sz w:val="20"/>
                <w:szCs w:val="20"/>
                <w:lang w:eastAsia="en-AU"/>
              </w:rPr>
            </w:pPr>
            <w:r w:rsidRPr="00790384">
              <w:rPr>
                <w:rFonts w:ascii="Arial Narrow" w:hAnsi="Arial Narrow"/>
                <w:b/>
                <w:i/>
                <w:snapToGrid/>
                <w:sz w:val="20"/>
                <w:szCs w:val="20"/>
                <w:lang w:eastAsia="en-AU"/>
              </w:rPr>
              <w:t>Restriction Level / Method:</w:t>
            </w:r>
          </w:p>
        </w:tc>
        <w:tc>
          <w:tcPr>
            <w:tcW w:w="3494" w:type="pct"/>
            <w:tcBorders>
              <w:top w:val="single" w:sz="4" w:space="0" w:color="auto"/>
              <w:left w:val="single" w:sz="4" w:space="0" w:color="auto"/>
              <w:bottom w:val="single" w:sz="4" w:space="0" w:color="auto"/>
              <w:right w:val="single" w:sz="4" w:space="0" w:color="auto"/>
            </w:tcBorders>
          </w:tcPr>
          <w:p w:rsidR="00B63367" w:rsidRPr="00790384" w:rsidRDefault="00B63367" w:rsidP="0083466F">
            <w:pPr>
              <w:widowControl/>
              <w:spacing w:after="120"/>
              <w:jc w:val="left"/>
              <w:rPr>
                <w:rFonts w:ascii="Arial Narrow" w:hAnsi="Arial Narrow" w:cstheme="minorHAnsi"/>
                <w:snapToGrid/>
                <w:sz w:val="20"/>
                <w:szCs w:val="20"/>
                <w:lang w:eastAsia="en-AU"/>
              </w:rPr>
            </w:pPr>
            <w:r w:rsidRPr="00790384">
              <w:rPr>
                <w:rFonts w:ascii="Arial" w:hAnsi="Arial" w:cs="Times New Roman"/>
                <w:i/>
                <w:snapToGrid/>
                <w:sz w:val="20"/>
                <w:szCs w:val="20"/>
              </w:rPr>
              <w:fldChar w:fldCharType="begin">
                <w:ffData>
                  <w:name w:val="Check1"/>
                  <w:enabled/>
                  <w:calcOnExit w:val="0"/>
                  <w:checkBox>
                    <w:sizeAuto/>
                    <w:default w:val="0"/>
                  </w:checkBox>
                </w:ffData>
              </w:fldChar>
            </w:r>
            <w:r w:rsidRPr="00790384">
              <w:rPr>
                <w:rFonts w:ascii="Arial" w:hAnsi="Arial" w:cs="Times New Roman"/>
                <w:i/>
                <w:snapToGrid/>
                <w:sz w:val="20"/>
                <w:szCs w:val="20"/>
              </w:rPr>
              <w:instrText xml:space="preserve"> FORMCHECKBOX </w:instrText>
            </w:r>
            <w:r w:rsidR="00CB3BB5">
              <w:rPr>
                <w:rFonts w:ascii="Arial" w:hAnsi="Arial" w:cs="Times New Roman"/>
                <w:i/>
                <w:snapToGrid/>
                <w:sz w:val="20"/>
                <w:szCs w:val="20"/>
              </w:rPr>
            </w:r>
            <w:r w:rsidR="00CB3BB5">
              <w:rPr>
                <w:rFonts w:ascii="Arial" w:hAnsi="Arial" w:cs="Times New Roman"/>
                <w:i/>
                <w:snapToGrid/>
                <w:sz w:val="20"/>
                <w:szCs w:val="20"/>
              </w:rPr>
              <w:fldChar w:fldCharType="separate"/>
            </w:r>
            <w:r w:rsidRPr="00790384">
              <w:rPr>
                <w:rFonts w:ascii="Arial" w:hAnsi="Arial" w:cs="Times New Roman"/>
                <w:i/>
                <w:snapToGrid/>
                <w:sz w:val="20"/>
                <w:szCs w:val="20"/>
              </w:rPr>
              <w:fldChar w:fldCharType="end"/>
            </w:r>
            <w:r w:rsidRPr="00790384">
              <w:rPr>
                <w:rFonts w:ascii="Arial Narrow" w:hAnsi="Arial Narrow" w:cstheme="minorHAnsi"/>
                <w:snapToGrid/>
                <w:sz w:val="20"/>
                <w:szCs w:val="20"/>
                <w:lang w:eastAsia="en-AU"/>
              </w:rPr>
              <w:t>Restricted benefit</w:t>
            </w:r>
          </w:p>
          <w:p w:rsidR="00B63367" w:rsidRPr="00790384" w:rsidRDefault="00B63367" w:rsidP="0083466F">
            <w:pPr>
              <w:widowControl/>
              <w:spacing w:after="120"/>
              <w:jc w:val="left"/>
              <w:rPr>
                <w:rFonts w:ascii="Arial Narrow" w:hAnsi="Arial Narrow" w:cstheme="minorHAnsi"/>
                <w:snapToGrid/>
                <w:sz w:val="20"/>
                <w:szCs w:val="20"/>
                <w:lang w:eastAsia="en-AU"/>
              </w:rPr>
            </w:pPr>
            <w:r w:rsidRPr="00790384">
              <w:rPr>
                <w:rFonts w:ascii="Arial Narrow" w:hAnsi="Arial Narrow" w:cstheme="minorHAnsi"/>
                <w:snapToGrid/>
                <w:sz w:val="20"/>
                <w:szCs w:val="20"/>
                <w:lang w:eastAsia="en-AU"/>
              </w:rPr>
              <w:fldChar w:fldCharType="begin">
                <w:ffData>
                  <w:name w:val=""/>
                  <w:enabled/>
                  <w:calcOnExit w:val="0"/>
                  <w:checkBox>
                    <w:sizeAuto/>
                    <w:default w:val="1"/>
                  </w:checkBox>
                </w:ffData>
              </w:fldChar>
            </w:r>
            <w:r w:rsidRPr="00790384">
              <w:rPr>
                <w:rFonts w:ascii="Arial Narrow" w:hAnsi="Arial Narrow" w:cstheme="minorHAnsi"/>
                <w:snapToGrid/>
                <w:sz w:val="20"/>
                <w:szCs w:val="20"/>
                <w:lang w:eastAsia="en-AU"/>
              </w:rPr>
              <w:instrText xml:space="preserve"> FORMCHECKBOX </w:instrText>
            </w:r>
            <w:r w:rsidR="00CB3BB5">
              <w:rPr>
                <w:rFonts w:ascii="Arial Narrow" w:hAnsi="Arial Narrow" w:cstheme="minorHAnsi"/>
                <w:snapToGrid/>
                <w:sz w:val="20"/>
                <w:szCs w:val="20"/>
                <w:lang w:eastAsia="en-AU"/>
              </w:rPr>
            </w:r>
            <w:r w:rsidR="00CB3BB5">
              <w:rPr>
                <w:rFonts w:ascii="Arial Narrow" w:hAnsi="Arial Narrow" w:cstheme="minorHAnsi"/>
                <w:snapToGrid/>
                <w:sz w:val="20"/>
                <w:szCs w:val="20"/>
                <w:lang w:eastAsia="en-AU"/>
              </w:rPr>
              <w:fldChar w:fldCharType="separate"/>
            </w:r>
            <w:r w:rsidRPr="00790384">
              <w:rPr>
                <w:rFonts w:ascii="Arial Narrow" w:hAnsi="Arial Narrow" w:cstheme="minorHAnsi"/>
                <w:snapToGrid/>
                <w:sz w:val="20"/>
                <w:szCs w:val="20"/>
                <w:lang w:eastAsia="en-AU"/>
              </w:rPr>
              <w:fldChar w:fldCharType="end"/>
            </w:r>
            <w:r w:rsidRPr="00790384">
              <w:rPr>
                <w:rFonts w:ascii="Arial Narrow" w:hAnsi="Arial Narrow" w:cstheme="minorHAnsi"/>
                <w:snapToGrid/>
                <w:sz w:val="20"/>
                <w:szCs w:val="20"/>
                <w:lang w:eastAsia="en-AU"/>
              </w:rPr>
              <w:t>Authority Required - In Writing</w:t>
            </w:r>
          </w:p>
          <w:p w:rsidR="00B63367" w:rsidRPr="00790384" w:rsidRDefault="00B63367" w:rsidP="0083466F">
            <w:pPr>
              <w:widowControl/>
              <w:spacing w:after="120"/>
              <w:jc w:val="left"/>
              <w:rPr>
                <w:rFonts w:ascii="Arial Narrow" w:hAnsi="Arial Narrow" w:cstheme="minorHAnsi"/>
                <w:snapToGrid/>
                <w:sz w:val="20"/>
                <w:szCs w:val="20"/>
                <w:lang w:eastAsia="en-AU"/>
              </w:rPr>
            </w:pPr>
            <w:r w:rsidRPr="00790384">
              <w:rPr>
                <w:rFonts w:ascii="Arial Narrow" w:hAnsi="Arial Narrow" w:cstheme="minorHAnsi"/>
                <w:snapToGrid/>
                <w:sz w:val="20"/>
                <w:szCs w:val="20"/>
                <w:lang w:eastAsia="en-AU"/>
              </w:rPr>
              <w:fldChar w:fldCharType="begin">
                <w:ffData>
                  <w:name w:val="Check3"/>
                  <w:enabled/>
                  <w:calcOnExit w:val="0"/>
                  <w:checkBox>
                    <w:sizeAuto/>
                    <w:default w:val="1"/>
                  </w:checkBox>
                </w:ffData>
              </w:fldChar>
            </w:r>
            <w:r w:rsidRPr="00790384">
              <w:rPr>
                <w:rFonts w:ascii="Arial Narrow" w:hAnsi="Arial Narrow" w:cstheme="minorHAnsi"/>
                <w:snapToGrid/>
                <w:sz w:val="20"/>
                <w:szCs w:val="20"/>
                <w:lang w:eastAsia="en-AU"/>
              </w:rPr>
              <w:instrText xml:space="preserve"> FORMCHECKBOX </w:instrText>
            </w:r>
            <w:r w:rsidR="00CB3BB5">
              <w:rPr>
                <w:rFonts w:ascii="Arial Narrow" w:hAnsi="Arial Narrow" w:cstheme="minorHAnsi"/>
                <w:snapToGrid/>
                <w:sz w:val="20"/>
                <w:szCs w:val="20"/>
                <w:lang w:eastAsia="en-AU"/>
              </w:rPr>
            </w:r>
            <w:r w:rsidR="00CB3BB5">
              <w:rPr>
                <w:rFonts w:ascii="Arial Narrow" w:hAnsi="Arial Narrow" w:cstheme="minorHAnsi"/>
                <w:snapToGrid/>
                <w:sz w:val="20"/>
                <w:szCs w:val="20"/>
                <w:lang w:eastAsia="en-AU"/>
              </w:rPr>
              <w:fldChar w:fldCharType="separate"/>
            </w:r>
            <w:r w:rsidRPr="00790384">
              <w:rPr>
                <w:rFonts w:ascii="Arial Narrow" w:hAnsi="Arial Narrow" w:cstheme="minorHAnsi"/>
                <w:snapToGrid/>
                <w:sz w:val="20"/>
                <w:szCs w:val="20"/>
                <w:lang w:eastAsia="en-AU"/>
              </w:rPr>
              <w:fldChar w:fldCharType="end"/>
            </w:r>
            <w:r w:rsidRPr="00790384">
              <w:rPr>
                <w:rFonts w:ascii="Arial Narrow" w:hAnsi="Arial Narrow" w:cstheme="minorHAnsi"/>
                <w:snapToGrid/>
                <w:sz w:val="20"/>
                <w:szCs w:val="20"/>
                <w:lang w:eastAsia="en-AU"/>
              </w:rPr>
              <w:t>Authority Required - Telephone</w:t>
            </w:r>
          </w:p>
          <w:p w:rsidR="00B63367" w:rsidRPr="00790384" w:rsidRDefault="00B63367" w:rsidP="0083466F">
            <w:pPr>
              <w:widowControl/>
              <w:spacing w:after="120"/>
              <w:jc w:val="left"/>
              <w:rPr>
                <w:rFonts w:ascii="Arial Narrow" w:hAnsi="Arial Narrow" w:cstheme="minorHAnsi"/>
                <w:snapToGrid/>
                <w:sz w:val="20"/>
                <w:szCs w:val="20"/>
                <w:lang w:eastAsia="en-AU"/>
              </w:rPr>
            </w:pPr>
            <w:r w:rsidRPr="00790384">
              <w:rPr>
                <w:rFonts w:ascii="Arial Narrow" w:hAnsi="Arial Narrow" w:cstheme="minorHAnsi"/>
                <w:snapToGrid/>
                <w:sz w:val="20"/>
                <w:szCs w:val="20"/>
                <w:lang w:eastAsia="en-AU"/>
              </w:rPr>
              <w:fldChar w:fldCharType="begin">
                <w:ffData>
                  <w:name w:val=""/>
                  <w:enabled/>
                  <w:calcOnExit w:val="0"/>
                  <w:checkBox>
                    <w:sizeAuto/>
                    <w:default w:val="0"/>
                  </w:checkBox>
                </w:ffData>
              </w:fldChar>
            </w:r>
            <w:r w:rsidRPr="00790384">
              <w:rPr>
                <w:rFonts w:ascii="Arial Narrow" w:hAnsi="Arial Narrow" w:cstheme="minorHAnsi"/>
                <w:snapToGrid/>
                <w:sz w:val="20"/>
                <w:szCs w:val="20"/>
                <w:lang w:eastAsia="en-AU"/>
              </w:rPr>
              <w:instrText xml:space="preserve"> FORMCHECKBOX </w:instrText>
            </w:r>
            <w:r w:rsidR="00CB3BB5">
              <w:rPr>
                <w:rFonts w:ascii="Arial Narrow" w:hAnsi="Arial Narrow" w:cstheme="minorHAnsi"/>
                <w:snapToGrid/>
                <w:sz w:val="20"/>
                <w:szCs w:val="20"/>
                <w:lang w:eastAsia="en-AU"/>
              </w:rPr>
            </w:r>
            <w:r w:rsidR="00CB3BB5">
              <w:rPr>
                <w:rFonts w:ascii="Arial Narrow" w:hAnsi="Arial Narrow" w:cstheme="minorHAnsi"/>
                <w:snapToGrid/>
                <w:sz w:val="20"/>
                <w:szCs w:val="20"/>
                <w:lang w:eastAsia="en-AU"/>
              </w:rPr>
              <w:fldChar w:fldCharType="separate"/>
            </w:r>
            <w:r w:rsidRPr="00790384">
              <w:rPr>
                <w:rFonts w:ascii="Arial Narrow" w:hAnsi="Arial Narrow" w:cstheme="minorHAnsi"/>
                <w:snapToGrid/>
                <w:sz w:val="20"/>
                <w:szCs w:val="20"/>
                <w:lang w:eastAsia="en-AU"/>
              </w:rPr>
              <w:fldChar w:fldCharType="end"/>
            </w:r>
            <w:r w:rsidRPr="00790384">
              <w:rPr>
                <w:rFonts w:ascii="Arial Narrow" w:hAnsi="Arial Narrow" w:cstheme="minorHAnsi"/>
                <w:snapToGrid/>
                <w:sz w:val="20"/>
                <w:szCs w:val="20"/>
                <w:lang w:eastAsia="en-AU"/>
              </w:rPr>
              <w:t>Authority Required - Emergency</w:t>
            </w:r>
          </w:p>
          <w:p w:rsidR="00B63367" w:rsidRPr="00790384" w:rsidRDefault="00B63367" w:rsidP="0083466F">
            <w:pPr>
              <w:widowControl/>
              <w:spacing w:after="120"/>
              <w:jc w:val="left"/>
              <w:rPr>
                <w:rFonts w:ascii="Arial Narrow" w:hAnsi="Arial Narrow" w:cstheme="minorHAnsi"/>
                <w:snapToGrid/>
                <w:sz w:val="20"/>
                <w:szCs w:val="20"/>
                <w:lang w:eastAsia="en-AU"/>
              </w:rPr>
            </w:pPr>
            <w:r w:rsidRPr="00790384">
              <w:rPr>
                <w:rFonts w:ascii="Arial Narrow" w:hAnsi="Arial Narrow" w:cstheme="minorHAnsi"/>
                <w:snapToGrid/>
                <w:sz w:val="20"/>
                <w:szCs w:val="20"/>
                <w:lang w:eastAsia="en-AU"/>
              </w:rPr>
              <w:fldChar w:fldCharType="begin">
                <w:ffData>
                  <w:name w:val="Check5"/>
                  <w:enabled/>
                  <w:calcOnExit w:val="0"/>
                  <w:checkBox>
                    <w:sizeAuto/>
                    <w:default w:val="1"/>
                  </w:checkBox>
                </w:ffData>
              </w:fldChar>
            </w:r>
            <w:r w:rsidRPr="00790384">
              <w:rPr>
                <w:rFonts w:ascii="Arial Narrow" w:hAnsi="Arial Narrow" w:cstheme="minorHAnsi"/>
                <w:snapToGrid/>
                <w:sz w:val="20"/>
                <w:szCs w:val="20"/>
                <w:lang w:eastAsia="en-AU"/>
              </w:rPr>
              <w:instrText xml:space="preserve"> FORMCHECKBOX </w:instrText>
            </w:r>
            <w:r w:rsidR="00CB3BB5">
              <w:rPr>
                <w:rFonts w:ascii="Arial Narrow" w:hAnsi="Arial Narrow" w:cstheme="minorHAnsi"/>
                <w:snapToGrid/>
                <w:sz w:val="20"/>
                <w:szCs w:val="20"/>
                <w:lang w:eastAsia="en-AU"/>
              </w:rPr>
            </w:r>
            <w:r w:rsidR="00CB3BB5">
              <w:rPr>
                <w:rFonts w:ascii="Arial Narrow" w:hAnsi="Arial Narrow" w:cstheme="minorHAnsi"/>
                <w:snapToGrid/>
                <w:sz w:val="20"/>
                <w:szCs w:val="20"/>
                <w:lang w:eastAsia="en-AU"/>
              </w:rPr>
              <w:fldChar w:fldCharType="separate"/>
            </w:r>
            <w:r w:rsidRPr="00790384">
              <w:rPr>
                <w:rFonts w:ascii="Arial Narrow" w:hAnsi="Arial Narrow" w:cstheme="minorHAnsi"/>
                <w:snapToGrid/>
                <w:sz w:val="20"/>
                <w:szCs w:val="20"/>
                <w:lang w:eastAsia="en-AU"/>
              </w:rPr>
              <w:fldChar w:fldCharType="end"/>
            </w:r>
            <w:r w:rsidRPr="00790384">
              <w:rPr>
                <w:rFonts w:ascii="Arial Narrow" w:hAnsi="Arial Narrow" w:cstheme="minorHAnsi"/>
                <w:snapToGrid/>
                <w:sz w:val="20"/>
                <w:szCs w:val="20"/>
                <w:lang w:eastAsia="en-AU"/>
              </w:rPr>
              <w:t>Authority Required - Electronic</w:t>
            </w:r>
          </w:p>
          <w:p w:rsidR="00B63367" w:rsidRPr="00790384" w:rsidRDefault="00B63367" w:rsidP="0083466F">
            <w:pPr>
              <w:widowControl/>
              <w:spacing w:after="120"/>
              <w:jc w:val="left"/>
              <w:rPr>
                <w:rFonts w:ascii="Arial" w:hAnsi="Arial" w:cs="Times New Roman"/>
                <w:i/>
                <w:snapToGrid/>
                <w:sz w:val="20"/>
                <w:szCs w:val="20"/>
              </w:rPr>
            </w:pPr>
            <w:r w:rsidRPr="00790384">
              <w:rPr>
                <w:rFonts w:ascii="Arial Narrow" w:hAnsi="Arial Narrow" w:cstheme="minorHAnsi"/>
                <w:snapToGrid/>
                <w:sz w:val="20"/>
                <w:szCs w:val="20"/>
                <w:lang w:eastAsia="en-AU"/>
              </w:rPr>
              <w:fldChar w:fldCharType="begin">
                <w:ffData>
                  <w:name w:val="Check5"/>
                  <w:enabled/>
                  <w:calcOnExit w:val="0"/>
                  <w:checkBox>
                    <w:sizeAuto/>
                    <w:default w:val="0"/>
                  </w:checkBox>
                </w:ffData>
              </w:fldChar>
            </w:r>
            <w:r w:rsidRPr="00790384">
              <w:rPr>
                <w:rFonts w:ascii="Arial Narrow" w:hAnsi="Arial Narrow" w:cstheme="minorHAnsi"/>
                <w:snapToGrid/>
                <w:sz w:val="20"/>
                <w:szCs w:val="20"/>
                <w:lang w:eastAsia="en-AU"/>
              </w:rPr>
              <w:instrText xml:space="preserve"> FORMCHECKBOX </w:instrText>
            </w:r>
            <w:r w:rsidR="00CB3BB5">
              <w:rPr>
                <w:rFonts w:ascii="Arial Narrow" w:hAnsi="Arial Narrow" w:cstheme="minorHAnsi"/>
                <w:snapToGrid/>
                <w:sz w:val="20"/>
                <w:szCs w:val="20"/>
                <w:lang w:eastAsia="en-AU"/>
              </w:rPr>
            </w:r>
            <w:r w:rsidR="00CB3BB5">
              <w:rPr>
                <w:rFonts w:ascii="Arial Narrow" w:hAnsi="Arial Narrow" w:cstheme="minorHAnsi"/>
                <w:snapToGrid/>
                <w:sz w:val="20"/>
                <w:szCs w:val="20"/>
                <w:lang w:eastAsia="en-AU"/>
              </w:rPr>
              <w:fldChar w:fldCharType="separate"/>
            </w:r>
            <w:r w:rsidRPr="00790384">
              <w:rPr>
                <w:rFonts w:ascii="Arial Narrow" w:hAnsi="Arial Narrow" w:cstheme="minorHAnsi"/>
                <w:snapToGrid/>
                <w:sz w:val="20"/>
                <w:szCs w:val="20"/>
                <w:lang w:eastAsia="en-AU"/>
              </w:rPr>
              <w:fldChar w:fldCharType="end"/>
            </w:r>
            <w:r w:rsidRPr="00790384">
              <w:rPr>
                <w:rFonts w:ascii="Arial Narrow" w:hAnsi="Arial Narrow" w:cstheme="minorHAnsi"/>
                <w:snapToGrid/>
                <w:sz w:val="20"/>
                <w:szCs w:val="20"/>
                <w:lang w:eastAsia="en-AU"/>
              </w:rPr>
              <w:t>Streamlined</w:t>
            </w:r>
          </w:p>
        </w:tc>
      </w:tr>
      <w:tr w:rsidR="00B63367" w:rsidRPr="00790384" w:rsidTr="00601E38">
        <w:trPr>
          <w:cantSplit/>
          <w:trHeight w:val="360"/>
        </w:trPr>
        <w:tc>
          <w:tcPr>
            <w:tcW w:w="1506" w:type="pct"/>
            <w:tcBorders>
              <w:top w:val="single" w:sz="4" w:space="0" w:color="auto"/>
              <w:left w:val="single" w:sz="4" w:space="0" w:color="auto"/>
              <w:bottom w:val="single" w:sz="4" w:space="0" w:color="auto"/>
              <w:right w:val="single" w:sz="4" w:space="0" w:color="auto"/>
            </w:tcBorders>
          </w:tcPr>
          <w:p w:rsidR="00B63367" w:rsidRPr="00790384" w:rsidRDefault="00B63367" w:rsidP="0083466F">
            <w:pPr>
              <w:widowControl/>
              <w:rPr>
                <w:rFonts w:ascii="Arial Narrow" w:hAnsi="Arial Narrow"/>
                <w:b/>
                <w:i/>
                <w:snapToGrid/>
                <w:sz w:val="20"/>
                <w:szCs w:val="20"/>
                <w:lang w:eastAsia="en-AU"/>
              </w:rPr>
            </w:pPr>
            <w:r w:rsidRPr="00790384">
              <w:rPr>
                <w:rFonts w:ascii="Arial Narrow" w:hAnsi="Arial Narrow"/>
                <w:b/>
                <w:i/>
                <w:snapToGrid/>
                <w:sz w:val="20"/>
                <w:szCs w:val="20"/>
                <w:lang w:eastAsia="en-AU"/>
              </w:rPr>
              <w:t>Treatment criteria:</w:t>
            </w:r>
          </w:p>
        </w:tc>
        <w:tc>
          <w:tcPr>
            <w:tcW w:w="3494" w:type="pct"/>
            <w:tcBorders>
              <w:top w:val="single" w:sz="4" w:space="0" w:color="auto"/>
              <w:left w:val="single" w:sz="4" w:space="0" w:color="auto"/>
              <w:bottom w:val="single" w:sz="4" w:space="0" w:color="auto"/>
              <w:right w:val="single" w:sz="4" w:space="0" w:color="auto"/>
            </w:tcBorders>
          </w:tcPr>
          <w:p w:rsidR="00B63367" w:rsidRPr="00790384" w:rsidRDefault="00B63367" w:rsidP="0083466F">
            <w:pPr>
              <w:widowControl/>
              <w:spacing w:after="120"/>
              <w:jc w:val="left"/>
              <w:rPr>
                <w:rFonts w:ascii="Arial" w:hAnsi="Arial" w:cs="Times New Roman"/>
                <w:i/>
                <w:snapToGrid/>
                <w:sz w:val="20"/>
                <w:szCs w:val="20"/>
              </w:rPr>
            </w:pPr>
            <w:r w:rsidRPr="00870E14">
              <w:rPr>
                <w:rFonts w:ascii="Arial Narrow" w:hAnsi="Arial Narrow" w:cstheme="minorHAnsi"/>
                <w:snapToGrid/>
                <w:sz w:val="20"/>
                <w:szCs w:val="20"/>
                <w:lang w:eastAsia="en-AU"/>
              </w:rPr>
              <w:t>Must be treated by a specialist general paediatrician, specialist paediatric endocrinologist, specialist urologist, specialist endocrinologist or a Fellow of the Australasian Chapter of Sexual Health Medicine; or in consultation with one of these specialists; or have an appointment to be assessed by one of these specialists.</w:t>
            </w:r>
          </w:p>
        </w:tc>
      </w:tr>
      <w:tr w:rsidR="00B63367" w:rsidRPr="00790384" w:rsidTr="00601E38">
        <w:trPr>
          <w:cantSplit/>
          <w:trHeight w:val="360"/>
        </w:trPr>
        <w:tc>
          <w:tcPr>
            <w:tcW w:w="1506" w:type="pct"/>
            <w:tcBorders>
              <w:top w:val="single" w:sz="4" w:space="0" w:color="auto"/>
              <w:left w:val="single" w:sz="4" w:space="0" w:color="auto"/>
              <w:bottom w:val="single" w:sz="4" w:space="0" w:color="auto"/>
              <w:right w:val="single" w:sz="4" w:space="0" w:color="auto"/>
            </w:tcBorders>
          </w:tcPr>
          <w:p w:rsidR="00B63367" w:rsidRPr="00790384" w:rsidRDefault="00B63367" w:rsidP="0083466F">
            <w:pPr>
              <w:widowControl/>
              <w:rPr>
                <w:rFonts w:ascii="Arial Narrow" w:hAnsi="Arial Narrow"/>
                <w:b/>
                <w:i/>
                <w:snapToGrid/>
                <w:sz w:val="20"/>
                <w:szCs w:val="20"/>
                <w:lang w:eastAsia="en-AU"/>
              </w:rPr>
            </w:pPr>
            <w:r w:rsidRPr="00790384">
              <w:rPr>
                <w:rFonts w:ascii="Arial Narrow" w:hAnsi="Arial Narrow"/>
                <w:b/>
                <w:i/>
                <w:snapToGrid/>
                <w:sz w:val="20"/>
                <w:szCs w:val="20"/>
                <w:lang w:eastAsia="en-AU"/>
              </w:rPr>
              <w:t>Clinical criteria:</w:t>
            </w:r>
          </w:p>
        </w:tc>
        <w:tc>
          <w:tcPr>
            <w:tcW w:w="3494" w:type="pct"/>
            <w:tcBorders>
              <w:top w:val="single" w:sz="4" w:space="0" w:color="auto"/>
              <w:left w:val="single" w:sz="4" w:space="0" w:color="auto"/>
              <w:bottom w:val="single" w:sz="4" w:space="0" w:color="auto"/>
              <w:right w:val="single" w:sz="4" w:space="0" w:color="auto"/>
            </w:tcBorders>
          </w:tcPr>
          <w:p w:rsidR="00B63367" w:rsidRPr="00B63367" w:rsidRDefault="00B63367" w:rsidP="00B63367">
            <w:pPr>
              <w:widowControl/>
              <w:spacing w:after="120"/>
              <w:jc w:val="left"/>
              <w:rPr>
                <w:rFonts w:ascii="Arial Narrow" w:hAnsi="Arial Narrow" w:cstheme="minorHAnsi"/>
                <w:snapToGrid/>
                <w:sz w:val="20"/>
                <w:szCs w:val="20"/>
                <w:lang w:eastAsia="en-AU"/>
              </w:rPr>
            </w:pPr>
            <w:r w:rsidRPr="00B63367">
              <w:rPr>
                <w:rFonts w:ascii="Arial Narrow" w:hAnsi="Arial Narrow" w:cstheme="minorHAnsi"/>
                <w:snapToGrid/>
                <w:sz w:val="20"/>
                <w:szCs w:val="20"/>
                <w:lang w:eastAsia="en-AU"/>
              </w:rPr>
              <w:t>Patient must not have an established pituitary or testicular disorder</w:t>
            </w:r>
          </w:p>
          <w:p w:rsidR="00B63367" w:rsidRPr="00B63367" w:rsidRDefault="00B63367" w:rsidP="00B63367">
            <w:pPr>
              <w:widowControl/>
              <w:spacing w:after="120"/>
              <w:jc w:val="left"/>
              <w:rPr>
                <w:rFonts w:ascii="Arial Narrow" w:hAnsi="Arial Narrow" w:cstheme="minorHAnsi"/>
                <w:snapToGrid/>
                <w:sz w:val="20"/>
                <w:szCs w:val="20"/>
                <w:lang w:eastAsia="en-AU"/>
              </w:rPr>
            </w:pPr>
            <w:r w:rsidRPr="00B63367">
              <w:rPr>
                <w:rFonts w:ascii="Arial Narrow" w:hAnsi="Arial Narrow" w:cstheme="minorHAnsi"/>
                <w:snapToGrid/>
                <w:sz w:val="20"/>
                <w:szCs w:val="20"/>
                <w:lang w:eastAsia="en-AU"/>
              </w:rPr>
              <w:t>AND</w:t>
            </w:r>
          </w:p>
          <w:p w:rsidR="00B63367" w:rsidRPr="00790384" w:rsidRDefault="00B63367" w:rsidP="00B63367">
            <w:pPr>
              <w:widowControl/>
              <w:spacing w:after="120"/>
              <w:jc w:val="left"/>
              <w:rPr>
                <w:rFonts w:ascii="Arial" w:hAnsi="Arial" w:cs="Times New Roman"/>
                <w:i/>
                <w:snapToGrid/>
                <w:sz w:val="20"/>
                <w:szCs w:val="20"/>
              </w:rPr>
            </w:pPr>
            <w:r w:rsidRPr="00B63367">
              <w:rPr>
                <w:rFonts w:ascii="Arial Narrow" w:hAnsi="Arial Narrow" w:cstheme="minorHAnsi"/>
                <w:snapToGrid/>
                <w:sz w:val="20"/>
                <w:szCs w:val="20"/>
                <w:lang w:eastAsia="en-AU"/>
              </w:rPr>
              <w:t>The condition must not be due to age, obesity, cardiovascular diseases, infertility or drugs</w:t>
            </w:r>
          </w:p>
        </w:tc>
      </w:tr>
      <w:tr w:rsidR="00B63367" w:rsidRPr="00790384" w:rsidTr="00601E38">
        <w:trPr>
          <w:cantSplit/>
          <w:trHeight w:val="360"/>
        </w:trPr>
        <w:tc>
          <w:tcPr>
            <w:tcW w:w="1506" w:type="pct"/>
            <w:tcBorders>
              <w:top w:val="single" w:sz="4" w:space="0" w:color="auto"/>
              <w:left w:val="single" w:sz="4" w:space="0" w:color="auto"/>
              <w:bottom w:val="single" w:sz="4" w:space="0" w:color="auto"/>
              <w:right w:val="single" w:sz="4" w:space="0" w:color="auto"/>
            </w:tcBorders>
          </w:tcPr>
          <w:p w:rsidR="00B63367" w:rsidRPr="00790384" w:rsidRDefault="00B63367" w:rsidP="0083466F">
            <w:pPr>
              <w:widowControl/>
              <w:rPr>
                <w:rFonts w:ascii="Arial Narrow" w:hAnsi="Arial Narrow"/>
                <w:b/>
                <w:i/>
                <w:snapToGrid/>
                <w:sz w:val="20"/>
                <w:szCs w:val="20"/>
                <w:lang w:eastAsia="en-AU"/>
              </w:rPr>
            </w:pPr>
            <w:r>
              <w:rPr>
                <w:rFonts w:ascii="Arial Narrow" w:hAnsi="Arial Narrow"/>
                <w:b/>
                <w:i/>
                <w:snapToGrid/>
                <w:sz w:val="20"/>
                <w:szCs w:val="20"/>
                <w:lang w:eastAsia="en-AU"/>
              </w:rPr>
              <w:t>Population criteria:</w:t>
            </w:r>
          </w:p>
        </w:tc>
        <w:tc>
          <w:tcPr>
            <w:tcW w:w="3494" w:type="pct"/>
            <w:tcBorders>
              <w:top w:val="single" w:sz="4" w:space="0" w:color="auto"/>
              <w:left w:val="single" w:sz="4" w:space="0" w:color="auto"/>
              <w:bottom w:val="single" w:sz="4" w:space="0" w:color="auto"/>
              <w:right w:val="single" w:sz="4" w:space="0" w:color="auto"/>
            </w:tcBorders>
          </w:tcPr>
          <w:p w:rsidR="00B63367" w:rsidRPr="00B63367" w:rsidRDefault="00B63367" w:rsidP="00B63367">
            <w:pPr>
              <w:widowControl/>
              <w:spacing w:after="120"/>
              <w:jc w:val="left"/>
              <w:rPr>
                <w:rFonts w:ascii="Arial Narrow" w:hAnsi="Arial Narrow" w:cstheme="minorHAnsi"/>
                <w:snapToGrid/>
                <w:sz w:val="20"/>
                <w:szCs w:val="20"/>
                <w:lang w:eastAsia="en-AU"/>
              </w:rPr>
            </w:pPr>
            <w:r w:rsidRPr="00B63367">
              <w:rPr>
                <w:rFonts w:ascii="Arial Narrow" w:hAnsi="Arial Narrow" w:cstheme="minorHAnsi"/>
                <w:snapToGrid/>
                <w:sz w:val="20"/>
                <w:szCs w:val="20"/>
                <w:lang w:eastAsia="en-AU"/>
              </w:rPr>
              <w:t>Patient must be aged 40 years or older</w:t>
            </w:r>
          </w:p>
        </w:tc>
      </w:tr>
      <w:tr w:rsidR="00B63367" w:rsidRPr="00790384" w:rsidTr="00601E38">
        <w:trPr>
          <w:cantSplit/>
          <w:trHeight w:val="360"/>
        </w:trPr>
        <w:tc>
          <w:tcPr>
            <w:tcW w:w="1506" w:type="pct"/>
            <w:tcBorders>
              <w:top w:val="single" w:sz="4" w:space="0" w:color="auto"/>
              <w:left w:val="single" w:sz="4" w:space="0" w:color="auto"/>
              <w:bottom w:val="single" w:sz="4" w:space="0" w:color="auto"/>
              <w:right w:val="single" w:sz="4" w:space="0" w:color="auto"/>
            </w:tcBorders>
          </w:tcPr>
          <w:p w:rsidR="00B63367" w:rsidRDefault="00B63367" w:rsidP="0083466F">
            <w:pPr>
              <w:widowControl/>
              <w:rPr>
                <w:rFonts w:ascii="Arial Narrow" w:hAnsi="Arial Narrow"/>
                <w:b/>
                <w:i/>
                <w:snapToGrid/>
                <w:sz w:val="20"/>
                <w:szCs w:val="20"/>
                <w:lang w:eastAsia="en-AU"/>
              </w:rPr>
            </w:pPr>
            <w:r>
              <w:rPr>
                <w:rFonts w:ascii="Arial Narrow" w:hAnsi="Arial Narrow"/>
                <w:b/>
                <w:i/>
                <w:snapToGrid/>
                <w:sz w:val="20"/>
                <w:szCs w:val="20"/>
                <w:lang w:eastAsia="en-AU"/>
              </w:rPr>
              <w:t>Prescriber Instructions:</w:t>
            </w:r>
          </w:p>
        </w:tc>
        <w:tc>
          <w:tcPr>
            <w:tcW w:w="3494" w:type="pct"/>
            <w:tcBorders>
              <w:top w:val="single" w:sz="4" w:space="0" w:color="auto"/>
              <w:left w:val="single" w:sz="4" w:space="0" w:color="auto"/>
              <w:bottom w:val="single" w:sz="4" w:space="0" w:color="auto"/>
              <w:right w:val="single" w:sz="4" w:space="0" w:color="auto"/>
            </w:tcBorders>
          </w:tcPr>
          <w:p w:rsidR="00B63367" w:rsidRPr="00B63367" w:rsidRDefault="00B63367" w:rsidP="00B63367">
            <w:pPr>
              <w:widowControl/>
              <w:spacing w:after="120"/>
              <w:jc w:val="left"/>
              <w:rPr>
                <w:rFonts w:ascii="Arial Narrow" w:hAnsi="Arial Narrow" w:cstheme="minorHAnsi"/>
                <w:snapToGrid/>
                <w:sz w:val="20"/>
                <w:szCs w:val="20"/>
                <w:lang w:eastAsia="en-AU"/>
              </w:rPr>
            </w:pPr>
            <w:r w:rsidRPr="00B63367">
              <w:rPr>
                <w:rFonts w:ascii="Arial Narrow" w:hAnsi="Arial Narrow" w:cstheme="minorHAnsi"/>
                <w:snapToGrid/>
                <w:sz w:val="20"/>
                <w:szCs w:val="20"/>
                <w:lang w:eastAsia="en-AU"/>
              </w:rPr>
              <w:t>Androgen deficiency is defined as:</w:t>
            </w:r>
          </w:p>
          <w:p w:rsidR="00B63367" w:rsidRPr="00B63367" w:rsidRDefault="00B63367" w:rsidP="00B63367">
            <w:pPr>
              <w:widowControl/>
              <w:spacing w:after="120"/>
              <w:jc w:val="left"/>
              <w:rPr>
                <w:rFonts w:ascii="Arial Narrow" w:hAnsi="Arial Narrow" w:cstheme="minorHAnsi"/>
                <w:snapToGrid/>
                <w:sz w:val="20"/>
                <w:szCs w:val="20"/>
                <w:lang w:eastAsia="en-AU"/>
              </w:rPr>
            </w:pPr>
            <w:proofErr w:type="spellStart"/>
            <w:r w:rsidRPr="00B63367">
              <w:rPr>
                <w:rFonts w:ascii="Arial Narrow" w:hAnsi="Arial Narrow" w:cstheme="minorHAnsi"/>
                <w:snapToGrid/>
                <w:sz w:val="20"/>
                <w:szCs w:val="20"/>
                <w:lang w:eastAsia="en-AU"/>
              </w:rPr>
              <w:t>i</w:t>
            </w:r>
            <w:proofErr w:type="spellEnd"/>
            <w:r w:rsidRPr="00B63367">
              <w:rPr>
                <w:rFonts w:ascii="Arial Narrow" w:hAnsi="Arial Narrow" w:cstheme="minorHAnsi"/>
                <w:snapToGrid/>
                <w:sz w:val="20"/>
                <w:szCs w:val="20"/>
                <w:lang w:eastAsia="en-AU"/>
              </w:rPr>
              <w:t>)</w:t>
            </w:r>
            <w:r w:rsidRPr="00B63367">
              <w:rPr>
                <w:rFonts w:ascii="Arial Narrow" w:hAnsi="Arial Narrow" w:cstheme="minorHAnsi"/>
                <w:snapToGrid/>
                <w:sz w:val="20"/>
                <w:szCs w:val="20"/>
                <w:lang w:eastAsia="en-AU"/>
              </w:rPr>
              <w:tab/>
              <w:t xml:space="preserve">testosterone level of less than 6 </w:t>
            </w:r>
            <w:proofErr w:type="spellStart"/>
            <w:r w:rsidRPr="00B63367">
              <w:rPr>
                <w:rFonts w:ascii="Arial Narrow" w:hAnsi="Arial Narrow" w:cstheme="minorHAnsi"/>
                <w:snapToGrid/>
                <w:sz w:val="20"/>
                <w:szCs w:val="20"/>
                <w:lang w:eastAsia="en-AU"/>
              </w:rPr>
              <w:t>nmol</w:t>
            </w:r>
            <w:proofErr w:type="spellEnd"/>
            <w:r w:rsidRPr="00B63367">
              <w:rPr>
                <w:rFonts w:ascii="Arial Narrow" w:hAnsi="Arial Narrow" w:cstheme="minorHAnsi"/>
                <w:snapToGrid/>
                <w:sz w:val="20"/>
                <w:szCs w:val="20"/>
                <w:lang w:eastAsia="en-AU"/>
              </w:rPr>
              <w:t xml:space="preserve"> per litre; OR</w:t>
            </w:r>
          </w:p>
          <w:p w:rsidR="00B63367" w:rsidRPr="00B63367" w:rsidRDefault="00B63367" w:rsidP="00B63367">
            <w:pPr>
              <w:widowControl/>
              <w:spacing w:after="120"/>
              <w:jc w:val="left"/>
              <w:rPr>
                <w:rFonts w:ascii="Arial Narrow" w:hAnsi="Arial Narrow" w:cstheme="minorHAnsi"/>
                <w:snapToGrid/>
                <w:sz w:val="20"/>
                <w:szCs w:val="20"/>
                <w:lang w:eastAsia="en-AU"/>
              </w:rPr>
            </w:pPr>
            <w:r w:rsidRPr="00B63367">
              <w:rPr>
                <w:rFonts w:ascii="Arial Narrow" w:hAnsi="Arial Narrow" w:cstheme="minorHAnsi"/>
                <w:snapToGrid/>
                <w:sz w:val="20"/>
                <w:szCs w:val="20"/>
                <w:lang w:eastAsia="en-AU"/>
              </w:rPr>
              <w:t>ii)</w:t>
            </w:r>
            <w:r w:rsidRPr="00B63367">
              <w:rPr>
                <w:rFonts w:ascii="Arial Narrow" w:hAnsi="Arial Narrow" w:cstheme="minorHAnsi"/>
                <w:snapToGrid/>
                <w:sz w:val="20"/>
                <w:szCs w:val="20"/>
                <w:lang w:eastAsia="en-AU"/>
              </w:rPr>
              <w:tab/>
              <w:t xml:space="preserve">testosterone level between 6 and 15 </w:t>
            </w:r>
            <w:proofErr w:type="spellStart"/>
            <w:r w:rsidRPr="00B63367">
              <w:rPr>
                <w:rFonts w:ascii="Arial Narrow" w:hAnsi="Arial Narrow" w:cstheme="minorHAnsi"/>
                <w:snapToGrid/>
                <w:sz w:val="20"/>
                <w:szCs w:val="20"/>
                <w:lang w:eastAsia="en-AU"/>
              </w:rPr>
              <w:t>nmol</w:t>
            </w:r>
            <w:proofErr w:type="spellEnd"/>
            <w:r w:rsidRPr="00B63367">
              <w:rPr>
                <w:rFonts w:ascii="Arial Narrow" w:hAnsi="Arial Narrow" w:cstheme="minorHAnsi"/>
                <w:snapToGrid/>
                <w:sz w:val="20"/>
                <w:szCs w:val="20"/>
                <w:lang w:eastAsia="en-AU"/>
              </w:rPr>
              <w:t xml:space="preserve"> per litre with high luteinising hormone (LH) (greater than 1.5 times the upper limit of the </w:t>
            </w:r>
            <w:proofErr w:type="spellStart"/>
            <w:r w:rsidRPr="00B63367">
              <w:rPr>
                <w:rFonts w:ascii="Arial Narrow" w:hAnsi="Arial Narrow" w:cstheme="minorHAnsi"/>
                <w:snapToGrid/>
                <w:sz w:val="20"/>
                <w:szCs w:val="20"/>
                <w:lang w:eastAsia="en-AU"/>
              </w:rPr>
              <w:t>eugonadal</w:t>
            </w:r>
            <w:proofErr w:type="spellEnd"/>
            <w:r w:rsidRPr="00B63367">
              <w:rPr>
                <w:rFonts w:ascii="Arial Narrow" w:hAnsi="Arial Narrow" w:cstheme="minorHAnsi"/>
                <w:snapToGrid/>
                <w:sz w:val="20"/>
                <w:szCs w:val="20"/>
                <w:lang w:eastAsia="en-AU"/>
              </w:rPr>
              <w:t xml:space="preserve"> reference range for young men, or greater than 14 IU per litre, whichever is higher)</w:t>
            </w:r>
          </w:p>
          <w:p w:rsidR="00B63367" w:rsidRPr="00B63367" w:rsidRDefault="00B63367" w:rsidP="00B63367">
            <w:pPr>
              <w:widowControl/>
              <w:spacing w:after="120"/>
              <w:jc w:val="left"/>
              <w:rPr>
                <w:rFonts w:ascii="Arial Narrow" w:hAnsi="Arial Narrow" w:cstheme="minorHAnsi"/>
                <w:snapToGrid/>
                <w:sz w:val="20"/>
                <w:szCs w:val="20"/>
                <w:lang w:eastAsia="en-AU"/>
              </w:rPr>
            </w:pPr>
            <w:r w:rsidRPr="00B63367">
              <w:rPr>
                <w:rFonts w:ascii="Arial Narrow" w:hAnsi="Arial Narrow" w:cstheme="minorHAnsi"/>
                <w:snapToGrid/>
                <w:sz w:val="20"/>
                <w:szCs w:val="20"/>
                <w:lang w:eastAsia="en-AU"/>
              </w:rPr>
              <w:t>Androgen deficiency must be confirmed by at least two morning blood samples taken on different mornings.</w:t>
            </w:r>
          </w:p>
          <w:p w:rsidR="00B63367" w:rsidRPr="00B63367" w:rsidRDefault="00B63367" w:rsidP="00B63367">
            <w:pPr>
              <w:widowControl/>
              <w:spacing w:after="120"/>
              <w:jc w:val="left"/>
              <w:rPr>
                <w:rFonts w:ascii="Arial Narrow" w:hAnsi="Arial Narrow" w:cstheme="minorHAnsi"/>
                <w:snapToGrid/>
                <w:sz w:val="20"/>
                <w:szCs w:val="20"/>
                <w:lang w:eastAsia="en-AU"/>
              </w:rPr>
            </w:pPr>
            <w:r w:rsidRPr="00B63367">
              <w:rPr>
                <w:rFonts w:ascii="Arial Narrow" w:hAnsi="Arial Narrow" w:cstheme="minorHAnsi"/>
                <w:snapToGrid/>
                <w:sz w:val="20"/>
                <w:szCs w:val="20"/>
                <w:lang w:eastAsia="en-AU"/>
              </w:rPr>
              <w:t>The dates and levels of the qualifying testosterone and LH measurements must be, or must have been provided in the authority application when treatment with this drug is or was initiated</w:t>
            </w:r>
          </w:p>
        </w:tc>
      </w:tr>
      <w:tr w:rsidR="00B63367" w:rsidRPr="00790384" w:rsidTr="00601E38">
        <w:trPr>
          <w:cantSplit/>
          <w:trHeight w:val="360"/>
        </w:trPr>
        <w:tc>
          <w:tcPr>
            <w:tcW w:w="1506" w:type="pct"/>
            <w:tcBorders>
              <w:top w:val="single" w:sz="4" w:space="0" w:color="auto"/>
              <w:left w:val="single" w:sz="4" w:space="0" w:color="auto"/>
              <w:bottom w:val="single" w:sz="4" w:space="0" w:color="auto"/>
              <w:right w:val="single" w:sz="4" w:space="0" w:color="auto"/>
            </w:tcBorders>
          </w:tcPr>
          <w:p w:rsidR="00B63367" w:rsidRPr="00790384" w:rsidRDefault="00B63367" w:rsidP="0083466F">
            <w:pPr>
              <w:widowControl/>
              <w:rPr>
                <w:rFonts w:ascii="Arial Narrow" w:hAnsi="Arial Narrow"/>
                <w:b/>
                <w:i/>
                <w:snapToGrid/>
                <w:sz w:val="20"/>
                <w:szCs w:val="20"/>
                <w:lang w:eastAsia="en-AU"/>
              </w:rPr>
            </w:pPr>
            <w:r w:rsidRPr="00790384">
              <w:rPr>
                <w:rFonts w:ascii="Arial Narrow" w:hAnsi="Arial Narrow"/>
                <w:b/>
                <w:i/>
                <w:snapToGrid/>
                <w:sz w:val="20"/>
                <w:szCs w:val="20"/>
                <w:lang w:eastAsia="en-AU"/>
              </w:rPr>
              <w:t>Administrative Advice</w:t>
            </w:r>
          </w:p>
          <w:p w:rsidR="00B63367" w:rsidRPr="00790384" w:rsidRDefault="00B63367" w:rsidP="0083466F">
            <w:pPr>
              <w:widowControl/>
              <w:rPr>
                <w:rFonts w:ascii="Arial Narrow" w:hAnsi="Arial Narrow"/>
                <w:b/>
                <w:i/>
                <w:snapToGrid/>
                <w:sz w:val="20"/>
                <w:szCs w:val="20"/>
                <w:lang w:eastAsia="en-AU"/>
              </w:rPr>
            </w:pPr>
            <w:r w:rsidRPr="00790384">
              <w:rPr>
                <w:rFonts w:ascii="Arial Narrow" w:hAnsi="Arial Narrow"/>
                <w:b/>
                <w:i/>
                <w:snapToGrid/>
                <w:sz w:val="20"/>
                <w:szCs w:val="20"/>
                <w:lang w:eastAsia="en-AU"/>
              </w:rPr>
              <w:t>(not included in LI)</w:t>
            </w:r>
          </w:p>
        </w:tc>
        <w:tc>
          <w:tcPr>
            <w:tcW w:w="3494" w:type="pct"/>
            <w:tcBorders>
              <w:top w:val="single" w:sz="4" w:space="0" w:color="auto"/>
              <w:left w:val="single" w:sz="4" w:space="0" w:color="auto"/>
              <w:bottom w:val="single" w:sz="4" w:space="0" w:color="auto"/>
              <w:right w:val="single" w:sz="4" w:space="0" w:color="auto"/>
            </w:tcBorders>
          </w:tcPr>
          <w:p w:rsidR="00B63367" w:rsidRPr="00790384" w:rsidRDefault="00B63367" w:rsidP="0083466F">
            <w:pPr>
              <w:widowControl/>
              <w:spacing w:after="120"/>
              <w:jc w:val="left"/>
              <w:rPr>
                <w:rFonts w:ascii="Arial" w:hAnsi="Arial" w:cs="Times New Roman"/>
                <w:i/>
                <w:snapToGrid/>
                <w:sz w:val="20"/>
                <w:szCs w:val="20"/>
              </w:rPr>
            </w:pPr>
            <w:r w:rsidRPr="00870E14">
              <w:rPr>
                <w:rFonts w:ascii="Arial Narrow" w:hAnsi="Arial Narrow" w:cstheme="minorHAnsi"/>
                <w:snapToGrid/>
                <w:sz w:val="20"/>
                <w:szCs w:val="20"/>
                <w:lang w:eastAsia="en-AU"/>
              </w:rPr>
              <w:t>The name of the specialist must be included in the authority application</w:t>
            </w:r>
          </w:p>
        </w:tc>
      </w:tr>
    </w:tbl>
    <w:p w:rsidR="00B63367" w:rsidRDefault="00B63367" w:rsidP="000A3F6D"/>
    <w:tbl>
      <w:tblPr>
        <w:tblW w:w="4907" w:type="pct"/>
        <w:tblInd w:w="108" w:type="dxa"/>
        <w:tblLook w:val="0000" w:firstRow="0" w:lastRow="0" w:firstColumn="0" w:lastColumn="0" w:noHBand="0" w:noVBand="0"/>
      </w:tblPr>
      <w:tblGrid>
        <w:gridCol w:w="2713"/>
        <w:gridCol w:w="6136"/>
      </w:tblGrid>
      <w:tr w:rsidR="00B63367" w:rsidRPr="00790384" w:rsidTr="00601E38">
        <w:trPr>
          <w:cantSplit/>
          <w:trHeight w:val="239"/>
        </w:trPr>
        <w:tc>
          <w:tcPr>
            <w:tcW w:w="1533" w:type="pct"/>
            <w:tcBorders>
              <w:top w:val="single" w:sz="4" w:space="0" w:color="auto"/>
              <w:left w:val="single" w:sz="4" w:space="0" w:color="auto"/>
              <w:bottom w:val="single" w:sz="4" w:space="0" w:color="auto"/>
              <w:right w:val="single" w:sz="4" w:space="0" w:color="auto"/>
            </w:tcBorders>
          </w:tcPr>
          <w:p w:rsidR="00B63367" w:rsidRPr="00790384" w:rsidRDefault="00B63367" w:rsidP="0083466F">
            <w:pPr>
              <w:widowControl/>
              <w:spacing w:after="120"/>
              <w:rPr>
                <w:rFonts w:ascii="Arial Narrow" w:hAnsi="Arial Narrow"/>
                <w:b/>
                <w:i/>
                <w:snapToGrid/>
                <w:sz w:val="20"/>
                <w:szCs w:val="20"/>
                <w:lang w:eastAsia="en-AU"/>
              </w:rPr>
            </w:pPr>
            <w:r w:rsidRPr="00790384">
              <w:rPr>
                <w:rFonts w:ascii="Arial Narrow" w:hAnsi="Arial Narrow"/>
                <w:b/>
                <w:i/>
                <w:snapToGrid/>
                <w:sz w:val="20"/>
                <w:szCs w:val="20"/>
                <w:lang w:eastAsia="en-AU"/>
              </w:rPr>
              <w:lastRenderedPageBreak/>
              <w:t>Category / Program</w:t>
            </w:r>
          </w:p>
        </w:tc>
        <w:tc>
          <w:tcPr>
            <w:tcW w:w="3467" w:type="pct"/>
            <w:tcBorders>
              <w:top w:val="single" w:sz="4" w:space="0" w:color="auto"/>
              <w:left w:val="single" w:sz="4" w:space="0" w:color="auto"/>
              <w:bottom w:val="single" w:sz="4" w:space="0" w:color="auto"/>
              <w:right w:val="single" w:sz="4" w:space="0" w:color="auto"/>
            </w:tcBorders>
          </w:tcPr>
          <w:p w:rsidR="00B63367" w:rsidRPr="00790384" w:rsidRDefault="00B63367" w:rsidP="0083466F">
            <w:pPr>
              <w:widowControl/>
              <w:spacing w:after="120"/>
              <w:jc w:val="left"/>
              <w:rPr>
                <w:rFonts w:ascii="Arial" w:hAnsi="Arial" w:cs="Times New Roman"/>
                <w:i/>
                <w:snapToGrid/>
                <w:sz w:val="20"/>
                <w:szCs w:val="20"/>
              </w:rPr>
            </w:pPr>
            <w:r w:rsidRPr="00790384">
              <w:rPr>
                <w:rFonts w:ascii="Arial Narrow" w:hAnsi="Arial Narrow" w:cs="Times New Roman"/>
                <w:snapToGrid/>
                <w:sz w:val="20"/>
                <w:szCs w:val="20"/>
              </w:rPr>
              <w:t>GENERAL – General Schedule (Code GE)</w:t>
            </w:r>
          </w:p>
        </w:tc>
      </w:tr>
      <w:tr w:rsidR="00B63367" w:rsidRPr="00790384" w:rsidTr="00601E38">
        <w:trPr>
          <w:cantSplit/>
          <w:trHeight w:val="360"/>
        </w:trPr>
        <w:tc>
          <w:tcPr>
            <w:tcW w:w="1533" w:type="pct"/>
            <w:tcBorders>
              <w:top w:val="single" w:sz="4" w:space="0" w:color="auto"/>
              <w:left w:val="single" w:sz="4" w:space="0" w:color="auto"/>
              <w:bottom w:val="single" w:sz="4" w:space="0" w:color="auto"/>
              <w:right w:val="single" w:sz="4" w:space="0" w:color="auto"/>
            </w:tcBorders>
          </w:tcPr>
          <w:p w:rsidR="00B63367" w:rsidRPr="00790384" w:rsidRDefault="00B63367" w:rsidP="0083466F">
            <w:pPr>
              <w:widowControl/>
              <w:rPr>
                <w:rFonts w:ascii="Arial Narrow" w:hAnsi="Arial Narrow"/>
                <w:b/>
                <w:i/>
                <w:snapToGrid/>
                <w:sz w:val="20"/>
                <w:szCs w:val="20"/>
                <w:lang w:eastAsia="en-AU"/>
              </w:rPr>
            </w:pPr>
            <w:r w:rsidRPr="00790384">
              <w:rPr>
                <w:rFonts w:ascii="Arial Narrow" w:hAnsi="Arial Narrow"/>
                <w:b/>
                <w:i/>
                <w:snapToGrid/>
                <w:sz w:val="20"/>
                <w:szCs w:val="20"/>
                <w:lang w:eastAsia="en-AU"/>
              </w:rPr>
              <w:t>Prescriber type:</w:t>
            </w:r>
          </w:p>
        </w:tc>
        <w:tc>
          <w:tcPr>
            <w:tcW w:w="3467" w:type="pct"/>
            <w:tcBorders>
              <w:top w:val="single" w:sz="4" w:space="0" w:color="auto"/>
              <w:left w:val="single" w:sz="4" w:space="0" w:color="auto"/>
              <w:bottom w:val="single" w:sz="4" w:space="0" w:color="auto"/>
              <w:right w:val="single" w:sz="4" w:space="0" w:color="auto"/>
            </w:tcBorders>
          </w:tcPr>
          <w:p w:rsidR="00B63367" w:rsidRPr="00790384" w:rsidRDefault="00B63367" w:rsidP="0083466F">
            <w:pPr>
              <w:widowControl/>
              <w:spacing w:after="120"/>
              <w:jc w:val="left"/>
              <w:rPr>
                <w:rFonts w:ascii="Arial Narrow" w:hAnsi="Arial Narrow" w:cs="Times New Roman"/>
                <w:snapToGrid/>
                <w:sz w:val="20"/>
                <w:szCs w:val="20"/>
              </w:rPr>
            </w:pPr>
            <w:r w:rsidRPr="00790384">
              <w:rPr>
                <w:rFonts w:ascii="Arial" w:hAnsi="Arial" w:cs="Times New Roman"/>
                <w:i/>
                <w:snapToGrid/>
                <w:sz w:val="20"/>
                <w:szCs w:val="20"/>
              </w:rPr>
              <w:fldChar w:fldCharType="begin">
                <w:ffData>
                  <w:name w:val="Check1"/>
                  <w:enabled/>
                  <w:calcOnExit w:val="0"/>
                  <w:checkBox>
                    <w:sizeAuto/>
                    <w:default w:val="0"/>
                  </w:checkBox>
                </w:ffData>
              </w:fldChar>
            </w:r>
            <w:r w:rsidRPr="00790384">
              <w:rPr>
                <w:rFonts w:ascii="Arial" w:hAnsi="Arial" w:cs="Times New Roman"/>
                <w:i/>
                <w:snapToGrid/>
                <w:sz w:val="20"/>
                <w:szCs w:val="20"/>
              </w:rPr>
              <w:instrText xml:space="preserve"> FORMCHECKBOX </w:instrText>
            </w:r>
            <w:r w:rsidR="00CB3BB5">
              <w:rPr>
                <w:rFonts w:ascii="Arial" w:hAnsi="Arial" w:cs="Times New Roman"/>
                <w:i/>
                <w:snapToGrid/>
                <w:sz w:val="20"/>
                <w:szCs w:val="20"/>
              </w:rPr>
            </w:r>
            <w:r w:rsidR="00CB3BB5">
              <w:rPr>
                <w:rFonts w:ascii="Arial" w:hAnsi="Arial" w:cs="Times New Roman"/>
                <w:i/>
                <w:snapToGrid/>
                <w:sz w:val="20"/>
                <w:szCs w:val="20"/>
              </w:rPr>
              <w:fldChar w:fldCharType="separate"/>
            </w:r>
            <w:r w:rsidRPr="00790384">
              <w:rPr>
                <w:rFonts w:ascii="Arial" w:hAnsi="Arial" w:cs="Times New Roman"/>
                <w:i/>
                <w:snapToGrid/>
                <w:sz w:val="20"/>
                <w:szCs w:val="20"/>
              </w:rPr>
              <w:fldChar w:fldCharType="end"/>
            </w:r>
            <w:r w:rsidRPr="00790384">
              <w:rPr>
                <w:rFonts w:ascii="Arial Narrow" w:hAnsi="Arial Narrow" w:cs="Times New Roman"/>
                <w:snapToGrid/>
                <w:sz w:val="20"/>
                <w:szCs w:val="20"/>
              </w:rPr>
              <w:t xml:space="preserve">Dental  </w:t>
            </w:r>
            <w:r w:rsidRPr="00790384">
              <w:rPr>
                <w:rFonts w:ascii="Arial Narrow" w:hAnsi="Arial Narrow" w:cs="Times New Roman"/>
                <w:snapToGrid/>
                <w:sz w:val="20"/>
                <w:szCs w:val="20"/>
              </w:rPr>
              <w:fldChar w:fldCharType="begin">
                <w:ffData>
                  <w:name w:val=""/>
                  <w:enabled/>
                  <w:calcOnExit w:val="0"/>
                  <w:checkBox>
                    <w:sizeAuto/>
                    <w:default w:val="1"/>
                  </w:checkBox>
                </w:ffData>
              </w:fldChar>
            </w:r>
            <w:r w:rsidRPr="00790384">
              <w:rPr>
                <w:rFonts w:ascii="Arial Narrow" w:hAnsi="Arial Narrow" w:cs="Times New Roman"/>
                <w:snapToGrid/>
                <w:sz w:val="20"/>
                <w:szCs w:val="20"/>
              </w:rPr>
              <w:instrText xml:space="preserve"> FORMCHECKBOX </w:instrText>
            </w:r>
            <w:r w:rsidR="00CB3BB5">
              <w:rPr>
                <w:rFonts w:ascii="Arial Narrow" w:hAnsi="Arial Narrow" w:cs="Times New Roman"/>
                <w:snapToGrid/>
                <w:sz w:val="20"/>
                <w:szCs w:val="20"/>
              </w:rPr>
            </w:r>
            <w:r w:rsidR="00CB3BB5">
              <w:rPr>
                <w:rFonts w:ascii="Arial Narrow" w:hAnsi="Arial Narrow" w:cs="Times New Roman"/>
                <w:snapToGrid/>
                <w:sz w:val="20"/>
                <w:szCs w:val="20"/>
              </w:rPr>
              <w:fldChar w:fldCharType="separate"/>
            </w:r>
            <w:r w:rsidRPr="00790384">
              <w:rPr>
                <w:rFonts w:ascii="Arial Narrow" w:hAnsi="Arial Narrow" w:cs="Times New Roman"/>
                <w:snapToGrid/>
                <w:sz w:val="20"/>
                <w:szCs w:val="20"/>
              </w:rPr>
              <w:fldChar w:fldCharType="end"/>
            </w:r>
            <w:r w:rsidRPr="00790384">
              <w:rPr>
                <w:rFonts w:ascii="Arial Narrow" w:hAnsi="Arial Narrow" w:cs="Times New Roman"/>
                <w:snapToGrid/>
                <w:sz w:val="20"/>
                <w:szCs w:val="20"/>
              </w:rPr>
              <w:t xml:space="preserve">Medical Practitioners  </w:t>
            </w:r>
            <w:r w:rsidRPr="00790384">
              <w:rPr>
                <w:rFonts w:ascii="Arial Narrow" w:hAnsi="Arial Narrow" w:cs="Times New Roman"/>
                <w:snapToGrid/>
                <w:sz w:val="20"/>
                <w:szCs w:val="20"/>
              </w:rPr>
              <w:fldChar w:fldCharType="begin">
                <w:ffData>
                  <w:name w:val="Check3"/>
                  <w:enabled/>
                  <w:calcOnExit w:val="0"/>
                  <w:checkBox>
                    <w:sizeAuto/>
                    <w:default w:val="0"/>
                  </w:checkBox>
                </w:ffData>
              </w:fldChar>
            </w:r>
            <w:r w:rsidRPr="00790384">
              <w:rPr>
                <w:rFonts w:ascii="Arial Narrow" w:hAnsi="Arial Narrow" w:cs="Times New Roman"/>
                <w:snapToGrid/>
                <w:sz w:val="20"/>
                <w:szCs w:val="20"/>
              </w:rPr>
              <w:instrText xml:space="preserve"> FORMCHECKBOX </w:instrText>
            </w:r>
            <w:r w:rsidR="00CB3BB5">
              <w:rPr>
                <w:rFonts w:ascii="Arial Narrow" w:hAnsi="Arial Narrow" w:cs="Times New Roman"/>
                <w:snapToGrid/>
                <w:sz w:val="20"/>
                <w:szCs w:val="20"/>
              </w:rPr>
            </w:r>
            <w:r w:rsidR="00CB3BB5">
              <w:rPr>
                <w:rFonts w:ascii="Arial Narrow" w:hAnsi="Arial Narrow" w:cs="Times New Roman"/>
                <w:snapToGrid/>
                <w:sz w:val="20"/>
                <w:szCs w:val="20"/>
              </w:rPr>
              <w:fldChar w:fldCharType="separate"/>
            </w:r>
            <w:r w:rsidRPr="00790384">
              <w:rPr>
                <w:rFonts w:ascii="Arial Narrow" w:hAnsi="Arial Narrow" w:cs="Times New Roman"/>
                <w:snapToGrid/>
                <w:sz w:val="20"/>
                <w:szCs w:val="20"/>
              </w:rPr>
              <w:fldChar w:fldCharType="end"/>
            </w:r>
            <w:r w:rsidRPr="00790384">
              <w:rPr>
                <w:rFonts w:ascii="Arial Narrow" w:hAnsi="Arial Narrow" w:cs="Times New Roman"/>
                <w:snapToGrid/>
                <w:sz w:val="20"/>
                <w:szCs w:val="20"/>
              </w:rPr>
              <w:t xml:space="preserve">Nurse practitioners  </w:t>
            </w:r>
            <w:r w:rsidRPr="00790384">
              <w:rPr>
                <w:rFonts w:ascii="Arial Narrow" w:hAnsi="Arial Narrow" w:cs="Times New Roman"/>
                <w:snapToGrid/>
                <w:sz w:val="20"/>
                <w:szCs w:val="20"/>
              </w:rPr>
              <w:fldChar w:fldCharType="begin">
                <w:ffData>
                  <w:name w:val=""/>
                  <w:enabled/>
                  <w:calcOnExit w:val="0"/>
                  <w:checkBox>
                    <w:sizeAuto/>
                    <w:default w:val="0"/>
                  </w:checkBox>
                </w:ffData>
              </w:fldChar>
            </w:r>
            <w:r w:rsidRPr="00790384">
              <w:rPr>
                <w:rFonts w:ascii="Arial Narrow" w:hAnsi="Arial Narrow" w:cs="Times New Roman"/>
                <w:snapToGrid/>
                <w:sz w:val="20"/>
                <w:szCs w:val="20"/>
              </w:rPr>
              <w:instrText xml:space="preserve"> FORMCHECKBOX </w:instrText>
            </w:r>
            <w:r w:rsidR="00CB3BB5">
              <w:rPr>
                <w:rFonts w:ascii="Arial Narrow" w:hAnsi="Arial Narrow" w:cs="Times New Roman"/>
                <w:snapToGrid/>
                <w:sz w:val="20"/>
                <w:szCs w:val="20"/>
              </w:rPr>
            </w:r>
            <w:r w:rsidR="00CB3BB5">
              <w:rPr>
                <w:rFonts w:ascii="Arial Narrow" w:hAnsi="Arial Narrow" w:cs="Times New Roman"/>
                <w:snapToGrid/>
                <w:sz w:val="20"/>
                <w:szCs w:val="20"/>
              </w:rPr>
              <w:fldChar w:fldCharType="separate"/>
            </w:r>
            <w:r w:rsidRPr="00790384">
              <w:rPr>
                <w:rFonts w:ascii="Arial Narrow" w:hAnsi="Arial Narrow" w:cs="Times New Roman"/>
                <w:snapToGrid/>
                <w:sz w:val="20"/>
                <w:szCs w:val="20"/>
              </w:rPr>
              <w:fldChar w:fldCharType="end"/>
            </w:r>
            <w:r w:rsidRPr="00790384">
              <w:rPr>
                <w:rFonts w:ascii="Arial Narrow" w:hAnsi="Arial Narrow" w:cs="Times New Roman"/>
                <w:snapToGrid/>
                <w:sz w:val="20"/>
                <w:szCs w:val="20"/>
              </w:rPr>
              <w:t>Optometrists</w:t>
            </w:r>
          </w:p>
          <w:p w:rsidR="00B63367" w:rsidRPr="00790384" w:rsidRDefault="00B63367" w:rsidP="0083466F">
            <w:pPr>
              <w:widowControl/>
              <w:spacing w:after="120"/>
              <w:jc w:val="left"/>
              <w:rPr>
                <w:rFonts w:ascii="Arial" w:hAnsi="Arial" w:cs="Times New Roman"/>
                <w:i/>
                <w:snapToGrid/>
                <w:sz w:val="20"/>
                <w:szCs w:val="20"/>
              </w:rPr>
            </w:pPr>
            <w:r w:rsidRPr="00790384">
              <w:rPr>
                <w:rFonts w:ascii="Arial Narrow" w:hAnsi="Arial Narrow" w:cs="Times New Roman"/>
                <w:snapToGrid/>
                <w:sz w:val="20"/>
                <w:szCs w:val="20"/>
              </w:rPr>
              <w:fldChar w:fldCharType="begin">
                <w:ffData>
                  <w:name w:val="Check5"/>
                  <w:enabled/>
                  <w:calcOnExit w:val="0"/>
                  <w:checkBox>
                    <w:sizeAuto/>
                    <w:default w:val="0"/>
                  </w:checkBox>
                </w:ffData>
              </w:fldChar>
            </w:r>
            <w:r w:rsidRPr="00790384">
              <w:rPr>
                <w:rFonts w:ascii="Arial Narrow" w:hAnsi="Arial Narrow" w:cs="Times New Roman"/>
                <w:snapToGrid/>
                <w:sz w:val="20"/>
                <w:szCs w:val="20"/>
              </w:rPr>
              <w:instrText xml:space="preserve"> FORMCHECKBOX </w:instrText>
            </w:r>
            <w:r w:rsidR="00CB3BB5">
              <w:rPr>
                <w:rFonts w:ascii="Arial Narrow" w:hAnsi="Arial Narrow" w:cs="Times New Roman"/>
                <w:snapToGrid/>
                <w:sz w:val="20"/>
                <w:szCs w:val="20"/>
              </w:rPr>
            </w:r>
            <w:r w:rsidR="00CB3BB5">
              <w:rPr>
                <w:rFonts w:ascii="Arial Narrow" w:hAnsi="Arial Narrow" w:cs="Times New Roman"/>
                <w:snapToGrid/>
                <w:sz w:val="20"/>
                <w:szCs w:val="20"/>
              </w:rPr>
              <w:fldChar w:fldCharType="separate"/>
            </w:r>
            <w:r w:rsidRPr="00790384">
              <w:rPr>
                <w:rFonts w:ascii="Arial Narrow" w:hAnsi="Arial Narrow" w:cs="Times New Roman"/>
                <w:snapToGrid/>
                <w:sz w:val="20"/>
                <w:szCs w:val="20"/>
              </w:rPr>
              <w:fldChar w:fldCharType="end"/>
            </w:r>
            <w:r w:rsidRPr="00790384">
              <w:rPr>
                <w:rFonts w:ascii="Arial Narrow" w:hAnsi="Arial Narrow" w:cs="Times New Roman"/>
                <w:snapToGrid/>
                <w:sz w:val="20"/>
                <w:szCs w:val="20"/>
              </w:rPr>
              <w:t>Midwives</w:t>
            </w:r>
          </w:p>
        </w:tc>
      </w:tr>
      <w:tr w:rsidR="00B63367" w:rsidRPr="00790384" w:rsidTr="00601E38">
        <w:trPr>
          <w:cantSplit/>
          <w:trHeight w:val="360"/>
        </w:trPr>
        <w:tc>
          <w:tcPr>
            <w:tcW w:w="1533" w:type="pct"/>
            <w:tcBorders>
              <w:top w:val="single" w:sz="4" w:space="0" w:color="auto"/>
              <w:left w:val="single" w:sz="4" w:space="0" w:color="auto"/>
              <w:bottom w:val="single" w:sz="4" w:space="0" w:color="auto"/>
              <w:right w:val="single" w:sz="4" w:space="0" w:color="auto"/>
            </w:tcBorders>
          </w:tcPr>
          <w:p w:rsidR="00B63367" w:rsidRPr="00790384" w:rsidRDefault="00B63367" w:rsidP="0083466F">
            <w:pPr>
              <w:widowControl/>
              <w:rPr>
                <w:rFonts w:ascii="Arial Narrow" w:hAnsi="Arial Narrow"/>
                <w:b/>
                <w:i/>
                <w:snapToGrid/>
                <w:sz w:val="20"/>
                <w:szCs w:val="20"/>
                <w:lang w:eastAsia="en-AU"/>
              </w:rPr>
            </w:pPr>
            <w:r w:rsidRPr="00790384">
              <w:rPr>
                <w:rFonts w:ascii="Arial Narrow" w:hAnsi="Arial Narrow"/>
                <w:b/>
                <w:i/>
                <w:snapToGrid/>
                <w:sz w:val="20"/>
                <w:szCs w:val="20"/>
                <w:lang w:eastAsia="en-AU"/>
              </w:rPr>
              <w:t>Condition:</w:t>
            </w:r>
          </w:p>
        </w:tc>
        <w:tc>
          <w:tcPr>
            <w:tcW w:w="3467" w:type="pct"/>
            <w:tcBorders>
              <w:top w:val="single" w:sz="4" w:space="0" w:color="auto"/>
              <w:left w:val="single" w:sz="4" w:space="0" w:color="auto"/>
              <w:bottom w:val="single" w:sz="4" w:space="0" w:color="auto"/>
              <w:right w:val="single" w:sz="4" w:space="0" w:color="auto"/>
            </w:tcBorders>
          </w:tcPr>
          <w:p w:rsidR="00B63367" w:rsidRPr="00790384" w:rsidRDefault="00B63367" w:rsidP="0083466F">
            <w:pPr>
              <w:widowControl/>
              <w:spacing w:after="120"/>
              <w:jc w:val="left"/>
              <w:rPr>
                <w:rFonts w:ascii="Arial Narrow" w:hAnsi="Arial Narrow" w:cs="Times New Roman"/>
                <w:snapToGrid/>
                <w:sz w:val="20"/>
                <w:szCs w:val="20"/>
              </w:rPr>
            </w:pPr>
            <w:proofErr w:type="spellStart"/>
            <w:r>
              <w:rPr>
                <w:rFonts w:ascii="Arial Narrow" w:hAnsi="Arial Narrow" w:cs="Times New Roman"/>
                <w:snapToGrid/>
                <w:sz w:val="20"/>
                <w:szCs w:val="20"/>
              </w:rPr>
              <w:t>Micropenis</w:t>
            </w:r>
            <w:proofErr w:type="spellEnd"/>
          </w:p>
        </w:tc>
      </w:tr>
      <w:tr w:rsidR="00B63367" w:rsidRPr="00790384" w:rsidTr="00601E38">
        <w:trPr>
          <w:cantSplit/>
          <w:trHeight w:val="360"/>
        </w:trPr>
        <w:tc>
          <w:tcPr>
            <w:tcW w:w="1533" w:type="pct"/>
            <w:tcBorders>
              <w:top w:val="single" w:sz="4" w:space="0" w:color="auto"/>
              <w:left w:val="single" w:sz="4" w:space="0" w:color="auto"/>
              <w:bottom w:val="single" w:sz="4" w:space="0" w:color="auto"/>
              <w:right w:val="single" w:sz="4" w:space="0" w:color="auto"/>
            </w:tcBorders>
          </w:tcPr>
          <w:p w:rsidR="00B63367" w:rsidRPr="00790384" w:rsidRDefault="00B63367" w:rsidP="0083466F">
            <w:pPr>
              <w:widowControl/>
              <w:rPr>
                <w:rFonts w:ascii="Arial Narrow" w:hAnsi="Arial Narrow"/>
                <w:b/>
                <w:i/>
                <w:snapToGrid/>
                <w:sz w:val="20"/>
                <w:szCs w:val="20"/>
                <w:lang w:eastAsia="en-AU"/>
              </w:rPr>
            </w:pPr>
            <w:r w:rsidRPr="00790384">
              <w:rPr>
                <w:rFonts w:ascii="Arial Narrow" w:hAnsi="Arial Narrow"/>
                <w:b/>
                <w:i/>
                <w:snapToGrid/>
                <w:sz w:val="20"/>
                <w:szCs w:val="20"/>
                <w:lang w:eastAsia="en-AU"/>
              </w:rPr>
              <w:t>PBS Indication:</w:t>
            </w:r>
          </w:p>
        </w:tc>
        <w:tc>
          <w:tcPr>
            <w:tcW w:w="3467" w:type="pct"/>
            <w:tcBorders>
              <w:top w:val="single" w:sz="4" w:space="0" w:color="auto"/>
              <w:left w:val="single" w:sz="4" w:space="0" w:color="auto"/>
              <w:bottom w:val="single" w:sz="4" w:space="0" w:color="auto"/>
              <w:right w:val="single" w:sz="4" w:space="0" w:color="auto"/>
            </w:tcBorders>
          </w:tcPr>
          <w:p w:rsidR="00B63367" w:rsidRPr="00790384" w:rsidRDefault="00B63367" w:rsidP="0083466F">
            <w:pPr>
              <w:widowControl/>
              <w:spacing w:after="120"/>
              <w:jc w:val="left"/>
              <w:rPr>
                <w:rFonts w:ascii="Arial Narrow" w:hAnsi="Arial Narrow" w:cs="Times New Roman"/>
                <w:snapToGrid/>
                <w:sz w:val="20"/>
                <w:szCs w:val="20"/>
              </w:rPr>
            </w:pPr>
            <w:proofErr w:type="spellStart"/>
            <w:r>
              <w:rPr>
                <w:rFonts w:ascii="Arial Narrow" w:hAnsi="Arial Narrow" w:cs="Times New Roman"/>
                <w:snapToGrid/>
                <w:sz w:val="20"/>
                <w:szCs w:val="20"/>
              </w:rPr>
              <w:t>Micropenis</w:t>
            </w:r>
            <w:proofErr w:type="spellEnd"/>
          </w:p>
        </w:tc>
      </w:tr>
      <w:tr w:rsidR="00B63367" w:rsidRPr="00790384" w:rsidTr="00601E38">
        <w:trPr>
          <w:cantSplit/>
          <w:trHeight w:val="360"/>
        </w:trPr>
        <w:tc>
          <w:tcPr>
            <w:tcW w:w="1533" w:type="pct"/>
            <w:tcBorders>
              <w:top w:val="single" w:sz="4" w:space="0" w:color="auto"/>
              <w:left w:val="single" w:sz="4" w:space="0" w:color="auto"/>
              <w:bottom w:val="single" w:sz="4" w:space="0" w:color="auto"/>
              <w:right w:val="single" w:sz="4" w:space="0" w:color="auto"/>
            </w:tcBorders>
          </w:tcPr>
          <w:p w:rsidR="00B63367" w:rsidRPr="00790384" w:rsidRDefault="00B63367" w:rsidP="0083466F">
            <w:pPr>
              <w:widowControl/>
              <w:rPr>
                <w:rFonts w:ascii="Arial Narrow" w:hAnsi="Arial Narrow"/>
                <w:b/>
                <w:i/>
                <w:snapToGrid/>
                <w:sz w:val="20"/>
                <w:szCs w:val="20"/>
                <w:lang w:eastAsia="en-AU"/>
              </w:rPr>
            </w:pPr>
            <w:r w:rsidRPr="00790384">
              <w:rPr>
                <w:rFonts w:ascii="Arial Narrow" w:hAnsi="Arial Narrow"/>
                <w:b/>
                <w:i/>
                <w:snapToGrid/>
                <w:sz w:val="20"/>
                <w:szCs w:val="20"/>
                <w:lang w:eastAsia="en-AU"/>
              </w:rPr>
              <w:t>Restriction Level / Method:</w:t>
            </w:r>
          </w:p>
        </w:tc>
        <w:tc>
          <w:tcPr>
            <w:tcW w:w="3467" w:type="pct"/>
            <w:tcBorders>
              <w:top w:val="single" w:sz="4" w:space="0" w:color="auto"/>
              <w:left w:val="single" w:sz="4" w:space="0" w:color="auto"/>
              <w:bottom w:val="single" w:sz="4" w:space="0" w:color="auto"/>
              <w:right w:val="single" w:sz="4" w:space="0" w:color="auto"/>
            </w:tcBorders>
          </w:tcPr>
          <w:p w:rsidR="00B63367" w:rsidRPr="00790384" w:rsidRDefault="00B63367" w:rsidP="0083466F">
            <w:pPr>
              <w:widowControl/>
              <w:spacing w:after="120"/>
              <w:jc w:val="left"/>
              <w:rPr>
                <w:rFonts w:ascii="Arial Narrow" w:hAnsi="Arial Narrow" w:cstheme="minorHAnsi"/>
                <w:snapToGrid/>
                <w:sz w:val="20"/>
                <w:szCs w:val="20"/>
                <w:lang w:eastAsia="en-AU"/>
              </w:rPr>
            </w:pPr>
            <w:r w:rsidRPr="00790384">
              <w:rPr>
                <w:rFonts w:ascii="Arial" w:hAnsi="Arial" w:cs="Times New Roman"/>
                <w:i/>
                <w:snapToGrid/>
                <w:sz w:val="20"/>
                <w:szCs w:val="20"/>
              </w:rPr>
              <w:fldChar w:fldCharType="begin">
                <w:ffData>
                  <w:name w:val="Check1"/>
                  <w:enabled/>
                  <w:calcOnExit w:val="0"/>
                  <w:checkBox>
                    <w:sizeAuto/>
                    <w:default w:val="0"/>
                  </w:checkBox>
                </w:ffData>
              </w:fldChar>
            </w:r>
            <w:r w:rsidRPr="00790384">
              <w:rPr>
                <w:rFonts w:ascii="Arial" w:hAnsi="Arial" w:cs="Times New Roman"/>
                <w:i/>
                <w:snapToGrid/>
                <w:sz w:val="20"/>
                <w:szCs w:val="20"/>
              </w:rPr>
              <w:instrText xml:space="preserve"> FORMCHECKBOX </w:instrText>
            </w:r>
            <w:r w:rsidR="00CB3BB5">
              <w:rPr>
                <w:rFonts w:ascii="Arial" w:hAnsi="Arial" w:cs="Times New Roman"/>
                <w:i/>
                <w:snapToGrid/>
                <w:sz w:val="20"/>
                <w:szCs w:val="20"/>
              </w:rPr>
            </w:r>
            <w:r w:rsidR="00CB3BB5">
              <w:rPr>
                <w:rFonts w:ascii="Arial" w:hAnsi="Arial" w:cs="Times New Roman"/>
                <w:i/>
                <w:snapToGrid/>
                <w:sz w:val="20"/>
                <w:szCs w:val="20"/>
              </w:rPr>
              <w:fldChar w:fldCharType="separate"/>
            </w:r>
            <w:r w:rsidRPr="00790384">
              <w:rPr>
                <w:rFonts w:ascii="Arial" w:hAnsi="Arial" w:cs="Times New Roman"/>
                <w:i/>
                <w:snapToGrid/>
                <w:sz w:val="20"/>
                <w:szCs w:val="20"/>
              </w:rPr>
              <w:fldChar w:fldCharType="end"/>
            </w:r>
            <w:r w:rsidRPr="00790384">
              <w:rPr>
                <w:rFonts w:ascii="Arial Narrow" w:hAnsi="Arial Narrow" w:cstheme="minorHAnsi"/>
                <w:snapToGrid/>
                <w:sz w:val="20"/>
                <w:szCs w:val="20"/>
                <w:lang w:eastAsia="en-AU"/>
              </w:rPr>
              <w:t>Restricted benefit</w:t>
            </w:r>
          </w:p>
          <w:p w:rsidR="00B63367" w:rsidRPr="00790384" w:rsidRDefault="00B63367" w:rsidP="0083466F">
            <w:pPr>
              <w:widowControl/>
              <w:spacing w:after="120"/>
              <w:jc w:val="left"/>
              <w:rPr>
                <w:rFonts w:ascii="Arial Narrow" w:hAnsi="Arial Narrow" w:cstheme="minorHAnsi"/>
                <w:snapToGrid/>
                <w:sz w:val="20"/>
                <w:szCs w:val="20"/>
                <w:lang w:eastAsia="en-AU"/>
              </w:rPr>
            </w:pPr>
            <w:r w:rsidRPr="00790384">
              <w:rPr>
                <w:rFonts w:ascii="Arial Narrow" w:hAnsi="Arial Narrow" w:cstheme="minorHAnsi"/>
                <w:snapToGrid/>
                <w:sz w:val="20"/>
                <w:szCs w:val="20"/>
                <w:lang w:eastAsia="en-AU"/>
              </w:rPr>
              <w:fldChar w:fldCharType="begin">
                <w:ffData>
                  <w:name w:val=""/>
                  <w:enabled/>
                  <w:calcOnExit w:val="0"/>
                  <w:checkBox>
                    <w:sizeAuto/>
                    <w:default w:val="1"/>
                  </w:checkBox>
                </w:ffData>
              </w:fldChar>
            </w:r>
            <w:r w:rsidRPr="00790384">
              <w:rPr>
                <w:rFonts w:ascii="Arial Narrow" w:hAnsi="Arial Narrow" w:cstheme="minorHAnsi"/>
                <w:snapToGrid/>
                <w:sz w:val="20"/>
                <w:szCs w:val="20"/>
                <w:lang w:eastAsia="en-AU"/>
              </w:rPr>
              <w:instrText xml:space="preserve"> FORMCHECKBOX </w:instrText>
            </w:r>
            <w:r w:rsidR="00CB3BB5">
              <w:rPr>
                <w:rFonts w:ascii="Arial Narrow" w:hAnsi="Arial Narrow" w:cstheme="minorHAnsi"/>
                <w:snapToGrid/>
                <w:sz w:val="20"/>
                <w:szCs w:val="20"/>
                <w:lang w:eastAsia="en-AU"/>
              </w:rPr>
            </w:r>
            <w:r w:rsidR="00CB3BB5">
              <w:rPr>
                <w:rFonts w:ascii="Arial Narrow" w:hAnsi="Arial Narrow" w:cstheme="minorHAnsi"/>
                <w:snapToGrid/>
                <w:sz w:val="20"/>
                <w:szCs w:val="20"/>
                <w:lang w:eastAsia="en-AU"/>
              </w:rPr>
              <w:fldChar w:fldCharType="separate"/>
            </w:r>
            <w:r w:rsidRPr="00790384">
              <w:rPr>
                <w:rFonts w:ascii="Arial Narrow" w:hAnsi="Arial Narrow" w:cstheme="minorHAnsi"/>
                <w:snapToGrid/>
                <w:sz w:val="20"/>
                <w:szCs w:val="20"/>
                <w:lang w:eastAsia="en-AU"/>
              </w:rPr>
              <w:fldChar w:fldCharType="end"/>
            </w:r>
            <w:r w:rsidRPr="00790384">
              <w:rPr>
                <w:rFonts w:ascii="Arial Narrow" w:hAnsi="Arial Narrow" w:cstheme="minorHAnsi"/>
                <w:snapToGrid/>
                <w:sz w:val="20"/>
                <w:szCs w:val="20"/>
                <w:lang w:eastAsia="en-AU"/>
              </w:rPr>
              <w:t>Authority Required - In Writing</w:t>
            </w:r>
          </w:p>
          <w:p w:rsidR="00B63367" w:rsidRPr="00790384" w:rsidRDefault="00B63367" w:rsidP="0083466F">
            <w:pPr>
              <w:widowControl/>
              <w:spacing w:after="120"/>
              <w:jc w:val="left"/>
              <w:rPr>
                <w:rFonts w:ascii="Arial Narrow" w:hAnsi="Arial Narrow" w:cstheme="minorHAnsi"/>
                <w:snapToGrid/>
                <w:sz w:val="20"/>
                <w:szCs w:val="20"/>
                <w:lang w:eastAsia="en-AU"/>
              </w:rPr>
            </w:pPr>
            <w:r w:rsidRPr="00790384">
              <w:rPr>
                <w:rFonts w:ascii="Arial Narrow" w:hAnsi="Arial Narrow" w:cstheme="minorHAnsi"/>
                <w:snapToGrid/>
                <w:sz w:val="20"/>
                <w:szCs w:val="20"/>
                <w:lang w:eastAsia="en-AU"/>
              </w:rPr>
              <w:fldChar w:fldCharType="begin">
                <w:ffData>
                  <w:name w:val="Check3"/>
                  <w:enabled/>
                  <w:calcOnExit w:val="0"/>
                  <w:checkBox>
                    <w:sizeAuto/>
                    <w:default w:val="1"/>
                  </w:checkBox>
                </w:ffData>
              </w:fldChar>
            </w:r>
            <w:r w:rsidRPr="00790384">
              <w:rPr>
                <w:rFonts w:ascii="Arial Narrow" w:hAnsi="Arial Narrow" w:cstheme="minorHAnsi"/>
                <w:snapToGrid/>
                <w:sz w:val="20"/>
                <w:szCs w:val="20"/>
                <w:lang w:eastAsia="en-AU"/>
              </w:rPr>
              <w:instrText xml:space="preserve"> FORMCHECKBOX </w:instrText>
            </w:r>
            <w:r w:rsidR="00CB3BB5">
              <w:rPr>
                <w:rFonts w:ascii="Arial Narrow" w:hAnsi="Arial Narrow" w:cstheme="minorHAnsi"/>
                <w:snapToGrid/>
                <w:sz w:val="20"/>
                <w:szCs w:val="20"/>
                <w:lang w:eastAsia="en-AU"/>
              </w:rPr>
            </w:r>
            <w:r w:rsidR="00CB3BB5">
              <w:rPr>
                <w:rFonts w:ascii="Arial Narrow" w:hAnsi="Arial Narrow" w:cstheme="minorHAnsi"/>
                <w:snapToGrid/>
                <w:sz w:val="20"/>
                <w:szCs w:val="20"/>
                <w:lang w:eastAsia="en-AU"/>
              </w:rPr>
              <w:fldChar w:fldCharType="separate"/>
            </w:r>
            <w:r w:rsidRPr="00790384">
              <w:rPr>
                <w:rFonts w:ascii="Arial Narrow" w:hAnsi="Arial Narrow" w:cstheme="minorHAnsi"/>
                <w:snapToGrid/>
                <w:sz w:val="20"/>
                <w:szCs w:val="20"/>
                <w:lang w:eastAsia="en-AU"/>
              </w:rPr>
              <w:fldChar w:fldCharType="end"/>
            </w:r>
            <w:r w:rsidRPr="00790384">
              <w:rPr>
                <w:rFonts w:ascii="Arial Narrow" w:hAnsi="Arial Narrow" w:cstheme="minorHAnsi"/>
                <w:snapToGrid/>
                <w:sz w:val="20"/>
                <w:szCs w:val="20"/>
                <w:lang w:eastAsia="en-AU"/>
              </w:rPr>
              <w:t>Authority Required - Telephone</w:t>
            </w:r>
          </w:p>
          <w:p w:rsidR="00B63367" w:rsidRPr="00790384" w:rsidRDefault="00B63367" w:rsidP="0083466F">
            <w:pPr>
              <w:widowControl/>
              <w:spacing w:after="120"/>
              <w:jc w:val="left"/>
              <w:rPr>
                <w:rFonts w:ascii="Arial Narrow" w:hAnsi="Arial Narrow" w:cstheme="minorHAnsi"/>
                <w:snapToGrid/>
                <w:sz w:val="20"/>
                <w:szCs w:val="20"/>
                <w:lang w:eastAsia="en-AU"/>
              </w:rPr>
            </w:pPr>
            <w:r>
              <w:rPr>
                <w:rFonts w:ascii="Arial Narrow" w:hAnsi="Arial Narrow" w:cstheme="minorHAnsi"/>
                <w:snapToGrid/>
                <w:sz w:val="20"/>
                <w:szCs w:val="20"/>
                <w:lang w:eastAsia="en-AU"/>
              </w:rPr>
              <w:fldChar w:fldCharType="begin">
                <w:ffData>
                  <w:name w:val=""/>
                  <w:enabled/>
                  <w:calcOnExit w:val="0"/>
                  <w:checkBox>
                    <w:sizeAuto/>
                    <w:default w:val="1"/>
                  </w:checkBox>
                </w:ffData>
              </w:fldChar>
            </w:r>
            <w:r>
              <w:rPr>
                <w:rFonts w:ascii="Arial Narrow" w:hAnsi="Arial Narrow" w:cstheme="minorHAnsi"/>
                <w:snapToGrid/>
                <w:sz w:val="20"/>
                <w:szCs w:val="20"/>
                <w:lang w:eastAsia="en-AU"/>
              </w:rPr>
              <w:instrText xml:space="preserve"> FORMCHECKBOX </w:instrText>
            </w:r>
            <w:r w:rsidR="00CB3BB5">
              <w:rPr>
                <w:rFonts w:ascii="Arial Narrow" w:hAnsi="Arial Narrow" w:cstheme="minorHAnsi"/>
                <w:snapToGrid/>
                <w:sz w:val="20"/>
                <w:szCs w:val="20"/>
                <w:lang w:eastAsia="en-AU"/>
              </w:rPr>
            </w:r>
            <w:r w:rsidR="00CB3BB5">
              <w:rPr>
                <w:rFonts w:ascii="Arial Narrow" w:hAnsi="Arial Narrow" w:cstheme="minorHAnsi"/>
                <w:snapToGrid/>
                <w:sz w:val="20"/>
                <w:szCs w:val="20"/>
                <w:lang w:eastAsia="en-AU"/>
              </w:rPr>
              <w:fldChar w:fldCharType="separate"/>
            </w:r>
            <w:r>
              <w:rPr>
                <w:rFonts w:ascii="Arial Narrow" w:hAnsi="Arial Narrow" w:cstheme="minorHAnsi"/>
                <w:snapToGrid/>
                <w:sz w:val="20"/>
                <w:szCs w:val="20"/>
                <w:lang w:eastAsia="en-AU"/>
              </w:rPr>
              <w:fldChar w:fldCharType="end"/>
            </w:r>
            <w:r w:rsidRPr="00790384">
              <w:rPr>
                <w:rFonts w:ascii="Arial Narrow" w:hAnsi="Arial Narrow" w:cstheme="minorHAnsi"/>
                <w:snapToGrid/>
                <w:sz w:val="20"/>
                <w:szCs w:val="20"/>
                <w:lang w:eastAsia="en-AU"/>
              </w:rPr>
              <w:t>Authority Required - Emergency</w:t>
            </w:r>
          </w:p>
          <w:p w:rsidR="00B63367" w:rsidRPr="00790384" w:rsidRDefault="00B63367" w:rsidP="0083466F">
            <w:pPr>
              <w:widowControl/>
              <w:spacing w:after="120"/>
              <w:jc w:val="left"/>
              <w:rPr>
                <w:rFonts w:ascii="Arial Narrow" w:hAnsi="Arial Narrow" w:cstheme="minorHAnsi"/>
                <w:snapToGrid/>
                <w:sz w:val="20"/>
                <w:szCs w:val="20"/>
                <w:lang w:eastAsia="en-AU"/>
              </w:rPr>
            </w:pPr>
            <w:r w:rsidRPr="00790384">
              <w:rPr>
                <w:rFonts w:ascii="Arial Narrow" w:hAnsi="Arial Narrow" w:cstheme="minorHAnsi"/>
                <w:snapToGrid/>
                <w:sz w:val="20"/>
                <w:szCs w:val="20"/>
                <w:lang w:eastAsia="en-AU"/>
              </w:rPr>
              <w:fldChar w:fldCharType="begin">
                <w:ffData>
                  <w:name w:val="Check5"/>
                  <w:enabled/>
                  <w:calcOnExit w:val="0"/>
                  <w:checkBox>
                    <w:sizeAuto/>
                    <w:default w:val="1"/>
                  </w:checkBox>
                </w:ffData>
              </w:fldChar>
            </w:r>
            <w:r w:rsidRPr="00790384">
              <w:rPr>
                <w:rFonts w:ascii="Arial Narrow" w:hAnsi="Arial Narrow" w:cstheme="minorHAnsi"/>
                <w:snapToGrid/>
                <w:sz w:val="20"/>
                <w:szCs w:val="20"/>
                <w:lang w:eastAsia="en-AU"/>
              </w:rPr>
              <w:instrText xml:space="preserve"> FORMCHECKBOX </w:instrText>
            </w:r>
            <w:r w:rsidR="00CB3BB5">
              <w:rPr>
                <w:rFonts w:ascii="Arial Narrow" w:hAnsi="Arial Narrow" w:cstheme="minorHAnsi"/>
                <w:snapToGrid/>
                <w:sz w:val="20"/>
                <w:szCs w:val="20"/>
                <w:lang w:eastAsia="en-AU"/>
              </w:rPr>
            </w:r>
            <w:r w:rsidR="00CB3BB5">
              <w:rPr>
                <w:rFonts w:ascii="Arial Narrow" w:hAnsi="Arial Narrow" w:cstheme="minorHAnsi"/>
                <w:snapToGrid/>
                <w:sz w:val="20"/>
                <w:szCs w:val="20"/>
                <w:lang w:eastAsia="en-AU"/>
              </w:rPr>
              <w:fldChar w:fldCharType="separate"/>
            </w:r>
            <w:r w:rsidRPr="00790384">
              <w:rPr>
                <w:rFonts w:ascii="Arial Narrow" w:hAnsi="Arial Narrow" w:cstheme="minorHAnsi"/>
                <w:snapToGrid/>
                <w:sz w:val="20"/>
                <w:szCs w:val="20"/>
                <w:lang w:eastAsia="en-AU"/>
              </w:rPr>
              <w:fldChar w:fldCharType="end"/>
            </w:r>
            <w:r w:rsidRPr="00790384">
              <w:rPr>
                <w:rFonts w:ascii="Arial Narrow" w:hAnsi="Arial Narrow" w:cstheme="minorHAnsi"/>
                <w:snapToGrid/>
                <w:sz w:val="20"/>
                <w:szCs w:val="20"/>
                <w:lang w:eastAsia="en-AU"/>
              </w:rPr>
              <w:t>Authority Required - Electronic</w:t>
            </w:r>
          </w:p>
          <w:p w:rsidR="00B63367" w:rsidRPr="00790384" w:rsidRDefault="00B63367" w:rsidP="0083466F">
            <w:pPr>
              <w:widowControl/>
              <w:spacing w:after="120"/>
              <w:jc w:val="left"/>
              <w:rPr>
                <w:rFonts w:ascii="Arial" w:hAnsi="Arial" w:cs="Times New Roman"/>
                <w:i/>
                <w:snapToGrid/>
                <w:sz w:val="20"/>
                <w:szCs w:val="20"/>
              </w:rPr>
            </w:pPr>
            <w:r w:rsidRPr="00790384">
              <w:rPr>
                <w:rFonts w:ascii="Arial Narrow" w:hAnsi="Arial Narrow" w:cstheme="minorHAnsi"/>
                <w:snapToGrid/>
                <w:sz w:val="20"/>
                <w:szCs w:val="20"/>
                <w:lang w:eastAsia="en-AU"/>
              </w:rPr>
              <w:fldChar w:fldCharType="begin">
                <w:ffData>
                  <w:name w:val="Check5"/>
                  <w:enabled/>
                  <w:calcOnExit w:val="0"/>
                  <w:checkBox>
                    <w:sizeAuto/>
                    <w:default w:val="0"/>
                  </w:checkBox>
                </w:ffData>
              </w:fldChar>
            </w:r>
            <w:r w:rsidRPr="00790384">
              <w:rPr>
                <w:rFonts w:ascii="Arial Narrow" w:hAnsi="Arial Narrow" w:cstheme="minorHAnsi"/>
                <w:snapToGrid/>
                <w:sz w:val="20"/>
                <w:szCs w:val="20"/>
                <w:lang w:eastAsia="en-AU"/>
              </w:rPr>
              <w:instrText xml:space="preserve"> FORMCHECKBOX </w:instrText>
            </w:r>
            <w:r w:rsidR="00CB3BB5">
              <w:rPr>
                <w:rFonts w:ascii="Arial Narrow" w:hAnsi="Arial Narrow" w:cstheme="minorHAnsi"/>
                <w:snapToGrid/>
                <w:sz w:val="20"/>
                <w:szCs w:val="20"/>
                <w:lang w:eastAsia="en-AU"/>
              </w:rPr>
            </w:r>
            <w:r w:rsidR="00CB3BB5">
              <w:rPr>
                <w:rFonts w:ascii="Arial Narrow" w:hAnsi="Arial Narrow" w:cstheme="minorHAnsi"/>
                <w:snapToGrid/>
                <w:sz w:val="20"/>
                <w:szCs w:val="20"/>
                <w:lang w:eastAsia="en-AU"/>
              </w:rPr>
              <w:fldChar w:fldCharType="separate"/>
            </w:r>
            <w:r w:rsidRPr="00790384">
              <w:rPr>
                <w:rFonts w:ascii="Arial Narrow" w:hAnsi="Arial Narrow" w:cstheme="minorHAnsi"/>
                <w:snapToGrid/>
                <w:sz w:val="20"/>
                <w:szCs w:val="20"/>
                <w:lang w:eastAsia="en-AU"/>
              </w:rPr>
              <w:fldChar w:fldCharType="end"/>
            </w:r>
            <w:r w:rsidRPr="00790384">
              <w:rPr>
                <w:rFonts w:ascii="Arial Narrow" w:hAnsi="Arial Narrow" w:cstheme="minorHAnsi"/>
                <w:snapToGrid/>
                <w:sz w:val="20"/>
                <w:szCs w:val="20"/>
                <w:lang w:eastAsia="en-AU"/>
              </w:rPr>
              <w:t>Streamlined</w:t>
            </w:r>
          </w:p>
        </w:tc>
      </w:tr>
      <w:tr w:rsidR="00880479" w:rsidRPr="00790384" w:rsidTr="00601E38">
        <w:trPr>
          <w:cantSplit/>
          <w:trHeight w:val="360"/>
        </w:trPr>
        <w:tc>
          <w:tcPr>
            <w:tcW w:w="1533" w:type="pct"/>
            <w:tcBorders>
              <w:top w:val="single" w:sz="4" w:space="0" w:color="auto"/>
              <w:left w:val="single" w:sz="4" w:space="0" w:color="auto"/>
              <w:bottom w:val="single" w:sz="4" w:space="0" w:color="auto"/>
              <w:right w:val="single" w:sz="4" w:space="0" w:color="auto"/>
            </w:tcBorders>
          </w:tcPr>
          <w:p w:rsidR="00880479" w:rsidRDefault="00880479" w:rsidP="0083466F">
            <w:pPr>
              <w:widowControl/>
              <w:rPr>
                <w:rFonts w:ascii="Arial Narrow" w:hAnsi="Arial Narrow"/>
                <w:b/>
                <w:i/>
                <w:snapToGrid/>
                <w:sz w:val="20"/>
                <w:szCs w:val="20"/>
                <w:lang w:eastAsia="en-AU"/>
              </w:rPr>
            </w:pPr>
            <w:r>
              <w:rPr>
                <w:rFonts w:ascii="Arial Narrow" w:hAnsi="Arial Narrow"/>
                <w:b/>
                <w:i/>
                <w:snapToGrid/>
                <w:sz w:val="20"/>
                <w:szCs w:val="20"/>
                <w:lang w:eastAsia="en-AU"/>
              </w:rPr>
              <w:t>Treatment criteria:</w:t>
            </w:r>
          </w:p>
        </w:tc>
        <w:tc>
          <w:tcPr>
            <w:tcW w:w="3467" w:type="pct"/>
            <w:tcBorders>
              <w:top w:val="single" w:sz="4" w:space="0" w:color="auto"/>
              <w:left w:val="single" w:sz="4" w:space="0" w:color="auto"/>
              <w:bottom w:val="single" w:sz="4" w:space="0" w:color="auto"/>
              <w:right w:val="single" w:sz="4" w:space="0" w:color="auto"/>
            </w:tcBorders>
          </w:tcPr>
          <w:p w:rsidR="00880479" w:rsidRPr="00B63367" w:rsidRDefault="00880479" w:rsidP="0083466F">
            <w:pPr>
              <w:widowControl/>
              <w:spacing w:after="120"/>
              <w:jc w:val="left"/>
              <w:rPr>
                <w:rFonts w:ascii="Arial Narrow" w:hAnsi="Arial Narrow" w:cstheme="minorHAnsi"/>
                <w:snapToGrid/>
                <w:sz w:val="20"/>
                <w:szCs w:val="20"/>
                <w:lang w:eastAsia="en-AU"/>
              </w:rPr>
            </w:pPr>
            <w:r w:rsidRPr="00880479">
              <w:rPr>
                <w:rFonts w:ascii="Arial Narrow" w:hAnsi="Arial Narrow" w:cstheme="minorHAnsi"/>
                <w:snapToGrid/>
                <w:sz w:val="20"/>
                <w:szCs w:val="20"/>
                <w:lang w:eastAsia="en-AU"/>
              </w:rPr>
              <w:t>Must be treated by a specialist general paediatrician, specialist paediatric endocrinologist, specialist urologist, specialist endocrinologist or a Fellow of the Australasian Chapter of Sexual Health Medicine; or in consultation with one of these specialists; or have an appointment to be assessed by one of these specialists.</w:t>
            </w:r>
          </w:p>
        </w:tc>
      </w:tr>
      <w:tr w:rsidR="00B63367" w:rsidRPr="00790384" w:rsidTr="00601E38">
        <w:trPr>
          <w:cantSplit/>
          <w:trHeight w:val="360"/>
        </w:trPr>
        <w:tc>
          <w:tcPr>
            <w:tcW w:w="1533" w:type="pct"/>
            <w:tcBorders>
              <w:top w:val="single" w:sz="4" w:space="0" w:color="auto"/>
              <w:left w:val="single" w:sz="4" w:space="0" w:color="auto"/>
              <w:bottom w:val="single" w:sz="4" w:space="0" w:color="auto"/>
              <w:right w:val="single" w:sz="4" w:space="0" w:color="auto"/>
            </w:tcBorders>
          </w:tcPr>
          <w:p w:rsidR="00B63367" w:rsidRDefault="00B63367" w:rsidP="0083466F">
            <w:pPr>
              <w:widowControl/>
              <w:rPr>
                <w:rFonts w:ascii="Arial Narrow" w:hAnsi="Arial Narrow"/>
                <w:b/>
                <w:i/>
                <w:snapToGrid/>
                <w:sz w:val="20"/>
                <w:szCs w:val="20"/>
                <w:lang w:eastAsia="en-AU"/>
              </w:rPr>
            </w:pPr>
            <w:r>
              <w:rPr>
                <w:rFonts w:ascii="Arial Narrow" w:hAnsi="Arial Narrow"/>
                <w:b/>
                <w:i/>
                <w:snapToGrid/>
                <w:sz w:val="20"/>
                <w:szCs w:val="20"/>
                <w:lang w:eastAsia="en-AU"/>
              </w:rPr>
              <w:t xml:space="preserve">Population criteria: </w:t>
            </w:r>
          </w:p>
          <w:p w:rsidR="00B63367" w:rsidRPr="00B63367" w:rsidRDefault="00B63367" w:rsidP="00B63367">
            <w:pPr>
              <w:rPr>
                <w:rFonts w:ascii="Arial Narrow" w:hAnsi="Arial Narrow"/>
                <w:sz w:val="20"/>
                <w:szCs w:val="20"/>
                <w:lang w:eastAsia="en-AU"/>
              </w:rPr>
            </w:pPr>
          </w:p>
        </w:tc>
        <w:tc>
          <w:tcPr>
            <w:tcW w:w="3467" w:type="pct"/>
            <w:tcBorders>
              <w:top w:val="single" w:sz="4" w:space="0" w:color="auto"/>
              <w:left w:val="single" w:sz="4" w:space="0" w:color="auto"/>
              <w:bottom w:val="single" w:sz="4" w:space="0" w:color="auto"/>
              <w:right w:val="single" w:sz="4" w:space="0" w:color="auto"/>
            </w:tcBorders>
          </w:tcPr>
          <w:p w:rsidR="00B63367" w:rsidRPr="00790384" w:rsidRDefault="00B63367" w:rsidP="0083466F">
            <w:pPr>
              <w:widowControl/>
              <w:spacing w:after="120"/>
              <w:jc w:val="left"/>
              <w:rPr>
                <w:rFonts w:ascii="Arial" w:hAnsi="Arial" w:cs="Times New Roman"/>
                <w:i/>
                <w:snapToGrid/>
                <w:sz w:val="20"/>
                <w:szCs w:val="20"/>
              </w:rPr>
            </w:pPr>
            <w:r w:rsidRPr="00B63367">
              <w:rPr>
                <w:rFonts w:ascii="Arial Narrow" w:hAnsi="Arial Narrow" w:cstheme="minorHAnsi"/>
                <w:snapToGrid/>
                <w:sz w:val="20"/>
                <w:szCs w:val="20"/>
                <w:lang w:eastAsia="en-AU"/>
              </w:rPr>
              <w:t>Patient must be under 18 years of age</w:t>
            </w:r>
          </w:p>
        </w:tc>
      </w:tr>
      <w:tr w:rsidR="00B63367" w:rsidRPr="00790384" w:rsidTr="00601E38">
        <w:trPr>
          <w:cantSplit/>
          <w:trHeight w:val="360"/>
        </w:trPr>
        <w:tc>
          <w:tcPr>
            <w:tcW w:w="1533" w:type="pct"/>
            <w:tcBorders>
              <w:top w:val="single" w:sz="4" w:space="0" w:color="auto"/>
              <w:left w:val="single" w:sz="4" w:space="0" w:color="auto"/>
              <w:bottom w:val="single" w:sz="4" w:space="0" w:color="auto"/>
              <w:right w:val="single" w:sz="4" w:space="0" w:color="auto"/>
            </w:tcBorders>
          </w:tcPr>
          <w:p w:rsidR="00B63367" w:rsidRPr="00790384" w:rsidRDefault="00B63367" w:rsidP="0083466F">
            <w:pPr>
              <w:widowControl/>
              <w:rPr>
                <w:rFonts w:ascii="Arial Narrow" w:hAnsi="Arial Narrow"/>
                <w:b/>
                <w:i/>
                <w:snapToGrid/>
                <w:sz w:val="20"/>
                <w:szCs w:val="20"/>
                <w:lang w:eastAsia="en-AU"/>
              </w:rPr>
            </w:pPr>
            <w:r w:rsidRPr="00790384">
              <w:rPr>
                <w:rFonts w:ascii="Arial Narrow" w:hAnsi="Arial Narrow"/>
                <w:b/>
                <w:i/>
                <w:snapToGrid/>
                <w:sz w:val="20"/>
                <w:szCs w:val="20"/>
                <w:lang w:eastAsia="en-AU"/>
              </w:rPr>
              <w:t>Administrative Advice</w:t>
            </w:r>
          </w:p>
          <w:p w:rsidR="00B63367" w:rsidRPr="00790384" w:rsidRDefault="00B63367" w:rsidP="0083466F">
            <w:pPr>
              <w:widowControl/>
              <w:rPr>
                <w:rFonts w:ascii="Arial Narrow" w:hAnsi="Arial Narrow"/>
                <w:b/>
                <w:i/>
                <w:snapToGrid/>
                <w:sz w:val="20"/>
                <w:szCs w:val="20"/>
                <w:lang w:eastAsia="en-AU"/>
              </w:rPr>
            </w:pPr>
            <w:r w:rsidRPr="00790384">
              <w:rPr>
                <w:rFonts w:ascii="Arial Narrow" w:hAnsi="Arial Narrow"/>
                <w:b/>
                <w:i/>
                <w:snapToGrid/>
                <w:sz w:val="20"/>
                <w:szCs w:val="20"/>
                <w:lang w:eastAsia="en-AU"/>
              </w:rPr>
              <w:t>(not included in LI)</w:t>
            </w:r>
          </w:p>
        </w:tc>
        <w:tc>
          <w:tcPr>
            <w:tcW w:w="3467" w:type="pct"/>
            <w:tcBorders>
              <w:top w:val="single" w:sz="4" w:space="0" w:color="auto"/>
              <w:left w:val="single" w:sz="4" w:space="0" w:color="auto"/>
              <w:bottom w:val="single" w:sz="4" w:space="0" w:color="auto"/>
              <w:right w:val="single" w:sz="4" w:space="0" w:color="auto"/>
            </w:tcBorders>
          </w:tcPr>
          <w:p w:rsidR="00B63367" w:rsidRPr="00790384" w:rsidRDefault="00B63367" w:rsidP="0083466F">
            <w:pPr>
              <w:widowControl/>
              <w:spacing w:after="120"/>
              <w:jc w:val="left"/>
              <w:rPr>
                <w:rFonts w:ascii="Arial" w:hAnsi="Arial" w:cs="Times New Roman"/>
                <w:i/>
                <w:snapToGrid/>
                <w:sz w:val="20"/>
                <w:szCs w:val="20"/>
              </w:rPr>
            </w:pPr>
            <w:r w:rsidRPr="00870E14">
              <w:rPr>
                <w:rFonts w:ascii="Arial Narrow" w:hAnsi="Arial Narrow" w:cstheme="minorHAnsi"/>
                <w:snapToGrid/>
                <w:sz w:val="20"/>
                <w:szCs w:val="20"/>
                <w:lang w:eastAsia="en-AU"/>
              </w:rPr>
              <w:t>The name of the specialist must be included in the authority application</w:t>
            </w:r>
          </w:p>
        </w:tc>
      </w:tr>
    </w:tbl>
    <w:p w:rsidR="00B63367" w:rsidRDefault="00B63367" w:rsidP="000A3F6D"/>
    <w:tbl>
      <w:tblPr>
        <w:tblW w:w="4907" w:type="pct"/>
        <w:tblInd w:w="108" w:type="dxa"/>
        <w:tblLook w:val="0000" w:firstRow="0" w:lastRow="0" w:firstColumn="0" w:lastColumn="0" w:noHBand="0" w:noVBand="0"/>
      </w:tblPr>
      <w:tblGrid>
        <w:gridCol w:w="2713"/>
        <w:gridCol w:w="6136"/>
      </w:tblGrid>
      <w:tr w:rsidR="00B63367" w:rsidRPr="00790384" w:rsidTr="00601E38">
        <w:trPr>
          <w:cantSplit/>
          <w:trHeight w:val="239"/>
        </w:trPr>
        <w:tc>
          <w:tcPr>
            <w:tcW w:w="1533" w:type="pct"/>
            <w:tcBorders>
              <w:top w:val="single" w:sz="4" w:space="0" w:color="auto"/>
              <w:left w:val="single" w:sz="4" w:space="0" w:color="auto"/>
              <w:bottom w:val="single" w:sz="4" w:space="0" w:color="auto"/>
              <w:right w:val="single" w:sz="4" w:space="0" w:color="auto"/>
            </w:tcBorders>
          </w:tcPr>
          <w:p w:rsidR="00B63367" w:rsidRPr="00790384" w:rsidRDefault="00B63367" w:rsidP="0083466F">
            <w:pPr>
              <w:widowControl/>
              <w:spacing w:after="120"/>
              <w:rPr>
                <w:rFonts w:ascii="Arial Narrow" w:hAnsi="Arial Narrow"/>
                <w:b/>
                <w:i/>
                <w:snapToGrid/>
                <w:sz w:val="20"/>
                <w:szCs w:val="20"/>
                <w:lang w:eastAsia="en-AU"/>
              </w:rPr>
            </w:pPr>
            <w:r w:rsidRPr="00790384">
              <w:rPr>
                <w:rFonts w:ascii="Arial Narrow" w:hAnsi="Arial Narrow"/>
                <w:b/>
                <w:i/>
                <w:snapToGrid/>
                <w:sz w:val="20"/>
                <w:szCs w:val="20"/>
                <w:lang w:eastAsia="en-AU"/>
              </w:rPr>
              <w:t>Category / Program</w:t>
            </w:r>
          </w:p>
        </w:tc>
        <w:tc>
          <w:tcPr>
            <w:tcW w:w="3467" w:type="pct"/>
            <w:tcBorders>
              <w:top w:val="single" w:sz="4" w:space="0" w:color="auto"/>
              <w:left w:val="single" w:sz="4" w:space="0" w:color="auto"/>
              <w:bottom w:val="single" w:sz="4" w:space="0" w:color="auto"/>
              <w:right w:val="single" w:sz="4" w:space="0" w:color="auto"/>
            </w:tcBorders>
          </w:tcPr>
          <w:p w:rsidR="00B63367" w:rsidRPr="00790384" w:rsidRDefault="00B63367" w:rsidP="0083466F">
            <w:pPr>
              <w:widowControl/>
              <w:spacing w:after="120"/>
              <w:jc w:val="left"/>
              <w:rPr>
                <w:rFonts w:ascii="Arial" w:hAnsi="Arial" w:cs="Times New Roman"/>
                <w:i/>
                <w:snapToGrid/>
                <w:sz w:val="20"/>
                <w:szCs w:val="20"/>
              </w:rPr>
            </w:pPr>
            <w:r w:rsidRPr="00790384">
              <w:rPr>
                <w:rFonts w:ascii="Arial Narrow" w:hAnsi="Arial Narrow" w:cs="Times New Roman"/>
                <w:snapToGrid/>
                <w:sz w:val="20"/>
                <w:szCs w:val="20"/>
              </w:rPr>
              <w:t>GENERAL – General Schedule (Code GE)</w:t>
            </w:r>
          </w:p>
        </w:tc>
      </w:tr>
      <w:tr w:rsidR="00B63367" w:rsidRPr="00790384" w:rsidTr="00601E38">
        <w:trPr>
          <w:cantSplit/>
          <w:trHeight w:val="360"/>
        </w:trPr>
        <w:tc>
          <w:tcPr>
            <w:tcW w:w="1533" w:type="pct"/>
            <w:tcBorders>
              <w:top w:val="single" w:sz="4" w:space="0" w:color="auto"/>
              <w:left w:val="single" w:sz="4" w:space="0" w:color="auto"/>
              <w:bottom w:val="single" w:sz="4" w:space="0" w:color="auto"/>
              <w:right w:val="single" w:sz="4" w:space="0" w:color="auto"/>
            </w:tcBorders>
          </w:tcPr>
          <w:p w:rsidR="00B63367" w:rsidRPr="00790384" w:rsidRDefault="00B63367" w:rsidP="0083466F">
            <w:pPr>
              <w:widowControl/>
              <w:rPr>
                <w:rFonts w:ascii="Arial Narrow" w:hAnsi="Arial Narrow"/>
                <w:b/>
                <w:i/>
                <w:snapToGrid/>
                <w:sz w:val="20"/>
                <w:szCs w:val="20"/>
                <w:lang w:eastAsia="en-AU"/>
              </w:rPr>
            </w:pPr>
            <w:r w:rsidRPr="00790384">
              <w:rPr>
                <w:rFonts w:ascii="Arial Narrow" w:hAnsi="Arial Narrow"/>
                <w:b/>
                <w:i/>
                <w:snapToGrid/>
                <w:sz w:val="20"/>
                <w:szCs w:val="20"/>
                <w:lang w:eastAsia="en-AU"/>
              </w:rPr>
              <w:t>Prescriber type:</w:t>
            </w:r>
          </w:p>
        </w:tc>
        <w:tc>
          <w:tcPr>
            <w:tcW w:w="3467" w:type="pct"/>
            <w:tcBorders>
              <w:top w:val="single" w:sz="4" w:space="0" w:color="auto"/>
              <w:left w:val="single" w:sz="4" w:space="0" w:color="auto"/>
              <w:bottom w:val="single" w:sz="4" w:space="0" w:color="auto"/>
              <w:right w:val="single" w:sz="4" w:space="0" w:color="auto"/>
            </w:tcBorders>
          </w:tcPr>
          <w:p w:rsidR="00B63367" w:rsidRPr="00790384" w:rsidRDefault="00B63367" w:rsidP="0083466F">
            <w:pPr>
              <w:widowControl/>
              <w:spacing w:after="120"/>
              <w:jc w:val="left"/>
              <w:rPr>
                <w:rFonts w:ascii="Arial Narrow" w:hAnsi="Arial Narrow" w:cs="Times New Roman"/>
                <w:snapToGrid/>
                <w:sz w:val="20"/>
                <w:szCs w:val="20"/>
              </w:rPr>
            </w:pPr>
            <w:r w:rsidRPr="00790384">
              <w:rPr>
                <w:rFonts w:ascii="Arial" w:hAnsi="Arial" w:cs="Times New Roman"/>
                <w:i/>
                <w:snapToGrid/>
                <w:sz w:val="20"/>
                <w:szCs w:val="20"/>
              </w:rPr>
              <w:fldChar w:fldCharType="begin">
                <w:ffData>
                  <w:name w:val="Check1"/>
                  <w:enabled/>
                  <w:calcOnExit w:val="0"/>
                  <w:checkBox>
                    <w:sizeAuto/>
                    <w:default w:val="0"/>
                  </w:checkBox>
                </w:ffData>
              </w:fldChar>
            </w:r>
            <w:r w:rsidRPr="00790384">
              <w:rPr>
                <w:rFonts w:ascii="Arial" w:hAnsi="Arial" w:cs="Times New Roman"/>
                <w:i/>
                <w:snapToGrid/>
                <w:sz w:val="20"/>
                <w:szCs w:val="20"/>
              </w:rPr>
              <w:instrText xml:space="preserve"> FORMCHECKBOX </w:instrText>
            </w:r>
            <w:r w:rsidR="00CB3BB5">
              <w:rPr>
                <w:rFonts w:ascii="Arial" w:hAnsi="Arial" w:cs="Times New Roman"/>
                <w:i/>
                <w:snapToGrid/>
                <w:sz w:val="20"/>
                <w:szCs w:val="20"/>
              </w:rPr>
            </w:r>
            <w:r w:rsidR="00CB3BB5">
              <w:rPr>
                <w:rFonts w:ascii="Arial" w:hAnsi="Arial" w:cs="Times New Roman"/>
                <w:i/>
                <w:snapToGrid/>
                <w:sz w:val="20"/>
                <w:szCs w:val="20"/>
              </w:rPr>
              <w:fldChar w:fldCharType="separate"/>
            </w:r>
            <w:r w:rsidRPr="00790384">
              <w:rPr>
                <w:rFonts w:ascii="Arial" w:hAnsi="Arial" w:cs="Times New Roman"/>
                <w:i/>
                <w:snapToGrid/>
                <w:sz w:val="20"/>
                <w:szCs w:val="20"/>
              </w:rPr>
              <w:fldChar w:fldCharType="end"/>
            </w:r>
            <w:r w:rsidRPr="00790384">
              <w:rPr>
                <w:rFonts w:ascii="Arial Narrow" w:hAnsi="Arial Narrow" w:cs="Times New Roman"/>
                <w:snapToGrid/>
                <w:sz w:val="20"/>
                <w:szCs w:val="20"/>
              </w:rPr>
              <w:t xml:space="preserve">Dental  </w:t>
            </w:r>
            <w:r w:rsidRPr="00790384">
              <w:rPr>
                <w:rFonts w:ascii="Arial Narrow" w:hAnsi="Arial Narrow" w:cs="Times New Roman"/>
                <w:snapToGrid/>
                <w:sz w:val="20"/>
                <w:szCs w:val="20"/>
              </w:rPr>
              <w:fldChar w:fldCharType="begin">
                <w:ffData>
                  <w:name w:val=""/>
                  <w:enabled/>
                  <w:calcOnExit w:val="0"/>
                  <w:checkBox>
                    <w:sizeAuto/>
                    <w:default w:val="1"/>
                  </w:checkBox>
                </w:ffData>
              </w:fldChar>
            </w:r>
            <w:r w:rsidRPr="00790384">
              <w:rPr>
                <w:rFonts w:ascii="Arial Narrow" w:hAnsi="Arial Narrow" w:cs="Times New Roman"/>
                <w:snapToGrid/>
                <w:sz w:val="20"/>
                <w:szCs w:val="20"/>
              </w:rPr>
              <w:instrText xml:space="preserve"> FORMCHECKBOX </w:instrText>
            </w:r>
            <w:r w:rsidR="00CB3BB5">
              <w:rPr>
                <w:rFonts w:ascii="Arial Narrow" w:hAnsi="Arial Narrow" w:cs="Times New Roman"/>
                <w:snapToGrid/>
                <w:sz w:val="20"/>
                <w:szCs w:val="20"/>
              </w:rPr>
            </w:r>
            <w:r w:rsidR="00CB3BB5">
              <w:rPr>
                <w:rFonts w:ascii="Arial Narrow" w:hAnsi="Arial Narrow" w:cs="Times New Roman"/>
                <w:snapToGrid/>
                <w:sz w:val="20"/>
                <w:szCs w:val="20"/>
              </w:rPr>
              <w:fldChar w:fldCharType="separate"/>
            </w:r>
            <w:r w:rsidRPr="00790384">
              <w:rPr>
                <w:rFonts w:ascii="Arial Narrow" w:hAnsi="Arial Narrow" w:cs="Times New Roman"/>
                <w:snapToGrid/>
                <w:sz w:val="20"/>
                <w:szCs w:val="20"/>
              </w:rPr>
              <w:fldChar w:fldCharType="end"/>
            </w:r>
            <w:r w:rsidRPr="00790384">
              <w:rPr>
                <w:rFonts w:ascii="Arial Narrow" w:hAnsi="Arial Narrow" w:cs="Times New Roman"/>
                <w:snapToGrid/>
                <w:sz w:val="20"/>
                <w:szCs w:val="20"/>
              </w:rPr>
              <w:t xml:space="preserve">Medical Practitioners  </w:t>
            </w:r>
            <w:r w:rsidRPr="00790384">
              <w:rPr>
                <w:rFonts w:ascii="Arial Narrow" w:hAnsi="Arial Narrow" w:cs="Times New Roman"/>
                <w:snapToGrid/>
                <w:sz w:val="20"/>
                <w:szCs w:val="20"/>
              </w:rPr>
              <w:fldChar w:fldCharType="begin">
                <w:ffData>
                  <w:name w:val="Check3"/>
                  <w:enabled/>
                  <w:calcOnExit w:val="0"/>
                  <w:checkBox>
                    <w:sizeAuto/>
                    <w:default w:val="0"/>
                  </w:checkBox>
                </w:ffData>
              </w:fldChar>
            </w:r>
            <w:r w:rsidRPr="00790384">
              <w:rPr>
                <w:rFonts w:ascii="Arial Narrow" w:hAnsi="Arial Narrow" w:cs="Times New Roman"/>
                <w:snapToGrid/>
                <w:sz w:val="20"/>
                <w:szCs w:val="20"/>
              </w:rPr>
              <w:instrText xml:space="preserve"> FORMCHECKBOX </w:instrText>
            </w:r>
            <w:r w:rsidR="00CB3BB5">
              <w:rPr>
                <w:rFonts w:ascii="Arial Narrow" w:hAnsi="Arial Narrow" w:cs="Times New Roman"/>
                <w:snapToGrid/>
                <w:sz w:val="20"/>
                <w:szCs w:val="20"/>
              </w:rPr>
            </w:r>
            <w:r w:rsidR="00CB3BB5">
              <w:rPr>
                <w:rFonts w:ascii="Arial Narrow" w:hAnsi="Arial Narrow" w:cs="Times New Roman"/>
                <w:snapToGrid/>
                <w:sz w:val="20"/>
                <w:szCs w:val="20"/>
              </w:rPr>
              <w:fldChar w:fldCharType="separate"/>
            </w:r>
            <w:r w:rsidRPr="00790384">
              <w:rPr>
                <w:rFonts w:ascii="Arial Narrow" w:hAnsi="Arial Narrow" w:cs="Times New Roman"/>
                <w:snapToGrid/>
                <w:sz w:val="20"/>
                <w:szCs w:val="20"/>
              </w:rPr>
              <w:fldChar w:fldCharType="end"/>
            </w:r>
            <w:r w:rsidRPr="00790384">
              <w:rPr>
                <w:rFonts w:ascii="Arial Narrow" w:hAnsi="Arial Narrow" w:cs="Times New Roman"/>
                <w:snapToGrid/>
                <w:sz w:val="20"/>
                <w:szCs w:val="20"/>
              </w:rPr>
              <w:t xml:space="preserve">Nurse practitioners  </w:t>
            </w:r>
            <w:r w:rsidRPr="00790384">
              <w:rPr>
                <w:rFonts w:ascii="Arial Narrow" w:hAnsi="Arial Narrow" w:cs="Times New Roman"/>
                <w:snapToGrid/>
                <w:sz w:val="20"/>
                <w:szCs w:val="20"/>
              </w:rPr>
              <w:fldChar w:fldCharType="begin">
                <w:ffData>
                  <w:name w:val=""/>
                  <w:enabled/>
                  <w:calcOnExit w:val="0"/>
                  <w:checkBox>
                    <w:sizeAuto/>
                    <w:default w:val="0"/>
                  </w:checkBox>
                </w:ffData>
              </w:fldChar>
            </w:r>
            <w:r w:rsidRPr="00790384">
              <w:rPr>
                <w:rFonts w:ascii="Arial Narrow" w:hAnsi="Arial Narrow" w:cs="Times New Roman"/>
                <w:snapToGrid/>
                <w:sz w:val="20"/>
                <w:szCs w:val="20"/>
              </w:rPr>
              <w:instrText xml:space="preserve"> FORMCHECKBOX </w:instrText>
            </w:r>
            <w:r w:rsidR="00CB3BB5">
              <w:rPr>
                <w:rFonts w:ascii="Arial Narrow" w:hAnsi="Arial Narrow" w:cs="Times New Roman"/>
                <w:snapToGrid/>
                <w:sz w:val="20"/>
                <w:szCs w:val="20"/>
              </w:rPr>
            </w:r>
            <w:r w:rsidR="00CB3BB5">
              <w:rPr>
                <w:rFonts w:ascii="Arial Narrow" w:hAnsi="Arial Narrow" w:cs="Times New Roman"/>
                <w:snapToGrid/>
                <w:sz w:val="20"/>
                <w:szCs w:val="20"/>
              </w:rPr>
              <w:fldChar w:fldCharType="separate"/>
            </w:r>
            <w:r w:rsidRPr="00790384">
              <w:rPr>
                <w:rFonts w:ascii="Arial Narrow" w:hAnsi="Arial Narrow" w:cs="Times New Roman"/>
                <w:snapToGrid/>
                <w:sz w:val="20"/>
                <w:szCs w:val="20"/>
              </w:rPr>
              <w:fldChar w:fldCharType="end"/>
            </w:r>
            <w:r w:rsidRPr="00790384">
              <w:rPr>
                <w:rFonts w:ascii="Arial Narrow" w:hAnsi="Arial Narrow" w:cs="Times New Roman"/>
                <w:snapToGrid/>
                <w:sz w:val="20"/>
                <w:szCs w:val="20"/>
              </w:rPr>
              <w:t>Optometrists</w:t>
            </w:r>
          </w:p>
          <w:p w:rsidR="00B63367" w:rsidRPr="00790384" w:rsidRDefault="00B63367" w:rsidP="0083466F">
            <w:pPr>
              <w:widowControl/>
              <w:spacing w:after="120"/>
              <w:jc w:val="left"/>
              <w:rPr>
                <w:rFonts w:ascii="Arial" w:hAnsi="Arial" w:cs="Times New Roman"/>
                <w:i/>
                <w:snapToGrid/>
                <w:sz w:val="20"/>
                <w:szCs w:val="20"/>
              </w:rPr>
            </w:pPr>
            <w:r w:rsidRPr="00790384">
              <w:rPr>
                <w:rFonts w:ascii="Arial Narrow" w:hAnsi="Arial Narrow" w:cs="Times New Roman"/>
                <w:snapToGrid/>
                <w:sz w:val="20"/>
                <w:szCs w:val="20"/>
              </w:rPr>
              <w:fldChar w:fldCharType="begin">
                <w:ffData>
                  <w:name w:val="Check5"/>
                  <w:enabled/>
                  <w:calcOnExit w:val="0"/>
                  <w:checkBox>
                    <w:sizeAuto/>
                    <w:default w:val="0"/>
                  </w:checkBox>
                </w:ffData>
              </w:fldChar>
            </w:r>
            <w:r w:rsidRPr="00790384">
              <w:rPr>
                <w:rFonts w:ascii="Arial Narrow" w:hAnsi="Arial Narrow" w:cs="Times New Roman"/>
                <w:snapToGrid/>
                <w:sz w:val="20"/>
                <w:szCs w:val="20"/>
              </w:rPr>
              <w:instrText xml:space="preserve"> FORMCHECKBOX </w:instrText>
            </w:r>
            <w:r w:rsidR="00CB3BB5">
              <w:rPr>
                <w:rFonts w:ascii="Arial Narrow" w:hAnsi="Arial Narrow" w:cs="Times New Roman"/>
                <w:snapToGrid/>
                <w:sz w:val="20"/>
                <w:szCs w:val="20"/>
              </w:rPr>
            </w:r>
            <w:r w:rsidR="00CB3BB5">
              <w:rPr>
                <w:rFonts w:ascii="Arial Narrow" w:hAnsi="Arial Narrow" w:cs="Times New Roman"/>
                <w:snapToGrid/>
                <w:sz w:val="20"/>
                <w:szCs w:val="20"/>
              </w:rPr>
              <w:fldChar w:fldCharType="separate"/>
            </w:r>
            <w:r w:rsidRPr="00790384">
              <w:rPr>
                <w:rFonts w:ascii="Arial Narrow" w:hAnsi="Arial Narrow" w:cs="Times New Roman"/>
                <w:snapToGrid/>
                <w:sz w:val="20"/>
                <w:szCs w:val="20"/>
              </w:rPr>
              <w:fldChar w:fldCharType="end"/>
            </w:r>
            <w:r w:rsidRPr="00790384">
              <w:rPr>
                <w:rFonts w:ascii="Arial Narrow" w:hAnsi="Arial Narrow" w:cs="Times New Roman"/>
                <w:snapToGrid/>
                <w:sz w:val="20"/>
                <w:szCs w:val="20"/>
              </w:rPr>
              <w:t>Midwives</w:t>
            </w:r>
          </w:p>
        </w:tc>
      </w:tr>
      <w:tr w:rsidR="00B63367" w:rsidRPr="00790384" w:rsidTr="00601E38">
        <w:trPr>
          <w:cantSplit/>
          <w:trHeight w:val="360"/>
        </w:trPr>
        <w:tc>
          <w:tcPr>
            <w:tcW w:w="1533" w:type="pct"/>
            <w:tcBorders>
              <w:top w:val="single" w:sz="4" w:space="0" w:color="auto"/>
              <w:left w:val="single" w:sz="4" w:space="0" w:color="auto"/>
              <w:bottom w:val="single" w:sz="4" w:space="0" w:color="auto"/>
              <w:right w:val="single" w:sz="4" w:space="0" w:color="auto"/>
            </w:tcBorders>
          </w:tcPr>
          <w:p w:rsidR="00B63367" w:rsidRPr="00790384" w:rsidRDefault="00B63367" w:rsidP="0083466F">
            <w:pPr>
              <w:widowControl/>
              <w:rPr>
                <w:rFonts w:ascii="Arial Narrow" w:hAnsi="Arial Narrow"/>
                <w:b/>
                <w:i/>
                <w:snapToGrid/>
                <w:sz w:val="20"/>
                <w:szCs w:val="20"/>
                <w:lang w:eastAsia="en-AU"/>
              </w:rPr>
            </w:pPr>
            <w:r w:rsidRPr="00790384">
              <w:rPr>
                <w:rFonts w:ascii="Arial Narrow" w:hAnsi="Arial Narrow"/>
                <w:b/>
                <w:i/>
                <w:snapToGrid/>
                <w:sz w:val="20"/>
                <w:szCs w:val="20"/>
                <w:lang w:eastAsia="en-AU"/>
              </w:rPr>
              <w:t>Condition:</w:t>
            </w:r>
          </w:p>
        </w:tc>
        <w:tc>
          <w:tcPr>
            <w:tcW w:w="3467" w:type="pct"/>
            <w:tcBorders>
              <w:top w:val="single" w:sz="4" w:space="0" w:color="auto"/>
              <w:left w:val="single" w:sz="4" w:space="0" w:color="auto"/>
              <w:bottom w:val="single" w:sz="4" w:space="0" w:color="auto"/>
              <w:right w:val="single" w:sz="4" w:space="0" w:color="auto"/>
            </w:tcBorders>
          </w:tcPr>
          <w:p w:rsidR="00B63367" w:rsidRPr="00790384" w:rsidRDefault="00B63367" w:rsidP="0083466F">
            <w:pPr>
              <w:widowControl/>
              <w:spacing w:after="120"/>
              <w:jc w:val="left"/>
              <w:rPr>
                <w:rFonts w:ascii="Arial Narrow" w:hAnsi="Arial Narrow" w:cs="Times New Roman"/>
                <w:snapToGrid/>
                <w:sz w:val="20"/>
                <w:szCs w:val="20"/>
              </w:rPr>
            </w:pPr>
            <w:r>
              <w:rPr>
                <w:rFonts w:ascii="Arial Narrow" w:hAnsi="Arial Narrow" w:cs="Times New Roman"/>
                <w:snapToGrid/>
                <w:sz w:val="20"/>
                <w:szCs w:val="20"/>
              </w:rPr>
              <w:t>Pubertal induction</w:t>
            </w:r>
          </w:p>
        </w:tc>
      </w:tr>
      <w:tr w:rsidR="00B63367" w:rsidRPr="00790384" w:rsidTr="00601E38">
        <w:trPr>
          <w:cantSplit/>
          <w:trHeight w:val="360"/>
        </w:trPr>
        <w:tc>
          <w:tcPr>
            <w:tcW w:w="1533" w:type="pct"/>
            <w:tcBorders>
              <w:top w:val="single" w:sz="4" w:space="0" w:color="auto"/>
              <w:left w:val="single" w:sz="4" w:space="0" w:color="auto"/>
              <w:bottom w:val="single" w:sz="4" w:space="0" w:color="auto"/>
              <w:right w:val="single" w:sz="4" w:space="0" w:color="auto"/>
            </w:tcBorders>
          </w:tcPr>
          <w:p w:rsidR="00B63367" w:rsidRPr="00790384" w:rsidRDefault="00B63367" w:rsidP="0083466F">
            <w:pPr>
              <w:widowControl/>
              <w:rPr>
                <w:rFonts w:ascii="Arial Narrow" w:hAnsi="Arial Narrow"/>
                <w:b/>
                <w:i/>
                <w:snapToGrid/>
                <w:sz w:val="20"/>
                <w:szCs w:val="20"/>
                <w:lang w:eastAsia="en-AU"/>
              </w:rPr>
            </w:pPr>
            <w:r w:rsidRPr="00790384">
              <w:rPr>
                <w:rFonts w:ascii="Arial Narrow" w:hAnsi="Arial Narrow"/>
                <w:b/>
                <w:i/>
                <w:snapToGrid/>
                <w:sz w:val="20"/>
                <w:szCs w:val="20"/>
                <w:lang w:eastAsia="en-AU"/>
              </w:rPr>
              <w:t>PBS Indication:</w:t>
            </w:r>
          </w:p>
        </w:tc>
        <w:tc>
          <w:tcPr>
            <w:tcW w:w="3467" w:type="pct"/>
            <w:tcBorders>
              <w:top w:val="single" w:sz="4" w:space="0" w:color="auto"/>
              <w:left w:val="single" w:sz="4" w:space="0" w:color="auto"/>
              <w:bottom w:val="single" w:sz="4" w:space="0" w:color="auto"/>
              <w:right w:val="single" w:sz="4" w:space="0" w:color="auto"/>
            </w:tcBorders>
          </w:tcPr>
          <w:p w:rsidR="00B63367" w:rsidRPr="00790384" w:rsidRDefault="00B63367" w:rsidP="0083466F">
            <w:pPr>
              <w:widowControl/>
              <w:spacing w:after="120"/>
              <w:jc w:val="left"/>
              <w:rPr>
                <w:rFonts w:ascii="Arial Narrow" w:hAnsi="Arial Narrow" w:cs="Times New Roman"/>
                <w:snapToGrid/>
                <w:sz w:val="20"/>
                <w:szCs w:val="20"/>
              </w:rPr>
            </w:pPr>
            <w:r>
              <w:rPr>
                <w:rFonts w:ascii="Arial Narrow" w:hAnsi="Arial Narrow" w:cs="Times New Roman"/>
                <w:snapToGrid/>
                <w:sz w:val="20"/>
                <w:szCs w:val="20"/>
              </w:rPr>
              <w:t>Pubertal induction</w:t>
            </w:r>
          </w:p>
        </w:tc>
      </w:tr>
      <w:tr w:rsidR="00B63367" w:rsidRPr="00790384" w:rsidTr="00601E38">
        <w:trPr>
          <w:cantSplit/>
          <w:trHeight w:val="360"/>
        </w:trPr>
        <w:tc>
          <w:tcPr>
            <w:tcW w:w="1533" w:type="pct"/>
            <w:tcBorders>
              <w:top w:val="single" w:sz="4" w:space="0" w:color="auto"/>
              <w:left w:val="single" w:sz="4" w:space="0" w:color="auto"/>
              <w:bottom w:val="single" w:sz="4" w:space="0" w:color="auto"/>
              <w:right w:val="single" w:sz="4" w:space="0" w:color="auto"/>
            </w:tcBorders>
          </w:tcPr>
          <w:p w:rsidR="00B63367" w:rsidRPr="00790384" w:rsidRDefault="00B63367" w:rsidP="0083466F">
            <w:pPr>
              <w:widowControl/>
              <w:rPr>
                <w:rFonts w:ascii="Arial Narrow" w:hAnsi="Arial Narrow"/>
                <w:b/>
                <w:i/>
                <w:snapToGrid/>
                <w:sz w:val="20"/>
                <w:szCs w:val="20"/>
                <w:lang w:eastAsia="en-AU"/>
              </w:rPr>
            </w:pPr>
            <w:r w:rsidRPr="00790384">
              <w:rPr>
                <w:rFonts w:ascii="Arial Narrow" w:hAnsi="Arial Narrow"/>
                <w:b/>
                <w:i/>
                <w:snapToGrid/>
                <w:sz w:val="20"/>
                <w:szCs w:val="20"/>
                <w:lang w:eastAsia="en-AU"/>
              </w:rPr>
              <w:t>Restriction Level / Method:</w:t>
            </w:r>
          </w:p>
        </w:tc>
        <w:tc>
          <w:tcPr>
            <w:tcW w:w="3467" w:type="pct"/>
            <w:tcBorders>
              <w:top w:val="single" w:sz="4" w:space="0" w:color="auto"/>
              <w:left w:val="single" w:sz="4" w:space="0" w:color="auto"/>
              <w:bottom w:val="single" w:sz="4" w:space="0" w:color="auto"/>
              <w:right w:val="single" w:sz="4" w:space="0" w:color="auto"/>
            </w:tcBorders>
          </w:tcPr>
          <w:p w:rsidR="00B63367" w:rsidRPr="00790384" w:rsidRDefault="00B63367" w:rsidP="0083466F">
            <w:pPr>
              <w:widowControl/>
              <w:spacing w:after="120"/>
              <w:jc w:val="left"/>
              <w:rPr>
                <w:rFonts w:ascii="Arial Narrow" w:hAnsi="Arial Narrow" w:cstheme="minorHAnsi"/>
                <w:snapToGrid/>
                <w:sz w:val="20"/>
                <w:szCs w:val="20"/>
                <w:lang w:eastAsia="en-AU"/>
              </w:rPr>
            </w:pPr>
            <w:r w:rsidRPr="00790384">
              <w:rPr>
                <w:rFonts w:ascii="Arial" w:hAnsi="Arial" w:cs="Times New Roman"/>
                <w:i/>
                <w:snapToGrid/>
                <w:sz w:val="20"/>
                <w:szCs w:val="20"/>
              </w:rPr>
              <w:fldChar w:fldCharType="begin">
                <w:ffData>
                  <w:name w:val="Check1"/>
                  <w:enabled/>
                  <w:calcOnExit w:val="0"/>
                  <w:checkBox>
                    <w:sizeAuto/>
                    <w:default w:val="0"/>
                  </w:checkBox>
                </w:ffData>
              </w:fldChar>
            </w:r>
            <w:r w:rsidRPr="00790384">
              <w:rPr>
                <w:rFonts w:ascii="Arial" w:hAnsi="Arial" w:cs="Times New Roman"/>
                <w:i/>
                <w:snapToGrid/>
                <w:sz w:val="20"/>
                <w:szCs w:val="20"/>
              </w:rPr>
              <w:instrText xml:space="preserve"> FORMCHECKBOX </w:instrText>
            </w:r>
            <w:r w:rsidR="00CB3BB5">
              <w:rPr>
                <w:rFonts w:ascii="Arial" w:hAnsi="Arial" w:cs="Times New Roman"/>
                <w:i/>
                <w:snapToGrid/>
                <w:sz w:val="20"/>
                <w:szCs w:val="20"/>
              </w:rPr>
            </w:r>
            <w:r w:rsidR="00CB3BB5">
              <w:rPr>
                <w:rFonts w:ascii="Arial" w:hAnsi="Arial" w:cs="Times New Roman"/>
                <w:i/>
                <w:snapToGrid/>
                <w:sz w:val="20"/>
                <w:szCs w:val="20"/>
              </w:rPr>
              <w:fldChar w:fldCharType="separate"/>
            </w:r>
            <w:r w:rsidRPr="00790384">
              <w:rPr>
                <w:rFonts w:ascii="Arial" w:hAnsi="Arial" w:cs="Times New Roman"/>
                <w:i/>
                <w:snapToGrid/>
                <w:sz w:val="20"/>
                <w:szCs w:val="20"/>
              </w:rPr>
              <w:fldChar w:fldCharType="end"/>
            </w:r>
            <w:r w:rsidRPr="00790384">
              <w:rPr>
                <w:rFonts w:ascii="Arial Narrow" w:hAnsi="Arial Narrow" w:cstheme="minorHAnsi"/>
                <w:snapToGrid/>
                <w:sz w:val="20"/>
                <w:szCs w:val="20"/>
                <w:lang w:eastAsia="en-AU"/>
              </w:rPr>
              <w:t>Restricted benefit</w:t>
            </w:r>
          </w:p>
          <w:p w:rsidR="00B63367" w:rsidRPr="00790384" w:rsidRDefault="00B63367" w:rsidP="0083466F">
            <w:pPr>
              <w:widowControl/>
              <w:spacing w:after="120"/>
              <w:jc w:val="left"/>
              <w:rPr>
                <w:rFonts w:ascii="Arial Narrow" w:hAnsi="Arial Narrow" w:cstheme="minorHAnsi"/>
                <w:snapToGrid/>
                <w:sz w:val="20"/>
                <w:szCs w:val="20"/>
                <w:lang w:eastAsia="en-AU"/>
              </w:rPr>
            </w:pPr>
            <w:r w:rsidRPr="00790384">
              <w:rPr>
                <w:rFonts w:ascii="Arial Narrow" w:hAnsi="Arial Narrow" w:cstheme="minorHAnsi"/>
                <w:snapToGrid/>
                <w:sz w:val="20"/>
                <w:szCs w:val="20"/>
                <w:lang w:eastAsia="en-AU"/>
              </w:rPr>
              <w:fldChar w:fldCharType="begin">
                <w:ffData>
                  <w:name w:val=""/>
                  <w:enabled/>
                  <w:calcOnExit w:val="0"/>
                  <w:checkBox>
                    <w:sizeAuto/>
                    <w:default w:val="1"/>
                  </w:checkBox>
                </w:ffData>
              </w:fldChar>
            </w:r>
            <w:r w:rsidRPr="00790384">
              <w:rPr>
                <w:rFonts w:ascii="Arial Narrow" w:hAnsi="Arial Narrow" w:cstheme="minorHAnsi"/>
                <w:snapToGrid/>
                <w:sz w:val="20"/>
                <w:szCs w:val="20"/>
                <w:lang w:eastAsia="en-AU"/>
              </w:rPr>
              <w:instrText xml:space="preserve"> FORMCHECKBOX </w:instrText>
            </w:r>
            <w:r w:rsidR="00CB3BB5">
              <w:rPr>
                <w:rFonts w:ascii="Arial Narrow" w:hAnsi="Arial Narrow" w:cstheme="minorHAnsi"/>
                <w:snapToGrid/>
                <w:sz w:val="20"/>
                <w:szCs w:val="20"/>
                <w:lang w:eastAsia="en-AU"/>
              </w:rPr>
            </w:r>
            <w:r w:rsidR="00CB3BB5">
              <w:rPr>
                <w:rFonts w:ascii="Arial Narrow" w:hAnsi="Arial Narrow" w:cstheme="minorHAnsi"/>
                <w:snapToGrid/>
                <w:sz w:val="20"/>
                <w:szCs w:val="20"/>
                <w:lang w:eastAsia="en-AU"/>
              </w:rPr>
              <w:fldChar w:fldCharType="separate"/>
            </w:r>
            <w:r w:rsidRPr="00790384">
              <w:rPr>
                <w:rFonts w:ascii="Arial Narrow" w:hAnsi="Arial Narrow" w:cstheme="minorHAnsi"/>
                <w:snapToGrid/>
                <w:sz w:val="20"/>
                <w:szCs w:val="20"/>
                <w:lang w:eastAsia="en-AU"/>
              </w:rPr>
              <w:fldChar w:fldCharType="end"/>
            </w:r>
            <w:r w:rsidRPr="00790384">
              <w:rPr>
                <w:rFonts w:ascii="Arial Narrow" w:hAnsi="Arial Narrow" w:cstheme="minorHAnsi"/>
                <w:snapToGrid/>
                <w:sz w:val="20"/>
                <w:szCs w:val="20"/>
                <w:lang w:eastAsia="en-AU"/>
              </w:rPr>
              <w:t>Authority Required - In Writing</w:t>
            </w:r>
          </w:p>
          <w:p w:rsidR="00B63367" w:rsidRPr="00790384" w:rsidRDefault="00B63367" w:rsidP="0083466F">
            <w:pPr>
              <w:widowControl/>
              <w:spacing w:after="120"/>
              <w:jc w:val="left"/>
              <w:rPr>
                <w:rFonts w:ascii="Arial Narrow" w:hAnsi="Arial Narrow" w:cstheme="minorHAnsi"/>
                <w:snapToGrid/>
                <w:sz w:val="20"/>
                <w:szCs w:val="20"/>
                <w:lang w:eastAsia="en-AU"/>
              </w:rPr>
            </w:pPr>
            <w:r w:rsidRPr="00790384">
              <w:rPr>
                <w:rFonts w:ascii="Arial Narrow" w:hAnsi="Arial Narrow" w:cstheme="minorHAnsi"/>
                <w:snapToGrid/>
                <w:sz w:val="20"/>
                <w:szCs w:val="20"/>
                <w:lang w:eastAsia="en-AU"/>
              </w:rPr>
              <w:fldChar w:fldCharType="begin">
                <w:ffData>
                  <w:name w:val="Check3"/>
                  <w:enabled/>
                  <w:calcOnExit w:val="0"/>
                  <w:checkBox>
                    <w:sizeAuto/>
                    <w:default w:val="1"/>
                  </w:checkBox>
                </w:ffData>
              </w:fldChar>
            </w:r>
            <w:r w:rsidRPr="00790384">
              <w:rPr>
                <w:rFonts w:ascii="Arial Narrow" w:hAnsi="Arial Narrow" w:cstheme="minorHAnsi"/>
                <w:snapToGrid/>
                <w:sz w:val="20"/>
                <w:szCs w:val="20"/>
                <w:lang w:eastAsia="en-AU"/>
              </w:rPr>
              <w:instrText xml:space="preserve"> FORMCHECKBOX </w:instrText>
            </w:r>
            <w:r w:rsidR="00CB3BB5">
              <w:rPr>
                <w:rFonts w:ascii="Arial Narrow" w:hAnsi="Arial Narrow" w:cstheme="minorHAnsi"/>
                <w:snapToGrid/>
                <w:sz w:val="20"/>
                <w:szCs w:val="20"/>
                <w:lang w:eastAsia="en-AU"/>
              </w:rPr>
            </w:r>
            <w:r w:rsidR="00CB3BB5">
              <w:rPr>
                <w:rFonts w:ascii="Arial Narrow" w:hAnsi="Arial Narrow" w:cstheme="minorHAnsi"/>
                <w:snapToGrid/>
                <w:sz w:val="20"/>
                <w:szCs w:val="20"/>
                <w:lang w:eastAsia="en-AU"/>
              </w:rPr>
              <w:fldChar w:fldCharType="separate"/>
            </w:r>
            <w:r w:rsidRPr="00790384">
              <w:rPr>
                <w:rFonts w:ascii="Arial Narrow" w:hAnsi="Arial Narrow" w:cstheme="minorHAnsi"/>
                <w:snapToGrid/>
                <w:sz w:val="20"/>
                <w:szCs w:val="20"/>
                <w:lang w:eastAsia="en-AU"/>
              </w:rPr>
              <w:fldChar w:fldCharType="end"/>
            </w:r>
            <w:r w:rsidRPr="00790384">
              <w:rPr>
                <w:rFonts w:ascii="Arial Narrow" w:hAnsi="Arial Narrow" w:cstheme="minorHAnsi"/>
                <w:snapToGrid/>
                <w:sz w:val="20"/>
                <w:szCs w:val="20"/>
                <w:lang w:eastAsia="en-AU"/>
              </w:rPr>
              <w:t>Authority Required - Telephone</w:t>
            </w:r>
          </w:p>
          <w:p w:rsidR="00B63367" w:rsidRPr="00790384" w:rsidRDefault="00B63367" w:rsidP="0083466F">
            <w:pPr>
              <w:widowControl/>
              <w:spacing w:after="120"/>
              <w:jc w:val="left"/>
              <w:rPr>
                <w:rFonts w:ascii="Arial Narrow" w:hAnsi="Arial Narrow" w:cstheme="minorHAnsi"/>
                <w:snapToGrid/>
                <w:sz w:val="20"/>
                <w:szCs w:val="20"/>
                <w:lang w:eastAsia="en-AU"/>
              </w:rPr>
            </w:pPr>
            <w:r>
              <w:rPr>
                <w:rFonts w:ascii="Arial Narrow" w:hAnsi="Arial Narrow" w:cstheme="minorHAnsi"/>
                <w:snapToGrid/>
                <w:sz w:val="20"/>
                <w:szCs w:val="20"/>
                <w:lang w:eastAsia="en-AU"/>
              </w:rPr>
              <w:fldChar w:fldCharType="begin">
                <w:ffData>
                  <w:name w:val=""/>
                  <w:enabled/>
                  <w:calcOnExit w:val="0"/>
                  <w:checkBox>
                    <w:sizeAuto/>
                    <w:default w:val="1"/>
                  </w:checkBox>
                </w:ffData>
              </w:fldChar>
            </w:r>
            <w:r>
              <w:rPr>
                <w:rFonts w:ascii="Arial Narrow" w:hAnsi="Arial Narrow" w:cstheme="minorHAnsi"/>
                <w:snapToGrid/>
                <w:sz w:val="20"/>
                <w:szCs w:val="20"/>
                <w:lang w:eastAsia="en-AU"/>
              </w:rPr>
              <w:instrText xml:space="preserve"> FORMCHECKBOX </w:instrText>
            </w:r>
            <w:r w:rsidR="00CB3BB5">
              <w:rPr>
                <w:rFonts w:ascii="Arial Narrow" w:hAnsi="Arial Narrow" w:cstheme="minorHAnsi"/>
                <w:snapToGrid/>
                <w:sz w:val="20"/>
                <w:szCs w:val="20"/>
                <w:lang w:eastAsia="en-AU"/>
              </w:rPr>
            </w:r>
            <w:r w:rsidR="00CB3BB5">
              <w:rPr>
                <w:rFonts w:ascii="Arial Narrow" w:hAnsi="Arial Narrow" w:cstheme="minorHAnsi"/>
                <w:snapToGrid/>
                <w:sz w:val="20"/>
                <w:szCs w:val="20"/>
                <w:lang w:eastAsia="en-AU"/>
              </w:rPr>
              <w:fldChar w:fldCharType="separate"/>
            </w:r>
            <w:r>
              <w:rPr>
                <w:rFonts w:ascii="Arial Narrow" w:hAnsi="Arial Narrow" w:cstheme="minorHAnsi"/>
                <w:snapToGrid/>
                <w:sz w:val="20"/>
                <w:szCs w:val="20"/>
                <w:lang w:eastAsia="en-AU"/>
              </w:rPr>
              <w:fldChar w:fldCharType="end"/>
            </w:r>
            <w:r w:rsidRPr="00790384">
              <w:rPr>
                <w:rFonts w:ascii="Arial Narrow" w:hAnsi="Arial Narrow" w:cstheme="minorHAnsi"/>
                <w:snapToGrid/>
                <w:sz w:val="20"/>
                <w:szCs w:val="20"/>
                <w:lang w:eastAsia="en-AU"/>
              </w:rPr>
              <w:t>Authority Required - Emergency</w:t>
            </w:r>
          </w:p>
          <w:p w:rsidR="00B63367" w:rsidRPr="00790384" w:rsidRDefault="00B63367" w:rsidP="0083466F">
            <w:pPr>
              <w:widowControl/>
              <w:spacing w:after="120"/>
              <w:jc w:val="left"/>
              <w:rPr>
                <w:rFonts w:ascii="Arial Narrow" w:hAnsi="Arial Narrow" w:cstheme="minorHAnsi"/>
                <w:snapToGrid/>
                <w:sz w:val="20"/>
                <w:szCs w:val="20"/>
                <w:lang w:eastAsia="en-AU"/>
              </w:rPr>
            </w:pPr>
            <w:r w:rsidRPr="00790384">
              <w:rPr>
                <w:rFonts w:ascii="Arial Narrow" w:hAnsi="Arial Narrow" w:cstheme="minorHAnsi"/>
                <w:snapToGrid/>
                <w:sz w:val="20"/>
                <w:szCs w:val="20"/>
                <w:lang w:eastAsia="en-AU"/>
              </w:rPr>
              <w:fldChar w:fldCharType="begin">
                <w:ffData>
                  <w:name w:val="Check5"/>
                  <w:enabled/>
                  <w:calcOnExit w:val="0"/>
                  <w:checkBox>
                    <w:sizeAuto/>
                    <w:default w:val="1"/>
                  </w:checkBox>
                </w:ffData>
              </w:fldChar>
            </w:r>
            <w:r w:rsidRPr="00790384">
              <w:rPr>
                <w:rFonts w:ascii="Arial Narrow" w:hAnsi="Arial Narrow" w:cstheme="minorHAnsi"/>
                <w:snapToGrid/>
                <w:sz w:val="20"/>
                <w:szCs w:val="20"/>
                <w:lang w:eastAsia="en-AU"/>
              </w:rPr>
              <w:instrText xml:space="preserve"> FORMCHECKBOX </w:instrText>
            </w:r>
            <w:r w:rsidR="00CB3BB5">
              <w:rPr>
                <w:rFonts w:ascii="Arial Narrow" w:hAnsi="Arial Narrow" w:cstheme="minorHAnsi"/>
                <w:snapToGrid/>
                <w:sz w:val="20"/>
                <w:szCs w:val="20"/>
                <w:lang w:eastAsia="en-AU"/>
              </w:rPr>
            </w:r>
            <w:r w:rsidR="00CB3BB5">
              <w:rPr>
                <w:rFonts w:ascii="Arial Narrow" w:hAnsi="Arial Narrow" w:cstheme="minorHAnsi"/>
                <w:snapToGrid/>
                <w:sz w:val="20"/>
                <w:szCs w:val="20"/>
                <w:lang w:eastAsia="en-AU"/>
              </w:rPr>
              <w:fldChar w:fldCharType="separate"/>
            </w:r>
            <w:r w:rsidRPr="00790384">
              <w:rPr>
                <w:rFonts w:ascii="Arial Narrow" w:hAnsi="Arial Narrow" w:cstheme="minorHAnsi"/>
                <w:snapToGrid/>
                <w:sz w:val="20"/>
                <w:szCs w:val="20"/>
                <w:lang w:eastAsia="en-AU"/>
              </w:rPr>
              <w:fldChar w:fldCharType="end"/>
            </w:r>
            <w:r w:rsidRPr="00790384">
              <w:rPr>
                <w:rFonts w:ascii="Arial Narrow" w:hAnsi="Arial Narrow" w:cstheme="minorHAnsi"/>
                <w:snapToGrid/>
                <w:sz w:val="20"/>
                <w:szCs w:val="20"/>
                <w:lang w:eastAsia="en-AU"/>
              </w:rPr>
              <w:t>Authority Required - Electronic</w:t>
            </w:r>
          </w:p>
          <w:p w:rsidR="00B63367" w:rsidRPr="00790384" w:rsidRDefault="00B63367" w:rsidP="0083466F">
            <w:pPr>
              <w:widowControl/>
              <w:spacing w:after="120"/>
              <w:jc w:val="left"/>
              <w:rPr>
                <w:rFonts w:ascii="Arial" w:hAnsi="Arial" w:cs="Times New Roman"/>
                <w:i/>
                <w:snapToGrid/>
                <w:sz w:val="20"/>
                <w:szCs w:val="20"/>
              </w:rPr>
            </w:pPr>
            <w:r w:rsidRPr="00790384">
              <w:rPr>
                <w:rFonts w:ascii="Arial Narrow" w:hAnsi="Arial Narrow" w:cstheme="minorHAnsi"/>
                <w:snapToGrid/>
                <w:sz w:val="20"/>
                <w:szCs w:val="20"/>
                <w:lang w:eastAsia="en-AU"/>
              </w:rPr>
              <w:fldChar w:fldCharType="begin">
                <w:ffData>
                  <w:name w:val="Check5"/>
                  <w:enabled/>
                  <w:calcOnExit w:val="0"/>
                  <w:checkBox>
                    <w:sizeAuto/>
                    <w:default w:val="0"/>
                  </w:checkBox>
                </w:ffData>
              </w:fldChar>
            </w:r>
            <w:r w:rsidRPr="00790384">
              <w:rPr>
                <w:rFonts w:ascii="Arial Narrow" w:hAnsi="Arial Narrow" w:cstheme="minorHAnsi"/>
                <w:snapToGrid/>
                <w:sz w:val="20"/>
                <w:szCs w:val="20"/>
                <w:lang w:eastAsia="en-AU"/>
              </w:rPr>
              <w:instrText xml:space="preserve"> FORMCHECKBOX </w:instrText>
            </w:r>
            <w:r w:rsidR="00CB3BB5">
              <w:rPr>
                <w:rFonts w:ascii="Arial Narrow" w:hAnsi="Arial Narrow" w:cstheme="minorHAnsi"/>
                <w:snapToGrid/>
                <w:sz w:val="20"/>
                <w:szCs w:val="20"/>
                <w:lang w:eastAsia="en-AU"/>
              </w:rPr>
            </w:r>
            <w:r w:rsidR="00CB3BB5">
              <w:rPr>
                <w:rFonts w:ascii="Arial Narrow" w:hAnsi="Arial Narrow" w:cstheme="minorHAnsi"/>
                <w:snapToGrid/>
                <w:sz w:val="20"/>
                <w:szCs w:val="20"/>
                <w:lang w:eastAsia="en-AU"/>
              </w:rPr>
              <w:fldChar w:fldCharType="separate"/>
            </w:r>
            <w:r w:rsidRPr="00790384">
              <w:rPr>
                <w:rFonts w:ascii="Arial Narrow" w:hAnsi="Arial Narrow" w:cstheme="minorHAnsi"/>
                <w:snapToGrid/>
                <w:sz w:val="20"/>
                <w:szCs w:val="20"/>
                <w:lang w:eastAsia="en-AU"/>
              </w:rPr>
              <w:fldChar w:fldCharType="end"/>
            </w:r>
            <w:r w:rsidRPr="00790384">
              <w:rPr>
                <w:rFonts w:ascii="Arial Narrow" w:hAnsi="Arial Narrow" w:cstheme="minorHAnsi"/>
                <w:snapToGrid/>
                <w:sz w:val="20"/>
                <w:szCs w:val="20"/>
                <w:lang w:eastAsia="en-AU"/>
              </w:rPr>
              <w:t>Streamlined</w:t>
            </w:r>
          </w:p>
        </w:tc>
      </w:tr>
      <w:tr w:rsidR="00880479" w:rsidRPr="00790384" w:rsidTr="00601E38">
        <w:trPr>
          <w:cantSplit/>
          <w:trHeight w:val="360"/>
        </w:trPr>
        <w:tc>
          <w:tcPr>
            <w:tcW w:w="1533" w:type="pct"/>
            <w:tcBorders>
              <w:top w:val="single" w:sz="4" w:space="0" w:color="auto"/>
              <w:left w:val="single" w:sz="4" w:space="0" w:color="auto"/>
              <w:bottom w:val="single" w:sz="4" w:space="0" w:color="auto"/>
              <w:right w:val="single" w:sz="4" w:space="0" w:color="auto"/>
            </w:tcBorders>
          </w:tcPr>
          <w:p w:rsidR="00880479" w:rsidRDefault="00880479" w:rsidP="0083466F">
            <w:pPr>
              <w:widowControl/>
              <w:rPr>
                <w:rFonts w:ascii="Arial Narrow" w:hAnsi="Arial Narrow"/>
                <w:b/>
                <w:i/>
                <w:snapToGrid/>
                <w:sz w:val="20"/>
                <w:szCs w:val="20"/>
                <w:lang w:eastAsia="en-AU"/>
              </w:rPr>
            </w:pPr>
            <w:r>
              <w:rPr>
                <w:rFonts w:ascii="Arial Narrow" w:hAnsi="Arial Narrow"/>
                <w:b/>
                <w:i/>
                <w:snapToGrid/>
                <w:sz w:val="20"/>
                <w:szCs w:val="20"/>
                <w:lang w:eastAsia="en-AU"/>
              </w:rPr>
              <w:t>Treatment criteria:</w:t>
            </w:r>
          </w:p>
        </w:tc>
        <w:tc>
          <w:tcPr>
            <w:tcW w:w="3467" w:type="pct"/>
            <w:tcBorders>
              <w:top w:val="single" w:sz="4" w:space="0" w:color="auto"/>
              <w:left w:val="single" w:sz="4" w:space="0" w:color="auto"/>
              <w:bottom w:val="single" w:sz="4" w:space="0" w:color="auto"/>
              <w:right w:val="single" w:sz="4" w:space="0" w:color="auto"/>
            </w:tcBorders>
          </w:tcPr>
          <w:p w:rsidR="00880479" w:rsidRPr="00B63367" w:rsidRDefault="00880479" w:rsidP="0083466F">
            <w:pPr>
              <w:widowControl/>
              <w:spacing w:after="120"/>
              <w:jc w:val="left"/>
              <w:rPr>
                <w:rFonts w:ascii="Arial Narrow" w:hAnsi="Arial Narrow" w:cstheme="minorHAnsi"/>
                <w:snapToGrid/>
                <w:sz w:val="20"/>
                <w:szCs w:val="20"/>
                <w:lang w:eastAsia="en-AU"/>
              </w:rPr>
            </w:pPr>
            <w:r w:rsidRPr="00880479">
              <w:rPr>
                <w:rFonts w:ascii="Arial Narrow" w:hAnsi="Arial Narrow" w:cstheme="minorHAnsi"/>
                <w:snapToGrid/>
                <w:sz w:val="20"/>
                <w:szCs w:val="20"/>
                <w:lang w:eastAsia="en-AU"/>
              </w:rPr>
              <w:t>Must be treated by a specialist general paediatrician, specialist paediatric endocrinologist, specialist urologist, specialist endocrinologist or a Fellow of the Australasian Chapter of Sexual Health Medicine; or in consultation with one of these specialists; or have an appointment to be assessed by one of these specialists.</w:t>
            </w:r>
          </w:p>
        </w:tc>
      </w:tr>
      <w:tr w:rsidR="00B63367" w:rsidRPr="00790384" w:rsidTr="00601E38">
        <w:trPr>
          <w:cantSplit/>
          <w:trHeight w:val="360"/>
        </w:trPr>
        <w:tc>
          <w:tcPr>
            <w:tcW w:w="1533" w:type="pct"/>
            <w:tcBorders>
              <w:top w:val="single" w:sz="4" w:space="0" w:color="auto"/>
              <w:left w:val="single" w:sz="4" w:space="0" w:color="auto"/>
              <w:bottom w:val="single" w:sz="4" w:space="0" w:color="auto"/>
              <w:right w:val="single" w:sz="4" w:space="0" w:color="auto"/>
            </w:tcBorders>
          </w:tcPr>
          <w:p w:rsidR="00B63367" w:rsidRDefault="00B63367" w:rsidP="0083466F">
            <w:pPr>
              <w:widowControl/>
              <w:rPr>
                <w:rFonts w:ascii="Arial Narrow" w:hAnsi="Arial Narrow"/>
                <w:b/>
                <w:i/>
                <w:snapToGrid/>
                <w:sz w:val="20"/>
                <w:szCs w:val="20"/>
                <w:lang w:eastAsia="en-AU"/>
              </w:rPr>
            </w:pPr>
            <w:r>
              <w:rPr>
                <w:rFonts w:ascii="Arial Narrow" w:hAnsi="Arial Narrow"/>
                <w:b/>
                <w:i/>
                <w:snapToGrid/>
                <w:sz w:val="20"/>
                <w:szCs w:val="20"/>
                <w:lang w:eastAsia="en-AU"/>
              </w:rPr>
              <w:t xml:space="preserve">Population criteria: </w:t>
            </w:r>
          </w:p>
          <w:p w:rsidR="00B63367" w:rsidRPr="00B63367" w:rsidRDefault="00B63367" w:rsidP="0083466F">
            <w:pPr>
              <w:rPr>
                <w:rFonts w:ascii="Arial Narrow" w:hAnsi="Arial Narrow"/>
                <w:sz w:val="20"/>
                <w:szCs w:val="20"/>
                <w:lang w:eastAsia="en-AU"/>
              </w:rPr>
            </w:pPr>
          </w:p>
        </w:tc>
        <w:tc>
          <w:tcPr>
            <w:tcW w:w="3467" w:type="pct"/>
            <w:tcBorders>
              <w:top w:val="single" w:sz="4" w:space="0" w:color="auto"/>
              <w:left w:val="single" w:sz="4" w:space="0" w:color="auto"/>
              <w:bottom w:val="single" w:sz="4" w:space="0" w:color="auto"/>
              <w:right w:val="single" w:sz="4" w:space="0" w:color="auto"/>
            </w:tcBorders>
          </w:tcPr>
          <w:p w:rsidR="00B63367" w:rsidRPr="00790384" w:rsidRDefault="00B63367" w:rsidP="0083466F">
            <w:pPr>
              <w:widowControl/>
              <w:spacing w:after="120"/>
              <w:jc w:val="left"/>
              <w:rPr>
                <w:rFonts w:ascii="Arial" w:hAnsi="Arial" w:cs="Times New Roman"/>
                <w:i/>
                <w:snapToGrid/>
                <w:sz w:val="20"/>
                <w:szCs w:val="20"/>
              </w:rPr>
            </w:pPr>
            <w:r w:rsidRPr="00B63367">
              <w:rPr>
                <w:rFonts w:ascii="Arial Narrow" w:hAnsi="Arial Narrow" w:cstheme="minorHAnsi"/>
                <w:snapToGrid/>
                <w:sz w:val="20"/>
                <w:szCs w:val="20"/>
                <w:lang w:eastAsia="en-AU"/>
              </w:rPr>
              <w:t>Patient must be under 18 years of age</w:t>
            </w:r>
          </w:p>
        </w:tc>
      </w:tr>
      <w:tr w:rsidR="00B63367" w:rsidRPr="00790384" w:rsidTr="00601E38">
        <w:trPr>
          <w:cantSplit/>
          <w:trHeight w:val="360"/>
        </w:trPr>
        <w:tc>
          <w:tcPr>
            <w:tcW w:w="1533" w:type="pct"/>
            <w:tcBorders>
              <w:top w:val="single" w:sz="4" w:space="0" w:color="auto"/>
              <w:left w:val="single" w:sz="4" w:space="0" w:color="auto"/>
              <w:bottom w:val="single" w:sz="4" w:space="0" w:color="auto"/>
              <w:right w:val="single" w:sz="4" w:space="0" w:color="auto"/>
            </w:tcBorders>
          </w:tcPr>
          <w:p w:rsidR="00B63367" w:rsidRPr="00790384" w:rsidRDefault="00B63367" w:rsidP="0083466F">
            <w:pPr>
              <w:widowControl/>
              <w:rPr>
                <w:rFonts w:ascii="Arial Narrow" w:hAnsi="Arial Narrow"/>
                <w:b/>
                <w:i/>
                <w:snapToGrid/>
                <w:sz w:val="20"/>
                <w:szCs w:val="20"/>
                <w:lang w:eastAsia="en-AU"/>
              </w:rPr>
            </w:pPr>
            <w:r w:rsidRPr="00790384">
              <w:rPr>
                <w:rFonts w:ascii="Arial Narrow" w:hAnsi="Arial Narrow"/>
                <w:b/>
                <w:i/>
                <w:snapToGrid/>
                <w:sz w:val="20"/>
                <w:szCs w:val="20"/>
                <w:lang w:eastAsia="en-AU"/>
              </w:rPr>
              <w:t>Administrative Advice</w:t>
            </w:r>
          </w:p>
          <w:p w:rsidR="00B63367" w:rsidRPr="00790384" w:rsidRDefault="00B63367" w:rsidP="0083466F">
            <w:pPr>
              <w:widowControl/>
              <w:rPr>
                <w:rFonts w:ascii="Arial Narrow" w:hAnsi="Arial Narrow"/>
                <w:b/>
                <w:i/>
                <w:snapToGrid/>
                <w:sz w:val="20"/>
                <w:szCs w:val="20"/>
                <w:lang w:eastAsia="en-AU"/>
              </w:rPr>
            </w:pPr>
            <w:r w:rsidRPr="00790384">
              <w:rPr>
                <w:rFonts w:ascii="Arial Narrow" w:hAnsi="Arial Narrow"/>
                <w:b/>
                <w:i/>
                <w:snapToGrid/>
                <w:sz w:val="20"/>
                <w:szCs w:val="20"/>
                <w:lang w:eastAsia="en-AU"/>
              </w:rPr>
              <w:t>(not included in LI)</w:t>
            </w:r>
          </w:p>
        </w:tc>
        <w:tc>
          <w:tcPr>
            <w:tcW w:w="3467" w:type="pct"/>
            <w:tcBorders>
              <w:top w:val="single" w:sz="4" w:space="0" w:color="auto"/>
              <w:left w:val="single" w:sz="4" w:space="0" w:color="auto"/>
              <w:bottom w:val="single" w:sz="4" w:space="0" w:color="auto"/>
              <w:right w:val="single" w:sz="4" w:space="0" w:color="auto"/>
            </w:tcBorders>
          </w:tcPr>
          <w:p w:rsidR="00B63367" w:rsidRPr="00790384" w:rsidRDefault="00B63367" w:rsidP="0083466F">
            <w:pPr>
              <w:widowControl/>
              <w:spacing w:after="120"/>
              <w:jc w:val="left"/>
              <w:rPr>
                <w:rFonts w:ascii="Arial" w:hAnsi="Arial" w:cs="Times New Roman"/>
                <w:i/>
                <w:snapToGrid/>
                <w:sz w:val="20"/>
                <w:szCs w:val="20"/>
              </w:rPr>
            </w:pPr>
            <w:r w:rsidRPr="00870E14">
              <w:rPr>
                <w:rFonts w:ascii="Arial Narrow" w:hAnsi="Arial Narrow" w:cstheme="minorHAnsi"/>
                <w:snapToGrid/>
                <w:sz w:val="20"/>
                <w:szCs w:val="20"/>
                <w:lang w:eastAsia="en-AU"/>
              </w:rPr>
              <w:t>The name of the specialist must be included in the authority application</w:t>
            </w:r>
          </w:p>
        </w:tc>
      </w:tr>
    </w:tbl>
    <w:p w:rsidR="00880479" w:rsidRDefault="00880479" w:rsidP="000A3F6D"/>
    <w:tbl>
      <w:tblPr>
        <w:tblW w:w="4907" w:type="pct"/>
        <w:tblInd w:w="108" w:type="dxa"/>
        <w:tblLook w:val="0000" w:firstRow="0" w:lastRow="0" w:firstColumn="0" w:lastColumn="0" w:noHBand="0" w:noVBand="0"/>
      </w:tblPr>
      <w:tblGrid>
        <w:gridCol w:w="2713"/>
        <w:gridCol w:w="6136"/>
      </w:tblGrid>
      <w:tr w:rsidR="00880479" w:rsidRPr="00790384" w:rsidTr="00601E38">
        <w:trPr>
          <w:cantSplit/>
          <w:trHeight w:val="239"/>
        </w:trPr>
        <w:tc>
          <w:tcPr>
            <w:tcW w:w="1533" w:type="pct"/>
            <w:tcBorders>
              <w:top w:val="single" w:sz="4" w:space="0" w:color="auto"/>
              <w:left w:val="single" w:sz="4" w:space="0" w:color="auto"/>
              <w:bottom w:val="single" w:sz="4" w:space="0" w:color="auto"/>
              <w:right w:val="single" w:sz="4" w:space="0" w:color="auto"/>
            </w:tcBorders>
          </w:tcPr>
          <w:p w:rsidR="00880479" w:rsidRPr="00790384" w:rsidRDefault="00880479" w:rsidP="0083466F">
            <w:pPr>
              <w:widowControl/>
              <w:spacing w:after="120"/>
              <w:rPr>
                <w:rFonts w:ascii="Arial Narrow" w:hAnsi="Arial Narrow"/>
                <w:b/>
                <w:i/>
                <w:snapToGrid/>
                <w:sz w:val="20"/>
                <w:szCs w:val="20"/>
                <w:lang w:eastAsia="en-AU"/>
              </w:rPr>
            </w:pPr>
            <w:r w:rsidRPr="00790384">
              <w:rPr>
                <w:rFonts w:ascii="Arial Narrow" w:hAnsi="Arial Narrow"/>
                <w:b/>
                <w:i/>
                <w:snapToGrid/>
                <w:sz w:val="20"/>
                <w:szCs w:val="20"/>
                <w:lang w:eastAsia="en-AU"/>
              </w:rPr>
              <w:lastRenderedPageBreak/>
              <w:t>Category / Program</w:t>
            </w:r>
          </w:p>
        </w:tc>
        <w:tc>
          <w:tcPr>
            <w:tcW w:w="3467" w:type="pct"/>
            <w:tcBorders>
              <w:top w:val="single" w:sz="4" w:space="0" w:color="auto"/>
              <w:left w:val="single" w:sz="4" w:space="0" w:color="auto"/>
              <w:bottom w:val="single" w:sz="4" w:space="0" w:color="auto"/>
              <w:right w:val="single" w:sz="4" w:space="0" w:color="auto"/>
            </w:tcBorders>
          </w:tcPr>
          <w:p w:rsidR="00880479" w:rsidRPr="00790384" w:rsidRDefault="00880479" w:rsidP="0083466F">
            <w:pPr>
              <w:widowControl/>
              <w:spacing w:after="120"/>
              <w:jc w:val="left"/>
              <w:rPr>
                <w:rFonts w:ascii="Arial" w:hAnsi="Arial" w:cs="Times New Roman"/>
                <w:i/>
                <w:snapToGrid/>
                <w:sz w:val="20"/>
                <w:szCs w:val="20"/>
              </w:rPr>
            </w:pPr>
            <w:r w:rsidRPr="00790384">
              <w:rPr>
                <w:rFonts w:ascii="Arial Narrow" w:hAnsi="Arial Narrow" w:cs="Times New Roman"/>
                <w:snapToGrid/>
                <w:sz w:val="20"/>
                <w:szCs w:val="20"/>
              </w:rPr>
              <w:t>GENERAL – General Schedule (Code GE)</w:t>
            </w:r>
          </w:p>
        </w:tc>
      </w:tr>
      <w:tr w:rsidR="00880479" w:rsidRPr="00790384" w:rsidTr="00601E38">
        <w:trPr>
          <w:cantSplit/>
          <w:trHeight w:val="360"/>
        </w:trPr>
        <w:tc>
          <w:tcPr>
            <w:tcW w:w="1533" w:type="pct"/>
            <w:tcBorders>
              <w:top w:val="single" w:sz="4" w:space="0" w:color="auto"/>
              <w:left w:val="single" w:sz="4" w:space="0" w:color="auto"/>
              <w:bottom w:val="single" w:sz="4" w:space="0" w:color="auto"/>
              <w:right w:val="single" w:sz="4" w:space="0" w:color="auto"/>
            </w:tcBorders>
          </w:tcPr>
          <w:p w:rsidR="00880479" w:rsidRPr="00790384" w:rsidRDefault="00880479" w:rsidP="0083466F">
            <w:pPr>
              <w:widowControl/>
              <w:rPr>
                <w:rFonts w:ascii="Arial Narrow" w:hAnsi="Arial Narrow"/>
                <w:b/>
                <w:i/>
                <w:snapToGrid/>
                <w:sz w:val="20"/>
                <w:szCs w:val="20"/>
                <w:lang w:eastAsia="en-AU"/>
              </w:rPr>
            </w:pPr>
            <w:r w:rsidRPr="00790384">
              <w:rPr>
                <w:rFonts w:ascii="Arial Narrow" w:hAnsi="Arial Narrow"/>
                <w:b/>
                <w:i/>
                <w:snapToGrid/>
                <w:sz w:val="20"/>
                <w:szCs w:val="20"/>
                <w:lang w:eastAsia="en-AU"/>
              </w:rPr>
              <w:t>Prescriber type:</w:t>
            </w:r>
          </w:p>
        </w:tc>
        <w:tc>
          <w:tcPr>
            <w:tcW w:w="3467" w:type="pct"/>
            <w:tcBorders>
              <w:top w:val="single" w:sz="4" w:space="0" w:color="auto"/>
              <w:left w:val="single" w:sz="4" w:space="0" w:color="auto"/>
              <w:bottom w:val="single" w:sz="4" w:space="0" w:color="auto"/>
              <w:right w:val="single" w:sz="4" w:space="0" w:color="auto"/>
            </w:tcBorders>
          </w:tcPr>
          <w:p w:rsidR="00880479" w:rsidRPr="00790384" w:rsidRDefault="00880479" w:rsidP="0083466F">
            <w:pPr>
              <w:widowControl/>
              <w:spacing w:after="120"/>
              <w:jc w:val="left"/>
              <w:rPr>
                <w:rFonts w:ascii="Arial Narrow" w:hAnsi="Arial Narrow" w:cs="Times New Roman"/>
                <w:snapToGrid/>
                <w:sz w:val="20"/>
                <w:szCs w:val="20"/>
              </w:rPr>
            </w:pPr>
            <w:r w:rsidRPr="00790384">
              <w:rPr>
                <w:rFonts w:ascii="Arial" w:hAnsi="Arial" w:cs="Times New Roman"/>
                <w:i/>
                <w:snapToGrid/>
                <w:sz w:val="20"/>
                <w:szCs w:val="20"/>
              </w:rPr>
              <w:fldChar w:fldCharType="begin">
                <w:ffData>
                  <w:name w:val="Check1"/>
                  <w:enabled/>
                  <w:calcOnExit w:val="0"/>
                  <w:checkBox>
                    <w:sizeAuto/>
                    <w:default w:val="0"/>
                  </w:checkBox>
                </w:ffData>
              </w:fldChar>
            </w:r>
            <w:r w:rsidRPr="00790384">
              <w:rPr>
                <w:rFonts w:ascii="Arial" w:hAnsi="Arial" w:cs="Times New Roman"/>
                <w:i/>
                <w:snapToGrid/>
                <w:sz w:val="20"/>
                <w:szCs w:val="20"/>
              </w:rPr>
              <w:instrText xml:space="preserve"> FORMCHECKBOX </w:instrText>
            </w:r>
            <w:r w:rsidR="00CB3BB5">
              <w:rPr>
                <w:rFonts w:ascii="Arial" w:hAnsi="Arial" w:cs="Times New Roman"/>
                <w:i/>
                <w:snapToGrid/>
                <w:sz w:val="20"/>
                <w:szCs w:val="20"/>
              </w:rPr>
            </w:r>
            <w:r w:rsidR="00CB3BB5">
              <w:rPr>
                <w:rFonts w:ascii="Arial" w:hAnsi="Arial" w:cs="Times New Roman"/>
                <w:i/>
                <w:snapToGrid/>
                <w:sz w:val="20"/>
                <w:szCs w:val="20"/>
              </w:rPr>
              <w:fldChar w:fldCharType="separate"/>
            </w:r>
            <w:r w:rsidRPr="00790384">
              <w:rPr>
                <w:rFonts w:ascii="Arial" w:hAnsi="Arial" w:cs="Times New Roman"/>
                <w:i/>
                <w:snapToGrid/>
                <w:sz w:val="20"/>
                <w:szCs w:val="20"/>
              </w:rPr>
              <w:fldChar w:fldCharType="end"/>
            </w:r>
            <w:r w:rsidRPr="00790384">
              <w:rPr>
                <w:rFonts w:ascii="Arial Narrow" w:hAnsi="Arial Narrow" w:cs="Times New Roman"/>
                <w:snapToGrid/>
                <w:sz w:val="20"/>
                <w:szCs w:val="20"/>
              </w:rPr>
              <w:t xml:space="preserve">Dental  </w:t>
            </w:r>
            <w:r w:rsidRPr="00790384">
              <w:rPr>
                <w:rFonts w:ascii="Arial Narrow" w:hAnsi="Arial Narrow" w:cs="Times New Roman"/>
                <w:snapToGrid/>
                <w:sz w:val="20"/>
                <w:szCs w:val="20"/>
              </w:rPr>
              <w:fldChar w:fldCharType="begin">
                <w:ffData>
                  <w:name w:val=""/>
                  <w:enabled/>
                  <w:calcOnExit w:val="0"/>
                  <w:checkBox>
                    <w:sizeAuto/>
                    <w:default w:val="1"/>
                  </w:checkBox>
                </w:ffData>
              </w:fldChar>
            </w:r>
            <w:r w:rsidRPr="00790384">
              <w:rPr>
                <w:rFonts w:ascii="Arial Narrow" w:hAnsi="Arial Narrow" w:cs="Times New Roman"/>
                <w:snapToGrid/>
                <w:sz w:val="20"/>
                <w:szCs w:val="20"/>
              </w:rPr>
              <w:instrText xml:space="preserve"> FORMCHECKBOX </w:instrText>
            </w:r>
            <w:r w:rsidR="00CB3BB5">
              <w:rPr>
                <w:rFonts w:ascii="Arial Narrow" w:hAnsi="Arial Narrow" w:cs="Times New Roman"/>
                <w:snapToGrid/>
                <w:sz w:val="20"/>
                <w:szCs w:val="20"/>
              </w:rPr>
            </w:r>
            <w:r w:rsidR="00CB3BB5">
              <w:rPr>
                <w:rFonts w:ascii="Arial Narrow" w:hAnsi="Arial Narrow" w:cs="Times New Roman"/>
                <w:snapToGrid/>
                <w:sz w:val="20"/>
                <w:szCs w:val="20"/>
              </w:rPr>
              <w:fldChar w:fldCharType="separate"/>
            </w:r>
            <w:r w:rsidRPr="00790384">
              <w:rPr>
                <w:rFonts w:ascii="Arial Narrow" w:hAnsi="Arial Narrow" w:cs="Times New Roman"/>
                <w:snapToGrid/>
                <w:sz w:val="20"/>
                <w:szCs w:val="20"/>
              </w:rPr>
              <w:fldChar w:fldCharType="end"/>
            </w:r>
            <w:r w:rsidRPr="00790384">
              <w:rPr>
                <w:rFonts w:ascii="Arial Narrow" w:hAnsi="Arial Narrow" w:cs="Times New Roman"/>
                <w:snapToGrid/>
                <w:sz w:val="20"/>
                <w:szCs w:val="20"/>
              </w:rPr>
              <w:t xml:space="preserve">Medical Practitioners  </w:t>
            </w:r>
            <w:r w:rsidRPr="00790384">
              <w:rPr>
                <w:rFonts w:ascii="Arial Narrow" w:hAnsi="Arial Narrow" w:cs="Times New Roman"/>
                <w:snapToGrid/>
                <w:sz w:val="20"/>
                <w:szCs w:val="20"/>
              </w:rPr>
              <w:fldChar w:fldCharType="begin">
                <w:ffData>
                  <w:name w:val="Check3"/>
                  <w:enabled/>
                  <w:calcOnExit w:val="0"/>
                  <w:checkBox>
                    <w:sizeAuto/>
                    <w:default w:val="0"/>
                  </w:checkBox>
                </w:ffData>
              </w:fldChar>
            </w:r>
            <w:r w:rsidRPr="00790384">
              <w:rPr>
                <w:rFonts w:ascii="Arial Narrow" w:hAnsi="Arial Narrow" w:cs="Times New Roman"/>
                <w:snapToGrid/>
                <w:sz w:val="20"/>
                <w:szCs w:val="20"/>
              </w:rPr>
              <w:instrText xml:space="preserve"> FORMCHECKBOX </w:instrText>
            </w:r>
            <w:r w:rsidR="00CB3BB5">
              <w:rPr>
                <w:rFonts w:ascii="Arial Narrow" w:hAnsi="Arial Narrow" w:cs="Times New Roman"/>
                <w:snapToGrid/>
                <w:sz w:val="20"/>
                <w:szCs w:val="20"/>
              </w:rPr>
            </w:r>
            <w:r w:rsidR="00CB3BB5">
              <w:rPr>
                <w:rFonts w:ascii="Arial Narrow" w:hAnsi="Arial Narrow" w:cs="Times New Roman"/>
                <w:snapToGrid/>
                <w:sz w:val="20"/>
                <w:szCs w:val="20"/>
              </w:rPr>
              <w:fldChar w:fldCharType="separate"/>
            </w:r>
            <w:r w:rsidRPr="00790384">
              <w:rPr>
                <w:rFonts w:ascii="Arial Narrow" w:hAnsi="Arial Narrow" w:cs="Times New Roman"/>
                <w:snapToGrid/>
                <w:sz w:val="20"/>
                <w:szCs w:val="20"/>
              </w:rPr>
              <w:fldChar w:fldCharType="end"/>
            </w:r>
            <w:r w:rsidRPr="00790384">
              <w:rPr>
                <w:rFonts w:ascii="Arial Narrow" w:hAnsi="Arial Narrow" w:cs="Times New Roman"/>
                <w:snapToGrid/>
                <w:sz w:val="20"/>
                <w:szCs w:val="20"/>
              </w:rPr>
              <w:t xml:space="preserve">Nurse practitioners  </w:t>
            </w:r>
            <w:r w:rsidRPr="00790384">
              <w:rPr>
                <w:rFonts w:ascii="Arial Narrow" w:hAnsi="Arial Narrow" w:cs="Times New Roman"/>
                <w:snapToGrid/>
                <w:sz w:val="20"/>
                <w:szCs w:val="20"/>
              </w:rPr>
              <w:fldChar w:fldCharType="begin">
                <w:ffData>
                  <w:name w:val=""/>
                  <w:enabled/>
                  <w:calcOnExit w:val="0"/>
                  <w:checkBox>
                    <w:sizeAuto/>
                    <w:default w:val="0"/>
                  </w:checkBox>
                </w:ffData>
              </w:fldChar>
            </w:r>
            <w:r w:rsidRPr="00790384">
              <w:rPr>
                <w:rFonts w:ascii="Arial Narrow" w:hAnsi="Arial Narrow" w:cs="Times New Roman"/>
                <w:snapToGrid/>
                <w:sz w:val="20"/>
                <w:szCs w:val="20"/>
              </w:rPr>
              <w:instrText xml:space="preserve"> FORMCHECKBOX </w:instrText>
            </w:r>
            <w:r w:rsidR="00CB3BB5">
              <w:rPr>
                <w:rFonts w:ascii="Arial Narrow" w:hAnsi="Arial Narrow" w:cs="Times New Roman"/>
                <w:snapToGrid/>
                <w:sz w:val="20"/>
                <w:szCs w:val="20"/>
              </w:rPr>
            </w:r>
            <w:r w:rsidR="00CB3BB5">
              <w:rPr>
                <w:rFonts w:ascii="Arial Narrow" w:hAnsi="Arial Narrow" w:cs="Times New Roman"/>
                <w:snapToGrid/>
                <w:sz w:val="20"/>
                <w:szCs w:val="20"/>
              </w:rPr>
              <w:fldChar w:fldCharType="separate"/>
            </w:r>
            <w:r w:rsidRPr="00790384">
              <w:rPr>
                <w:rFonts w:ascii="Arial Narrow" w:hAnsi="Arial Narrow" w:cs="Times New Roman"/>
                <w:snapToGrid/>
                <w:sz w:val="20"/>
                <w:szCs w:val="20"/>
              </w:rPr>
              <w:fldChar w:fldCharType="end"/>
            </w:r>
            <w:r w:rsidRPr="00790384">
              <w:rPr>
                <w:rFonts w:ascii="Arial Narrow" w:hAnsi="Arial Narrow" w:cs="Times New Roman"/>
                <w:snapToGrid/>
                <w:sz w:val="20"/>
                <w:szCs w:val="20"/>
              </w:rPr>
              <w:t>Optometrists</w:t>
            </w:r>
          </w:p>
          <w:p w:rsidR="00880479" w:rsidRPr="00790384" w:rsidRDefault="00880479" w:rsidP="0083466F">
            <w:pPr>
              <w:widowControl/>
              <w:spacing w:after="120"/>
              <w:jc w:val="left"/>
              <w:rPr>
                <w:rFonts w:ascii="Arial" w:hAnsi="Arial" w:cs="Times New Roman"/>
                <w:i/>
                <w:snapToGrid/>
                <w:sz w:val="20"/>
                <w:szCs w:val="20"/>
              </w:rPr>
            </w:pPr>
            <w:r w:rsidRPr="00790384">
              <w:rPr>
                <w:rFonts w:ascii="Arial Narrow" w:hAnsi="Arial Narrow" w:cs="Times New Roman"/>
                <w:snapToGrid/>
                <w:sz w:val="20"/>
                <w:szCs w:val="20"/>
              </w:rPr>
              <w:fldChar w:fldCharType="begin">
                <w:ffData>
                  <w:name w:val="Check5"/>
                  <w:enabled/>
                  <w:calcOnExit w:val="0"/>
                  <w:checkBox>
                    <w:sizeAuto/>
                    <w:default w:val="0"/>
                  </w:checkBox>
                </w:ffData>
              </w:fldChar>
            </w:r>
            <w:r w:rsidRPr="00790384">
              <w:rPr>
                <w:rFonts w:ascii="Arial Narrow" w:hAnsi="Arial Narrow" w:cs="Times New Roman"/>
                <w:snapToGrid/>
                <w:sz w:val="20"/>
                <w:szCs w:val="20"/>
              </w:rPr>
              <w:instrText xml:space="preserve"> FORMCHECKBOX </w:instrText>
            </w:r>
            <w:r w:rsidR="00CB3BB5">
              <w:rPr>
                <w:rFonts w:ascii="Arial Narrow" w:hAnsi="Arial Narrow" w:cs="Times New Roman"/>
                <w:snapToGrid/>
                <w:sz w:val="20"/>
                <w:szCs w:val="20"/>
              </w:rPr>
            </w:r>
            <w:r w:rsidR="00CB3BB5">
              <w:rPr>
                <w:rFonts w:ascii="Arial Narrow" w:hAnsi="Arial Narrow" w:cs="Times New Roman"/>
                <w:snapToGrid/>
                <w:sz w:val="20"/>
                <w:szCs w:val="20"/>
              </w:rPr>
              <w:fldChar w:fldCharType="separate"/>
            </w:r>
            <w:r w:rsidRPr="00790384">
              <w:rPr>
                <w:rFonts w:ascii="Arial Narrow" w:hAnsi="Arial Narrow" w:cs="Times New Roman"/>
                <w:snapToGrid/>
                <w:sz w:val="20"/>
                <w:szCs w:val="20"/>
              </w:rPr>
              <w:fldChar w:fldCharType="end"/>
            </w:r>
            <w:r w:rsidRPr="00790384">
              <w:rPr>
                <w:rFonts w:ascii="Arial Narrow" w:hAnsi="Arial Narrow" w:cs="Times New Roman"/>
                <w:snapToGrid/>
                <w:sz w:val="20"/>
                <w:szCs w:val="20"/>
              </w:rPr>
              <w:t>Midwives</w:t>
            </w:r>
          </w:p>
        </w:tc>
      </w:tr>
      <w:tr w:rsidR="00880479" w:rsidRPr="00790384" w:rsidTr="00601E38">
        <w:trPr>
          <w:cantSplit/>
          <w:trHeight w:val="360"/>
        </w:trPr>
        <w:tc>
          <w:tcPr>
            <w:tcW w:w="1533" w:type="pct"/>
            <w:tcBorders>
              <w:top w:val="single" w:sz="4" w:space="0" w:color="auto"/>
              <w:left w:val="single" w:sz="4" w:space="0" w:color="auto"/>
              <w:bottom w:val="single" w:sz="4" w:space="0" w:color="auto"/>
              <w:right w:val="single" w:sz="4" w:space="0" w:color="auto"/>
            </w:tcBorders>
          </w:tcPr>
          <w:p w:rsidR="00880479" w:rsidRPr="00790384" w:rsidRDefault="00880479" w:rsidP="0083466F">
            <w:pPr>
              <w:widowControl/>
              <w:rPr>
                <w:rFonts w:ascii="Arial Narrow" w:hAnsi="Arial Narrow"/>
                <w:b/>
                <w:i/>
                <w:snapToGrid/>
                <w:sz w:val="20"/>
                <w:szCs w:val="20"/>
                <w:lang w:eastAsia="en-AU"/>
              </w:rPr>
            </w:pPr>
            <w:r w:rsidRPr="00790384">
              <w:rPr>
                <w:rFonts w:ascii="Arial Narrow" w:hAnsi="Arial Narrow"/>
                <w:b/>
                <w:i/>
                <w:snapToGrid/>
                <w:sz w:val="20"/>
                <w:szCs w:val="20"/>
                <w:lang w:eastAsia="en-AU"/>
              </w:rPr>
              <w:t>Condition:</w:t>
            </w:r>
          </w:p>
        </w:tc>
        <w:tc>
          <w:tcPr>
            <w:tcW w:w="3467" w:type="pct"/>
            <w:tcBorders>
              <w:top w:val="single" w:sz="4" w:space="0" w:color="auto"/>
              <w:left w:val="single" w:sz="4" w:space="0" w:color="auto"/>
              <w:bottom w:val="single" w:sz="4" w:space="0" w:color="auto"/>
              <w:right w:val="single" w:sz="4" w:space="0" w:color="auto"/>
            </w:tcBorders>
          </w:tcPr>
          <w:p w:rsidR="00880479" w:rsidRPr="00790384" w:rsidRDefault="00880479" w:rsidP="0083466F">
            <w:pPr>
              <w:widowControl/>
              <w:spacing w:after="120"/>
              <w:jc w:val="left"/>
              <w:rPr>
                <w:rFonts w:ascii="Arial Narrow" w:hAnsi="Arial Narrow" w:cs="Times New Roman"/>
                <w:snapToGrid/>
                <w:sz w:val="20"/>
                <w:szCs w:val="20"/>
              </w:rPr>
            </w:pPr>
            <w:r w:rsidRPr="00880479">
              <w:rPr>
                <w:rFonts w:ascii="Arial Narrow" w:hAnsi="Arial Narrow" w:cs="Times New Roman"/>
                <w:snapToGrid/>
                <w:sz w:val="20"/>
                <w:szCs w:val="20"/>
              </w:rPr>
              <w:t>Constitutional delay of growth or puberty</w:t>
            </w:r>
          </w:p>
        </w:tc>
      </w:tr>
      <w:tr w:rsidR="00880479" w:rsidRPr="00790384" w:rsidTr="00601E38">
        <w:trPr>
          <w:cantSplit/>
          <w:trHeight w:val="360"/>
        </w:trPr>
        <w:tc>
          <w:tcPr>
            <w:tcW w:w="1533" w:type="pct"/>
            <w:tcBorders>
              <w:top w:val="single" w:sz="4" w:space="0" w:color="auto"/>
              <w:left w:val="single" w:sz="4" w:space="0" w:color="auto"/>
              <w:bottom w:val="single" w:sz="4" w:space="0" w:color="auto"/>
              <w:right w:val="single" w:sz="4" w:space="0" w:color="auto"/>
            </w:tcBorders>
          </w:tcPr>
          <w:p w:rsidR="00880479" w:rsidRPr="00790384" w:rsidRDefault="00880479" w:rsidP="0083466F">
            <w:pPr>
              <w:widowControl/>
              <w:rPr>
                <w:rFonts w:ascii="Arial Narrow" w:hAnsi="Arial Narrow"/>
                <w:b/>
                <w:i/>
                <w:snapToGrid/>
                <w:sz w:val="20"/>
                <w:szCs w:val="20"/>
                <w:lang w:eastAsia="en-AU"/>
              </w:rPr>
            </w:pPr>
            <w:r w:rsidRPr="00790384">
              <w:rPr>
                <w:rFonts w:ascii="Arial Narrow" w:hAnsi="Arial Narrow"/>
                <w:b/>
                <w:i/>
                <w:snapToGrid/>
                <w:sz w:val="20"/>
                <w:szCs w:val="20"/>
                <w:lang w:eastAsia="en-AU"/>
              </w:rPr>
              <w:t>PBS Indication:</w:t>
            </w:r>
          </w:p>
        </w:tc>
        <w:tc>
          <w:tcPr>
            <w:tcW w:w="3467" w:type="pct"/>
            <w:tcBorders>
              <w:top w:val="single" w:sz="4" w:space="0" w:color="auto"/>
              <w:left w:val="single" w:sz="4" w:space="0" w:color="auto"/>
              <w:bottom w:val="single" w:sz="4" w:space="0" w:color="auto"/>
              <w:right w:val="single" w:sz="4" w:space="0" w:color="auto"/>
            </w:tcBorders>
          </w:tcPr>
          <w:p w:rsidR="00880479" w:rsidRPr="00790384" w:rsidRDefault="00880479" w:rsidP="0083466F">
            <w:pPr>
              <w:widowControl/>
              <w:spacing w:after="120"/>
              <w:jc w:val="left"/>
              <w:rPr>
                <w:rFonts w:ascii="Arial Narrow" w:hAnsi="Arial Narrow" w:cs="Times New Roman"/>
                <w:snapToGrid/>
                <w:sz w:val="20"/>
                <w:szCs w:val="20"/>
              </w:rPr>
            </w:pPr>
            <w:r w:rsidRPr="00880479">
              <w:rPr>
                <w:rFonts w:ascii="Arial Narrow" w:hAnsi="Arial Narrow" w:cs="Times New Roman"/>
                <w:snapToGrid/>
                <w:sz w:val="20"/>
                <w:szCs w:val="20"/>
              </w:rPr>
              <w:t>Constitutional delay of growth or puberty</w:t>
            </w:r>
          </w:p>
        </w:tc>
      </w:tr>
      <w:tr w:rsidR="00880479" w:rsidRPr="00790384" w:rsidTr="00601E38">
        <w:trPr>
          <w:cantSplit/>
          <w:trHeight w:val="360"/>
        </w:trPr>
        <w:tc>
          <w:tcPr>
            <w:tcW w:w="1533" w:type="pct"/>
            <w:tcBorders>
              <w:top w:val="single" w:sz="4" w:space="0" w:color="auto"/>
              <w:left w:val="single" w:sz="4" w:space="0" w:color="auto"/>
              <w:bottom w:val="single" w:sz="4" w:space="0" w:color="auto"/>
              <w:right w:val="single" w:sz="4" w:space="0" w:color="auto"/>
            </w:tcBorders>
          </w:tcPr>
          <w:p w:rsidR="00880479" w:rsidRPr="00790384" w:rsidRDefault="00880479" w:rsidP="0083466F">
            <w:pPr>
              <w:widowControl/>
              <w:rPr>
                <w:rFonts w:ascii="Arial Narrow" w:hAnsi="Arial Narrow"/>
                <w:b/>
                <w:i/>
                <w:snapToGrid/>
                <w:sz w:val="20"/>
                <w:szCs w:val="20"/>
                <w:lang w:eastAsia="en-AU"/>
              </w:rPr>
            </w:pPr>
            <w:r w:rsidRPr="00790384">
              <w:rPr>
                <w:rFonts w:ascii="Arial Narrow" w:hAnsi="Arial Narrow"/>
                <w:b/>
                <w:i/>
                <w:snapToGrid/>
                <w:sz w:val="20"/>
                <w:szCs w:val="20"/>
                <w:lang w:eastAsia="en-AU"/>
              </w:rPr>
              <w:t>Restriction Level / Method:</w:t>
            </w:r>
          </w:p>
        </w:tc>
        <w:tc>
          <w:tcPr>
            <w:tcW w:w="3467" w:type="pct"/>
            <w:tcBorders>
              <w:top w:val="single" w:sz="4" w:space="0" w:color="auto"/>
              <w:left w:val="single" w:sz="4" w:space="0" w:color="auto"/>
              <w:bottom w:val="single" w:sz="4" w:space="0" w:color="auto"/>
              <w:right w:val="single" w:sz="4" w:space="0" w:color="auto"/>
            </w:tcBorders>
          </w:tcPr>
          <w:p w:rsidR="00880479" w:rsidRPr="00790384" w:rsidRDefault="00880479" w:rsidP="0083466F">
            <w:pPr>
              <w:widowControl/>
              <w:spacing w:after="120"/>
              <w:jc w:val="left"/>
              <w:rPr>
                <w:rFonts w:ascii="Arial Narrow" w:hAnsi="Arial Narrow" w:cstheme="minorHAnsi"/>
                <w:snapToGrid/>
                <w:sz w:val="20"/>
                <w:szCs w:val="20"/>
                <w:lang w:eastAsia="en-AU"/>
              </w:rPr>
            </w:pPr>
            <w:r w:rsidRPr="00790384">
              <w:rPr>
                <w:rFonts w:ascii="Arial" w:hAnsi="Arial" w:cs="Times New Roman"/>
                <w:i/>
                <w:snapToGrid/>
                <w:sz w:val="20"/>
                <w:szCs w:val="20"/>
              </w:rPr>
              <w:fldChar w:fldCharType="begin">
                <w:ffData>
                  <w:name w:val="Check1"/>
                  <w:enabled/>
                  <w:calcOnExit w:val="0"/>
                  <w:checkBox>
                    <w:sizeAuto/>
                    <w:default w:val="0"/>
                  </w:checkBox>
                </w:ffData>
              </w:fldChar>
            </w:r>
            <w:r w:rsidRPr="00790384">
              <w:rPr>
                <w:rFonts w:ascii="Arial" w:hAnsi="Arial" w:cs="Times New Roman"/>
                <w:i/>
                <w:snapToGrid/>
                <w:sz w:val="20"/>
                <w:szCs w:val="20"/>
              </w:rPr>
              <w:instrText xml:space="preserve"> FORMCHECKBOX </w:instrText>
            </w:r>
            <w:r w:rsidR="00CB3BB5">
              <w:rPr>
                <w:rFonts w:ascii="Arial" w:hAnsi="Arial" w:cs="Times New Roman"/>
                <w:i/>
                <w:snapToGrid/>
                <w:sz w:val="20"/>
                <w:szCs w:val="20"/>
              </w:rPr>
            </w:r>
            <w:r w:rsidR="00CB3BB5">
              <w:rPr>
                <w:rFonts w:ascii="Arial" w:hAnsi="Arial" w:cs="Times New Roman"/>
                <w:i/>
                <w:snapToGrid/>
                <w:sz w:val="20"/>
                <w:szCs w:val="20"/>
              </w:rPr>
              <w:fldChar w:fldCharType="separate"/>
            </w:r>
            <w:r w:rsidRPr="00790384">
              <w:rPr>
                <w:rFonts w:ascii="Arial" w:hAnsi="Arial" w:cs="Times New Roman"/>
                <w:i/>
                <w:snapToGrid/>
                <w:sz w:val="20"/>
                <w:szCs w:val="20"/>
              </w:rPr>
              <w:fldChar w:fldCharType="end"/>
            </w:r>
            <w:r w:rsidRPr="00790384">
              <w:rPr>
                <w:rFonts w:ascii="Arial Narrow" w:hAnsi="Arial Narrow" w:cstheme="minorHAnsi"/>
                <w:snapToGrid/>
                <w:sz w:val="20"/>
                <w:szCs w:val="20"/>
                <w:lang w:eastAsia="en-AU"/>
              </w:rPr>
              <w:t>Restricted benefit</w:t>
            </w:r>
          </w:p>
          <w:p w:rsidR="00880479" w:rsidRPr="00790384" w:rsidRDefault="00880479" w:rsidP="0083466F">
            <w:pPr>
              <w:widowControl/>
              <w:spacing w:after="120"/>
              <w:jc w:val="left"/>
              <w:rPr>
                <w:rFonts w:ascii="Arial Narrow" w:hAnsi="Arial Narrow" w:cstheme="minorHAnsi"/>
                <w:snapToGrid/>
                <w:sz w:val="20"/>
                <w:szCs w:val="20"/>
                <w:lang w:eastAsia="en-AU"/>
              </w:rPr>
            </w:pPr>
            <w:r w:rsidRPr="00790384">
              <w:rPr>
                <w:rFonts w:ascii="Arial Narrow" w:hAnsi="Arial Narrow" w:cstheme="minorHAnsi"/>
                <w:snapToGrid/>
                <w:sz w:val="20"/>
                <w:szCs w:val="20"/>
                <w:lang w:eastAsia="en-AU"/>
              </w:rPr>
              <w:fldChar w:fldCharType="begin">
                <w:ffData>
                  <w:name w:val=""/>
                  <w:enabled/>
                  <w:calcOnExit w:val="0"/>
                  <w:checkBox>
                    <w:sizeAuto/>
                    <w:default w:val="1"/>
                  </w:checkBox>
                </w:ffData>
              </w:fldChar>
            </w:r>
            <w:r w:rsidRPr="00790384">
              <w:rPr>
                <w:rFonts w:ascii="Arial Narrow" w:hAnsi="Arial Narrow" w:cstheme="minorHAnsi"/>
                <w:snapToGrid/>
                <w:sz w:val="20"/>
                <w:szCs w:val="20"/>
                <w:lang w:eastAsia="en-AU"/>
              </w:rPr>
              <w:instrText xml:space="preserve"> FORMCHECKBOX </w:instrText>
            </w:r>
            <w:r w:rsidR="00CB3BB5">
              <w:rPr>
                <w:rFonts w:ascii="Arial Narrow" w:hAnsi="Arial Narrow" w:cstheme="minorHAnsi"/>
                <w:snapToGrid/>
                <w:sz w:val="20"/>
                <w:szCs w:val="20"/>
                <w:lang w:eastAsia="en-AU"/>
              </w:rPr>
            </w:r>
            <w:r w:rsidR="00CB3BB5">
              <w:rPr>
                <w:rFonts w:ascii="Arial Narrow" w:hAnsi="Arial Narrow" w:cstheme="minorHAnsi"/>
                <w:snapToGrid/>
                <w:sz w:val="20"/>
                <w:szCs w:val="20"/>
                <w:lang w:eastAsia="en-AU"/>
              </w:rPr>
              <w:fldChar w:fldCharType="separate"/>
            </w:r>
            <w:r w:rsidRPr="00790384">
              <w:rPr>
                <w:rFonts w:ascii="Arial Narrow" w:hAnsi="Arial Narrow" w:cstheme="minorHAnsi"/>
                <w:snapToGrid/>
                <w:sz w:val="20"/>
                <w:szCs w:val="20"/>
                <w:lang w:eastAsia="en-AU"/>
              </w:rPr>
              <w:fldChar w:fldCharType="end"/>
            </w:r>
            <w:r w:rsidRPr="00790384">
              <w:rPr>
                <w:rFonts w:ascii="Arial Narrow" w:hAnsi="Arial Narrow" w:cstheme="minorHAnsi"/>
                <w:snapToGrid/>
                <w:sz w:val="20"/>
                <w:szCs w:val="20"/>
                <w:lang w:eastAsia="en-AU"/>
              </w:rPr>
              <w:t>Authority Required - In Writing</w:t>
            </w:r>
          </w:p>
          <w:p w:rsidR="00880479" w:rsidRPr="00790384" w:rsidRDefault="00880479" w:rsidP="0083466F">
            <w:pPr>
              <w:widowControl/>
              <w:spacing w:after="120"/>
              <w:jc w:val="left"/>
              <w:rPr>
                <w:rFonts w:ascii="Arial Narrow" w:hAnsi="Arial Narrow" w:cstheme="minorHAnsi"/>
                <w:snapToGrid/>
                <w:sz w:val="20"/>
                <w:szCs w:val="20"/>
                <w:lang w:eastAsia="en-AU"/>
              </w:rPr>
            </w:pPr>
            <w:r w:rsidRPr="00790384">
              <w:rPr>
                <w:rFonts w:ascii="Arial Narrow" w:hAnsi="Arial Narrow" w:cstheme="minorHAnsi"/>
                <w:snapToGrid/>
                <w:sz w:val="20"/>
                <w:szCs w:val="20"/>
                <w:lang w:eastAsia="en-AU"/>
              </w:rPr>
              <w:fldChar w:fldCharType="begin">
                <w:ffData>
                  <w:name w:val="Check3"/>
                  <w:enabled/>
                  <w:calcOnExit w:val="0"/>
                  <w:checkBox>
                    <w:sizeAuto/>
                    <w:default w:val="1"/>
                  </w:checkBox>
                </w:ffData>
              </w:fldChar>
            </w:r>
            <w:r w:rsidRPr="00790384">
              <w:rPr>
                <w:rFonts w:ascii="Arial Narrow" w:hAnsi="Arial Narrow" w:cstheme="minorHAnsi"/>
                <w:snapToGrid/>
                <w:sz w:val="20"/>
                <w:szCs w:val="20"/>
                <w:lang w:eastAsia="en-AU"/>
              </w:rPr>
              <w:instrText xml:space="preserve"> FORMCHECKBOX </w:instrText>
            </w:r>
            <w:r w:rsidR="00CB3BB5">
              <w:rPr>
                <w:rFonts w:ascii="Arial Narrow" w:hAnsi="Arial Narrow" w:cstheme="minorHAnsi"/>
                <w:snapToGrid/>
                <w:sz w:val="20"/>
                <w:szCs w:val="20"/>
                <w:lang w:eastAsia="en-AU"/>
              </w:rPr>
            </w:r>
            <w:r w:rsidR="00CB3BB5">
              <w:rPr>
                <w:rFonts w:ascii="Arial Narrow" w:hAnsi="Arial Narrow" w:cstheme="minorHAnsi"/>
                <w:snapToGrid/>
                <w:sz w:val="20"/>
                <w:szCs w:val="20"/>
                <w:lang w:eastAsia="en-AU"/>
              </w:rPr>
              <w:fldChar w:fldCharType="separate"/>
            </w:r>
            <w:r w:rsidRPr="00790384">
              <w:rPr>
                <w:rFonts w:ascii="Arial Narrow" w:hAnsi="Arial Narrow" w:cstheme="minorHAnsi"/>
                <w:snapToGrid/>
                <w:sz w:val="20"/>
                <w:szCs w:val="20"/>
                <w:lang w:eastAsia="en-AU"/>
              </w:rPr>
              <w:fldChar w:fldCharType="end"/>
            </w:r>
            <w:r w:rsidRPr="00790384">
              <w:rPr>
                <w:rFonts w:ascii="Arial Narrow" w:hAnsi="Arial Narrow" w:cstheme="minorHAnsi"/>
                <w:snapToGrid/>
                <w:sz w:val="20"/>
                <w:szCs w:val="20"/>
                <w:lang w:eastAsia="en-AU"/>
              </w:rPr>
              <w:t>Authority Required - Telephone</w:t>
            </w:r>
          </w:p>
          <w:p w:rsidR="00880479" w:rsidRPr="00790384" w:rsidRDefault="00880479" w:rsidP="0083466F">
            <w:pPr>
              <w:widowControl/>
              <w:spacing w:after="120"/>
              <w:jc w:val="left"/>
              <w:rPr>
                <w:rFonts w:ascii="Arial Narrow" w:hAnsi="Arial Narrow" w:cstheme="minorHAnsi"/>
                <w:snapToGrid/>
                <w:sz w:val="20"/>
                <w:szCs w:val="20"/>
                <w:lang w:eastAsia="en-AU"/>
              </w:rPr>
            </w:pPr>
            <w:r>
              <w:rPr>
                <w:rFonts w:ascii="Arial Narrow" w:hAnsi="Arial Narrow" w:cstheme="minorHAnsi"/>
                <w:snapToGrid/>
                <w:sz w:val="20"/>
                <w:szCs w:val="20"/>
                <w:lang w:eastAsia="en-AU"/>
              </w:rPr>
              <w:fldChar w:fldCharType="begin">
                <w:ffData>
                  <w:name w:val=""/>
                  <w:enabled/>
                  <w:calcOnExit w:val="0"/>
                  <w:checkBox>
                    <w:sizeAuto/>
                    <w:default w:val="1"/>
                  </w:checkBox>
                </w:ffData>
              </w:fldChar>
            </w:r>
            <w:r>
              <w:rPr>
                <w:rFonts w:ascii="Arial Narrow" w:hAnsi="Arial Narrow" w:cstheme="minorHAnsi"/>
                <w:snapToGrid/>
                <w:sz w:val="20"/>
                <w:szCs w:val="20"/>
                <w:lang w:eastAsia="en-AU"/>
              </w:rPr>
              <w:instrText xml:space="preserve"> FORMCHECKBOX </w:instrText>
            </w:r>
            <w:r w:rsidR="00CB3BB5">
              <w:rPr>
                <w:rFonts w:ascii="Arial Narrow" w:hAnsi="Arial Narrow" w:cstheme="minorHAnsi"/>
                <w:snapToGrid/>
                <w:sz w:val="20"/>
                <w:szCs w:val="20"/>
                <w:lang w:eastAsia="en-AU"/>
              </w:rPr>
            </w:r>
            <w:r w:rsidR="00CB3BB5">
              <w:rPr>
                <w:rFonts w:ascii="Arial Narrow" w:hAnsi="Arial Narrow" w:cstheme="minorHAnsi"/>
                <w:snapToGrid/>
                <w:sz w:val="20"/>
                <w:szCs w:val="20"/>
                <w:lang w:eastAsia="en-AU"/>
              </w:rPr>
              <w:fldChar w:fldCharType="separate"/>
            </w:r>
            <w:r>
              <w:rPr>
                <w:rFonts w:ascii="Arial Narrow" w:hAnsi="Arial Narrow" w:cstheme="minorHAnsi"/>
                <w:snapToGrid/>
                <w:sz w:val="20"/>
                <w:szCs w:val="20"/>
                <w:lang w:eastAsia="en-AU"/>
              </w:rPr>
              <w:fldChar w:fldCharType="end"/>
            </w:r>
            <w:r w:rsidRPr="00790384">
              <w:rPr>
                <w:rFonts w:ascii="Arial Narrow" w:hAnsi="Arial Narrow" w:cstheme="minorHAnsi"/>
                <w:snapToGrid/>
                <w:sz w:val="20"/>
                <w:szCs w:val="20"/>
                <w:lang w:eastAsia="en-AU"/>
              </w:rPr>
              <w:t>Authority Required - Emergency</w:t>
            </w:r>
          </w:p>
          <w:p w:rsidR="00880479" w:rsidRPr="00790384" w:rsidRDefault="00880479" w:rsidP="0083466F">
            <w:pPr>
              <w:widowControl/>
              <w:spacing w:after="120"/>
              <w:jc w:val="left"/>
              <w:rPr>
                <w:rFonts w:ascii="Arial Narrow" w:hAnsi="Arial Narrow" w:cstheme="minorHAnsi"/>
                <w:snapToGrid/>
                <w:sz w:val="20"/>
                <w:szCs w:val="20"/>
                <w:lang w:eastAsia="en-AU"/>
              </w:rPr>
            </w:pPr>
            <w:r w:rsidRPr="00790384">
              <w:rPr>
                <w:rFonts w:ascii="Arial Narrow" w:hAnsi="Arial Narrow" w:cstheme="minorHAnsi"/>
                <w:snapToGrid/>
                <w:sz w:val="20"/>
                <w:szCs w:val="20"/>
                <w:lang w:eastAsia="en-AU"/>
              </w:rPr>
              <w:fldChar w:fldCharType="begin">
                <w:ffData>
                  <w:name w:val="Check5"/>
                  <w:enabled/>
                  <w:calcOnExit w:val="0"/>
                  <w:checkBox>
                    <w:sizeAuto/>
                    <w:default w:val="1"/>
                  </w:checkBox>
                </w:ffData>
              </w:fldChar>
            </w:r>
            <w:r w:rsidRPr="00790384">
              <w:rPr>
                <w:rFonts w:ascii="Arial Narrow" w:hAnsi="Arial Narrow" w:cstheme="minorHAnsi"/>
                <w:snapToGrid/>
                <w:sz w:val="20"/>
                <w:szCs w:val="20"/>
                <w:lang w:eastAsia="en-AU"/>
              </w:rPr>
              <w:instrText xml:space="preserve"> FORMCHECKBOX </w:instrText>
            </w:r>
            <w:r w:rsidR="00CB3BB5">
              <w:rPr>
                <w:rFonts w:ascii="Arial Narrow" w:hAnsi="Arial Narrow" w:cstheme="minorHAnsi"/>
                <w:snapToGrid/>
                <w:sz w:val="20"/>
                <w:szCs w:val="20"/>
                <w:lang w:eastAsia="en-AU"/>
              </w:rPr>
            </w:r>
            <w:r w:rsidR="00CB3BB5">
              <w:rPr>
                <w:rFonts w:ascii="Arial Narrow" w:hAnsi="Arial Narrow" w:cstheme="minorHAnsi"/>
                <w:snapToGrid/>
                <w:sz w:val="20"/>
                <w:szCs w:val="20"/>
                <w:lang w:eastAsia="en-AU"/>
              </w:rPr>
              <w:fldChar w:fldCharType="separate"/>
            </w:r>
            <w:r w:rsidRPr="00790384">
              <w:rPr>
                <w:rFonts w:ascii="Arial Narrow" w:hAnsi="Arial Narrow" w:cstheme="minorHAnsi"/>
                <w:snapToGrid/>
                <w:sz w:val="20"/>
                <w:szCs w:val="20"/>
                <w:lang w:eastAsia="en-AU"/>
              </w:rPr>
              <w:fldChar w:fldCharType="end"/>
            </w:r>
            <w:r w:rsidRPr="00790384">
              <w:rPr>
                <w:rFonts w:ascii="Arial Narrow" w:hAnsi="Arial Narrow" w:cstheme="minorHAnsi"/>
                <w:snapToGrid/>
                <w:sz w:val="20"/>
                <w:szCs w:val="20"/>
                <w:lang w:eastAsia="en-AU"/>
              </w:rPr>
              <w:t>Authority Required - Electronic</w:t>
            </w:r>
          </w:p>
          <w:p w:rsidR="00880479" w:rsidRPr="00790384" w:rsidRDefault="00880479" w:rsidP="0083466F">
            <w:pPr>
              <w:widowControl/>
              <w:spacing w:after="120"/>
              <w:jc w:val="left"/>
              <w:rPr>
                <w:rFonts w:ascii="Arial" w:hAnsi="Arial" w:cs="Times New Roman"/>
                <w:i/>
                <w:snapToGrid/>
                <w:sz w:val="20"/>
                <w:szCs w:val="20"/>
              </w:rPr>
            </w:pPr>
            <w:r w:rsidRPr="00790384">
              <w:rPr>
                <w:rFonts w:ascii="Arial Narrow" w:hAnsi="Arial Narrow" w:cstheme="minorHAnsi"/>
                <w:snapToGrid/>
                <w:sz w:val="20"/>
                <w:szCs w:val="20"/>
                <w:lang w:eastAsia="en-AU"/>
              </w:rPr>
              <w:fldChar w:fldCharType="begin">
                <w:ffData>
                  <w:name w:val="Check5"/>
                  <w:enabled/>
                  <w:calcOnExit w:val="0"/>
                  <w:checkBox>
                    <w:sizeAuto/>
                    <w:default w:val="0"/>
                  </w:checkBox>
                </w:ffData>
              </w:fldChar>
            </w:r>
            <w:r w:rsidRPr="00790384">
              <w:rPr>
                <w:rFonts w:ascii="Arial Narrow" w:hAnsi="Arial Narrow" w:cstheme="minorHAnsi"/>
                <w:snapToGrid/>
                <w:sz w:val="20"/>
                <w:szCs w:val="20"/>
                <w:lang w:eastAsia="en-AU"/>
              </w:rPr>
              <w:instrText xml:space="preserve"> FORMCHECKBOX </w:instrText>
            </w:r>
            <w:r w:rsidR="00CB3BB5">
              <w:rPr>
                <w:rFonts w:ascii="Arial Narrow" w:hAnsi="Arial Narrow" w:cstheme="minorHAnsi"/>
                <w:snapToGrid/>
                <w:sz w:val="20"/>
                <w:szCs w:val="20"/>
                <w:lang w:eastAsia="en-AU"/>
              </w:rPr>
            </w:r>
            <w:r w:rsidR="00CB3BB5">
              <w:rPr>
                <w:rFonts w:ascii="Arial Narrow" w:hAnsi="Arial Narrow" w:cstheme="minorHAnsi"/>
                <w:snapToGrid/>
                <w:sz w:val="20"/>
                <w:szCs w:val="20"/>
                <w:lang w:eastAsia="en-AU"/>
              </w:rPr>
              <w:fldChar w:fldCharType="separate"/>
            </w:r>
            <w:r w:rsidRPr="00790384">
              <w:rPr>
                <w:rFonts w:ascii="Arial Narrow" w:hAnsi="Arial Narrow" w:cstheme="minorHAnsi"/>
                <w:snapToGrid/>
                <w:sz w:val="20"/>
                <w:szCs w:val="20"/>
                <w:lang w:eastAsia="en-AU"/>
              </w:rPr>
              <w:fldChar w:fldCharType="end"/>
            </w:r>
            <w:r w:rsidRPr="00790384">
              <w:rPr>
                <w:rFonts w:ascii="Arial Narrow" w:hAnsi="Arial Narrow" w:cstheme="minorHAnsi"/>
                <w:snapToGrid/>
                <w:sz w:val="20"/>
                <w:szCs w:val="20"/>
                <w:lang w:eastAsia="en-AU"/>
              </w:rPr>
              <w:t>Streamlined</w:t>
            </w:r>
          </w:p>
        </w:tc>
      </w:tr>
      <w:tr w:rsidR="00880479" w:rsidRPr="00790384" w:rsidTr="00601E38">
        <w:trPr>
          <w:cantSplit/>
          <w:trHeight w:val="360"/>
        </w:trPr>
        <w:tc>
          <w:tcPr>
            <w:tcW w:w="1533" w:type="pct"/>
            <w:tcBorders>
              <w:top w:val="single" w:sz="4" w:space="0" w:color="auto"/>
              <w:left w:val="single" w:sz="4" w:space="0" w:color="auto"/>
              <w:bottom w:val="single" w:sz="4" w:space="0" w:color="auto"/>
              <w:right w:val="single" w:sz="4" w:space="0" w:color="auto"/>
            </w:tcBorders>
          </w:tcPr>
          <w:p w:rsidR="00880479" w:rsidRDefault="00880479" w:rsidP="0083466F">
            <w:pPr>
              <w:widowControl/>
              <w:rPr>
                <w:rFonts w:ascii="Arial Narrow" w:hAnsi="Arial Narrow"/>
                <w:b/>
                <w:i/>
                <w:snapToGrid/>
                <w:sz w:val="20"/>
                <w:szCs w:val="20"/>
                <w:lang w:eastAsia="en-AU"/>
              </w:rPr>
            </w:pPr>
            <w:r>
              <w:rPr>
                <w:rFonts w:ascii="Arial Narrow" w:hAnsi="Arial Narrow"/>
                <w:b/>
                <w:i/>
                <w:snapToGrid/>
                <w:sz w:val="20"/>
                <w:szCs w:val="20"/>
                <w:lang w:eastAsia="en-AU"/>
              </w:rPr>
              <w:t xml:space="preserve">Treatment criteria: </w:t>
            </w:r>
          </w:p>
        </w:tc>
        <w:tc>
          <w:tcPr>
            <w:tcW w:w="3467" w:type="pct"/>
            <w:tcBorders>
              <w:top w:val="single" w:sz="4" w:space="0" w:color="auto"/>
              <w:left w:val="single" w:sz="4" w:space="0" w:color="auto"/>
              <w:bottom w:val="single" w:sz="4" w:space="0" w:color="auto"/>
              <w:right w:val="single" w:sz="4" w:space="0" w:color="auto"/>
            </w:tcBorders>
          </w:tcPr>
          <w:p w:rsidR="00880479" w:rsidRPr="00B63367" w:rsidRDefault="00880479" w:rsidP="0083466F">
            <w:pPr>
              <w:widowControl/>
              <w:spacing w:after="120"/>
              <w:jc w:val="left"/>
              <w:rPr>
                <w:rFonts w:ascii="Arial Narrow" w:hAnsi="Arial Narrow" w:cstheme="minorHAnsi"/>
                <w:snapToGrid/>
                <w:sz w:val="20"/>
                <w:szCs w:val="20"/>
                <w:lang w:eastAsia="en-AU"/>
              </w:rPr>
            </w:pPr>
            <w:r w:rsidRPr="00870E14">
              <w:rPr>
                <w:rFonts w:ascii="Arial Narrow" w:hAnsi="Arial Narrow" w:cstheme="minorHAnsi"/>
                <w:snapToGrid/>
                <w:sz w:val="20"/>
                <w:szCs w:val="20"/>
                <w:lang w:eastAsia="en-AU"/>
              </w:rPr>
              <w:t>Must be treated by a specialist general paediatrician, specialist paediatric endocrinologist, specialist urologist, specialist endocrinologist or a Fellow of the Australasian Chapter of Sexual Health Medicine; or in consultation with one of these specialists; or have an appointment to be assessed by one of these specialists.</w:t>
            </w:r>
          </w:p>
        </w:tc>
      </w:tr>
      <w:tr w:rsidR="00880479" w:rsidRPr="00790384" w:rsidTr="00601E38">
        <w:trPr>
          <w:cantSplit/>
          <w:trHeight w:val="360"/>
        </w:trPr>
        <w:tc>
          <w:tcPr>
            <w:tcW w:w="1533" w:type="pct"/>
            <w:tcBorders>
              <w:top w:val="single" w:sz="4" w:space="0" w:color="auto"/>
              <w:left w:val="single" w:sz="4" w:space="0" w:color="auto"/>
              <w:bottom w:val="single" w:sz="4" w:space="0" w:color="auto"/>
              <w:right w:val="single" w:sz="4" w:space="0" w:color="auto"/>
            </w:tcBorders>
          </w:tcPr>
          <w:p w:rsidR="00880479" w:rsidRDefault="00880479" w:rsidP="0083466F">
            <w:pPr>
              <w:widowControl/>
              <w:rPr>
                <w:rFonts w:ascii="Arial Narrow" w:hAnsi="Arial Narrow"/>
                <w:b/>
                <w:i/>
                <w:snapToGrid/>
                <w:sz w:val="20"/>
                <w:szCs w:val="20"/>
                <w:lang w:eastAsia="en-AU"/>
              </w:rPr>
            </w:pPr>
            <w:r>
              <w:rPr>
                <w:rFonts w:ascii="Arial Narrow" w:hAnsi="Arial Narrow"/>
                <w:b/>
                <w:i/>
                <w:snapToGrid/>
                <w:sz w:val="20"/>
                <w:szCs w:val="20"/>
                <w:lang w:eastAsia="en-AU"/>
              </w:rPr>
              <w:t xml:space="preserve">Population criteria: </w:t>
            </w:r>
          </w:p>
          <w:p w:rsidR="00880479" w:rsidRPr="00B63367" w:rsidRDefault="00880479" w:rsidP="0083466F">
            <w:pPr>
              <w:rPr>
                <w:rFonts w:ascii="Arial Narrow" w:hAnsi="Arial Narrow"/>
                <w:sz w:val="20"/>
                <w:szCs w:val="20"/>
                <w:lang w:eastAsia="en-AU"/>
              </w:rPr>
            </w:pPr>
          </w:p>
        </w:tc>
        <w:tc>
          <w:tcPr>
            <w:tcW w:w="3467" w:type="pct"/>
            <w:tcBorders>
              <w:top w:val="single" w:sz="4" w:space="0" w:color="auto"/>
              <w:left w:val="single" w:sz="4" w:space="0" w:color="auto"/>
              <w:bottom w:val="single" w:sz="4" w:space="0" w:color="auto"/>
              <w:right w:val="single" w:sz="4" w:space="0" w:color="auto"/>
            </w:tcBorders>
          </w:tcPr>
          <w:p w:rsidR="00880479" w:rsidRPr="00790384" w:rsidRDefault="00880479" w:rsidP="0083466F">
            <w:pPr>
              <w:widowControl/>
              <w:spacing w:after="120"/>
              <w:jc w:val="left"/>
              <w:rPr>
                <w:rFonts w:ascii="Arial" w:hAnsi="Arial" w:cs="Times New Roman"/>
                <w:i/>
                <w:snapToGrid/>
                <w:sz w:val="20"/>
                <w:szCs w:val="20"/>
              </w:rPr>
            </w:pPr>
            <w:r w:rsidRPr="00B63367">
              <w:rPr>
                <w:rFonts w:ascii="Arial Narrow" w:hAnsi="Arial Narrow" w:cstheme="minorHAnsi"/>
                <w:snapToGrid/>
                <w:sz w:val="20"/>
                <w:szCs w:val="20"/>
                <w:lang w:eastAsia="en-AU"/>
              </w:rPr>
              <w:t>Patient must be under 18 years of age</w:t>
            </w:r>
          </w:p>
        </w:tc>
      </w:tr>
      <w:tr w:rsidR="00880479" w:rsidRPr="00790384" w:rsidTr="00601E38">
        <w:trPr>
          <w:cantSplit/>
          <w:trHeight w:val="360"/>
        </w:trPr>
        <w:tc>
          <w:tcPr>
            <w:tcW w:w="1533" w:type="pct"/>
            <w:tcBorders>
              <w:top w:val="single" w:sz="4" w:space="0" w:color="auto"/>
              <w:left w:val="single" w:sz="4" w:space="0" w:color="auto"/>
              <w:bottom w:val="single" w:sz="4" w:space="0" w:color="auto"/>
              <w:right w:val="single" w:sz="4" w:space="0" w:color="auto"/>
            </w:tcBorders>
          </w:tcPr>
          <w:p w:rsidR="00880479" w:rsidRPr="00790384" w:rsidRDefault="00880479" w:rsidP="0083466F">
            <w:pPr>
              <w:widowControl/>
              <w:rPr>
                <w:rFonts w:ascii="Arial Narrow" w:hAnsi="Arial Narrow"/>
                <w:b/>
                <w:i/>
                <w:snapToGrid/>
                <w:sz w:val="20"/>
                <w:szCs w:val="20"/>
                <w:lang w:eastAsia="en-AU"/>
              </w:rPr>
            </w:pPr>
            <w:r w:rsidRPr="00790384">
              <w:rPr>
                <w:rFonts w:ascii="Arial Narrow" w:hAnsi="Arial Narrow"/>
                <w:b/>
                <w:i/>
                <w:snapToGrid/>
                <w:sz w:val="20"/>
                <w:szCs w:val="20"/>
                <w:lang w:eastAsia="en-AU"/>
              </w:rPr>
              <w:t>Administrative Advice</w:t>
            </w:r>
          </w:p>
          <w:p w:rsidR="00880479" w:rsidRPr="00790384" w:rsidRDefault="00880479" w:rsidP="0083466F">
            <w:pPr>
              <w:widowControl/>
              <w:rPr>
                <w:rFonts w:ascii="Arial Narrow" w:hAnsi="Arial Narrow"/>
                <w:b/>
                <w:i/>
                <w:snapToGrid/>
                <w:sz w:val="20"/>
                <w:szCs w:val="20"/>
                <w:lang w:eastAsia="en-AU"/>
              </w:rPr>
            </w:pPr>
            <w:r w:rsidRPr="00790384">
              <w:rPr>
                <w:rFonts w:ascii="Arial Narrow" w:hAnsi="Arial Narrow"/>
                <w:b/>
                <w:i/>
                <w:snapToGrid/>
                <w:sz w:val="20"/>
                <w:szCs w:val="20"/>
                <w:lang w:eastAsia="en-AU"/>
              </w:rPr>
              <w:t>(not included in LI)</w:t>
            </w:r>
          </w:p>
        </w:tc>
        <w:tc>
          <w:tcPr>
            <w:tcW w:w="3467" w:type="pct"/>
            <w:tcBorders>
              <w:top w:val="single" w:sz="4" w:space="0" w:color="auto"/>
              <w:left w:val="single" w:sz="4" w:space="0" w:color="auto"/>
              <w:bottom w:val="single" w:sz="4" w:space="0" w:color="auto"/>
              <w:right w:val="single" w:sz="4" w:space="0" w:color="auto"/>
            </w:tcBorders>
          </w:tcPr>
          <w:p w:rsidR="00880479" w:rsidRPr="00790384" w:rsidRDefault="00880479" w:rsidP="0083466F">
            <w:pPr>
              <w:widowControl/>
              <w:spacing w:after="120"/>
              <w:jc w:val="left"/>
              <w:rPr>
                <w:rFonts w:ascii="Arial" w:hAnsi="Arial" w:cs="Times New Roman"/>
                <w:i/>
                <w:snapToGrid/>
                <w:sz w:val="20"/>
                <w:szCs w:val="20"/>
              </w:rPr>
            </w:pPr>
            <w:r w:rsidRPr="00870E14">
              <w:rPr>
                <w:rFonts w:ascii="Arial Narrow" w:hAnsi="Arial Narrow" w:cstheme="minorHAnsi"/>
                <w:snapToGrid/>
                <w:sz w:val="20"/>
                <w:szCs w:val="20"/>
                <w:lang w:eastAsia="en-AU"/>
              </w:rPr>
              <w:t>The name of the specialist must be included in the authority application</w:t>
            </w:r>
          </w:p>
        </w:tc>
      </w:tr>
    </w:tbl>
    <w:p w:rsidR="00FD04AB" w:rsidRPr="00FD04AB" w:rsidRDefault="00FD04AB" w:rsidP="00FD04AB">
      <w:pPr>
        <w:pStyle w:val="PBACHeading1"/>
        <w:spacing w:before="240" w:after="120"/>
      </w:pPr>
      <w:r w:rsidRPr="00FD04AB">
        <w:t>Context for Decision</w:t>
      </w:r>
    </w:p>
    <w:p w:rsidR="00FD04AB" w:rsidRPr="00FD04AB" w:rsidRDefault="00FD04AB" w:rsidP="00FD04AB">
      <w:pPr>
        <w:spacing w:after="120"/>
        <w:ind w:left="720"/>
        <w:rPr>
          <w:rFonts w:asciiTheme="minorHAnsi" w:eastAsiaTheme="minorHAnsi" w:hAnsiTheme="minorHAnsi"/>
          <w:snapToGrid/>
        </w:rPr>
      </w:pPr>
      <w:r w:rsidRPr="00FD04AB">
        <w:rPr>
          <w:rFonts w:asciiTheme="minorHAnsi" w:eastAsiaTheme="minorHAnsi" w:hAnsiTheme="minorHAnsi"/>
          <w:snapToGrid/>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FD04AB" w:rsidRPr="00FD04AB" w:rsidRDefault="00FD04AB" w:rsidP="00FD04AB">
      <w:pPr>
        <w:pStyle w:val="PBACHeading1"/>
        <w:spacing w:before="240" w:after="120"/>
      </w:pPr>
      <w:r w:rsidRPr="00FD04AB">
        <w:t>Sponsor’s Comment</w:t>
      </w:r>
    </w:p>
    <w:p w:rsidR="00FD04AB" w:rsidRPr="00FD04AB" w:rsidRDefault="00FD04AB" w:rsidP="00FD04AB">
      <w:pPr>
        <w:widowControl/>
        <w:spacing w:after="120" w:line="276" w:lineRule="auto"/>
        <w:ind w:left="720"/>
        <w:rPr>
          <w:rFonts w:asciiTheme="minorHAnsi" w:eastAsiaTheme="minorHAnsi" w:hAnsiTheme="minorHAnsi"/>
          <w:bCs/>
          <w:snapToGrid/>
        </w:rPr>
      </w:pPr>
      <w:r w:rsidRPr="00FD04AB">
        <w:rPr>
          <w:rFonts w:asciiTheme="minorHAnsi" w:eastAsiaTheme="minorHAnsi" w:hAnsiTheme="minorHAnsi"/>
          <w:bCs/>
          <w:snapToGrid/>
        </w:rPr>
        <w:t>The sponsor had no comment.</w:t>
      </w:r>
    </w:p>
    <w:p w:rsidR="00FD04AB" w:rsidRDefault="00FD04AB" w:rsidP="00FD04AB">
      <w:pPr>
        <w:widowControl/>
        <w:jc w:val="left"/>
      </w:pPr>
    </w:p>
    <w:p w:rsidR="00FD04AB" w:rsidRPr="000A3F6D" w:rsidRDefault="00FD04AB" w:rsidP="00737C8E"/>
    <w:sectPr w:rsidR="00FD04AB" w:rsidRPr="000A3F6D" w:rsidSect="00FF5711">
      <w:headerReference w:type="even" r:id="rId8"/>
      <w:headerReference w:type="default" r:id="rId9"/>
      <w:footerReference w:type="even" r:id="rId10"/>
      <w:footerReference w:type="default" r:id="rId11"/>
      <w:headerReference w:type="first" r:id="rId12"/>
      <w:footerReference w:type="first" r:id="rId13"/>
      <w:pgSz w:w="11907" w:h="16840" w:code="9"/>
      <w:pgMar w:top="1440" w:right="1440" w:bottom="1440" w:left="1440" w:header="1440" w:footer="1440" w:gutter="0"/>
      <w:pgNumType w:start="1"/>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5D082BA7" w16cid:durableId="1F69947E"/>
  <w16cid:commentId w16cid:paraId="071F7C61" w16cid:durableId="1F69947F"/>
  <w16cid:commentId w16cid:paraId="1AA40311" w16cid:durableId="1F699480"/>
  <w16cid:commentId w16cid:paraId="503CD6BC" w16cid:durableId="1F6996C5"/>
  <w16cid:commentId w16cid:paraId="3E8F025C" w16cid:durableId="1F69971E"/>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662CC" w:rsidRDefault="00A662CC" w:rsidP="00124A51">
      <w:r>
        <w:separator/>
      </w:r>
    </w:p>
    <w:p w:rsidR="00A662CC" w:rsidRDefault="00A662CC"/>
    <w:p w:rsidR="00A662CC" w:rsidRDefault="00A662CC"/>
  </w:endnote>
  <w:endnote w:type="continuationSeparator" w:id="0">
    <w:p w:rsidR="00A662CC" w:rsidRDefault="00A662CC" w:rsidP="00124A51">
      <w:r>
        <w:continuationSeparator/>
      </w:r>
    </w:p>
    <w:p w:rsidR="00A662CC" w:rsidRDefault="00A662CC"/>
    <w:p w:rsidR="00A662CC" w:rsidRDefault="00A662C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Times">
    <w:altName w:val="Times"/>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Arial Bold">
    <w:panose1 w:val="020B0704020202020204"/>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662CC" w:rsidRDefault="00A662C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A7DC0" w:rsidRPr="00FD04AB" w:rsidRDefault="005A7DC0" w:rsidP="008D6436">
    <w:pPr>
      <w:widowControl/>
      <w:tabs>
        <w:tab w:val="center" w:pos="4153"/>
        <w:tab w:val="right" w:pos="8306"/>
      </w:tabs>
      <w:spacing w:after="120"/>
      <w:ind w:left="360"/>
      <w:jc w:val="center"/>
      <w:rPr>
        <w:snapToGrid/>
        <w:szCs w:val="24"/>
      </w:rPr>
    </w:pPr>
    <w:r w:rsidRPr="00FD04AB">
      <w:rPr>
        <w:snapToGrid/>
        <w:szCs w:val="24"/>
      </w:rPr>
      <w:fldChar w:fldCharType="begin"/>
    </w:r>
    <w:r w:rsidRPr="00FD04AB">
      <w:rPr>
        <w:snapToGrid/>
        <w:szCs w:val="24"/>
      </w:rPr>
      <w:instrText xml:space="preserve"> PAGE   \* MERGEFORMAT </w:instrText>
    </w:r>
    <w:r w:rsidRPr="00FD04AB">
      <w:rPr>
        <w:snapToGrid/>
        <w:szCs w:val="24"/>
      </w:rPr>
      <w:fldChar w:fldCharType="separate"/>
    </w:r>
    <w:r w:rsidR="00CB3BB5">
      <w:rPr>
        <w:noProof/>
        <w:snapToGrid/>
        <w:szCs w:val="24"/>
      </w:rPr>
      <w:t>15</w:t>
    </w:r>
    <w:r w:rsidRPr="00FD04AB">
      <w:rPr>
        <w:noProof/>
        <w:snapToGrid/>
        <w:szCs w:val="24"/>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662CC" w:rsidRDefault="00A662C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662CC" w:rsidRDefault="00A662CC" w:rsidP="00124A51">
      <w:r>
        <w:separator/>
      </w:r>
    </w:p>
    <w:p w:rsidR="00A662CC" w:rsidRDefault="00A662CC"/>
    <w:p w:rsidR="00A662CC" w:rsidRDefault="00A662CC"/>
  </w:footnote>
  <w:footnote w:type="continuationSeparator" w:id="0">
    <w:p w:rsidR="00A662CC" w:rsidRDefault="00A662CC" w:rsidP="00124A51">
      <w:r>
        <w:continuationSeparator/>
      </w:r>
    </w:p>
    <w:p w:rsidR="00A662CC" w:rsidRDefault="00A662CC"/>
    <w:p w:rsidR="00A662CC" w:rsidRDefault="00A662CC"/>
  </w:footnote>
  <w:footnote w:id="1">
    <w:p w:rsidR="005A7DC0" w:rsidRDefault="005A7DC0">
      <w:pPr>
        <w:pStyle w:val="FootnoteText"/>
      </w:pPr>
      <w:r>
        <w:rPr>
          <w:rStyle w:val="FootnoteReference"/>
        </w:rPr>
        <w:footnoteRef/>
      </w:r>
      <w:r>
        <w:t xml:space="preserve"> </w:t>
      </w:r>
      <w:r w:rsidRPr="009802D0">
        <w:t>Secondary hypogonadism is usually defined as hypogonadism caused by a hypothalamic or pituitary disorder. Table 14.1.4.3 of the CSR reported that only 2 (1.3%) of patients had a medical history of hypogonadism as an endocrine disorder, and one patient was reported as having a benign pituitary tumour (Table 14.1.4.3, p174-188 of the CSR).</w:t>
      </w:r>
    </w:p>
  </w:footnote>
  <w:footnote w:id="2">
    <w:p w:rsidR="005A7DC0" w:rsidRDefault="005A7DC0" w:rsidP="00AF0671">
      <w:pPr>
        <w:pStyle w:val="FootnoteText"/>
      </w:pPr>
      <w:r>
        <w:rPr>
          <w:rStyle w:val="FootnoteReference"/>
        </w:rPr>
        <w:footnoteRef/>
      </w:r>
      <w:r>
        <w:t xml:space="preserve"> Chan I. Assessment and management of male androgen disorders: an update. </w:t>
      </w:r>
      <w:proofErr w:type="spellStart"/>
      <w:r>
        <w:t>Aust</w:t>
      </w:r>
      <w:proofErr w:type="spellEnd"/>
      <w:r>
        <w:t xml:space="preserve"> </w:t>
      </w:r>
      <w:proofErr w:type="gramStart"/>
      <w:r>
        <w:t>Fam</w:t>
      </w:r>
      <w:proofErr w:type="gramEnd"/>
      <w:r>
        <w:t xml:space="preserve"> Physician. 2014; 43 (5):277-82.</w:t>
      </w:r>
    </w:p>
    <w:p w:rsidR="005A7DC0" w:rsidRDefault="005A7DC0" w:rsidP="00AF0671">
      <w:pPr>
        <w:pStyle w:val="FootnoteText"/>
      </w:pPr>
      <w:proofErr w:type="spellStart"/>
      <w:r>
        <w:t>Sikaris</w:t>
      </w:r>
      <w:proofErr w:type="spellEnd"/>
      <w:r>
        <w:t xml:space="preserve"> K, McLachlan RI, et al. Reproductive hormone reference intervals for healthy fertile young men: evaluation of automated platform assays. J </w:t>
      </w:r>
      <w:proofErr w:type="spellStart"/>
      <w:r>
        <w:t>Clin</w:t>
      </w:r>
      <w:proofErr w:type="spellEnd"/>
      <w:r>
        <w:t xml:space="preserve"> </w:t>
      </w:r>
      <w:proofErr w:type="spellStart"/>
      <w:r>
        <w:t>Endocrinol</w:t>
      </w:r>
      <w:proofErr w:type="spellEnd"/>
      <w:r>
        <w:t xml:space="preserve"> </w:t>
      </w:r>
      <w:proofErr w:type="spellStart"/>
      <w:r>
        <w:t>Metab</w:t>
      </w:r>
      <w:proofErr w:type="spellEnd"/>
      <w:r>
        <w:t>. 2005; 90 (11):5928-36.</w:t>
      </w:r>
    </w:p>
    <w:p w:rsidR="005A7DC0" w:rsidRDefault="005A7DC0" w:rsidP="00AF0671">
      <w:pPr>
        <w:pStyle w:val="FootnoteText"/>
      </w:pPr>
      <w:proofErr w:type="spellStart"/>
      <w:r>
        <w:t>Yeap</w:t>
      </w:r>
      <w:proofErr w:type="spellEnd"/>
      <w:r>
        <w:t xml:space="preserve"> BB, Alfonso H, et al. Reference Ranges and Determinants of Testosterone, </w:t>
      </w:r>
      <w:proofErr w:type="spellStart"/>
      <w:r>
        <w:t>Dihydrotestosterone</w:t>
      </w:r>
      <w:proofErr w:type="spellEnd"/>
      <w:r>
        <w:t xml:space="preserve">, and </w:t>
      </w:r>
      <w:proofErr w:type="spellStart"/>
      <w:r>
        <w:t>Estradiol</w:t>
      </w:r>
      <w:proofErr w:type="spellEnd"/>
      <w:r>
        <w:t xml:space="preserve"> Levels Measured using Liquid Chromatography-Tandem Mass Spectrometry in a Population-Based Cohort of Older Men. The Journal of Clinical Endocrinology &amp; Metabolism. 2012; 97 (11):4030-9</w:t>
      </w:r>
    </w:p>
  </w:footnote>
  <w:footnote w:id="3">
    <w:p w:rsidR="005A7DC0" w:rsidRPr="009928EF" w:rsidRDefault="005A7DC0" w:rsidP="009928EF">
      <w:pPr>
        <w:pStyle w:val="FootnoteText"/>
      </w:pPr>
      <w:r>
        <w:rPr>
          <w:rStyle w:val="FootnoteReference"/>
        </w:rPr>
        <w:footnoteRef/>
      </w:r>
      <w:r>
        <w:t xml:space="preserve"> </w:t>
      </w:r>
      <w:proofErr w:type="spellStart"/>
      <w:r w:rsidRPr="009928EF">
        <w:t>Yeap</w:t>
      </w:r>
      <w:proofErr w:type="spellEnd"/>
      <w:r w:rsidRPr="009928EF">
        <w:t xml:space="preserve"> BB, Grossmann M, et al. Endocrine Society of Australia position statement on male hypogonadism (part 1): assessment and indications for testosterone therapy. Med J Aust. 2016; 205 (4):173-8.</w:t>
      </w:r>
    </w:p>
  </w:footnote>
  <w:footnote w:id="4">
    <w:p w:rsidR="005A7DC0" w:rsidRPr="009928EF" w:rsidRDefault="005A7DC0" w:rsidP="009928EF">
      <w:pPr>
        <w:pStyle w:val="FootnoteText"/>
      </w:pPr>
      <w:r>
        <w:rPr>
          <w:rStyle w:val="FootnoteReference"/>
        </w:rPr>
        <w:footnoteRef/>
      </w:r>
      <w:r>
        <w:t xml:space="preserve"> </w:t>
      </w:r>
      <w:r w:rsidRPr="009928EF">
        <w:t xml:space="preserve">Conway AJ, </w:t>
      </w:r>
      <w:proofErr w:type="spellStart"/>
      <w:r w:rsidRPr="009928EF">
        <w:t>Handelsman</w:t>
      </w:r>
      <w:proofErr w:type="spellEnd"/>
      <w:r w:rsidRPr="009928EF">
        <w:t xml:space="preserve"> DJ, et al. Use, misuse and abuse of androgens. Med J Aust. 2000; 172 (5):220-4.</w:t>
      </w:r>
    </w:p>
  </w:footnote>
  <w:footnote w:id="5">
    <w:p w:rsidR="005A7DC0" w:rsidRPr="009928EF" w:rsidRDefault="005A7DC0" w:rsidP="009928EF">
      <w:pPr>
        <w:pStyle w:val="FootnoteText"/>
      </w:pPr>
      <w:r>
        <w:rPr>
          <w:rStyle w:val="FootnoteReference"/>
        </w:rPr>
        <w:footnoteRef/>
      </w:r>
      <w:r>
        <w:t xml:space="preserve"> </w:t>
      </w:r>
      <w:proofErr w:type="spellStart"/>
      <w:r w:rsidRPr="009928EF">
        <w:t>Handelsman</w:t>
      </w:r>
      <w:proofErr w:type="spellEnd"/>
      <w:r w:rsidRPr="009928EF">
        <w:t xml:space="preserve"> DJ, </w:t>
      </w:r>
      <w:proofErr w:type="spellStart"/>
      <w:r w:rsidRPr="009928EF">
        <w:t>Zajac</w:t>
      </w:r>
      <w:proofErr w:type="spellEnd"/>
      <w:r w:rsidRPr="009928EF">
        <w:t xml:space="preserve"> JD. Androgen deficiency and replacement therapy in men. Med J Aust. 2004; 180:529-35.</w:t>
      </w:r>
    </w:p>
  </w:footnote>
  <w:footnote w:id="6">
    <w:p w:rsidR="005A7DC0" w:rsidRDefault="005A7DC0" w:rsidP="00AF0671">
      <w:pPr>
        <w:pStyle w:val="FootnoteText"/>
        <w:ind w:left="142" w:hanging="142"/>
      </w:pPr>
      <w:r w:rsidRPr="00940072">
        <w:rPr>
          <w:rStyle w:val="FootnoteReference"/>
          <w:sz w:val="18"/>
        </w:rPr>
        <w:footnoteRef/>
      </w:r>
      <w:r>
        <w:rPr>
          <w:sz w:val="18"/>
        </w:rPr>
        <w:t xml:space="preserve"> Note 2 above</w:t>
      </w:r>
    </w:p>
    <w:p w:rsidR="005A7DC0" w:rsidRDefault="005A7DC0" w:rsidP="00033D94">
      <w:pPr>
        <w:pStyle w:val="FootnoteText"/>
        <w:ind w:left="142"/>
      </w:pPr>
    </w:p>
  </w:footnote>
  <w:footnote w:id="7">
    <w:p w:rsidR="005A7DC0" w:rsidRDefault="005A7DC0" w:rsidP="001B094D">
      <w:pPr>
        <w:pStyle w:val="FootnoteText"/>
      </w:pPr>
      <w:r w:rsidRPr="00940072">
        <w:rPr>
          <w:rStyle w:val="FootnoteReference"/>
          <w:sz w:val="18"/>
        </w:rPr>
        <w:footnoteRef/>
      </w:r>
      <w:r w:rsidRPr="00940072">
        <w:rPr>
          <w:sz w:val="18"/>
        </w:rPr>
        <w:t xml:space="preserve"> The World Health Organisation defines obesity as a BMI greater than or equal to 30. </w:t>
      </w:r>
      <w:hyperlink r:id="rId1" w:history="1">
        <w:r w:rsidRPr="00940072">
          <w:rPr>
            <w:rStyle w:val="Hyperlink"/>
            <w:sz w:val="18"/>
          </w:rPr>
          <w:t>http://www.who.int/news-room/fact-sheets/detail/obesity-and-overweight</w:t>
        </w:r>
      </w:hyperlink>
      <w:r w:rsidRPr="00940072">
        <w:rPr>
          <w:sz w:val="18"/>
        </w:rPr>
        <w:t xml:space="preserve"> </w:t>
      </w:r>
    </w:p>
  </w:footnote>
  <w:footnote w:id="8">
    <w:p w:rsidR="005A7DC0" w:rsidRDefault="005A7DC0" w:rsidP="001B094D">
      <w:pPr>
        <w:pStyle w:val="FootnoteText"/>
      </w:pPr>
      <w:r>
        <w:rPr>
          <w:rStyle w:val="FootnoteReference"/>
        </w:rPr>
        <w:footnoteRef/>
      </w:r>
      <w:r>
        <w:t xml:space="preserve"> Source: </w:t>
      </w:r>
      <w:bookmarkStart w:id="20" w:name="_GoBack"/>
      <w:r w:rsidR="00CB3BB5">
        <w:rPr>
          <w:rStyle w:val="Hyperlink"/>
        </w:rPr>
        <w:fldChar w:fldCharType="begin"/>
      </w:r>
      <w:r w:rsidR="00CB3BB5">
        <w:rPr>
          <w:rStyle w:val="Hyperlink"/>
        </w:rPr>
        <w:instrText xml:space="preserve"> HYPERLINK "https://www.accessdata.fda.gov/drugsatfda_docs/nda/2000/21-015_AndroGel.cfm" </w:instrText>
      </w:r>
      <w:r w:rsidR="00CB3BB5">
        <w:rPr>
          <w:rStyle w:val="Hyperlink"/>
        </w:rPr>
        <w:fldChar w:fldCharType="separate"/>
      </w:r>
      <w:r w:rsidRPr="001F465A">
        <w:rPr>
          <w:rStyle w:val="Hyperlink"/>
        </w:rPr>
        <w:t>https://www.accessdata.fda.gov/drugsatfda_docs/nda/2000/21-015_AndroGel.cfm</w:t>
      </w:r>
      <w:r w:rsidR="00CB3BB5">
        <w:rPr>
          <w:rStyle w:val="Hyperlink"/>
        </w:rPr>
        <w:fldChar w:fldCharType="end"/>
      </w:r>
      <w:bookmarkEnd w:id="20"/>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662CC" w:rsidRDefault="00A662C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A7DC0" w:rsidRDefault="005A7DC0" w:rsidP="00FD04AB">
    <w:pPr>
      <w:jc w:val="center"/>
      <w:rPr>
        <w:i/>
        <w:szCs w:val="24"/>
      </w:rPr>
    </w:pPr>
    <w:r>
      <w:rPr>
        <w:i/>
        <w:szCs w:val="24"/>
      </w:rPr>
      <w:t>Public Summary Document – November 2018 PBAC Meeting</w:t>
    </w:r>
  </w:p>
  <w:p w:rsidR="005A7DC0" w:rsidRDefault="005A7DC0" w:rsidP="00FD04AB">
    <w:pPr>
      <w:jc w:val="cent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662CC" w:rsidRDefault="00A662C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3331BF7"/>
    <w:multiLevelType w:val="hybridMultilevel"/>
    <w:tmpl w:val="2E6086B8"/>
    <w:lvl w:ilvl="0" w:tplc="7D3E3D18">
      <w:start w:val="1"/>
      <w:numFmt w:val="lowerRoman"/>
      <w:lvlText w:val="%1)"/>
      <w:lvlJc w:val="left"/>
      <w:pPr>
        <w:ind w:left="1080" w:hanging="720"/>
      </w:pPr>
      <w:rPr>
        <w:rFonts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36824A85"/>
    <w:multiLevelType w:val="hybridMultilevel"/>
    <w:tmpl w:val="43FCADB0"/>
    <w:lvl w:ilvl="0" w:tplc="0C090001">
      <w:start w:val="1"/>
      <w:numFmt w:val="bullet"/>
      <w:lvlText w:val=""/>
      <w:lvlJc w:val="left"/>
      <w:pPr>
        <w:ind w:left="1070" w:hanging="360"/>
      </w:pPr>
      <w:rPr>
        <w:rFonts w:ascii="Symbol" w:hAnsi="Symbol" w:hint="default"/>
      </w:rPr>
    </w:lvl>
    <w:lvl w:ilvl="1" w:tplc="0C090003" w:tentative="1">
      <w:start w:val="1"/>
      <w:numFmt w:val="bullet"/>
      <w:lvlText w:val="o"/>
      <w:lvlJc w:val="left"/>
      <w:pPr>
        <w:ind w:left="1790" w:hanging="360"/>
      </w:pPr>
      <w:rPr>
        <w:rFonts w:ascii="Courier New" w:hAnsi="Courier New" w:cs="Courier New" w:hint="default"/>
      </w:rPr>
    </w:lvl>
    <w:lvl w:ilvl="2" w:tplc="0C090005" w:tentative="1">
      <w:start w:val="1"/>
      <w:numFmt w:val="bullet"/>
      <w:lvlText w:val=""/>
      <w:lvlJc w:val="left"/>
      <w:pPr>
        <w:ind w:left="2510" w:hanging="360"/>
      </w:pPr>
      <w:rPr>
        <w:rFonts w:ascii="Wingdings" w:hAnsi="Wingdings" w:hint="default"/>
      </w:rPr>
    </w:lvl>
    <w:lvl w:ilvl="3" w:tplc="0C090001" w:tentative="1">
      <w:start w:val="1"/>
      <w:numFmt w:val="bullet"/>
      <w:lvlText w:val=""/>
      <w:lvlJc w:val="left"/>
      <w:pPr>
        <w:ind w:left="3230" w:hanging="360"/>
      </w:pPr>
      <w:rPr>
        <w:rFonts w:ascii="Symbol" w:hAnsi="Symbol" w:hint="default"/>
      </w:rPr>
    </w:lvl>
    <w:lvl w:ilvl="4" w:tplc="0C090003" w:tentative="1">
      <w:start w:val="1"/>
      <w:numFmt w:val="bullet"/>
      <w:lvlText w:val="o"/>
      <w:lvlJc w:val="left"/>
      <w:pPr>
        <w:ind w:left="3950" w:hanging="360"/>
      </w:pPr>
      <w:rPr>
        <w:rFonts w:ascii="Courier New" w:hAnsi="Courier New" w:cs="Courier New" w:hint="default"/>
      </w:rPr>
    </w:lvl>
    <w:lvl w:ilvl="5" w:tplc="0C090005" w:tentative="1">
      <w:start w:val="1"/>
      <w:numFmt w:val="bullet"/>
      <w:lvlText w:val=""/>
      <w:lvlJc w:val="left"/>
      <w:pPr>
        <w:ind w:left="4670" w:hanging="360"/>
      </w:pPr>
      <w:rPr>
        <w:rFonts w:ascii="Wingdings" w:hAnsi="Wingdings" w:hint="default"/>
      </w:rPr>
    </w:lvl>
    <w:lvl w:ilvl="6" w:tplc="0C090001" w:tentative="1">
      <w:start w:val="1"/>
      <w:numFmt w:val="bullet"/>
      <w:lvlText w:val=""/>
      <w:lvlJc w:val="left"/>
      <w:pPr>
        <w:ind w:left="5390" w:hanging="360"/>
      </w:pPr>
      <w:rPr>
        <w:rFonts w:ascii="Symbol" w:hAnsi="Symbol" w:hint="default"/>
      </w:rPr>
    </w:lvl>
    <w:lvl w:ilvl="7" w:tplc="0C090003" w:tentative="1">
      <w:start w:val="1"/>
      <w:numFmt w:val="bullet"/>
      <w:lvlText w:val="o"/>
      <w:lvlJc w:val="left"/>
      <w:pPr>
        <w:ind w:left="6110" w:hanging="360"/>
      </w:pPr>
      <w:rPr>
        <w:rFonts w:ascii="Courier New" w:hAnsi="Courier New" w:cs="Courier New" w:hint="default"/>
      </w:rPr>
    </w:lvl>
    <w:lvl w:ilvl="8" w:tplc="0C090005" w:tentative="1">
      <w:start w:val="1"/>
      <w:numFmt w:val="bullet"/>
      <w:lvlText w:val=""/>
      <w:lvlJc w:val="left"/>
      <w:pPr>
        <w:ind w:left="6830" w:hanging="360"/>
      </w:pPr>
      <w:rPr>
        <w:rFonts w:ascii="Wingdings" w:hAnsi="Wingdings" w:hint="default"/>
      </w:rPr>
    </w:lvl>
  </w:abstractNum>
  <w:abstractNum w:abstractNumId="2" w15:restartNumberingAfterBreak="0">
    <w:nsid w:val="3B7C34E2"/>
    <w:multiLevelType w:val="hybridMultilevel"/>
    <w:tmpl w:val="72884C0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3E09187D"/>
    <w:multiLevelType w:val="hybridMultilevel"/>
    <w:tmpl w:val="5DA4CFAC"/>
    <w:lvl w:ilvl="0" w:tplc="C324F4FC">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D3CCF494">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4442297"/>
    <w:multiLevelType w:val="hybridMultilevel"/>
    <w:tmpl w:val="E6FE4E00"/>
    <w:lvl w:ilvl="0" w:tplc="C324F4FC">
      <w:start w:val="1"/>
      <w:numFmt w:val="bullet"/>
      <w:pStyle w:val="Bulletpoints"/>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97B2DF0"/>
    <w:multiLevelType w:val="hybridMultilevel"/>
    <w:tmpl w:val="187476D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6" w15:restartNumberingAfterBreak="0">
    <w:nsid w:val="50C8496A"/>
    <w:multiLevelType w:val="hybridMultilevel"/>
    <w:tmpl w:val="35649B64"/>
    <w:lvl w:ilvl="0" w:tplc="0C090001">
      <w:start w:val="1"/>
      <w:numFmt w:val="bullet"/>
      <w:lvlText w:val=""/>
      <w:lvlJc w:val="left"/>
      <w:pPr>
        <w:ind w:left="1440" w:hanging="360"/>
      </w:pPr>
      <w:rPr>
        <w:rFonts w:ascii="Symbol" w:hAnsi="Symbol" w:hint="default"/>
      </w:rPr>
    </w:lvl>
    <w:lvl w:ilvl="1" w:tplc="0C090003">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7" w15:restartNumberingAfterBreak="0">
    <w:nsid w:val="67254693"/>
    <w:multiLevelType w:val="hybridMultilevel"/>
    <w:tmpl w:val="918E799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8" w15:restartNumberingAfterBreak="0">
    <w:nsid w:val="67E87C96"/>
    <w:multiLevelType w:val="hybridMultilevel"/>
    <w:tmpl w:val="698EE754"/>
    <w:lvl w:ilvl="0" w:tplc="1D2452E8">
      <w:start w:val="1"/>
      <w:numFmt w:val="decimal"/>
      <w:lvlText w:val="%1."/>
      <w:lvlJc w:val="left"/>
      <w:pPr>
        <w:ind w:left="360" w:hanging="360"/>
      </w:pPr>
      <w:rPr>
        <w:rFonts w:asciiTheme="minorHAnsi" w:hAnsiTheme="minorHAnsi" w:cstheme="minorHAnsi" w:hint="default"/>
      </w:r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9" w15:restartNumberingAfterBreak="0">
    <w:nsid w:val="6B8E7827"/>
    <w:multiLevelType w:val="hybridMultilevel"/>
    <w:tmpl w:val="9A369890"/>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0" w15:restartNumberingAfterBreak="0">
    <w:nsid w:val="784D033C"/>
    <w:multiLevelType w:val="multilevel"/>
    <w:tmpl w:val="DF2C1CAE"/>
    <w:lvl w:ilvl="0">
      <w:start w:val="1"/>
      <w:numFmt w:val="decimal"/>
      <w:pStyle w:val="PBACHeading1"/>
      <w:lvlText w:val="%1"/>
      <w:lvlJc w:val="left"/>
      <w:pPr>
        <w:ind w:left="720" w:hanging="720"/>
      </w:pPr>
      <w:rPr>
        <w:rFonts w:hint="default"/>
        <w:b/>
      </w:rPr>
    </w:lvl>
    <w:lvl w:ilvl="1">
      <w:start w:val="1"/>
      <w:numFmt w:val="decimal"/>
      <w:lvlText w:val="%1.%2"/>
      <w:lvlJc w:val="left"/>
      <w:pPr>
        <w:ind w:left="720" w:hanging="720"/>
      </w:pPr>
      <w:rPr>
        <w:rFonts w:hint="default"/>
        <w:i w:val="0"/>
      </w:rPr>
    </w:lvl>
    <w:lvl w:ilvl="2">
      <w:start w:val="1"/>
      <w:numFmt w:val="bullet"/>
      <w:lvlText w:val=""/>
      <w:lvlJc w:val="left"/>
      <w:pPr>
        <w:ind w:left="720" w:hanging="720"/>
      </w:pPr>
      <w:rPr>
        <w:rFonts w:ascii="Symbol" w:hAnsi="Symbol"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10"/>
  </w:num>
  <w:num w:numId="2">
    <w:abstractNumId w:val="4"/>
  </w:num>
  <w:num w:numId="3">
    <w:abstractNumId w:val="0"/>
  </w:num>
  <w:num w:numId="4">
    <w:abstractNumId w:val="6"/>
  </w:num>
  <w:num w:numId="5">
    <w:abstractNumId w:val="3"/>
  </w:num>
  <w:num w:numId="6">
    <w:abstractNumId w:val="9"/>
  </w:num>
  <w:num w:numId="7">
    <w:abstractNumId w:val="8"/>
  </w:num>
  <w:num w:numId="8">
    <w:abstractNumId w:val="4"/>
  </w:num>
  <w:num w:numId="9">
    <w:abstractNumId w:val="4"/>
  </w:num>
  <w:num w:numId="10">
    <w:abstractNumId w:val="5"/>
  </w:num>
  <w:num w:numId="11">
    <w:abstractNumId w:val="4"/>
  </w:num>
  <w:num w:numId="12">
    <w:abstractNumId w:val="7"/>
  </w:num>
  <w:num w:numId="1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
  </w:num>
  <w:num w:numId="15">
    <w:abstractNumId w:val="10"/>
  </w:num>
  <w:num w:numId="16">
    <w:abstractNumId w:val="10"/>
  </w:num>
  <w:num w:numId="17">
    <w:abstractNumId w:val="10"/>
  </w:num>
  <w:num w:numId="18">
    <w:abstractNumId w:val="10"/>
  </w:num>
  <w:num w:numId="19">
    <w:abstractNumId w:val="10"/>
  </w:num>
  <w:num w:numId="20">
    <w:abstractNumId w:val="10"/>
  </w:num>
  <w:num w:numId="21">
    <w:abstractNumId w:val="2"/>
  </w:num>
  <w:num w:numId="22">
    <w:abstractNumId w:val="10"/>
  </w:num>
  <w:num w:numId="23">
    <w:abstractNumId w:val="10"/>
  </w:num>
  <w:num w:numId="24">
    <w:abstractNumId w:val="1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Layout" w:val="&lt;ENLayout&gt;&lt;Style&gt;Vancouver modified&lt;/Style&gt;&lt;LeftDelim&gt;{&lt;/LeftDelim&gt;&lt;RightDelim&gt;}&lt;/RightDelim&gt;&lt;FontName&gt;Calibri&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de0fx5ztmx0r21e92x4xrwr4vwspz29fw9wa&quot;&gt;My EndNote Library&lt;record-ids&gt;&lt;item&gt;4&lt;/item&gt;&lt;item&gt;5&lt;/item&gt;&lt;item&gt;7&lt;/item&gt;&lt;item&gt;8&lt;/item&gt;&lt;item&gt;9&lt;/item&gt;&lt;item&gt;12&lt;/item&gt;&lt;item&gt;13&lt;/item&gt;&lt;item&gt;14&lt;/item&gt;&lt;item&gt;15&lt;/item&gt;&lt;item&gt;16&lt;/item&gt;&lt;item&gt;19&lt;/item&gt;&lt;item&gt;20&lt;/item&gt;&lt;item&gt;21&lt;/item&gt;&lt;item&gt;26&lt;/item&gt;&lt;item&gt;27&lt;/item&gt;&lt;item&gt;28&lt;/item&gt;&lt;item&gt;33&lt;/item&gt;&lt;item&gt;34&lt;/item&gt;&lt;/record-ids&gt;&lt;/item&gt;&lt;/Libraries&gt;"/>
  </w:docVars>
  <w:rsids>
    <w:rsidRoot w:val="00E65E79"/>
    <w:rsid w:val="00000044"/>
    <w:rsid w:val="0000005B"/>
    <w:rsid w:val="00000360"/>
    <w:rsid w:val="00000528"/>
    <w:rsid w:val="00000790"/>
    <w:rsid w:val="0000110B"/>
    <w:rsid w:val="0000153B"/>
    <w:rsid w:val="00001730"/>
    <w:rsid w:val="00001E34"/>
    <w:rsid w:val="00002ED9"/>
    <w:rsid w:val="000032F3"/>
    <w:rsid w:val="00003499"/>
    <w:rsid w:val="00003525"/>
    <w:rsid w:val="000036A9"/>
    <w:rsid w:val="000039AF"/>
    <w:rsid w:val="000039B7"/>
    <w:rsid w:val="000065C8"/>
    <w:rsid w:val="000067CA"/>
    <w:rsid w:val="00006B5F"/>
    <w:rsid w:val="00006BD0"/>
    <w:rsid w:val="00006CE8"/>
    <w:rsid w:val="00006F35"/>
    <w:rsid w:val="00007606"/>
    <w:rsid w:val="00007F62"/>
    <w:rsid w:val="00010221"/>
    <w:rsid w:val="000105DF"/>
    <w:rsid w:val="00011094"/>
    <w:rsid w:val="00011260"/>
    <w:rsid w:val="0001172E"/>
    <w:rsid w:val="000117B3"/>
    <w:rsid w:val="00011A44"/>
    <w:rsid w:val="00012305"/>
    <w:rsid w:val="0001278F"/>
    <w:rsid w:val="00012BA2"/>
    <w:rsid w:val="00012C70"/>
    <w:rsid w:val="00012C79"/>
    <w:rsid w:val="00013247"/>
    <w:rsid w:val="00013EF3"/>
    <w:rsid w:val="000151B3"/>
    <w:rsid w:val="0001532F"/>
    <w:rsid w:val="000153AF"/>
    <w:rsid w:val="00015422"/>
    <w:rsid w:val="00015886"/>
    <w:rsid w:val="00015952"/>
    <w:rsid w:val="00015FD3"/>
    <w:rsid w:val="000162EF"/>
    <w:rsid w:val="000163D1"/>
    <w:rsid w:val="00016F5E"/>
    <w:rsid w:val="000177A5"/>
    <w:rsid w:val="00017DB2"/>
    <w:rsid w:val="00020554"/>
    <w:rsid w:val="000207E8"/>
    <w:rsid w:val="00020E09"/>
    <w:rsid w:val="00020F0D"/>
    <w:rsid w:val="00020F52"/>
    <w:rsid w:val="00020F8A"/>
    <w:rsid w:val="000214AB"/>
    <w:rsid w:val="00022001"/>
    <w:rsid w:val="0002225F"/>
    <w:rsid w:val="00022C00"/>
    <w:rsid w:val="00023023"/>
    <w:rsid w:val="00023178"/>
    <w:rsid w:val="000234B5"/>
    <w:rsid w:val="00023563"/>
    <w:rsid w:val="00023763"/>
    <w:rsid w:val="0002386A"/>
    <w:rsid w:val="00023BC4"/>
    <w:rsid w:val="00023BF9"/>
    <w:rsid w:val="00023C44"/>
    <w:rsid w:val="00024853"/>
    <w:rsid w:val="000249EE"/>
    <w:rsid w:val="00024C96"/>
    <w:rsid w:val="00024F4B"/>
    <w:rsid w:val="00025017"/>
    <w:rsid w:val="000252AB"/>
    <w:rsid w:val="000254BE"/>
    <w:rsid w:val="00025AD3"/>
    <w:rsid w:val="00025B74"/>
    <w:rsid w:val="00026C4B"/>
    <w:rsid w:val="000275EE"/>
    <w:rsid w:val="0002788A"/>
    <w:rsid w:val="000278F2"/>
    <w:rsid w:val="000302C3"/>
    <w:rsid w:val="00030652"/>
    <w:rsid w:val="00030D4C"/>
    <w:rsid w:val="00030D54"/>
    <w:rsid w:val="00030ED9"/>
    <w:rsid w:val="00031598"/>
    <w:rsid w:val="0003160A"/>
    <w:rsid w:val="000317B8"/>
    <w:rsid w:val="000325A1"/>
    <w:rsid w:val="00032623"/>
    <w:rsid w:val="00032C96"/>
    <w:rsid w:val="00032F1A"/>
    <w:rsid w:val="00033505"/>
    <w:rsid w:val="00033863"/>
    <w:rsid w:val="00033C8E"/>
    <w:rsid w:val="00033D94"/>
    <w:rsid w:val="0003401E"/>
    <w:rsid w:val="00034078"/>
    <w:rsid w:val="0003419F"/>
    <w:rsid w:val="000344C0"/>
    <w:rsid w:val="0003559C"/>
    <w:rsid w:val="0003575B"/>
    <w:rsid w:val="00035A8C"/>
    <w:rsid w:val="00035BFE"/>
    <w:rsid w:val="00035DC0"/>
    <w:rsid w:val="0003629E"/>
    <w:rsid w:val="0003672A"/>
    <w:rsid w:val="00036829"/>
    <w:rsid w:val="0003785B"/>
    <w:rsid w:val="00037B67"/>
    <w:rsid w:val="000403D8"/>
    <w:rsid w:val="000405E4"/>
    <w:rsid w:val="00040895"/>
    <w:rsid w:val="00040C72"/>
    <w:rsid w:val="00040E9B"/>
    <w:rsid w:val="00041860"/>
    <w:rsid w:val="0004284F"/>
    <w:rsid w:val="00042CA9"/>
    <w:rsid w:val="0004335E"/>
    <w:rsid w:val="000435FD"/>
    <w:rsid w:val="0004369E"/>
    <w:rsid w:val="00043BBC"/>
    <w:rsid w:val="00043C37"/>
    <w:rsid w:val="00043D57"/>
    <w:rsid w:val="0004441C"/>
    <w:rsid w:val="0004469F"/>
    <w:rsid w:val="00044D44"/>
    <w:rsid w:val="00044E05"/>
    <w:rsid w:val="00044E2D"/>
    <w:rsid w:val="00045017"/>
    <w:rsid w:val="000451CB"/>
    <w:rsid w:val="00045490"/>
    <w:rsid w:val="00045A2B"/>
    <w:rsid w:val="00045AF0"/>
    <w:rsid w:val="00045EDA"/>
    <w:rsid w:val="00046385"/>
    <w:rsid w:val="0004678B"/>
    <w:rsid w:val="0004683A"/>
    <w:rsid w:val="0004698F"/>
    <w:rsid w:val="00046C78"/>
    <w:rsid w:val="000477D1"/>
    <w:rsid w:val="00047A85"/>
    <w:rsid w:val="00050598"/>
    <w:rsid w:val="00050710"/>
    <w:rsid w:val="00050DFB"/>
    <w:rsid w:val="00051441"/>
    <w:rsid w:val="00051993"/>
    <w:rsid w:val="000519F7"/>
    <w:rsid w:val="0005206D"/>
    <w:rsid w:val="000524AA"/>
    <w:rsid w:val="0005259E"/>
    <w:rsid w:val="00052DD9"/>
    <w:rsid w:val="00052E31"/>
    <w:rsid w:val="0005333A"/>
    <w:rsid w:val="00053463"/>
    <w:rsid w:val="000535CE"/>
    <w:rsid w:val="000539AA"/>
    <w:rsid w:val="000539D0"/>
    <w:rsid w:val="00053A09"/>
    <w:rsid w:val="00053FB0"/>
    <w:rsid w:val="0005418F"/>
    <w:rsid w:val="00054621"/>
    <w:rsid w:val="000546D7"/>
    <w:rsid w:val="000548EE"/>
    <w:rsid w:val="00054F31"/>
    <w:rsid w:val="000568C7"/>
    <w:rsid w:val="00056A74"/>
    <w:rsid w:val="00056C0C"/>
    <w:rsid w:val="0005737E"/>
    <w:rsid w:val="0005760C"/>
    <w:rsid w:val="00057CA9"/>
    <w:rsid w:val="00057CBB"/>
    <w:rsid w:val="00057D56"/>
    <w:rsid w:val="00060B31"/>
    <w:rsid w:val="00061576"/>
    <w:rsid w:val="00061823"/>
    <w:rsid w:val="000618BC"/>
    <w:rsid w:val="00062F22"/>
    <w:rsid w:val="00063DDD"/>
    <w:rsid w:val="00063E60"/>
    <w:rsid w:val="000646CE"/>
    <w:rsid w:val="000649F5"/>
    <w:rsid w:val="00064A77"/>
    <w:rsid w:val="00064CA0"/>
    <w:rsid w:val="00065272"/>
    <w:rsid w:val="0006578D"/>
    <w:rsid w:val="00065866"/>
    <w:rsid w:val="00065D2A"/>
    <w:rsid w:val="00066005"/>
    <w:rsid w:val="00066360"/>
    <w:rsid w:val="0006637F"/>
    <w:rsid w:val="000664AE"/>
    <w:rsid w:val="00067BB9"/>
    <w:rsid w:val="000702A8"/>
    <w:rsid w:val="00070F1A"/>
    <w:rsid w:val="00071248"/>
    <w:rsid w:val="00071823"/>
    <w:rsid w:val="00072086"/>
    <w:rsid w:val="000720B9"/>
    <w:rsid w:val="00072314"/>
    <w:rsid w:val="00072E0A"/>
    <w:rsid w:val="00072EBE"/>
    <w:rsid w:val="00072EFC"/>
    <w:rsid w:val="00073018"/>
    <w:rsid w:val="00073278"/>
    <w:rsid w:val="0007333C"/>
    <w:rsid w:val="00073389"/>
    <w:rsid w:val="00073566"/>
    <w:rsid w:val="000737F7"/>
    <w:rsid w:val="00073E29"/>
    <w:rsid w:val="000741D7"/>
    <w:rsid w:val="00074380"/>
    <w:rsid w:val="00074B93"/>
    <w:rsid w:val="00075609"/>
    <w:rsid w:val="0007576B"/>
    <w:rsid w:val="00076288"/>
    <w:rsid w:val="0007672F"/>
    <w:rsid w:val="000774F0"/>
    <w:rsid w:val="000776D8"/>
    <w:rsid w:val="00077F7A"/>
    <w:rsid w:val="00080909"/>
    <w:rsid w:val="000812CA"/>
    <w:rsid w:val="0008258D"/>
    <w:rsid w:val="00082883"/>
    <w:rsid w:val="000832D1"/>
    <w:rsid w:val="000836F8"/>
    <w:rsid w:val="00083E99"/>
    <w:rsid w:val="00083FFD"/>
    <w:rsid w:val="00084A7D"/>
    <w:rsid w:val="00085566"/>
    <w:rsid w:val="000856C5"/>
    <w:rsid w:val="00085767"/>
    <w:rsid w:val="00085D58"/>
    <w:rsid w:val="000860BF"/>
    <w:rsid w:val="00087158"/>
    <w:rsid w:val="000872DC"/>
    <w:rsid w:val="00087A1F"/>
    <w:rsid w:val="00087A52"/>
    <w:rsid w:val="00087EA7"/>
    <w:rsid w:val="0009064F"/>
    <w:rsid w:val="000906F9"/>
    <w:rsid w:val="000907E7"/>
    <w:rsid w:val="000908DE"/>
    <w:rsid w:val="00090C7E"/>
    <w:rsid w:val="00091C59"/>
    <w:rsid w:val="00091DF6"/>
    <w:rsid w:val="00091F92"/>
    <w:rsid w:val="000921B1"/>
    <w:rsid w:val="000922C9"/>
    <w:rsid w:val="00092600"/>
    <w:rsid w:val="0009262B"/>
    <w:rsid w:val="00092C69"/>
    <w:rsid w:val="00092F85"/>
    <w:rsid w:val="00093310"/>
    <w:rsid w:val="0009339D"/>
    <w:rsid w:val="00093680"/>
    <w:rsid w:val="00093831"/>
    <w:rsid w:val="00093A25"/>
    <w:rsid w:val="000942B1"/>
    <w:rsid w:val="000942DE"/>
    <w:rsid w:val="0009445C"/>
    <w:rsid w:val="00094594"/>
    <w:rsid w:val="000947C5"/>
    <w:rsid w:val="00095AA8"/>
    <w:rsid w:val="00095AE9"/>
    <w:rsid w:val="00095C04"/>
    <w:rsid w:val="00095FE5"/>
    <w:rsid w:val="00096247"/>
    <w:rsid w:val="00096284"/>
    <w:rsid w:val="00096C49"/>
    <w:rsid w:val="00096FB1"/>
    <w:rsid w:val="00096FCC"/>
    <w:rsid w:val="0009714A"/>
    <w:rsid w:val="000974F5"/>
    <w:rsid w:val="00097514"/>
    <w:rsid w:val="00097634"/>
    <w:rsid w:val="00097719"/>
    <w:rsid w:val="00097F68"/>
    <w:rsid w:val="000A005F"/>
    <w:rsid w:val="000A022B"/>
    <w:rsid w:val="000A0923"/>
    <w:rsid w:val="000A103F"/>
    <w:rsid w:val="000A1190"/>
    <w:rsid w:val="000A17FF"/>
    <w:rsid w:val="000A1B54"/>
    <w:rsid w:val="000A2104"/>
    <w:rsid w:val="000A2326"/>
    <w:rsid w:val="000A2436"/>
    <w:rsid w:val="000A29C4"/>
    <w:rsid w:val="000A309D"/>
    <w:rsid w:val="000A3DB3"/>
    <w:rsid w:val="000A3EC3"/>
    <w:rsid w:val="000A3F6D"/>
    <w:rsid w:val="000A40C8"/>
    <w:rsid w:val="000A40FD"/>
    <w:rsid w:val="000A438A"/>
    <w:rsid w:val="000A464E"/>
    <w:rsid w:val="000A4699"/>
    <w:rsid w:val="000A4DC4"/>
    <w:rsid w:val="000A57B4"/>
    <w:rsid w:val="000A5920"/>
    <w:rsid w:val="000A5C7B"/>
    <w:rsid w:val="000A5E3B"/>
    <w:rsid w:val="000A6817"/>
    <w:rsid w:val="000A6879"/>
    <w:rsid w:val="000A6A4E"/>
    <w:rsid w:val="000A6B8C"/>
    <w:rsid w:val="000A6BDB"/>
    <w:rsid w:val="000A6EB7"/>
    <w:rsid w:val="000A7729"/>
    <w:rsid w:val="000A7AB4"/>
    <w:rsid w:val="000A7D08"/>
    <w:rsid w:val="000A7D83"/>
    <w:rsid w:val="000B013C"/>
    <w:rsid w:val="000B0289"/>
    <w:rsid w:val="000B02C2"/>
    <w:rsid w:val="000B0670"/>
    <w:rsid w:val="000B08CC"/>
    <w:rsid w:val="000B0E75"/>
    <w:rsid w:val="000B0EF4"/>
    <w:rsid w:val="000B1294"/>
    <w:rsid w:val="000B12D0"/>
    <w:rsid w:val="000B190A"/>
    <w:rsid w:val="000B1B69"/>
    <w:rsid w:val="000B275F"/>
    <w:rsid w:val="000B2FAF"/>
    <w:rsid w:val="000B2FF6"/>
    <w:rsid w:val="000B3245"/>
    <w:rsid w:val="000B3312"/>
    <w:rsid w:val="000B37E3"/>
    <w:rsid w:val="000B3885"/>
    <w:rsid w:val="000B3927"/>
    <w:rsid w:val="000B3C10"/>
    <w:rsid w:val="000B4237"/>
    <w:rsid w:val="000B42F9"/>
    <w:rsid w:val="000B4493"/>
    <w:rsid w:val="000B46B8"/>
    <w:rsid w:val="000B4AEF"/>
    <w:rsid w:val="000B4B87"/>
    <w:rsid w:val="000B511A"/>
    <w:rsid w:val="000B5285"/>
    <w:rsid w:val="000B5634"/>
    <w:rsid w:val="000B567D"/>
    <w:rsid w:val="000B5A21"/>
    <w:rsid w:val="000B648C"/>
    <w:rsid w:val="000B6CAC"/>
    <w:rsid w:val="000B74A8"/>
    <w:rsid w:val="000B74BC"/>
    <w:rsid w:val="000B7612"/>
    <w:rsid w:val="000B761D"/>
    <w:rsid w:val="000B7792"/>
    <w:rsid w:val="000B77C9"/>
    <w:rsid w:val="000B7F6A"/>
    <w:rsid w:val="000B7FA0"/>
    <w:rsid w:val="000C02D3"/>
    <w:rsid w:val="000C075B"/>
    <w:rsid w:val="000C0C59"/>
    <w:rsid w:val="000C0CF4"/>
    <w:rsid w:val="000C0E02"/>
    <w:rsid w:val="000C12D0"/>
    <w:rsid w:val="000C140B"/>
    <w:rsid w:val="000C1527"/>
    <w:rsid w:val="000C1799"/>
    <w:rsid w:val="000C17F9"/>
    <w:rsid w:val="000C2373"/>
    <w:rsid w:val="000C2536"/>
    <w:rsid w:val="000C265F"/>
    <w:rsid w:val="000C2B77"/>
    <w:rsid w:val="000C2FBC"/>
    <w:rsid w:val="000C3563"/>
    <w:rsid w:val="000C37D9"/>
    <w:rsid w:val="000C39BF"/>
    <w:rsid w:val="000C3DF9"/>
    <w:rsid w:val="000C433B"/>
    <w:rsid w:val="000C4766"/>
    <w:rsid w:val="000C4A0C"/>
    <w:rsid w:val="000C4C4A"/>
    <w:rsid w:val="000C4DA9"/>
    <w:rsid w:val="000C53A7"/>
    <w:rsid w:val="000C5481"/>
    <w:rsid w:val="000C5B7B"/>
    <w:rsid w:val="000C63C3"/>
    <w:rsid w:val="000C6467"/>
    <w:rsid w:val="000C6579"/>
    <w:rsid w:val="000C6713"/>
    <w:rsid w:val="000C71C2"/>
    <w:rsid w:val="000C7940"/>
    <w:rsid w:val="000D0637"/>
    <w:rsid w:val="000D0C32"/>
    <w:rsid w:val="000D0CA9"/>
    <w:rsid w:val="000D1327"/>
    <w:rsid w:val="000D1B85"/>
    <w:rsid w:val="000D1BFC"/>
    <w:rsid w:val="000D1C84"/>
    <w:rsid w:val="000D281A"/>
    <w:rsid w:val="000D282D"/>
    <w:rsid w:val="000D326A"/>
    <w:rsid w:val="000D3D34"/>
    <w:rsid w:val="000D43C9"/>
    <w:rsid w:val="000D472B"/>
    <w:rsid w:val="000D51FB"/>
    <w:rsid w:val="000D55E4"/>
    <w:rsid w:val="000D5692"/>
    <w:rsid w:val="000D5718"/>
    <w:rsid w:val="000D59A9"/>
    <w:rsid w:val="000D60CD"/>
    <w:rsid w:val="000D6178"/>
    <w:rsid w:val="000D6273"/>
    <w:rsid w:val="000D6824"/>
    <w:rsid w:val="000D6BB0"/>
    <w:rsid w:val="000D6DAC"/>
    <w:rsid w:val="000D6E59"/>
    <w:rsid w:val="000D74D6"/>
    <w:rsid w:val="000D764A"/>
    <w:rsid w:val="000D7E8D"/>
    <w:rsid w:val="000E0397"/>
    <w:rsid w:val="000E0A9B"/>
    <w:rsid w:val="000E0F6A"/>
    <w:rsid w:val="000E1011"/>
    <w:rsid w:val="000E11A6"/>
    <w:rsid w:val="000E135D"/>
    <w:rsid w:val="000E17F9"/>
    <w:rsid w:val="000E1838"/>
    <w:rsid w:val="000E228C"/>
    <w:rsid w:val="000E324B"/>
    <w:rsid w:val="000E32A6"/>
    <w:rsid w:val="000E501B"/>
    <w:rsid w:val="000E512A"/>
    <w:rsid w:val="000E527C"/>
    <w:rsid w:val="000E5352"/>
    <w:rsid w:val="000E53F5"/>
    <w:rsid w:val="000E5504"/>
    <w:rsid w:val="000E5660"/>
    <w:rsid w:val="000E5A64"/>
    <w:rsid w:val="000E5C50"/>
    <w:rsid w:val="000E5C80"/>
    <w:rsid w:val="000E5D25"/>
    <w:rsid w:val="000E5E80"/>
    <w:rsid w:val="000E5FB6"/>
    <w:rsid w:val="000E6014"/>
    <w:rsid w:val="000E61EC"/>
    <w:rsid w:val="000E71D7"/>
    <w:rsid w:val="000E759D"/>
    <w:rsid w:val="000F00BA"/>
    <w:rsid w:val="000F196C"/>
    <w:rsid w:val="000F1C64"/>
    <w:rsid w:val="000F1F0B"/>
    <w:rsid w:val="000F2496"/>
    <w:rsid w:val="000F27D0"/>
    <w:rsid w:val="000F2F33"/>
    <w:rsid w:val="000F316A"/>
    <w:rsid w:val="000F33D3"/>
    <w:rsid w:val="000F382B"/>
    <w:rsid w:val="000F3C74"/>
    <w:rsid w:val="000F3D94"/>
    <w:rsid w:val="000F3E34"/>
    <w:rsid w:val="000F4038"/>
    <w:rsid w:val="000F47E1"/>
    <w:rsid w:val="000F4A5D"/>
    <w:rsid w:val="000F4BB8"/>
    <w:rsid w:val="000F5044"/>
    <w:rsid w:val="000F5197"/>
    <w:rsid w:val="000F5317"/>
    <w:rsid w:val="000F55AF"/>
    <w:rsid w:val="000F5F7E"/>
    <w:rsid w:val="000F6179"/>
    <w:rsid w:val="000F69D8"/>
    <w:rsid w:val="000F69EE"/>
    <w:rsid w:val="000F7127"/>
    <w:rsid w:val="000F7AD5"/>
    <w:rsid w:val="000F7B66"/>
    <w:rsid w:val="0010024F"/>
    <w:rsid w:val="0010032D"/>
    <w:rsid w:val="001003F7"/>
    <w:rsid w:val="001005F7"/>
    <w:rsid w:val="00100BB0"/>
    <w:rsid w:val="00100C28"/>
    <w:rsid w:val="00100F8A"/>
    <w:rsid w:val="00100FB5"/>
    <w:rsid w:val="0010127E"/>
    <w:rsid w:val="00101642"/>
    <w:rsid w:val="00101B4F"/>
    <w:rsid w:val="001023FF"/>
    <w:rsid w:val="00102F22"/>
    <w:rsid w:val="0010312D"/>
    <w:rsid w:val="001033E0"/>
    <w:rsid w:val="001035B7"/>
    <w:rsid w:val="0010363C"/>
    <w:rsid w:val="00104113"/>
    <w:rsid w:val="00104DDD"/>
    <w:rsid w:val="00104FC3"/>
    <w:rsid w:val="001050B5"/>
    <w:rsid w:val="00105314"/>
    <w:rsid w:val="001056EE"/>
    <w:rsid w:val="001058C7"/>
    <w:rsid w:val="00105AE2"/>
    <w:rsid w:val="00106033"/>
    <w:rsid w:val="00106436"/>
    <w:rsid w:val="0010651B"/>
    <w:rsid w:val="00106B80"/>
    <w:rsid w:val="00107B39"/>
    <w:rsid w:val="00107E54"/>
    <w:rsid w:val="001101F4"/>
    <w:rsid w:val="00110286"/>
    <w:rsid w:val="0011032E"/>
    <w:rsid w:val="00110776"/>
    <w:rsid w:val="001108F5"/>
    <w:rsid w:val="001110A3"/>
    <w:rsid w:val="001111ED"/>
    <w:rsid w:val="00111341"/>
    <w:rsid w:val="00111AFD"/>
    <w:rsid w:val="001127ED"/>
    <w:rsid w:val="001129F2"/>
    <w:rsid w:val="00112AE4"/>
    <w:rsid w:val="00112D15"/>
    <w:rsid w:val="00112F6D"/>
    <w:rsid w:val="0011348B"/>
    <w:rsid w:val="00113627"/>
    <w:rsid w:val="0011385C"/>
    <w:rsid w:val="001141E4"/>
    <w:rsid w:val="00114337"/>
    <w:rsid w:val="001143C5"/>
    <w:rsid w:val="00114952"/>
    <w:rsid w:val="00114A2D"/>
    <w:rsid w:val="00114A69"/>
    <w:rsid w:val="00114AC9"/>
    <w:rsid w:val="0011500A"/>
    <w:rsid w:val="001151C3"/>
    <w:rsid w:val="001155C4"/>
    <w:rsid w:val="001155DF"/>
    <w:rsid w:val="00115982"/>
    <w:rsid w:val="00115C22"/>
    <w:rsid w:val="00115C62"/>
    <w:rsid w:val="00115DE0"/>
    <w:rsid w:val="00115E00"/>
    <w:rsid w:val="00115F1D"/>
    <w:rsid w:val="00116192"/>
    <w:rsid w:val="0011620B"/>
    <w:rsid w:val="001167B8"/>
    <w:rsid w:val="00116A20"/>
    <w:rsid w:val="00116C53"/>
    <w:rsid w:val="00116DD4"/>
    <w:rsid w:val="00116F63"/>
    <w:rsid w:val="0011781D"/>
    <w:rsid w:val="00117964"/>
    <w:rsid w:val="001179B1"/>
    <w:rsid w:val="00117CB0"/>
    <w:rsid w:val="001205C9"/>
    <w:rsid w:val="00120F9F"/>
    <w:rsid w:val="00120FC2"/>
    <w:rsid w:val="00121543"/>
    <w:rsid w:val="001215A0"/>
    <w:rsid w:val="00121799"/>
    <w:rsid w:val="00121D56"/>
    <w:rsid w:val="001222FC"/>
    <w:rsid w:val="00122E54"/>
    <w:rsid w:val="00123266"/>
    <w:rsid w:val="001233D1"/>
    <w:rsid w:val="00123871"/>
    <w:rsid w:val="00124103"/>
    <w:rsid w:val="00124A51"/>
    <w:rsid w:val="00124C18"/>
    <w:rsid w:val="00124C9E"/>
    <w:rsid w:val="001252F9"/>
    <w:rsid w:val="001253D2"/>
    <w:rsid w:val="001255F2"/>
    <w:rsid w:val="00125E6F"/>
    <w:rsid w:val="00125E7C"/>
    <w:rsid w:val="00126393"/>
    <w:rsid w:val="00126621"/>
    <w:rsid w:val="00126896"/>
    <w:rsid w:val="00126986"/>
    <w:rsid w:val="00126D83"/>
    <w:rsid w:val="00126DC9"/>
    <w:rsid w:val="0013018A"/>
    <w:rsid w:val="001301E9"/>
    <w:rsid w:val="00130E31"/>
    <w:rsid w:val="001313EB"/>
    <w:rsid w:val="00131539"/>
    <w:rsid w:val="00131840"/>
    <w:rsid w:val="001319BE"/>
    <w:rsid w:val="00131D82"/>
    <w:rsid w:val="00132288"/>
    <w:rsid w:val="0013236F"/>
    <w:rsid w:val="0013293A"/>
    <w:rsid w:val="00132E55"/>
    <w:rsid w:val="00133599"/>
    <w:rsid w:val="0013380F"/>
    <w:rsid w:val="00133B65"/>
    <w:rsid w:val="00133CC1"/>
    <w:rsid w:val="00133D36"/>
    <w:rsid w:val="0013417F"/>
    <w:rsid w:val="00134A73"/>
    <w:rsid w:val="00135126"/>
    <w:rsid w:val="0013520C"/>
    <w:rsid w:val="001358C9"/>
    <w:rsid w:val="00135AC3"/>
    <w:rsid w:val="001360C1"/>
    <w:rsid w:val="001360C6"/>
    <w:rsid w:val="0013613B"/>
    <w:rsid w:val="00136A90"/>
    <w:rsid w:val="00136CF5"/>
    <w:rsid w:val="00137645"/>
    <w:rsid w:val="00137836"/>
    <w:rsid w:val="00137D13"/>
    <w:rsid w:val="00137F2F"/>
    <w:rsid w:val="0014015A"/>
    <w:rsid w:val="0014053E"/>
    <w:rsid w:val="001409EF"/>
    <w:rsid w:val="00140CA6"/>
    <w:rsid w:val="00140E99"/>
    <w:rsid w:val="00141144"/>
    <w:rsid w:val="0014156C"/>
    <w:rsid w:val="001415B3"/>
    <w:rsid w:val="00142626"/>
    <w:rsid w:val="00142790"/>
    <w:rsid w:val="00142F27"/>
    <w:rsid w:val="00143065"/>
    <w:rsid w:val="001431CF"/>
    <w:rsid w:val="00143302"/>
    <w:rsid w:val="001434E6"/>
    <w:rsid w:val="00143C57"/>
    <w:rsid w:val="00143D60"/>
    <w:rsid w:val="0014422F"/>
    <w:rsid w:val="0014429B"/>
    <w:rsid w:val="00144CA9"/>
    <w:rsid w:val="00145540"/>
    <w:rsid w:val="001455E9"/>
    <w:rsid w:val="001456B0"/>
    <w:rsid w:val="00145B73"/>
    <w:rsid w:val="00145D90"/>
    <w:rsid w:val="00146634"/>
    <w:rsid w:val="00146D62"/>
    <w:rsid w:val="00147C07"/>
    <w:rsid w:val="00147E7F"/>
    <w:rsid w:val="00150034"/>
    <w:rsid w:val="001503DE"/>
    <w:rsid w:val="00150466"/>
    <w:rsid w:val="0015081B"/>
    <w:rsid w:val="00150CFA"/>
    <w:rsid w:val="00150D6D"/>
    <w:rsid w:val="001512CE"/>
    <w:rsid w:val="001513E9"/>
    <w:rsid w:val="00151B02"/>
    <w:rsid w:val="001520E2"/>
    <w:rsid w:val="001526C0"/>
    <w:rsid w:val="001528EE"/>
    <w:rsid w:val="00152A14"/>
    <w:rsid w:val="00153015"/>
    <w:rsid w:val="00153033"/>
    <w:rsid w:val="00153094"/>
    <w:rsid w:val="001531F0"/>
    <w:rsid w:val="00153225"/>
    <w:rsid w:val="0015366B"/>
    <w:rsid w:val="001536B7"/>
    <w:rsid w:val="001536CC"/>
    <w:rsid w:val="00153719"/>
    <w:rsid w:val="001538E6"/>
    <w:rsid w:val="00154B31"/>
    <w:rsid w:val="00154BE1"/>
    <w:rsid w:val="00155427"/>
    <w:rsid w:val="00155AF7"/>
    <w:rsid w:val="00155B1B"/>
    <w:rsid w:val="00155D84"/>
    <w:rsid w:val="001565F8"/>
    <w:rsid w:val="0015684C"/>
    <w:rsid w:val="001568E3"/>
    <w:rsid w:val="001570D8"/>
    <w:rsid w:val="00157130"/>
    <w:rsid w:val="0015742E"/>
    <w:rsid w:val="001576B1"/>
    <w:rsid w:val="00160374"/>
    <w:rsid w:val="0016039F"/>
    <w:rsid w:val="00160A4C"/>
    <w:rsid w:val="00161195"/>
    <w:rsid w:val="001614D8"/>
    <w:rsid w:val="0016189D"/>
    <w:rsid w:val="00161F97"/>
    <w:rsid w:val="00161FD2"/>
    <w:rsid w:val="001620FD"/>
    <w:rsid w:val="00162913"/>
    <w:rsid w:val="00162D9B"/>
    <w:rsid w:val="00162DD9"/>
    <w:rsid w:val="00163898"/>
    <w:rsid w:val="001638F7"/>
    <w:rsid w:val="001639A8"/>
    <w:rsid w:val="001639C3"/>
    <w:rsid w:val="00163A0A"/>
    <w:rsid w:val="00163A12"/>
    <w:rsid w:val="00163BEF"/>
    <w:rsid w:val="00163EFF"/>
    <w:rsid w:val="00164151"/>
    <w:rsid w:val="00164256"/>
    <w:rsid w:val="001647C1"/>
    <w:rsid w:val="00164902"/>
    <w:rsid w:val="00164DEA"/>
    <w:rsid w:val="00165658"/>
    <w:rsid w:val="00165F74"/>
    <w:rsid w:val="00166110"/>
    <w:rsid w:val="001661FB"/>
    <w:rsid w:val="00166B63"/>
    <w:rsid w:val="00166C27"/>
    <w:rsid w:val="00166DF1"/>
    <w:rsid w:val="0016713C"/>
    <w:rsid w:val="0016747D"/>
    <w:rsid w:val="0016797B"/>
    <w:rsid w:val="00170760"/>
    <w:rsid w:val="00171046"/>
    <w:rsid w:val="0017116F"/>
    <w:rsid w:val="001712B5"/>
    <w:rsid w:val="0017199A"/>
    <w:rsid w:val="00172544"/>
    <w:rsid w:val="00172819"/>
    <w:rsid w:val="00172A19"/>
    <w:rsid w:val="00172DDF"/>
    <w:rsid w:val="00172E04"/>
    <w:rsid w:val="001730CF"/>
    <w:rsid w:val="00173565"/>
    <w:rsid w:val="00173B07"/>
    <w:rsid w:val="00173D92"/>
    <w:rsid w:val="00173E8F"/>
    <w:rsid w:val="00174EC4"/>
    <w:rsid w:val="001752D9"/>
    <w:rsid w:val="0017648A"/>
    <w:rsid w:val="0017670F"/>
    <w:rsid w:val="00176DF2"/>
    <w:rsid w:val="00177AF9"/>
    <w:rsid w:val="0018016C"/>
    <w:rsid w:val="00180750"/>
    <w:rsid w:val="00180B6C"/>
    <w:rsid w:val="001813F0"/>
    <w:rsid w:val="0018148C"/>
    <w:rsid w:val="00181C25"/>
    <w:rsid w:val="00181D3E"/>
    <w:rsid w:val="00181D9C"/>
    <w:rsid w:val="0018201A"/>
    <w:rsid w:val="00182249"/>
    <w:rsid w:val="001822E7"/>
    <w:rsid w:val="00182957"/>
    <w:rsid w:val="00182991"/>
    <w:rsid w:val="001829F0"/>
    <w:rsid w:val="00182E6F"/>
    <w:rsid w:val="001831D3"/>
    <w:rsid w:val="001832F6"/>
    <w:rsid w:val="00184836"/>
    <w:rsid w:val="001849B7"/>
    <w:rsid w:val="00184C0B"/>
    <w:rsid w:val="00184C7B"/>
    <w:rsid w:val="00184D2B"/>
    <w:rsid w:val="00185821"/>
    <w:rsid w:val="00185BE9"/>
    <w:rsid w:val="0018607B"/>
    <w:rsid w:val="00186138"/>
    <w:rsid w:val="001861AC"/>
    <w:rsid w:val="001868DF"/>
    <w:rsid w:val="00187245"/>
    <w:rsid w:val="0018752F"/>
    <w:rsid w:val="001875E3"/>
    <w:rsid w:val="00187735"/>
    <w:rsid w:val="00187808"/>
    <w:rsid w:val="00187C98"/>
    <w:rsid w:val="00190176"/>
    <w:rsid w:val="0019085D"/>
    <w:rsid w:val="00190FD6"/>
    <w:rsid w:val="001911F4"/>
    <w:rsid w:val="00191365"/>
    <w:rsid w:val="001918CC"/>
    <w:rsid w:val="001928DF"/>
    <w:rsid w:val="00192D1E"/>
    <w:rsid w:val="001932E6"/>
    <w:rsid w:val="0019335D"/>
    <w:rsid w:val="0019387F"/>
    <w:rsid w:val="0019438D"/>
    <w:rsid w:val="001949D9"/>
    <w:rsid w:val="00194B14"/>
    <w:rsid w:val="00194E6D"/>
    <w:rsid w:val="00195222"/>
    <w:rsid w:val="0019545D"/>
    <w:rsid w:val="00195AD0"/>
    <w:rsid w:val="00195C5B"/>
    <w:rsid w:val="001963FF"/>
    <w:rsid w:val="0019682A"/>
    <w:rsid w:val="00196A58"/>
    <w:rsid w:val="00196D2C"/>
    <w:rsid w:val="00196E4A"/>
    <w:rsid w:val="00197387"/>
    <w:rsid w:val="001975D8"/>
    <w:rsid w:val="00197C50"/>
    <w:rsid w:val="00197F7B"/>
    <w:rsid w:val="001A00E4"/>
    <w:rsid w:val="001A03C2"/>
    <w:rsid w:val="001A0914"/>
    <w:rsid w:val="001A0F4E"/>
    <w:rsid w:val="001A114A"/>
    <w:rsid w:val="001A11B9"/>
    <w:rsid w:val="001A1307"/>
    <w:rsid w:val="001A169D"/>
    <w:rsid w:val="001A19E2"/>
    <w:rsid w:val="001A227F"/>
    <w:rsid w:val="001A24FD"/>
    <w:rsid w:val="001A2AB5"/>
    <w:rsid w:val="001A320F"/>
    <w:rsid w:val="001A419C"/>
    <w:rsid w:val="001A4354"/>
    <w:rsid w:val="001A43FA"/>
    <w:rsid w:val="001A46C6"/>
    <w:rsid w:val="001A51AE"/>
    <w:rsid w:val="001A51D4"/>
    <w:rsid w:val="001A58F2"/>
    <w:rsid w:val="001A59FB"/>
    <w:rsid w:val="001A6174"/>
    <w:rsid w:val="001A6255"/>
    <w:rsid w:val="001A6354"/>
    <w:rsid w:val="001A65D1"/>
    <w:rsid w:val="001A65E1"/>
    <w:rsid w:val="001A681D"/>
    <w:rsid w:val="001A69A9"/>
    <w:rsid w:val="001A6BF2"/>
    <w:rsid w:val="001A6BF5"/>
    <w:rsid w:val="001A6CE3"/>
    <w:rsid w:val="001A6CE8"/>
    <w:rsid w:val="001A6D30"/>
    <w:rsid w:val="001A6E28"/>
    <w:rsid w:val="001A71A0"/>
    <w:rsid w:val="001A7AE8"/>
    <w:rsid w:val="001B04C9"/>
    <w:rsid w:val="001B04F9"/>
    <w:rsid w:val="001B08DF"/>
    <w:rsid w:val="001B094D"/>
    <w:rsid w:val="001B0F11"/>
    <w:rsid w:val="001B1591"/>
    <w:rsid w:val="001B183E"/>
    <w:rsid w:val="001B1E1D"/>
    <w:rsid w:val="001B204E"/>
    <w:rsid w:val="001B2289"/>
    <w:rsid w:val="001B2516"/>
    <w:rsid w:val="001B26CE"/>
    <w:rsid w:val="001B33AF"/>
    <w:rsid w:val="001B3443"/>
    <w:rsid w:val="001B34D0"/>
    <w:rsid w:val="001B3815"/>
    <w:rsid w:val="001B416D"/>
    <w:rsid w:val="001B416F"/>
    <w:rsid w:val="001B44E6"/>
    <w:rsid w:val="001B489C"/>
    <w:rsid w:val="001B49CB"/>
    <w:rsid w:val="001B4A99"/>
    <w:rsid w:val="001B4C5B"/>
    <w:rsid w:val="001B4D20"/>
    <w:rsid w:val="001B4F99"/>
    <w:rsid w:val="001B5375"/>
    <w:rsid w:val="001B5572"/>
    <w:rsid w:val="001B56F4"/>
    <w:rsid w:val="001B59FF"/>
    <w:rsid w:val="001B5CF8"/>
    <w:rsid w:val="001B65E2"/>
    <w:rsid w:val="001B6649"/>
    <w:rsid w:val="001B6C4A"/>
    <w:rsid w:val="001B7C9F"/>
    <w:rsid w:val="001B7CE6"/>
    <w:rsid w:val="001B7D23"/>
    <w:rsid w:val="001C0954"/>
    <w:rsid w:val="001C0A47"/>
    <w:rsid w:val="001C0CBF"/>
    <w:rsid w:val="001C0D71"/>
    <w:rsid w:val="001C0F55"/>
    <w:rsid w:val="001C1487"/>
    <w:rsid w:val="001C1F2B"/>
    <w:rsid w:val="001C253C"/>
    <w:rsid w:val="001C278E"/>
    <w:rsid w:val="001C2A82"/>
    <w:rsid w:val="001C2A9B"/>
    <w:rsid w:val="001C3246"/>
    <w:rsid w:val="001C33F2"/>
    <w:rsid w:val="001C4069"/>
    <w:rsid w:val="001C4299"/>
    <w:rsid w:val="001C471E"/>
    <w:rsid w:val="001C4B8A"/>
    <w:rsid w:val="001C5210"/>
    <w:rsid w:val="001C5638"/>
    <w:rsid w:val="001C57CF"/>
    <w:rsid w:val="001C5897"/>
    <w:rsid w:val="001C5AB1"/>
    <w:rsid w:val="001C5F94"/>
    <w:rsid w:val="001C6073"/>
    <w:rsid w:val="001C6CE3"/>
    <w:rsid w:val="001C6E66"/>
    <w:rsid w:val="001C70E2"/>
    <w:rsid w:val="001C75A4"/>
    <w:rsid w:val="001D01A8"/>
    <w:rsid w:val="001D09E6"/>
    <w:rsid w:val="001D1264"/>
    <w:rsid w:val="001D1490"/>
    <w:rsid w:val="001D15E6"/>
    <w:rsid w:val="001D17D8"/>
    <w:rsid w:val="001D1A61"/>
    <w:rsid w:val="001D2828"/>
    <w:rsid w:val="001D2C12"/>
    <w:rsid w:val="001D2DB1"/>
    <w:rsid w:val="001D3976"/>
    <w:rsid w:val="001D42ED"/>
    <w:rsid w:val="001D4927"/>
    <w:rsid w:val="001D49F7"/>
    <w:rsid w:val="001D5644"/>
    <w:rsid w:val="001D57D6"/>
    <w:rsid w:val="001D5A6D"/>
    <w:rsid w:val="001D5BB8"/>
    <w:rsid w:val="001D5E43"/>
    <w:rsid w:val="001D5F89"/>
    <w:rsid w:val="001D5FD1"/>
    <w:rsid w:val="001D6BD5"/>
    <w:rsid w:val="001D6C4F"/>
    <w:rsid w:val="001D725A"/>
    <w:rsid w:val="001D7355"/>
    <w:rsid w:val="001D7781"/>
    <w:rsid w:val="001D7CDF"/>
    <w:rsid w:val="001E0107"/>
    <w:rsid w:val="001E027D"/>
    <w:rsid w:val="001E1471"/>
    <w:rsid w:val="001E1FC1"/>
    <w:rsid w:val="001E21C2"/>
    <w:rsid w:val="001E238E"/>
    <w:rsid w:val="001E2483"/>
    <w:rsid w:val="001E2A66"/>
    <w:rsid w:val="001E2B1E"/>
    <w:rsid w:val="001E2C4E"/>
    <w:rsid w:val="001E30D4"/>
    <w:rsid w:val="001E353B"/>
    <w:rsid w:val="001E37AA"/>
    <w:rsid w:val="001E3A21"/>
    <w:rsid w:val="001E3B7C"/>
    <w:rsid w:val="001E42D7"/>
    <w:rsid w:val="001E4313"/>
    <w:rsid w:val="001E460F"/>
    <w:rsid w:val="001E5102"/>
    <w:rsid w:val="001E52EB"/>
    <w:rsid w:val="001E5504"/>
    <w:rsid w:val="001E5D2D"/>
    <w:rsid w:val="001E5E7F"/>
    <w:rsid w:val="001E61D2"/>
    <w:rsid w:val="001E61DE"/>
    <w:rsid w:val="001E697D"/>
    <w:rsid w:val="001E6B89"/>
    <w:rsid w:val="001E6B90"/>
    <w:rsid w:val="001E6BB5"/>
    <w:rsid w:val="001E6D0E"/>
    <w:rsid w:val="001E6FAC"/>
    <w:rsid w:val="001E7132"/>
    <w:rsid w:val="001E740C"/>
    <w:rsid w:val="001F1235"/>
    <w:rsid w:val="001F1304"/>
    <w:rsid w:val="001F1342"/>
    <w:rsid w:val="001F163A"/>
    <w:rsid w:val="001F17A8"/>
    <w:rsid w:val="001F1BE9"/>
    <w:rsid w:val="001F1CB3"/>
    <w:rsid w:val="001F26CF"/>
    <w:rsid w:val="001F2A74"/>
    <w:rsid w:val="001F2FD9"/>
    <w:rsid w:val="001F38B5"/>
    <w:rsid w:val="001F3E31"/>
    <w:rsid w:val="001F41D3"/>
    <w:rsid w:val="001F45FC"/>
    <w:rsid w:val="001F4999"/>
    <w:rsid w:val="001F4CFB"/>
    <w:rsid w:val="001F4D8C"/>
    <w:rsid w:val="001F4F2E"/>
    <w:rsid w:val="001F5197"/>
    <w:rsid w:val="001F5375"/>
    <w:rsid w:val="001F5671"/>
    <w:rsid w:val="001F5CB7"/>
    <w:rsid w:val="001F5CC6"/>
    <w:rsid w:val="001F679A"/>
    <w:rsid w:val="001F6C62"/>
    <w:rsid w:val="001F6F67"/>
    <w:rsid w:val="001F7133"/>
    <w:rsid w:val="001F7361"/>
    <w:rsid w:val="001F7CB7"/>
    <w:rsid w:val="001F7D5E"/>
    <w:rsid w:val="002008DF"/>
    <w:rsid w:val="002009DE"/>
    <w:rsid w:val="002009E0"/>
    <w:rsid w:val="00200B3D"/>
    <w:rsid w:val="00200F68"/>
    <w:rsid w:val="002011B0"/>
    <w:rsid w:val="00201244"/>
    <w:rsid w:val="00201D5C"/>
    <w:rsid w:val="002023F1"/>
    <w:rsid w:val="00202416"/>
    <w:rsid w:val="0020271E"/>
    <w:rsid w:val="00203181"/>
    <w:rsid w:val="002033F8"/>
    <w:rsid w:val="002034D2"/>
    <w:rsid w:val="00203783"/>
    <w:rsid w:val="0020385F"/>
    <w:rsid w:val="00203A4E"/>
    <w:rsid w:val="00203C91"/>
    <w:rsid w:val="002046B0"/>
    <w:rsid w:val="0020504E"/>
    <w:rsid w:val="00205A2F"/>
    <w:rsid w:val="002064C1"/>
    <w:rsid w:val="00206623"/>
    <w:rsid w:val="00206FE1"/>
    <w:rsid w:val="00207021"/>
    <w:rsid w:val="0020732F"/>
    <w:rsid w:val="00207349"/>
    <w:rsid w:val="00207731"/>
    <w:rsid w:val="00207B10"/>
    <w:rsid w:val="00207D00"/>
    <w:rsid w:val="00210173"/>
    <w:rsid w:val="00210545"/>
    <w:rsid w:val="002105C1"/>
    <w:rsid w:val="00210AC8"/>
    <w:rsid w:val="00211764"/>
    <w:rsid w:val="00211C96"/>
    <w:rsid w:val="00211F3F"/>
    <w:rsid w:val="0021245D"/>
    <w:rsid w:val="002124BB"/>
    <w:rsid w:val="0021257A"/>
    <w:rsid w:val="0021273C"/>
    <w:rsid w:val="00212DE0"/>
    <w:rsid w:val="002133C7"/>
    <w:rsid w:val="00213489"/>
    <w:rsid w:val="00213A77"/>
    <w:rsid w:val="00213A95"/>
    <w:rsid w:val="00213C4B"/>
    <w:rsid w:val="00213C5E"/>
    <w:rsid w:val="00213D02"/>
    <w:rsid w:val="00213D63"/>
    <w:rsid w:val="00213DB3"/>
    <w:rsid w:val="00214598"/>
    <w:rsid w:val="00214784"/>
    <w:rsid w:val="0021493D"/>
    <w:rsid w:val="00214BF6"/>
    <w:rsid w:val="00214D79"/>
    <w:rsid w:val="002152D9"/>
    <w:rsid w:val="00215735"/>
    <w:rsid w:val="00215BB5"/>
    <w:rsid w:val="0021617C"/>
    <w:rsid w:val="00216FAF"/>
    <w:rsid w:val="002172BE"/>
    <w:rsid w:val="002200E9"/>
    <w:rsid w:val="00220741"/>
    <w:rsid w:val="0022079E"/>
    <w:rsid w:val="00220C86"/>
    <w:rsid w:val="002212CB"/>
    <w:rsid w:val="002216A7"/>
    <w:rsid w:val="0022190D"/>
    <w:rsid w:val="00221B63"/>
    <w:rsid w:val="00221D03"/>
    <w:rsid w:val="00221E09"/>
    <w:rsid w:val="002220CD"/>
    <w:rsid w:val="002223BA"/>
    <w:rsid w:val="00222A17"/>
    <w:rsid w:val="00222BBC"/>
    <w:rsid w:val="002233B3"/>
    <w:rsid w:val="00223B49"/>
    <w:rsid w:val="00224151"/>
    <w:rsid w:val="00224606"/>
    <w:rsid w:val="002249E2"/>
    <w:rsid w:val="00224DD4"/>
    <w:rsid w:val="00224F56"/>
    <w:rsid w:val="00224F73"/>
    <w:rsid w:val="00225931"/>
    <w:rsid w:val="0022599C"/>
    <w:rsid w:val="00225B9D"/>
    <w:rsid w:val="00225C58"/>
    <w:rsid w:val="00225EB5"/>
    <w:rsid w:val="00225F22"/>
    <w:rsid w:val="002266E0"/>
    <w:rsid w:val="00227B52"/>
    <w:rsid w:val="002300B5"/>
    <w:rsid w:val="00230226"/>
    <w:rsid w:val="002308D4"/>
    <w:rsid w:val="002309CC"/>
    <w:rsid w:val="00231350"/>
    <w:rsid w:val="00231A4F"/>
    <w:rsid w:val="00231F9B"/>
    <w:rsid w:val="0023209F"/>
    <w:rsid w:val="002329DD"/>
    <w:rsid w:val="00232AE5"/>
    <w:rsid w:val="00232B7A"/>
    <w:rsid w:val="0023344A"/>
    <w:rsid w:val="002334DF"/>
    <w:rsid w:val="002337D8"/>
    <w:rsid w:val="00233855"/>
    <w:rsid w:val="0023446A"/>
    <w:rsid w:val="00234722"/>
    <w:rsid w:val="00234A01"/>
    <w:rsid w:val="00234B60"/>
    <w:rsid w:val="00234D24"/>
    <w:rsid w:val="00234EF0"/>
    <w:rsid w:val="002351AB"/>
    <w:rsid w:val="00235752"/>
    <w:rsid w:val="00235780"/>
    <w:rsid w:val="00235BE8"/>
    <w:rsid w:val="00236144"/>
    <w:rsid w:val="0023629D"/>
    <w:rsid w:val="002362DE"/>
    <w:rsid w:val="00236397"/>
    <w:rsid w:val="00236AFC"/>
    <w:rsid w:val="00236BD6"/>
    <w:rsid w:val="00236F6F"/>
    <w:rsid w:val="00236F95"/>
    <w:rsid w:val="00237255"/>
    <w:rsid w:val="002372A2"/>
    <w:rsid w:val="002373F6"/>
    <w:rsid w:val="00237462"/>
    <w:rsid w:val="00237879"/>
    <w:rsid w:val="00237B54"/>
    <w:rsid w:val="00240184"/>
    <w:rsid w:val="00240287"/>
    <w:rsid w:val="00240442"/>
    <w:rsid w:val="00240991"/>
    <w:rsid w:val="002414EF"/>
    <w:rsid w:val="00241D7F"/>
    <w:rsid w:val="00241F4D"/>
    <w:rsid w:val="002422B0"/>
    <w:rsid w:val="002424AF"/>
    <w:rsid w:val="00242655"/>
    <w:rsid w:val="002426C7"/>
    <w:rsid w:val="00242AF3"/>
    <w:rsid w:val="00242E97"/>
    <w:rsid w:val="00242ECA"/>
    <w:rsid w:val="0024337A"/>
    <w:rsid w:val="002439DC"/>
    <w:rsid w:val="00243BD2"/>
    <w:rsid w:val="00243EAA"/>
    <w:rsid w:val="00244418"/>
    <w:rsid w:val="0024498E"/>
    <w:rsid w:val="00244B39"/>
    <w:rsid w:val="00244DC8"/>
    <w:rsid w:val="002451AB"/>
    <w:rsid w:val="002458BA"/>
    <w:rsid w:val="00245AC4"/>
    <w:rsid w:val="002461E8"/>
    <w:rsid w:val="0024636C"/>
    <w:rsid w:val="00246B8A"/>
    <w:rsid w:val="00246C12"/>
    <w:rsid w:val="00246C2F"/>
    <w:rsid w:val="00246C75"/>
    <w:rsid w:val="00247925"/>
    <w:rsid w:val="00247AD2"/>
    <w:rsid w:val="00247BFD"/>
    <w:rsid w:val="002503AF"/>
    <w:rsid w:val="00250620"/>
    <w:rsid w:val="002508D3"/>
    <w:rsid w:val="00250C54"/>
    <w:rsid w:val="00250D3E"/>
    <w:rsid w:val="002512BD"/>
    <w:rsid w:val="002516DC"/>
    <w:rsid w:val="0025186A"/>
    <w:rsid w:val="0025198A"/>
    <w:rsid w:val="00251B7A"/>
    <w:rsid w:val="00252022"/>
    <w:rsid w:val="0025227E"/>
    <w:rsid w:val="002527B5"/>
    <w:rsid w:val="00253287"/>
    <w:rsid w:val="002534D3"/>
    <w:rsid w:val="002535D0"/>
    <w:rsid w:val="00254567"/>
    <w:rsid w:val="002549D2"/>
    <w:rsid w:val="00254AA5"/>
    <w:rsid w:val="00254B3C"/>
    <w:rsid w:val="00254DCF"/>
    <w:rsid w:val="00254F82"/>
    <w:rsid w:val="0025534B"/>
    <w:rsid w:val="00255756"/>
    <w:rsid w:val="002557DE"/>
    <w:rsid w:val="002558AC"/>
    <w:rsid w:val="00255BB7"/>
    <w:rsid w:val="00255C70"/>
    <w:rsid w:val="00255D35"/>
    <w:rsid w:val="00255D77"/>
    <w:rsid w:val="00256047"/>
    <w:rsid w:val="00256891"/>
    <w:rsid w:val="00256987"/>
    <w:rsid w:val="002569DD"/>
    <w:rsid w:val="00256F3D"/>
    <w:rsid w:val="00257541"/>
    <w:rsid w:val="00257901"/>
    <w:rsid w:val="0025796F"/>
    <w:rsid w:val="00257B63"/>
    <w:rsid w:val="00257E13"/>
    <w:rsid w:val="00257E35"/>
    <w:rsid w:val="0026082E"/>
    <w:rsid w:val="00260B6E"/>
    <w:rsid w:val="0026144F"/>
    <w:rsid w:val="00261658"/>
    <w:rsid w:val="00261AEF"/>
    <w:rsid w:val="0026249D"/>
    <w:rsid w:val="00262553"/>
    <w:rsid w:val="002625F7"/>
    <w:rsid w:val="0026269E"/>
    <w:rsid w:val="0026271D"/>
    <w:rsid w:val="00262A1A"/>
    <w:rsid w:val="00262A87"/>
    <w:rsid w:val="00262B40"/>
    <w:rsid w:val="00262C5F"/>
    <w:rsid w:val="00262FAC"/>
    <w:rsid w:val="002637B5"/>
    <w:rsid w:val="00263B22"/>
    <w:rsid w:val="00263EEC"/>
    <w:rsid w:val="002640ED"/>
    <w:rsid w:val="002645FA"/>
    <w:rsid w:val="00264C4D"/>
    <w:rsid w:val="00264D26"/>
    <w:rsid w:val="002653D1"/>
    <w:rsid w:val="00265C20"/>
    <w:rsid w:val="00265F58"/>
    <w:rsid w:val="002662EE"/>
    <w:rsid w:val="00266442"/>
    <w:rsid w:val="00267642"/>
    <w:rsid w:val="00267796"/>
    <w:rsid w:val="00267875"/>
    <w:rsid w:val="00267985"/>
    <w:rsid w:val="00267AEA"/>
    <w:rsid w:val="00267C94"/>
    <w:rsid w:val="002700E6"/>
    <w:rsid w:val="002703C3"/>
    <w:rsid w:val="002707C0"/>
    <w:rsid w:val="00270C54"/>
    <w:rsid w:val="00270C97"/>
    <w:rsid w:val="002711DD"/>
    <w:rsid w:val="00271906"/>
    <w:rsid w:val="002726AC"/>
    <w:rsid w:val="002726BC"/>
    <w:rsid w:val="0027294B"/>
    <w:rsid w:val="00272B70"/>
    <w:rsid w:val="00272D11"/>
    <w:rsid w:val="0027321D"/>
    <w:rsid w:val="00273F45"/>
    <w:rsid w:val="0027432C"/>
    <w:rsid w:val="0027463F"/>
    <w:rsid w:val="002746FA"/>
    <w:rsid w:val="002752A0"/>
    <w:rsid w:val="0027533B"/>
    <w:rsid w:val="002753AA"/>
    <w:rsid w:val="00275B2C"/>
    <w:rsid w:val="00275BB0"/>
    <w:rsid w:val="00275C5A"/>
    <w:rsid w:val="0027684A"/>
    <w:rsid w:val="00276A86"/>
    <w:rsid w:val="00276AB8"/>
    <w:rsid w:val="00276D14"/>
    <w:rsid w:val="00276FB3"/>
    <w:rsid w:val="00277C21"/>
    <w:rsid w:val="00277D60"/>
    <w:rsid w:val="00277E04"/>
    <w:rsid w:val="002800CB"/>
    <w:rsid w:val="0028080A"/>
    <w:rsid w:val="00280F82"/>
    <w:rsid w:val="00281014"/>
    <w:rsid w:val="0028166A"/>
    <w:rsid w:val="002816AA"/>
    <w:rsid w:val="002816F9"/>
    <w:rsid w:val="00281EA3"/>
    <w:rsid w:val="00282026"/>
    <w:rsid w:val="0028212F"/>
    <w:rsid w:val="00282A9F"/>
    <w:rsid w:val="00283A0A"/>
    <w:rsid w:val="00283BF4"/>
    <w:rsid w:val="00283C2E"/>
    <w:rsid w:val="00284502"/>
    <w:rsid w:val="002845E5"/>
    <w:rsid w:val="00284699"/>
    <w:rsid w:val="00284DB3"/>
    <w:rsid w:val="00285255"/>
    <w:rsid w:val="0028562F"/>
    <w:rsid w:val="00285B61"/>
    <w:rsid w:val="002861E7"/>
    <w:rsid w:val="00286569"/>
    <w:rsid w:val="00286EFB"/>
    <w:rsid w:val="00287390"/>
    <w:rsid w:val="00287F0A"/>
    <w:rsid w:val="00290FDB"/>
    <w:rsid w:val="00291365"/>
    <w:rsid w:val="00291E44"/>
    <w:rsid w:val="00291F84"/>
    <w:rsid w:val="00291FD3"/>
    <w:rsid w:val="00292251"/>
    <w:rsid w:val="0029232F"/>
    <w:rsid w:val="00292912"/>
    <w:rsid w:val="00292C2C"/>
    <w:rsid w:val="0029399D"/>
    <w:rsid w:val="00293AB2"/>
    <w:rsid w:val="00293D81"/>
    <w:rsid w:val="00293E0A"/>
    <w:rsid w:val="0029419B"/>
    <w:rsid w:val="0029423B"/>
    <w:rsid w:val="0029428D"/>
    <w:rsid w:val="002953C8"/>
    <w:rsid w:val="00295A9F"/>
    <w:rsid w:val="0029613D"/>
    <w:rsid w:val="002961B2"/>
    <w:rsid w:val="00296242"/>
    <w:rsid w:val="00296AD0"/>
    <w:rsid w:val="00296CDA"/>
    <w:rsid w:val="00296F6C"/>
    <w:rsid w:val="002A0395"/>
    <w:rsid w:val="002A058F"/>
    <w:rsid w:val="002A086B"/>
    <w:rsid w:val="002A0E91"/>
    <w:rsid w:val="002A149E"/>
    <w:rsid w:val="002A14AB"/>
    <w:rsid w:val="002A179A"/>
    <w:rsid w:val="002A2E28"/>
    <w:rsid w:val="002A2F50"/>
    <w:rsid w:val="002A33BC"/>
    <w:rsid w:val="002A3764"/>
    <w:rsid w:val="002A3C63"/>
    <w:rsid w:val="002A4048"/>
    <w:rsid w:val="002A404E"/>
    <w:rsid w:val="002A47EF"/>
    <w:rsid w:val="002A49D1"/>
    <w:rsid w:val="002A4C0B"/>
    <w:rsid w:val="002A4E0E"/>
    <w:rsid w:val="002A4E29"/>
    <w:rsid w:val="002A52AA"/>
    <w:rsid w:val="002A5C56"/>
    <w:rsid w:val="002A6E12"/>
    <w:rsid w:val="002A7841"/>
    <w:rsid w:val="002A79AE"/>
    <w:rsid w:val="002A7C32"/>
    <w:rsid w:val="002B055E"/>
    <w:rsid w:val="002B0857"/>
    <w:rsid w:val="002B09A2"/>
    <w:rsid w:val="002B09A4"/>
    <w:rsid w:val="002B0C87"/>
    <w:rsid w:val="002B1082"/>
    <w:rsid w:val="002B1248"/>
    <w:rsid w:val="002B12D1"/>
    <w:rsid w:val="002B1403"/>
    <w:rsid w:val="002B166D"/>
    <w:rsid w:val="002B1AF3"/>
    <w:rsid w:val="002B1C1F"/>
    <w:rsid w:val="002B1CDA"/>
    <w:rsid w:val="002B1ED7"/>
    <w:rsid w:val="002B214D"/>
    <w:rsid w:val="002B28B7"/>
    <w:rsid w:val="002B2C0E"/>
    <w:rsid w:val="002B2C85"/>
    <w:rsid w:val="002B2FC8"/>
    <w:rsid w:val="002B33D6"/>
    <w:rsid w:val="002B3B2F"/>
    <w:rsid w:val="002B432F"/>
    <w:rsid w:val="002B467A"/>
    <w:rsid w:val="002B4DEC"/>
    <w:rsid w:val="002B53BB"/>
    <w:rsid w:val="002B57D7"/>
    <w:rsid w:val="002B62B3"/>
    <w:rsid w:val="002B6754"/>
    <w:rsid w:val="002B6AAD"/>
    <w:rsid w:val="002B6C3D"/>
    <w:rsid w:val="002B6CCE"/>
    <w:rsid w:val="002B743F"/>
    <w:rsid w:val="002B76C0"/>
    <w:rsid w:val="002B78D2"/>
    <w:rsid w:val="002B7993"/>
    <w:rsid w:val="002B79EE"/>
    <w:rsid w:val="002B7AFC"/>
    <w:rsid w:val="002B7EBB"/>
    <w:rsid w:val="002C0142"/>
    <w:rsid w:val="002C06F0"/>
    <w:rsid w:val="002C0747"/>
    <w:rsid w:val="002C0BAA"/>
    <w:rsid w:val="002C1758"/>
    <w:rsid w:val="002C1933"/>
    <w:rsid w:val="002C1C96"/>
    <w:rsid w:val="002C1E60"/>
    <w:rsid w:val="002C2510"/>
    <w:rsid w:val="002C2775"/>
    <w:rsid w:val="002C27C1"/>
    <w:rsid w:val="002C320A"/>
    <w:rsid w:val="002C3574"/>
    <w:rsid w:val="002C3BAF"/>
    <w:rsid w:val="002C3BFD"/>
    <w:rsid w:val="002C3F3D"/>
    <w:rsid w:val="002C48C7"/>
    <w:rsid w:val="002C507B"/>
    <w:rsid w:val="002C5099"/>
    <w:rsid w:val="002C570E"/>
    <w:rsid w:val="002C583E"/>
    <w:rsid w:val="002C585B"/>
    <w:rsid w:val="002C5889"/>
    <w:rsid w:val="002C5F2E"/>
    <w:rsid w:val="002C6259"/>
    <w:rsid w:val="002C62BD"/>
    <w:rsid w:val="002C6C19"/>
    <w:rsid w:val="002C713B"/>
    <w:rsid w:val="002C71CE"/>
    <w:rsid w:val="002C75EF"/>
    <w:rsid w:val="002C77A0"/>
    <w:rsid w:val="002C78D1"/>
    <w:rsid w:val="002D0503"/>
    <w:rsid w:val="002D0A6F"/>
    <w:rsid w:val="002D0B5D"/>
    <w:rsid w:val="002D1356"/>
    <w:rsid w:val="002D1632"/>
    <w:rsid w:val="002D163C"/>
    <w:rsid w:val="002D1AA4"/>
    <w:rsid w:val="002D1CDE"/>
    <w:rsid w:val="002D1DE6"/>
    <w:rsid w:val="002D2201"/>
    <w:rsid w:val="002D29D1"/>
    <w:rsid w:val="002D3173"/>
    <w:rsid w:val="002D31C2"/>
    <w:rsid w:val="002D37F1"/>
    <w:rsid w:val="002D3CAC"/>
    <w:rsid w:val="002D4296"/>
    <w:rsid w:val="002D4AD1"/>
    <w:rsid w:val="002D4BDD"/>
    <w:rsid w:val="002D515D"/>
    <w:rsid w:val="002D5190"/>
    <w:rsid w:val="002D51CD"/>
    <w:rsid w:val="002D51EA"/>
    <w:rsid w:val="002D577C"/>
    <w:rsid w:val="002D59BA"/>
    <w:rsid w:val="002D5A0C"/>
    <w:rsid w:val="002D5DEB"/>
    <w:rsid w:val="002D6465"/>
    <w:rsid w:val="002D675B"/>
    <w:rsid w:val="002D7243"/>
    <w:rsid w:val="002D7568"/>
    <w:rsid w:val="002D7A93"/>
    <w:rsid w:val="002D7BB7"/>
    <w:rsid w:val="002E0329"/>
    <w:rsid w:val="002E054F"/>
    <w:rsid w:val="002E0B64"/>
    <w:rsid w:val="002E15B9"/>
    <w:rsid w:val="002E1C86"/>
    <w:rsid w:val="002E1D8D"/>
    <w:rsid w:val="002E1DD1"/>
    <w:rsid w:val="002E2158"/>
    <w:rsid w:val="002E21FC"/>
    <w:rsid w:val="002E267B"/>
    <w:rsid w:val="002E2687"/>
    <w:rsid w:val="002E26C9"/>
    <w:rsid w:val="002E2B06"/>
    <w:rsid w:val="002E2C55"/>
    <w:rsid w:val="002E34DE"/>
    <w:rsid w:val="002E3852"/>
    <w:rsid w:val="002E3904"/>
    <w:rsid w:val="002E3B64"/>
    <w:rsid w:val="002E3B78"/>
    <w:rsid w:val="002E4694"/>
    <w:rsid w:val="002E4BE6"/>
    <w:rsid w:val="002E5414"/>
    <w:rsid w:val="002E5539"/>
    <w:rsid w:val="002E5B30"/>
    <w:rsid w:val="002E5D5F"/>
    <w:rsid w:val="002E7110"/>
    <w:rsid w:val="002E7722"/>
    <w:rsid w:val="002E77D3"/>
    <w:rsid w:val="002E7857"/>
    <w:rsid w:val="002E7B9E"/>
    <w:rsid w:val="002F02B8"/>
    <w:rsid w:val="002F04D5"/>
    <w:rsid w:val="002F07BA"/>
    <w:rsid w:val="002F0837"/>
    <w:rsid w:val="002F0B89"/>
    <w:rsid w:val="002F0D24"/>
    <w:rsid w:val="002F0DA9"/>
    <w:rsid w:val="002F1049"/>
    <w:rsid w:val="002F1100"/>
    <w:rsid w:val="002F118A"/>
    <w:rsid w:val="002F1363"/>
    <w:rsid w:val="002F1447"/>
    <w:rsid w:val="002F1853"/>
    <w:rsid w:val="002F196F"/>
    <w:rsid w:val="002F1B5F"/>
    <w:rsid w:val="002F1D9E"/>
    <w:rsid w:val="002F2528"/>
    <w:rsid w:val="002F29BD"/>
    <w:rsid w:val="002F29D7"/>
    <w:rsid w:val="002F3292"/>
    <w:rsid w:val="002F37E2"/>
    <w:rsid w:val="002F4470"/>
    <w:rsid w:val="002F4B89"/>
    <w:rsid w:val="002F4E60"/>
    <w:rsid w:val="002F4EFF"/>
    <w:rsid w:val="002F5B20"/>
    <w:rsid w:val="002F5C8C"/>
    <w:rsid w:val="002F5ED5"/>
    <w:rsid w:val="002F6294"/>
    <w:rsid w:val="002F632D"/>
    <w:rsid w:val="002F643C"/>
    <w:rsid w:val="002F6465"/>
    <w:rsid w:val="002F6827"/>
    <w:rsid w:val="002F68FE"/>
    <w:rsid w:val="002F6987"/>
    <w:rsid w:val="002F70AF"/>
    <w:rsid w:val="002F71C0"/>
    <w:rsid w:val="002F756E"/>
    <w:rsid w:val="002F7D2B"/>
    <w:rsid w:val="002F7F38"/>
    <w:rsid w:val="00300762"/>
    <w:rsid w:val="00300A42"/>
    <w:rsid w:val="00300A47"/>
    <w:rsid w:val="00300A80"/>
    <w:rsid w:val="00300EBC"/>
    <w:rsid w:val="00301017"/>
    <w:rsid w:val="0030101C"/>
    <w:rsid w:val="0030155F"/>
    <w:rsid w:val="00301694"/>
    <w:rsid w:val="003018B0"/>
    <w:rsid w:val="00301906"/>
    <w:rsid w:val="00301AE3"/>
    <w:rsid w:val="00301BBC"/>
    <w:rsid w:val="003025E8"/>
    <w:rsid w:val="00302C6A"/>
    <w:rsid w:val="00303192"/>
    <w:rsid w:val="003033C5"/>
    <w:rsid w:val="003038F3"/>
    <w:rsid w:val="00304193"/>
    <w:rsid w:val="003047BC"/>
    <w:rsid w:val="00304990"/>
    <w:rsid w:val="00304D13"/>
    <w:rsid w:val="0030587B"/>
    <w:rsid w:val="0030589C"/>
    <w:rsid w:val="00306205"/>
    <w:rsid w:val="00306700"/>
    <w:rsid w:val="00306CAD"/>
    <w:rsid w:val="00306D98"/>
    <w:rsid w:val="00306E48"/>
    <w:rsid w:val="0030733F"/>
    <w:rsid w:val="0030781B"/>
    <w:rsid w:val="0030786C"/>
    <w:rsid w:val="003079B7"/>
    <w:rsid w:val="0031031A"/>
    <w:rsid w:val="00310362"/>
    <w:rsid w:val="003104F3"/>
    <w:rsid w:val="00310642"/>
    <w:rsid w:val="00310752"/>
    <w:rsid w:val="00310981"/>
    <w:rsid w:val="00310DDC"/>
    <w:rsid w:val="00310E20"/>
    <w:rsid w:val="0031190B"/>
    <w:rsid w:val="00311AA0"/>
    <w:rsid w:val="00311AA4"/>
    <w:rsid w:val="00311C6F"/>
    <w:rsid w:val="00311DFA"/>
    <w:rsid w:val="00312960"/>
    <w:rsid w:val="00312F93"/>
    <w:rsid w:val="00313617"/>
    <w:rsid w:val="003141BA"/>
    <w:rsid w:val="003145AF"/>
    <w:rsid w:val="00314AA6"/>
    <w:rsid w:val="00314ED2"/>
    <w:rsid w:val="00315029"/>
    <w:rsid w:val="00315498"/>
    <w:rsid w:val="003157E1"/>
    <w:rsid w:val="00315A0B"/>
    <w:rsid w:val="0031625C"/>
    <w:rsid w:val="003164C0"/>
    <w:rsid w:val="003165AA"/>
    <w:rsid w:val="00316611"/>
    <w:rsid w:val="0031664C"/>
    <w:rsid w:val="00316752"/>
    <w:rsid w:val="0031676E"/>
    <w:rsid w:val="003177BC"/>
    <w:rsid w:val="00317C5B"/>
    <w:rsid w:val="00317F1E"/>
    <w:rsid w:val="00320022"/>
    <w:rsid w:val="003202B6"/>
    <w:rsid w:val="00320BEA"/>
    <w:rsid w:val="00320FCB"/>
    <w:rsid w:val="00321269"/>
    <w:rsid w:val="003213A3"/>
    <w:rsid w:val="00321A9C"/>
    <w:rsid w:val="00322107"/>
    <w:rsid w:val="00322846"/>
    <w:rsid w:val="00322B00"/>
    <w:rsid w:val="00322D7C"/>
    <w:rsid w:val="00322DE0"/>
    <w:rsid w:val="003234A6"/>
    <w:rsid w:val="003244E3"/>
    <w:rsid w:val="00324557"/>
    <w:rsid w:val="0032485B"/>
    <w:rsid w:val="00324C44"/>
    <w:rsid w:val="00324FE1"/>
    <w:rsid w:val="00325359"/>
    <w:rsid w:val="00325560"/>
    <w:rsid w:val="003255C6"/>
    <w:rsid w:val="003259EA"/>
    <w:rsid w:val="00325C86"/>
    <w:rsid w:val="00325E33"/>
    <w:rsid w:val="0032621B"/>
    <w:rsid w:val="003264B6"/>
    <w:rsid w:val="00326DA7"/>
    <w:rsid w:val="003270E4"/>
    <w:rsid w:val="00330272"/>
    <w:rsid w:val="003302ED"/>
    <w:rsid w:val="003309F3"/>
    <w:rsid w:val="00330F5C"/>
    <w:rsid w:val="00331017"/>
    <w:rsid w:val="003317BA"/>
    <w:rsid w:val="003317DC"/>
    <w:rsid w:val="003318DA"/>
    <w:rsid w:val="00331AFC"/>
    <w:rsid w:val="00331BEF"/>
    <w:rsid w:val="0033223C"/>
    <w:rsid w:val="003329C5"/>
    <w:rsid w:val="0033308D"/>
    <w:rsid w:val="003340B2"/>
    <w:rsid w:val="0033451F"/>
    <w:rsid w:val="003345B3"/>
    <w:rsid w:val="00334B35"/>
    <w:rsid w:val="00334BD6"/>
    <w:rsid w:val="0033508D"/>
    <w:rsid w:val="00335174"/>
    <w:rsid w:val="0033519D"/>
    <w:rsid w:val="0033540A"/>
    <w:rsid w:val="003356D5"/>
    <w:rsid w:val="003361E9"/>
    <w:rsid w:val="00336272"/>
    <w:rsid w:val="003362BA"/>
    <w:rsid w:val="00336304"/>
    <w:rsid w:val="003363C6"/>
    <w:rsid w:val="0033643B"/>
    <w:rsid w:val="0033664F"/>
    <w:rsid w:val="003366C9"/>
    <w:rsid w:val="00336A91"/>
    <w:rsid w:val="003371B0"/>
    <w:rsid w:val="003372F4"/>
    <w:rsid w:val="003372F5"/>
    <w:rsid w:val="00337474"/>
    <w:rsid w:val="003375A8"/>
    <w:rsid w:val="00337619"/>
    <w:rsid w:val="0033762F"/>
    <w:rsid w:val="00337C47"/>
    <w:rsid w:val="00337E16"/>
    <w:rsid w:val="00337EB6"/>
    <w:rsid w:val="003403C5"/>
    <w:rsid w:val="0034059C"/>
    <w:rsid w:val="003407A3"/>
    <w:rsid w:val="00340B36"/>
    <w:rsid w:val="00340DF1"/>
    <w:rsid w:val="0034138D"/>
    <w:rsid w:val="0034154C"/>
    <w:rsid w:val="00341A0E"/>
    <w:rsid w:val="00341A53"/>
    <w:rsid w:val="00341B28"/>
    <w:rsid w:val="00341EE4"/>
    <w:rsid w:val="003422FC"/>
    <w:rsid w:val="00342680"/>
    <w:rsid w:val="003429DC"/>
    <w:rsid w:val="00342DF6"/>
    <w:rsid w:val="003432BC"/>
    <w:rsid w:val="0034338D"/>
    <w:rsid w:val="00343A2A"/>
    <w:rsid w:val="00343CA4"/>
    <w:rsid w:val="00343DF5"/>
    <w:rsid w:val="003443DB"/>
    <w:rsid w:val="003444BB"/>
    <w:rsid w:val="00344B1A"/>
    <w:rsid w:val="00344D29"/>
    <w:rsid w:val="00344ED6"/>
    <w:rsid w:val="00344FC6"/>
    <w:rsid w:val="00345C56"/>
    <w:rsid w:val="00345EB7"/>
    <w:rsid w:val="003462FB"/>
    <w:rsid w:val="00346663"/>
    <w:rsid w:val="003466B6"/>
    <w:rsid w:val="00346A5B"/>
    <w:rsid w:val="00346E07"/>
    <w:rsid w:val="003475CE"/>
    <w:rsid w:val="00350052"/>
    <w:rsid w:val="003502C6"/>
    <w:rsid w:val="003504E0"/>
    <w:rsid w:val="00350718"/>
    <w:rsid w:val="0035077E"/>
    <w:rsid w:val="00350B86"/>
    <w:rsid w:val="00351097"/>
    <w:rsid w:val="003517F9"/>
    <w:rsid w:val="003518B3"/>
    <w:rsid w:val="00351996"/>
    <w:rsid w:val="00351FCF"/>
    <w:rsid w:val="0035222D"/>
    <w:rsid w:val="003524F0"/>
    <w:rsid w:val="003527BE"/>
    <w:rsid w:val="00352801"/>
    <w:rsid w:val="003534E6"/>
    <w:rsid w:val="003536AB"/>
    <w:rsid w:val="003536AC"/>
    <w:rsid w:val="00353888"/>
    <w:rsid w:val="00353962"/>
    <w:rsid w:val="00353B5A"/>
    <w:rsid w:val="00353D81"/>
    <w:rsid w:val="003540AA"/>
    <w:rsid w:val="00354E00"/>
    <w:rsid w:val="003551E0"/>
    <w:rsid w:val="0035521A"/>
    <w:rsid w:val="00355D23"/>
    <w:rsid w:val="0035620E"/>
    <w:rsid w:val="0035644C"/>
    <w:rsid w:val="00356C14"/>
    <w:rsid w:val="00356DA7"/>
    <w:rsid w:val="00356DE6"/>
    <w:rsid w:val="0035709A"/>
    <w:rsid w:val="00357253"/>
    <w:rsid w:val="00357A5E"/>
    <w:rsid w:val="00360A35"/>
    <w:rsid w:val="00360A48"/>
    <w:rsid w:val="00361179"/>
    <w:rsid w:val="00361317"/>
    <w:rsid w:val="00361445"/>
    <w:rsid w:val="00361731"/>
    <w:rsid w:val="00361C77"/>
    <w:rsid w:val="00361FAE"/>
    <w:rsid w:val="003624C4"/>
    <w:rsid w:val="00362B39"/>
    <w:rsid w:val="00362F68"/>
    <w:rsid w:val="00363A20"/>
    <w:rsid w:val="00363BCC"/>
    <w:rsid w:val="00363C18"/>
    <w:rsid w:val="00363D76"/>
    <w:rsid w:val="00363DAA"/>
    <w:rsid w:val="003648D1"/>
    <w:rsid w:val="00364C3C"/>
    <w:rsid w:val="003653B4"/>
    <w:rsid w:val="003654AC"/>
    <w:rsid w:val="0036596C"/>
    <w:rsid w:val="003659F3"/>
    <w:rsid w:val="00365D8C"/>
    <w:rsid w:val="00365F98"/>
    <w:rsid w:val="00366B1F"/>
    <w:rsid w:val="00366D22"/>
    <w:rsid w:val="00367156"/>
    <w:rsid w:val="00367256"/>
    <w:rsid w:val="00367880"/>
    <w:rsid w:val="0037080A"/>
    <w:rsid w:val="00370F2A"/>
    <w:rsid w:val="003710B9"/>
    <w:rsid w:val="003710CF"/>
    <w:rsid w:val="00371295"/>
    <w:rsid w:val="00371371"/>
    <w:rsid w:val="00371454"/>
    <w:rsid w:val="003716B0"/>
    <w:rsid w:val="003718A4"/>
    <w:rsid w:val="00371E10"/>
    <w:rsid w:val="0037226D"/>
    <w:rsid w:val="0037228A"/>
    <w:rsid w:val="00372A81"/>
    <w:rsid w:val="00372C0B"/>
    <w:rsid w:val="0037313E"/>
    <w:rsid w:val="00373232"/>
    <w:rsid w:val="0037358A"/>
    <w:rsid w:val="003735FB"/>
    <w:rsid w:val="00373B30"/>
    <w:rsid w:val="003741B1"/>
    <w:rsid w:val="00374A6C"/>
    <w:rsid w:val="00374DA8"/>
    <w:rsid w:val="003750F6"/>
    <w:rsid w:val="00375DD2"/>
    <w:rsid w:val="003760FC"/>
    <w:rsid w:val="0037620F"/>
    <w:rsid w:val="00376389"/>
    <w:rsid w:val="00376B81"/>
    <w:rsid w:val="00376E75"/>
    <w:rsid w:val="00376ECD"/>
    <w:rsid w:val="0037755B"/>
    <w:rsid w:val="0037770D"/>
    <w:rsid w:val="003778B7"/>
    <w:rsid w:val="00377A4E"/>
    <w:rsid w:val="00377E6B"/>
    <w:rsid w:val="00377F6B"/>
    <w:rsid w:val="0038079C"/>
    <w:rsid w:val="00380A60"/>
    <w:rsid w:val="0038117F"/>
    <w:rsid w:val="00381249"/>
    <w:rsid w:val="0038138B"/>
    <w:rsid w:val="0038181D"/>
    <w:rsid w:val="00381959"/>
    <w:rsid w:val="00381AD2"/>
    <w:rsid w:val="00381C3F"/>
    <w:rsid w:val="00381CED"/>
    <w:rsid w:val="0038219B"/>
    <w:rsid w:val="00382323"/>
    <w:rsid w:val="00382684"/>
    <w:rsid w:val="003826F2"/>
    <w:rsid w:val="00382CD9"/>
    <w:rsid w:val="003831AB"/>
    <w:rsid w:val="0038327B"/>
    <w:rsid w:val="0038365C"/>
    <w:rsid w:val="0038369B"/>
    <w:rsid w:val="003836DD"/>
    <w:rsid w:val="00383770"/>
    <w:rsid w:val="00383B78"/>
    <w:rsid w:val="00383C19"/>
    <w:rsid w:val="003842A3"/>
    <w:rsid w:val="00384A04"/>
    <w:rsid w:val="00384A87"/>
    <w:rsid w:val="00384A9E"/>
    <w:rsid w:val="00384B3E"/>
    <w:rsid w:val="00384CE7"/>
    <w:rsid w:val="00384D76"/>
    <w:rsid w:val="00384E7B"/>
    <w:rsid w:val="003852B8"/>
    <w:rsid w:val="0038572B"/>
    <w:rsid w:val="00385978"/>
    <w:rsid w:val="00385A9D"/>
    <w:rsid w:val="00385CBC"/>
    <w:rsid w:val="003860CD"/>
    <w:rsid w:val="0038670F"/>
    <w:rsid w:val="00386828"/>
    <w:rsid w:val="00386AE3"/>
    <w:rsid w:val="00386D9A"/>
    <w:rsid w:val="00386DBD"/>
    <w:rsid w:val="0038702D"/>
    <w:rsid w:val="00387832"/>
    <w:rsid w:val="00387EDD"/>
    <w:rsid w:val="003902B1"/>
    <w:rsid w:val="003902B6"/>
    <w:rsid w:val="00390E11"/>
    <w:rsid w:val="00391BDE"/>
    <w:rsid w:val="00391F76"/>
    <w:rsid w:val="00391FFB"/>
    <w:rsid w:val="00392A34"/>
    <w:rsid w:val="00392D08"/>
    <w:rsid w:val="00392D12"/>
    <w:rsid w:val="00392E60"/>
    <w:rsid w:val="0039358C"/>
    <w:rsid w:val="00393968"/>
    <w:rsid w:val="00393E9D"/>
    <w:rsid w:val="00394246"/>
    <w:rsid w:val="00394842"/>
    <w:rsid w:val="003949DF"/>
    <w:rsid w:val="00394FE9"/>
    <w:rsid w:val="0039520B"/>
    <w:rsid w:val="003952C9"/>
    <w:rsid w:val="0039562B"/>
    <w:rsid w:val="0039592A"/>
    <w:rsid w:val="00395F4A"/>
    <w:rsid w:val="00395F5F"/>
    <w:rsid w:val="00395FF1"/>
    <w:rsid w:val="00396896"/>
    <w:rsid w:val="00396BF9"/>
    <w:rsid w:val="00396C96"/>
    <w:rsid w:val="00396FD0"/>
    <w:rsid w:val="00397436"/>
    <w:rsid w:val="0039749C"/>
    <w:rsid w:val="00397792"/>
    <w:rsid w:val="003978FB"/>
    <w:rsid w:val="00397E5A"/>
    <w:rsid w:val="00397EC4"/>
    <w:rsid w:val="003A02A7"/>
    <w:rsid w:val="003A0540"/>
    <w:rsid w:val="003A05E0"/>
    <w:rsid w:val="003A06F7"/>
    <w:rsid w:val="003A08D0"/>
    <w:rsid w:val="003A0E08"/>
    <w:rsid w:val="003A1258"/>
    <w:rsid w:val="003A159E"/>
    <w:rsid w:val="003A168C"/>
    <w:rsid w:val="003A1740"/>
    <w:rsid w:val="003A1A7A"/>
    <w:rsid w:val="003A1B14"/>
    <w:rsid w:val="003A20B2"/>
    <w:rsid w:val="003A20C2"/>
    <w:rsid w:val="003A2392"/>
    <w:rsid w:val="003A2831"/>
    <w:rsid w:val="003A3BC9"/>
    <w:rsid w:val="003A3C45"/>
    <w:rsid w:val="003A3ED1"/>
    <w:rsid w:val="003A4071"/>
    <w:rsid w:val="003A413C"/>
    <w:rsid w:val="003A478C"/>
    <w:rsid w:val="003A4EE3"/>
    <w:rsid w:val="003A511A"/>
    <w:rsid w:val="003A58AC"/>
    <w:rsid w:val="003A58C9"/>
    <w:rsid w:val="003A5998"/>
    <w:rsid w:val="003A59D8"/>
    <w:rsid w:val="003A5BA4"/>
    <w:rsid w:val="003A5BD3"/>
    <w:rsid w:val="003A5D26"/>
    <w:rsid w:val="003A648E"/>
    <w:rsid w:val="003A6AF9"/>
    <w:rsid w:val="003A736B"/>
    <w:rsid w:val="003A7747"/>
    <w:rsid w:val="003B072F"/>
    <w:rsid w:val="003B0B90"/>
    <w:rsid w:val="003B0D0C"/>
    <w:rsid w:val="003B0E08"/>
    <w:rsid w:val="003B10B3"/>
    <w:rsid w:val="003B14FA"/>
    <w:rsid w:val="003B165E"/>
    <w:rsid w:val="003B193E"/>
    <w:rsid w:val="003B19A1"/>
    <w:rsid w:val="003B19D9"/>
    <w:rsid w:val="003B1AB5"/>
    <w:rsid w:val="003B281D"/>
    <w:rsid w:val="003B2E80"/>
    <w:rsid w:val="003B2F42"/>
    <w:rsid w:val="003B35C2"/>
    <w:rsid w:val="003B3646"/>
    <w:rsid w:val="003B367F"/>
    <w:rsid w:val="003B387E"/>
    <w:rsid w:val="003B4242"/>
    <w:rsid w:val="003B45A2"/>
    <w:rsid w:val="003B48B7"/>
    <w:rsid w:val="003B4A8C"/>
    <w:rsid w:val="003B5B61"/>
    <w:rsid w:val="003B5BAD"/>
    <w:rsid w:val="003B615E"/>
    <w:rsid w:val="003B66A4"/>
    <w:rsid w:val="003B68C8"/>
    <w:rsid w:val="003B6D34"/>
    <w:rsid w:val="003B7293"/>
    <w:rsid w:val="003B746D"/>
    <w:rsid w:val="003B75A7"/>
    <w:rsid w:val="003B7B92"/>
    <w:rsid w:val="003B7EC8"/>
    <w:rsid w:val="003C028B"/>
    <w:rsid w:val="003C0A26"/>
    <w:rsid w:val="003C15D4"/>
    <w:rsid w:val="003C1634"/>
    <w:rsid w:val="003C1654"/>
    <w:rsid w:val="003C16EA"/>
    <w:rsid w:val="003C1AD0"/>
    <w:rsid w:val="003C28B1"/>
    <w:rsid w:val="003C29B8"/>
    <w:rsid w:val="003C2A74"/>
    <w:rsid w:val="003C2EE1"/>
    <w:rsid w:val="003C30B7"/>
    <w:rsid w:val="003C368F"/>
    <w:rsid w:val="003C3B40"/>
    <w:rsid w:val="003C4A76"/>
    <w:rsid w:val="003C4C3E"/>
    <w:rsid w:val="003C503C"/>
    <w:rsid w:val="003C5A5B"/>
    <w:rsid w:val="003C5C06"/>
    <w:rsid w:val="003C6584"/>
    <w:rsid w:val="003C6821"/>
    <w:rsid w:val="003C6D9A"/>
    <w:rsid w:val="003C7D19"/>
    <w:rsid w:val="003D0029"/>
    <w:rsid w:val="003D085E"/>
    <w:rsid w:val="003D0D4E"/>
    <w:rsid w:val="003D0FC2"/>
    <w:rsid w:val="003D15DA"/>
    <w:rsid w:val="003D1716"/>
    <w:rsid w:val="003D1828"/>
    <w:rsid w:val="003D1DE4"/>
    <w:rsid w:val="003D1F03"/>
    <w:rsid w:val="003D2191"/>
    <w:rsid w:val="003D21BC"/>
    <w:rsid w:val="003D2422"/>
    <w:rsid w:val="003D24B9"/>
    <w:rsid w:val="003D2C65"/>
    <w:rsid w:val="003D2D1A"/>
    <w:rsid w:val="003D2EC4"/>
    <w:rsid w:val="003D2F99"/>
    <w:rsid w:val="003D39A1"/>
    <w:rsid w:val="003D39F9"/>
    <w:rsid w:val="003D3FBF"/>
    <w:rsid w:val="003D41F9"/>
    <w:rsid w:val="003D420E"/>
    <w:rsid w:val="003D446D"/>
    <w:rsid w:val="003D47E5"/>
    <w:rsid w:val="003D4A30"/>
    <w:rsid w:val="003D4B08"/>
    <w:rsid w:val="003D4D68"/>
    <w:rsid w:val="003D5315"/>
    <w:rsid w:val="003D5AAE"/>
    <w:rsid w:val="003D5D22"/>
    <w:rsid w:val="003D5EFF"/>
    <w:rsid w:val="003D66B3"/>
    <w:rsid w:val="003D6DC3"/>
    <w:rsid w:val="003D6E14"/>
    <w:rsid w:val="003D6F91"/>
    <w:rsid w:val="003D701D"/>
    <w:rsid w:val="003D7553"/>
    <w:rsid w:val="003D788E"/>
    <w:rsid w:val="003D79B7"/>
    <w:rsid w:val="003D79BB"/>
    <w:rsid w:val="003D7B71"/>
    <w:rsid w:val="003D7BE7"/>
    <w:rsid w:val="003D7C98"/>
    <w:rsid w:val="003E01EA"/>
    <w:rsid w:val="003E0543"/>
    <w:rsid w:val="003E0571"/>
    <w:rsid w:val="003E0A74"/>
    <w:rsid w:val="003E0AB4"/>
    <w:rsid w:val="003E0C29"/>
    <w:rsid w:val="003E0CE0"/>
    <w:rsid w:val="003E11D4"/>
    <w:rsid w:val="003E1492"/>
    <w:rsid w:val="003E17F8"/>
    <w:rsid w:val="003E19F4"/>
    <w:rsid w:val="003E1C54"/>
    <w:rsid w:val="003E1F2E"/>
    <w:rsid w:val="003E207E"/>
    <w:rsid w:val="003E2251"/>
    <w:rsid w:val="003E27B9"/>
    <w:rsid w:val="003E27D2"/>
    <w:rsid w:val="003E2D50"/>
    <w:rsid w:val="003E3317"/>
    <w:rsid w:val="003E3CB2"/>
    <w:rsid w:val="003E3F6D"/>
    <w:rsid w:val="003E41EC"/>
    <w:rsid w:val="003E44B2"/>
    <w:rsid w:val="003E4A04"/>
    <w:rsid w:val="003E4D7E"/>
    <w:rsid w:val="003E507E"/>
    <w:rsid w:val="003E51DF"/>
    <w:rsid w:val="003E6086"/>
    <w:rsid w:val="003E61B1"/>
    <w:rsid w:val="003E6520"/>
    <w:rsid w:val="003E66A6"/>
    <w:rsid w:val="003E6E7C"/>
    <w:rsid w:val="003E6F15"/>
    <w:rsid w:val="003E7017"/>
    <w:rsid w:val="003E7A67"/>
    <w:rsid w:val="003E7ADC"/>
    <w:rsid w:val="003E7BD5"/>
    <w:rsid w:val="003F0230"/>
    <w:rsid w:val="003F0A3E"/>
    <w:rsid w:val="003F0B5D"/>
    <w:rsid w:val="003F0D8E"/>
    <w:rsid w:val="003F1D5D"/>
    <w:rsid w:val="003F227C"/>
    <w:rsid w:val="003F25BC"/>
    <w:rsid w:val="003F2CAA"/>
    <w:rsid w:val="003F2D59"/>
    <w:rsid w:val="003F3441"/>
    <w:rsid w:val="003F3D54"/>
    <w:rsid w:val="003F4156"/>
    <w:rsid w:val="003F485C"/>
    <w:rsid w:val="003F4A19"/>
    <w:rsid w:val="003F4A72"/>
    <w:rsid w:val="003F4DC1"/>
    <w:rsid w:val="003F5276"/>
    <w:rsid w:val="003F558F"/>
    <w:rsid w:val="003F579B"/>
    <w:rsid w:val="003F5C42"/>
    <w:rsid w:val="003F5D7E"/>
    <w:rsid w:val="003F5DB7"/>
    <w:rsid w:val="003F5EA5"/>
    <w:rsid w:val="003F645D"/>
    <w:rsid w:val="003F67E8"/>
    <w:rsid w:val="003F69A2"/>
    <w:rsid w:val="003F69C2"/>
    <w:rsid w:val="003F6D52"/>
    <w:rsid w:val="003F7448"/>
    <w:rsid w:val="003F77DD"/>
    <w:rsid w:val="003F7845"/>
    <w:rsid w:val="003F7E63"/>
    <w:rsid w:val="00400716"/>
    <w:rsid w:val="00400988"/>
    <w:rsid w:val="00400B29"/>
    <w:rsid w:val="00400E64"/>
    <w:rsid w:val="0040149D"/>
    <w:rsid w:val="00401F7A"/>
    <w:rsid w:val="004022DC"/>
    <w:rsid w:val="004026FC"/>
    <w:rsid w:val="004027D8"/>
    <w:rsid w:val="00402E1F"/>
    <w:rsid w:val="00402F65"/>
    <w:rsid w:val="0040402E"/>
    <w:rsid w:val="00404276"/>
    <w:rsid w:val="0040459E"/>
    <w:rsid w:val="00404AD0"/>
    <w:rsid w:val="0040504B"/>
    <w:rsid w:val="004054C8"/>
    <w:rsid w:val="00405754"/>
    <w:rsid w:val="00405BC7"/>
    <w:rsid w:val="00405E12"/>
    <w:rsid w:val="004061FC"/>
    <w:rsid w:val="00406B22"/>
    <w:rsid w:val="00407594"/>
    <w:rsid w:val="00407942"/>
    <w:rsid w:val="004079DF"/>
    <w:rsid w:val="004079F5"/>
    <w:rsid w:val="00407E1F"/>
    <w:rsid w:val="00410635"/>
    <w:rsid w:val="0041064F"/>
    <w:rsid w:val="00410708"/>
    <w:rsid w:val="00410906"/>
    <w:rsid w:val="00410BAE"/>
    <w:rsid w:val="00410EC7"/>
    <w:rsid w:val="004110FD"/>
    <w:rsid w:val="004113DE"/>
    <w:rsid w:val="00411631"/>
    <w:rsid w:val="00411945"/>
    <w:rsid w:val="00411B39"/>
    <w:rsid w:val="00411B43"/>
    <w:rsid w:val="00411B4C"/>
    <w:rsid w:val="00412053"/>
    <w:rsid w:val="004121C2"/>
    <w:rsid w:val="00412877"/>
    <w:rsid w:val="00412CD2"/>
    <w:rsid w:val="00412E39"/>
    <w:rsid w:val="00413496"/>
    <w:rsid w:val="004137B0"/>
    <w:rsid w:val="00413A1E"/>
    <w:rsid w:val="00413B0E"/>
    <w:rsid w:val="00413F61"/>
    <w:rsid w:val="00414476"/>
    <w:rsid w:val="00414490"/>
    <w:rsid w:val="0041464F"/>
    <w:rsid w:val="0041473A"/>
    <w:rsid w:val="00414B0D"/>
    <w:rsid w:val="00414C2E"/>
    <w:rsid w:val="00414F92"/>
    <w:rsid w:val="004151CF"/>
    <w:rsid w:val="004152FC"/>
    <w:rsid w:val="00415E15"/>
    <w:rsid w:val="00415E70"/>
    <w:rsid w:val="00416303"/>
    <w:rsid w:val="00416364"/>
    <w:rsid w:val="004167BA"/>
    <w:rsid w:val="0041761D"/>
    <w:rsid w:val="00417B07"/>
    <w:rsid w:val="00417B66"/>
    <w:rsid w:val="00417EC2"/>
    <w:rsid w:val="004200EB"/>
    <w:rsid w:val="0042061A"/>
    <w:rsid w:val="00420645"/>
    <w:rsid w:val="00420AA6"/>
    <w:rsid w:val="00420B9F"/>
    <w:rsid w:val="00420E7B"/>
    <w:rsid w:val="00421868"/>
    <w:rsid w:val="00421B38"/>
    <w:rsid w:val="0042222B"/>
    <w:rsid w:val="00422260"/>
    <w:rsid w:val="004225EE"/>
    <w:rsid w:val="0042264C"/>
    <w:rsid w:val="0042290B"/>
    <w:rsid w:val="00422DF8"/>
    <w:rsid w:val="00422E26"/>
    <w:rsid w:val="00423F15"/>
    <w:rsid w:val="0042413F"/>
    <w:rsid w:val="00424155"/>
    <w:rsid w:val="004244F3"/>
    <w:rsid w:val="0042472D"/>
    <w:rsid w:val="00424CA0"/>
    <w:rsid w:val="004252C9"/>
    <w:rsid w:val="00425B8D"/>
    <w:rsid w:val="00425EBA"/>
    <w:rsid w:val="00426559"/>
    <w:rsid w:val="00426EFA"/>
    <w:rsid w:val="00426F88"/>
    <w:rsid w:val="004275CB"/>
    <w:rsid w:val="00430601"/>
    <w:rsid w:val="004306F2"/>
    <w:rsid w:val="004307A6"/>
    <w:rsid w:val="004310DA"/>
    <w:rsid w:val="00431301"/>
    <w:rsid w:val="0043137A"/>
    <w:rsid w:val="00431636"/>
    <w:rsid w:val="004319F8"/>
    <w:rsid w:val="00431E55"/>
    <w:rsid w:val="00431EF2"/>
    <w:rsid w:val="004321F6"/>
    <w:rsid w:val="004323F7"/>
    <w:rsid w:val="004324CE"/>
    <w:rsid w:val="00432546"/>
    <w:rsid w:val="004325EC"/>
    <w:rsid w:val="00432664"/>
    <w:rsid w:val="00432761"/>
    <w:rsid w:val="00432F42"/>
    <w:rsid w:val="00432F49"/>
    <w:rsid w:val="00433044"/>
    <w:rsid w:val="0043340E"/>
    <w:rsid w:val="0043352E"/>
    <w:rsid w:val="00433B8F"/>
    <w:rsid w:val="00433E84"/>
    <w:rsid w:val="00434BE8"/>
    <w:rsid w:val="00434C15"/>
    <w:rsid w:val="004355BB"/>
    <w:rsid w:val="00435783"/>
    <w:rsid w:val="0043584B"/>
    <w:rsid w:val="00435CCC"/>
    <w:rsid w:val="00435ED0"/>
    <w:rsid w:val="00435F60"/>
    <w:rsid w:val="00436154"/>
    <w:rsid w:val="00436287"/>
    <w:rsid w:val="00436662"/>
    <w:rsid w:val="00436D7B"/>
    <w:rsid w:val="00436EC5"/>
    <w:rsid w:val="004373FF"/>
    <w:rsid w:val="004375B9"/>
    <w:rsid w:val="004376BB"/>
    <w:rsid w:val="00437C4E"/>
    <w:rsid w:val="00437C57"/>
    <w:rsid w:val="00440151"/>
    <w:rsid w:val="00440202"/>
    <w:rsid w:val="0044036F"/>
    <w:rsid w:val="00440719"/>
    <w:rsid w:val="004428D0"/>
    <w:rsid w:val="00443C59"/>
    <w:rsid w:val="00443C9F"/>
    <w:rsid w:val="00444023"/>
    <w:rsid w:val="004443A7"/>
    <w:rsid w:val="00444417"/>
    <w:rsid w:val="0044442C"/>
    <w:rsid w:val="00444928"/>
    <w:rsid w:val="00444B28"/>
    <w:rsid w:val="00445500"/>
    <w:rsid w:val="004457D1"/>
    <w:rsid w:val="00445941"/>
    <w:rsid w:val="004463AD"/>
    <w:rsid w:val="004464EB"/>
    <w:rsid w:val="00446C51"/>
    <w:rsid w:val="00446F60"/>
    <w:rsid w:val="00447887"/>
    <w:rsid w:val="00447D26"/>
    <w:rsid w:val="00447D5A"/>
    <w:rsid w:val="00450477"/>
    <w:rsid w:val="0045084F"/>
    <w:rsid w:val="00450952"/>
    <w:rsid w:val="00451911"/>
    <w:rsid w:val="00452D4B"/>
    <w:rsid w:val="00452FC9"/>
    <w:rsid w:val="00453AEA"/>
    <w:rsid w:val="004546B5"/>
    <w:rsid w:val="004554F4"/>
    <w:rsid w:val="00455D45"/>
    <w:rsid w:val="0045601A"/>
    <w:rsid w:val="00456358"/>
    <w:rsid w:val="004568DD"/>
    <w:rsid w:val="00457004"/>
    <w:rsid w:val="00457579"/>
    <w:rsid w:val="00457A95"/>
    <w:rsid w:val="00457F64"/>
    <w:rsid w:val="00460068"/>
    <w:rsid w:val="00460B92"/>
    <w:rsid w:val="0046166A"/>
    <w:rsid w:val="00462001"/>
    <w:rsid w:val="0046207E"/>
    <w:rsid w:val="0046265D"/>
    <w:rsid w:val="00462A4F"/>
    <w:rsid w:val="00462E1A"/>
    <w:rsid w:val="00463167"/>
    <w:rsid w:val="00463C4A"/>
    <w:rsid w:val="00464561"/>
    <w:rsid w:val="00464595"/>
    <w:rsid w:val="0046493C"/>
    <w:rsid w:val="00464A7F"/>
    <w:rsid w:val="00464E43"/>
    <w:rsid w:val="004651A2"/>
    <w:rsid w:val="0046549C"/>
    <w:rsid w:val="004663A6"/>
    <w:rsid w:val="00466D31"/>
    <w:rsid w:val="0046718D"/>
    <w:rsid w:val="00467D97"/>
    <w:rsid w:val="0047024B"/>
    <w:rsid w:val="004702B5"/>
    <w:rsid w:val="00470759"/>
    <w:rsid w:val="00470AF0"/>
    <w:rsid w:val="00470EC7"/>
    <w:rsid w:val="00470ECC"/>
    <w:rsid w:val="00470FF6"/>
    <w:rsid w:val="004712FA"/>
    <w:rsid w:val="0047145E"/>
    <w:rsid w:val="004719F8"/>
    <w:rsid w:val="0047213A"/>
    <w:rsid w:val="004725D9"/>
    <w:rsid w:val="00472A79"/>
    <w:rsid w:val="00472B86"/>
    <w:rsid w:val="00472CB1"/>
    <w:rsid w:val="00472E14"/>
    <w:rsid w:val="004733B1"/>
    <w:rsid w:val="004735DB"/>
    <w:rsid w:val="00473AEE"/>
    <w:rsid w:val="00473E00"/>
    <w:rsid w:val="00473F19"/>
    <w:rsid w:val="00474A2B"/>
    <w:rsid w:val="00474BC9"/>
    <w:rsid w:val="00474D72"/>
    <w:rsid w:val="00475346"/>
    <w:rsid w:val="00475D70"/>
    <w:rsid w:val="00475DA2"/>
    <w:rsid w:val="00475E22"/>
    <w:rsid w:val="004763EF"/>
    <w:rsid w:val="004768DC"/>
    <w:rsid w:val="00476BE1"/>
    <w:rsid w:val="0047785E"/>
    <w:rsid w:val="00477D4C"/>
    <w:rsid w:val="00480472"/>
    <w:rsid w:val="00480499"/>
    <w:rsid w:val="0048049D"/>
    <w:rsid w:val="0048088E"/>
    <w:rsid w:val="00480E87"/>
    <w:rsid w:val="00481362"/>
    <w:rsid w:val="00481367"/>
    <w:rsid w:val="004820D7"/>
    <w:rsid w:val="00482720"/>
    <w:rsid w:val="00482E5C"/>
    <w:rsid w:val="004831DD"/>
    <w:rsid w:val="00483316"/>
    <w:rsid w:val="004835E7"/>
    <w:rsid w:val="00483C96"/>
    <w:rsid w:val="0048400D"/>
    <w:rsid w:val="0048402F"/>
    <w:rsid w:val="00484370"/>
    <w:rsid w:val="00484638"/>
    <w:rsid w:val="004846A4"/>
    <w:rsid w:val="0048471E"/>
    <w:rsid w:val="0048550D"/>
    <w:rsid w:val="004863C6"/>
    <w:rsid w:val="004867E2"/>
    <w:rsid w:val="004868F2"/>
    <w:rsid w:val="00487688"/>
    <w:rsid w:val="00487F4E"/>
    <w:rsid w:val="004909CC"/>
    <w:rsid w:val="00491380"/>
    <w:rsid w:val="00491B3A"/>
    <w:rsid w:val="00491DEA"/>
    <w:rsid w:val="004921CF"/>
    <w:rsid w:val="004924C6"/>
    <w:rsid w:val="0049273D"/>
    <w:rsid w:val="0049273E"/>
    <w:rsid w:val="0049282E"/>
    <w:rsid w:val="00492AA1"/>
    <w:rsid w:val="00492CFD"/>
    <w:rsid w:val="0049311D"/>
    <w:rsid w:val="00493916"/>
    <w:rsid w:val="00493B36"/>
    <w:rsid w:val="00493F4B"/>
    <w:rsid w:val="00494C14"/>
    <w:rsid w:val="00494DD5"/>
    <w:rsid w:val="004952B8"/>
    <w:rsid w:val="0049580B"/>
    <w:rsid w:val="00495AA4"/>
    <w:rsid w:val="004962D2"/>
    <w:rsid w:val="00496531"/>
    <w:rsid w:val="0049663D"/>
    <w:rsid w:val="00496A43"/>
    <w:rsid w:val="00496EC1"/>
    <w:rsid w:val="00496FB0"/>
    <w:rsid w:val="00497256"/>
    <w:rsid w:val="004A013F"/>
    <w:rsid w:val="004A0590"/>
    <w:rsid w:val="004A0815"/>
    <w:rsid w:val="004A0834"/>
    <w:rsid w:val="004A0DA1"/>
    <w:rsid w:val="004A12F0"/>
    <w:rsid w:val="004A1588"/>
    <w:rsid w:val="004A16DD"/>
    <w:rsid w:val="004A1A17"/>
    <w:rsid w:val="004A2526"/>
    <w:rsid w:val="004A26ED"/>
    <w:rsid w:val="004A27C1"/>
    <w:rsid w:val="004A2950"/>
    <w:rsid w:val="004A2F34"/>
    <w:rsid w:val="004A3C19"/>
    <w:rsid w:val="004A43DC"/>
    <w:rsid w:val="004A5145"/>
    <w:rsid w:val="004A52E9"/>
    <w:rsid w:val="004A54CF"/>
    <w:rsid w:val="004A5FF7"/>
    <w:rsid w:val="004A6597"/>
    <w:rsid w:val="004A69DC"/>
    <w:rsid w:val="004A6F1A"/>
    <w:rsid w:val="004A7007"/>
    <w:rsid w:val="004A71B2"/>
    <w:rsid w:val="004A7367"/>
    <w:rsid w:val="004A7681"/>
    <w:rsid w:val="004A7690"/>
    <w:rsid w:val="004A7848"/>
    <w:rsid w:val="004A79A9"/>
    <w:rsid w:val="004A7C7D"/>
    <w:rsid w:val="004A7F3F"/>
    <w:rsid w:val="004B005D"/>
    <w:rsid w:val="004B0C58"/>
    <w:rsid w:val="004B0D20"/>
    <w:rsid w:val="004B1630"/>
    <w:rsid w:val="004B1BB9"/>
    <w:rsid w:val="004B1CB4"/>
    <w:rsid w:val="004B1DFD"/>
    <w:rsid w:val="004B1F62"/>
    <w:rsid w:val="004B20A8"/>
    <w:rsid w:val="004B2322"/>
    <w:rsid w:val="004B27DF"/>
    <w:rsid w:val="004B2F18"/>
    <w:rsid w:val="004B35F0"/>
    <w:rsid w:val="004B3D49"/>
    <w:rsid w:val="004B3DDB"/>
    <w:rsid w:val="004B444E"/>
    <w:rsid w:val="004B44FD"/>
    <w:rsid w:val="004B5036"/>
    <w:rsid w:val="004B51AC"/>
    <w:rsid w:val="004B540D"/>
    <w:rsid w:val="004B5465"/>
    <w:rsid w:val="004B5492"/>
    <w:rsid w:val="004B5790"/>
    <w:rsid w:val="004B5CBA"/>
    <w:rsid w:val="004B5CFC"/>
    <w:rsid w:val="004B6110"/>
    <w:rsid w:val="004B61AC"/>
    <w:rsid w:val="004B62B0"/>
    <w:rsid w:val="004B648F"/>
    <w:rsid w:val="004B74EE"/>
    <w:rsid w:val="004B774D"/>
    <w:rsid w:val="004B786D"/>
    <w:rsid w:val="004B787D"/>
    <w:rsid w:val="004B7FB3"/>
    <w:rsid w:val="004C0A7A"/>
    <w:rsid w:val="004C0AEE"/>
    <w:rsid w:val="004C0B0C"/>
    <w:rsid w:val="004C0EDC"/>
    <w:rsid w:val="004C1108"/>
    <w:rsid w:val="004C118F"/>
    <w:rsid w:val="004C1255"/>
    <w:rsid w:val="004C1301"/>
    <w:rsid w:val="004C1389"/>
    <w:rsid w:val="004C1683"/>
    <w:rsid w:val="004C1835"/>
    <w:rsid w:val="004C2669"/>
    <w:rsid w:val="004C2A66"/>
    <w:rsid w:val="004C2E5C"/>
    <w:rsid w:val="004C30E9"/>
    <w:rsid w:val="004C33B6"/>
    <w:rsid w:val="004C3489"/>
    <w:rsid w:val="004C3955"/>
    <w:rsid w:val="004C395C"/>
    <w:rsid w:val="004C3A2D"/>
    <w:rsid w:val="004C3D2F"/>
    <w:rsid w:val="004C4474"/>
    <w:rsid w:val="004C46F6"/>
    <w:rsid w:val="004C486F"/>
    <w:rsid w:val="004C4AED"/>
    <w:rsid w:val="004C4BF0"/>
    <w:rsid w:val="004C4F1D"/>
    <w:rsid w:val="004C4F9C"/>
    <w:rsid w:val="004C508B"/>
    <w:rsid w:val="004C5405"/>
    <w:rsid w:val="004C5493"/>
    <w:rsid w:val="004C5ECF"/>
    <w:rsid w:val="004C6FD1"/>
    <w:rsid w:val="004D054E"/>
    <w:rsid w:val="004D08FB"/>
    <w:rsid w:val="004D13C1"/>
    <w:rsid w:val="004D1776"/>
    <w:rsid w:val="004D1CA2"/>
    <w:rsid w:val="004D1D2B"/>
    <w:rsid w:val="004D21C2"/>
    <w:rsid w:val="004D2200"/>
    <w:rsid w:val="004D237B"/>
    <w:rsid w:val="004D23C8"/>
    <w:rsid w:val="004D247A"/>
    <w:rsid w:val="004D24EF"/>
    <w:rsid w:val="004D2C2D"/>
    <w:rsid w:val="004D2EC6"/>
    <w:rsid w:val="004D2ED8"/>
    <w:rsid w:val="004D3223"/>
    <w:rsid w:val="004D3D88"/>
    <w:rsid w:val="004D3FA3"/>
    <w:rsid w:val="004D436B"/>
    <w:rsid w:val="004D47FA"/>
    <w:rsid w:val="004D4AF9"/>
    <w:rsid w:val="004D4ECC"/>
    <w:rsid w:val="004D4F36"/>
    <w:rsid w:val="004D53E2"/>
    <w:rsid w:val="004D546A"/>
    <w:rsid w:val="004D5620"/>
    <w:rsid w:val="004D56CA"/>
    <w:rsid w:val="004D5956"/>
    <w:rsid w:val="004D5DA1"/>
    <w:rsid w:val="004D6C35"/>
    <w:rsid w:val="004D6CED"/>
    <w:rsid w:val="004D7227"/>
    <w:rsid w:val="004D7656"/>
    <w:rsid w:val="004D7E63"/>
    <w:rsid w:val="004D7F64"/>
    <w:rsid w:val="004E0061"/>
    <w:rsid w:val="004E0339"/>
    <w:rsid w:val="004E04EF"/>
    <w:rsid w:val="004E064B"/>
    <w:rsid w:val="004E06C0"/>
    <w:rsid w:val="004E08A9"/>
    <w:rsid w:val="004E0A12"/>
    <w:rsid w:val="004E0AFB"/>
    <w:rsid w:val="004E0D49"/>
    <w:rsid w:val="004E0E7F"/>
    <w:rsid w:val="004E0EB8"/>
    <w:rsid w:val="004E1687"/>
    <w:rsid w:val="004E1789"/>
    <w:rsid w:val="004E1A3B"/>
    <w:rsid w:val="004E1D97"/>
    <w:rsid w:val="004E1E61"/>
    <w:rsid w:val="004E1FFE"/>
    <w:rsid w:val="004E2459"/>
    <w:rsid w:val="004E2ADC"/>
    <w:rsid w:val="004E2E6D"/>
    <w:rsid w:val="004E30C9"/>
    <w:rsid w:val="004E38F9"/>
    <w:rsid w:val="004E394B"/>
    <w:rsid w:val="004E3B36"/>
    <w:rsid w:val="004E43B2"/>
    <w:rsid w:val="004E4421"/>
    <w:rsid w:val="004E46A5"/>
    <w:rsid w:val="004E4A72"/>
    <w:rsid w:val="004E4F7C"/>
    <w:rsid w:val="004E52E9"/>
    <w:rsid w:val="004E536E"/>
    <w:rsid w:val="004E620D"/>
    <w:rsid w:val="004E62B2"/>
    <w:rsid w:val="004E6962"/>
    <w:rsid w:val="004E6D97"/>
    <w:rsid w:val="004E70FA"/>
    <w:rsid w:val="004E715D"/>
    <w:rsid w:val="004E7655"/>
    <w:rsid w:val="004E780A"/>
    <w:rsid w:val="004E79F3"/>
    <w:rsid w:val="004E7A55"/>
    <w:rsid w:val="004E7B28"/>
    <w:rsid w:val="004F008F"/>
    <w:rsid w:val="004F1373"/>
    <w:rsid w:val="004F1654"/>
    <w:rsid w:val="004F173C"/>
    <w:rsid w:val="004F1D02"/>
    <w:rsid w:val="004F1FDA"/>
    <w:rsid w:val="004F20FC"/>
    <w:rsid w:val="004F218C"/>
    <w:rsid w:val="004F2679"/>
    <w:rsid w:val="004F2ECC"/>
    <w:rsid w:val="004F2F21"/>
    <w:rsid w:val="004F3678"/>
    <w:rsid w:val="004F3A0C"/>
    <w:rsid w:val="004F41F7"/>
    <w:rsid w:val="004F5404"/>
    <w:rsid w:val="004F573A"/>
    <w:rsid w:val="004F5797"/>
    <w:rsid w:val="004F5C4A"/>
    <w:rsid w:val="004F5D31"/>
    <w:rsid w:val="004F615C"/>
    <w:rsid w:val="004F6913"/>
    <w:rsid w:val="004F6A67"/>
    <w:rsid w:val="004F6C6E"/>
    <w:rsid w:val="004F6D08"/>
    <w:rsid w:val="004F6E4C"/>
    <w:rsid w:val="004F6EAD"/>
    <w:rsid w:val="004F72A8"/>
    <w:rsid w:val="004F7865"/>
    <w:rsid w:val="0050048D"/>
    <w:rsid w:val="00500565"/>
    <w:rsid w:val="00500A29"/>
    <w:rsid w:val="00501049"/>
    <w:rsid w:val="005013A3"/>
    <w:rsid w:val="00501475"/>
    <w:rsid w:val="005017C5"/>
    <w:rsid w:val="00501962"/>
    <w:rsid w:val="00501B53"/>
    <w:rsid w:val="0050219B"/>
    <w:rsid w:val="0050256F"/>
    <w:rsid w:val="00502619"/>
    <w:rsid w:val="0050263B"/>
    <w:rsid w:val="005027E3"/>
    <w:rsid w:val="005029E4"/>
    <w:rsid w:val="00502CAE"/>
    <w:rsid w:val="00502CFF"/>
    <w:rsid w:val="00503072"/>
    <w:rsid w:val="00503B9F"/>
    <w:rsid w:val="00503C3F"/>
    <w:rsid w:val="00503C9A"/>
    <w:rsid w:val="00503D28"/>
    <w:rsid w:val="00503F17"/>
    <w:rsid w:val="005045E6"/>
    <w:rsid w:val="005049E5"/>
    <w:rsid w:val="00504E90"/>
    <w:rsid w:val="005052DD"/>
    <w:rsid w:val="005055CD"/>
    <w:rsid w:val="0050597E"/>
    <w:rsid w:val="00505DE2"/>
    <w:rsid w:val="00506263"/>
    <w:rsid w:val="00506928"/>
    <w:rsid w:val="00506B61"/>
    <w:rsid w:val="00507262"/>
    <w:rsid w:val="00507351"/>
    <w:rsid w:val="00507941"/>
    <w:rsid w:val="005079BB"/>
    <w:rsid w:val="00507DDC"/>
    <w:rsid w:val="00510600"/>
    <w:rsid w:val="005106B2"/>
    <w:rsid w:val="005106EE"/>
    <w:rsid w:val="00510FBC"/>
    <w:rsid w:val="00510FC2"/>
    <w:rsid w:val="00511139"/>
    <w:rsid w:val="0051161A"/>
    <w:rsid w:val="005116F6"/>
    <w:rsid w:val="00511781"/>
    <w:rsid w:val="00511A79"/>
    <w:rsid w:val="00511EF7"/>
    <w:rsid w:val="00512705"/>
    <w:rsid w:val="0051296D"/>
    <w:rsid w:val="00512A8F"/>
    <w:rsid w:val="00512EC2"/>
    <w:rsid w:val="00513009"/>
    <w:rsid w:val="00513B39"/>
    <w:rsid w:val="00513EA0"/>
    <w:rsid w:val="005142C9"/>
    <w:rsid w:val="005144C9"/>
    <w:rsid w:val="00514826"/>
    <w:rsid w:val="00514958"/>
    <w:rsid w:val="00514FC4"/>
    <w:rsid w:val="00515259"/>
    <w:rsid w:val="005152B5"/>
    <w:rsid w:val="005152C6"/>
    <w:rsid w:val="00515410"/>
    <w:rsid w:val="005156F9"/>
    <w:rsid w:val="00515C18"/>
    <w:rsid w:val="005162EB"/>
    <w:rsid w:val="00516CB5"/>
    <w:rsid w:val="00516E1B"/>
    <w:rsid w:val="0051755B"/>
    <w:rsid w:val="00517758"/>
    <w:rsid w:val="00517B30"/>
    <w:rsid w:val="00517B56"/>
    <w:rsid w:val="00517C21"/>
    <w:rsid w:val="00517CF7"/>
    <w:rsid w:val="005200A5"/>
    <w:rsid w:val="00520207"/>
    <w:rsid w:val="00520637"/>
    <w:rsid w:val="00520FA1"/>
    <w:rsid w:val="00521319"/>
    <w:rsid w:val="00521427"/>
    <w:rsid w:val="00521B19"/>
    <w:rsid w:val="00521BA3"/>
    <w:rsid w:val="00522772"/>
    <w:rsid w:val="00522905"/>
    <w:rsid w:val="00522992"/>
    <w:rsid w:val="00522A33"/>
    <w:rsid w:val="00522BC8"/>
    <w:rsid w:val="00523053"/>
    <w:rsid w:val="00523078"/>
    <w:rsid w:val="005233C9"/>
    <w:rsid w:val="005237DD"/>
    <w:rsid w:val="00523C28"/>
    <w:rsid w:val="00523FCD"/>
    <w:rsid w:val="005245AC"/>
    <w:rsid w:val="00524638"/>
    <w:rsid w:val="00524CB2"/>
    <w:rsid w:val="00524E93"/>
    <w:rsid w:val="0052509F"/>
    <w:rsid w:val="00525322"/>
    <w:rsid w:val="00525542"/>
    <w:rsid w:val="00525F81"/>
    <w:rsid w:val="00525FCF"/>
    <w:rsid w:val="0052618B"/>
    <w:rsid w:val="005263CB"/>
    <w:rsid w:val="0052643A"/>
    <w:rsid w:val="00526455"/>
    <w:rsid w:val="005266AD"/>
    <w:rsid w:val="00526794"/>
    <w:rsid w:val="00526C3D"/>
    <w:rsid w:val="00527662"/>
    <w:rsid w:val="0052770D"/>
    <w:rsid w:val="00527C28"/>
    <w:rsid w:val="005300CC"/>
    <w:rsid w:val="0053014D"/>
    <w:rsid w:val="00530323"/>
    <w:rsid w:val="005306C3"/>
    <w:rsid w:val="005306C6"/>
    <w:rsid w:val="00530C13"/>
    <w:rsid w:val="00530E36"/>
    <w:rsid w:val="00531057"/>
    <w:rsid w:val="0053111D"/>
    <w:rsid w:val="005311B7"/>
    <w:rsid w:val="00531C28"/>
    <w:rsid w:val="00531CCE"/>
    <w:rsid w:val="00532829"/>
    <w:rsid w:val="00532E63"/>
    <w:rsid w:val="00533C6F"/>
    <w:rsid w:val="00533CD4"/>
    <w:rsid w:val="00533F81"/>
    <w:rsid w:val="005345E3"/>
    <w:rsid w:val="005347ED"/>
    <w:rsid w:val="00534F8B"/>
    <w:rsid w:val="00535797"/>
    <w:rsid w:val="00535951"/>
    <w:rsid w:val="00535BBC"/>
    <w:rsid w:val="005362A9"/>
    <w:rsid w:val="00536376"/>
    <w:rsid w:val="00536981"/>
    <w:rsid w:val="00536B98"/>
    <w:rsid w:val="00536F42"/>
    <w:rsid w:val="00537182"/>
    <w:rsid w:val="00537254"/>
    <w:rsid w:val="005374D8"/>
    <w:rsid w:val="00537BF4"/>
    <w:rsid w:val="005401B0"/>
    <w:rsid w:val="0054082A"/>
    <w:rsid w:val="00540E94"/>
    <w:rsid w:val="0054116E"/>
    <w:rsid w:val="005414F2"/>
    <w:rsid w:val="00541BA5"/>
    <w:rsid w:val="00541BC2"/>
    <w:rsid w:val="005422B2"/>
    <w:rsid w:val="00542743"/>
    <w:rsid w:val="00542C2D"/>
    <w:rsid w:val="005438BD"/>
    <w:rsid w:val="005438F4"/>
    <w:rsid w:val="00543AC1"/>
    <w:rsid w:val="00543E95"/>
    <w:rsid w:val="00544160"/>
    <w:rsid w:val="00545B8A"/>
    <w:rsid w:val="00546DC6"/>
    <w:rsid w:val="0054727A"/>
    <w:rsid w:val="005478FC"/>
    <w:rsid w:val="00547A90"/>
    <w:rsid w:val="00550469"/>
    <w:rsid w:val="00550477"/>
    <w:rsid w:val="0055054D"/>
    <w:rsid w:val="005510B8"/>
    <w:rsid w:val="005517D5"/>
    <w:rsid w:val="00551929"/>
    <w:rsid w:val="00551985"/>
    <w:rsid w:val="0055257A"/>
    <w:rsid w:val="0055273B"/>
    <w:rsid w:val="00552BD3"/>
    <w:rsid w:val="00552E83"/>
    <w:rsid w:val="0055307C"/>
    <w:rsid w:val="00553751"/>
    <w:rsid w:val="00553C18"/>
    <w:rsid w:val="0055428B"/>
    <w:rsid w:val="005546A2"/>
    <w:rsid w:val="00554AEE"/>
    <w:rsid w:val="0055509E"/>
    <w:rsid w:val="00555109"/>
    <w:rsid w:val="005551ED"/>
    <w:rsid w:val="00555212"/>
    <w:rsid w:val="00555277"/>
    <w:rsid w:val="0055527D"/>
    <w:rsid w:val="00555E64"/>
    <w:rsid w:val="00555F87"/>
    <w:rsid w:val="005562DC"/>
    <w:rsid w:val="00556A97"/>
    <w:rsid w:val="00556FC6"/>
    <w:rsid w:val="00556FD1"/>
    <w:rsid w:val="00557395"/>
    <w:rsid w:val="005574D0"/>
    <w:rsid w:val="005574E5"/>
    <w:rsid w:val="00557F66"/>
    <w:rsid w:val="00560055"/>
    <w:rsid w:val="005603BE"/>
    <w:rsid w:val="00560582"/>
    <w:rsid w:val="00560C0B"/>
    <w:rsid w:val="00560E90"/>
    <w:rsid w:val="00562472"/>
    <w:rsid w:val="00562CB1"/>
    <w:rsid w:val="00562F6A"/>
    <w:rsid w:val="005631A1"/>
    <w:rsid w:val="005635E4"/>
    <w:rsid w:val="00564093"/>
    <w:rsid w:val="00564BC7"/>
    <w:rsid w:val="005651CB"/>
    <w:rsid w:val="005655BC"/>
    <w:rsid w:val="0056573E"/>
    <w:rsid w:val="00565ECE"/>
    <w:rsid w:val="005663CC"/>
    <w:rsid w:val="0056643B"/>
    <w:rsid w:val="00566546"/>
    <w:rsid w:val="005666E9"/>
    <w:rsid w:val="0056696F"/>
    <w:rsid w:val="00566E14"/>
    <w:rsid w:val="005674B3"/>
    <w:rsid w:val="0056751C"/>
    <w:rsid w:val="0056791D"/>
    <w:rsid w:val="00567949"/>
    <w:rsid w:val="00567DB9"/>
    <w:rsid w:val="0057037B"/>
    <w:rsid w:val="00570C62"/>
    <w:rsid w:val="0057103C"/>
    <w:rsid w:val="0057120A"/>
    <w:rsid w:val="00571DDD"/>
    <w:rsid w:val="005720F9"/>
    <w:rsid w:val="00572241"/>
    <w:rsid w:val="00572269"/>
    <w:rsid w:val="00572418"/>
    <w:rsid w:val="0057244A"/>
    <w:rsid w:val="00572735"/>
    <w:rsid w:val="00572810"/>
    <w:rsid w:val="00572DFD"/>
    <w:rsid w:val="0057315C"/>
    <w:rsid w:val="005731C3"/>
    <w:rsid w:val="005733A6"/>
    <w:rsid w:val="00573483"/>
    <w:rsid w:val="005734AB"/>
    <w:rsid w:val="0057394D"/>
    <w:rsid w:val="00573D49"/>
    <w:rsid w:val="005741C4"/>
    <w:rsid w:val="005750EA"/>
    <w:rsid w:val="005757B1"/>
    <w:rsid w:val="00575D8D"/>
    <w:rsid w:val="00575F6E"/>
    <w:rsid w:val="0057614B"/>
    <w:rsid w:val="0057647C"/>
    <w:rsid w:val="00576510"/>
    <w:rsid w:val="00576863"/>
    <w:rsid w:val="00576972"/>
    <w:rsid w:val="00576AFE"/>
    <w:rsid w:val="005775E5"/>
    <w:rsid w:val="00577A73"/>
    <w:rsid w:val="005803DF"/>
    <w:rsid w:val="00581034"/>
    <w:rsid w:val="005814FF"/>
    <w:rsid w:val="00582174"/>
    <w:rsid w:val="00582998"/>
    <w:rsid w:val="00582CD7"/>
    <w:rsid w:val="00583699"/>
    <w:rsid w:val="005837DB"/>
    <w:rsid w:val="0058382E"/>
    <w:rsid w:val="005838B5"/>
    <w:rsid w:val="00583B2C"/>
    <w:rsid w:val="005840B3"/>
    <w:rsid w:val="005849E2"/>
    <w:rsid w:val="00584D67"/>
    <w:rsid w:val="005853F2"/>
    <w:rsid w:val="005855AF"/>
    <w:rsid w:val="00585816"/>
    <w:rsid w:val="0058599C"/>
    <w:rsid w:val="00585CDD"/>
    <w:rsid w:val="00585D90"/>
    <w:rsid w:val="00586146"/>
    <w:rsid w:val="0058621C"/>
    <w:rsid w:val="0058687E"/>
    <w:rsid w:val="00587058"/>
    <w:rsid w:val="00587299"/>
    <w:rsid w:val="00587721"/>
    <w:rsid w:val="00587885"/>
    <w:rsid w:val="00587A7E"/>
    <w:rsid w:val="00590163"/>
    <w:rsid w:val="0059052C"/>
    <w:rsid w:val="00590EC2"/>
    <w:rsid w:val="0059114D"/>
    <w:rsid w:val="00591831"/>
    <w:rsid w:val="00591957"/>
    <w:rsid w:val="0059211C"/>
    <w:rsid w:val="0059230B"/>
    <w:rsid w:val="00592732"/>
    <w:rsid w:val="00592DEF"/>
    <w:rsid w:val="0059342E"/>
    <w:rsid w:val="005935B9"/>
    <w:rsid w:val="00593C7B"/>
    <w:rsid w:val="00593FE8"/>
    <w:rsid w:val="00594FB8"/>
    <w:rsid w:val="00595200"/>
    <w:rsid w:val="00595787"/>
    <w:rsid w:val="00595F04"/>
    <w:rsid w:val="00596250"/>
    <w:rsid w:val="005962B8"/>
    <w:rsid w:val="005966A6"/>
    <w:rsid w:val="00596B45"/>
    <w:rsid w:val="00597754"/>
    <w:rsid w:val="00597AFD"/>
    <w:rsid w:val="00597B00"/>
    <w:rsid w:val="00597BF9"/>
    <w:rsid w:val="005A025D"/>
    <w:rsid w:val="005A0313"/>
    <w:rsid w:val="005A0BC8"/>
    <w:rsid w:val="005A19EB"/>
    <w:rsid w:val="005A19F6"/>
    <w:rsid w:val="005A1DBC"/>
    <w:rsid w:val="005A1E83"/>
    <w:rsid w:val="005A2585"/>
    <w:rsid w:val="005A2C5B"/>
    <w:rsid w:val="005A3349"/>
    <w:rsid w:val="005A34AF"/>
    <w:rsid w:val="005A373D"/>
    <w:rsid w:val="005A3812"/>
    <w:rsid w:val="005A3992"/>
    <w:rsid w:val="005A39A9"/>
    <w:rsid w:val="005A3D39"/>
    <w:rsid w:val="005A3DD1"/>
    <w:rsid w:val="005A3F25"/>
    <w:rsid w:val="005A499F"/>
    <w:rsid w:val="005A4F07"/>
    <w:rsid w:val="005A4F9C"/>
    <w:rsid w:val="005A5958"/>
    <w:rsid w:val="005A5A48"/>
    <w:rsid w:val="005A5ABF"/>
    <w:rsid w:val="005A5C1C"/>
    <w:rsid w:val="005A5D02"/>
    <w:rsid w:val="005A6397"/>
    <w:rsid w:val="005A6DE8"/>
    <w:rsid w:val="005A719E"/>
    <w:rsid w:val="005A7531"/>
    <w:rsid w:val="005A77D0"/>
    <w:rsid w:val="005A7DC0"/>
    <w:rsid w:val="005B029E"/>
    <w:rsid w:val="005B0456"/>
    <w:rsid w:val="005B098B"/>
    <w:rsid w:val="005B12A9"/>
    <w:rsid w:val="005B1508"/>
    <w:rsid w:val="005B16BD"/>
    <w:rsid w:val="005B1EB5"/>
    <w:rsid w:val="005B200A"/>
    <w:rsid w:val="005B20D8"/>
    <w:rsid w:val="005B2666"/>
    <w:rsid w:val="005B2707"/>
    <w:rsid w:val="005B283E"/>
    <w:rsid w:val="005B2AF8"/>
    <w:rsid w:val="005B2D9A"/>
    <w:rsid w:val="005B2DBE"/>
    <w:rsid w:val="005B3D1F"/>
    <w:rsid w:val="005B3F95"/>
    <w:rsid w:val="005B438D"/>
    <w:rsid w:val="005B5084"/>
    <w:rsid w:val="005B5433"/>
    <w:rsid w:val="005B57DF"/>
    <w:rsid w:val="005B5857"/>
    <w:rsid w:val="005B5C4E"/>
    <w:rsid w:val="005B5E3A"/>
    <w:rsid w:val="005B636A"/>
    <w:rsid w:val="005B6770"/>
    <w:rsid w:val="005B6AF6"/>
    <w:rsid w:val="005B6F5E"/>
    <w:rsid w:val="005B7124"/>
    <w:rsid w:val="005B742E"/>
    <w:rsid w:val="005B778C"/>
    <w:rsid w:val="005B7CBA"/>
    <w:rsid w:val="005C022F"/>
    <w:rsid w:val="005C04DE"/>
    <w:rsid w:val="005C0904"/>
    <w:rsid w:val="005C0A84"/>
    <w:rsid w:val="005C0C35"/>
    <w:rsid w:val="005C1AA0"/>
    <w:rsid w:val="005C1B83"/>
    <w:rsid w:val="005C1F1C"/>
    <w:rsid w:val="005C21A0"/>
    <w:rsid w:val="005C2744"/>
    <w:rsid w:val="005C289C"/>
    <w:rsid w:val="005C2AC6"/>
    <w:rsid w:val="005C2D55"/>
    <w:rsid w:val="005C2FF4"/>
    <w:rsid w:val="005C32EF"/>
    <w:rsid w:val="005C3451"/>
    <w:rsid w:val="005C346B"/>
    <w:rsid w:val="005C414C"/>
    <w:rsid w:val="005C46DF"/>
    <w:rsid w:val="005C4925"/>
    <w:rsid w:val="005C4A64"/>
    <w:rsid w:val="005C4EEC"/>
    <w:rsid w:val="005C54D0"/>
    <w:rsid w:val="005C54E1"/>
    <w:rsid w:val="005C5C81"/>
    <w:rsid w:val="005C5CD9"/>
    <w:rsid w:val="005C5E71"/>
    <w:rsid w:val="005C6060"/>
    <w:rsid w:val="005C6219"/>
    <w:rsid w:val="005C67D6"/>
    <w:rsid w:val="005C6A03"/>
    <w:rsid w:val="005C6A86"/>
    <w:rsid w:val="005C6B91"/>
    <w:rsid w:val="005C6FA3"/>
    <w:rsid w:val="005C7083"/>
    <w:rsid w:val="005C7F3F"/>
    <w:rsid w:val="005D044D"/>
    <w:rsid w:val="005D04EB"/>
    <w:rsid w:val="005D097E"/>
    <w:rsid w:val="005D0ABD"/>
    <w:rsid w:val="005D0F0D"/>
    <w:rsid w:val="005D1456"/>
    <w:rsid w:val="005D18AD"/>
    <w:rsid w:val="005D1AEB"/>
    <w:rsid w:val="005D1CE8"/>
    <w:rsid w:val="005D23C2"/>
    <w:rsid w:val="005D26B4"/>
    <w:rsid w:val="005D29EC"/>
    <w:rsid w:val="005D2FC9"/>
    <w:rsid w:val="005D315A"/>
    <w:rsid w:val="005D39B6"/>
    <w:rsid w:val="005D3AA0"/>
    <w:rsid w:val="005D3DDF"/>
    <w:rsid w:val="005D3E83"/>
    <w:rsid w:val="005D51F2"/>
    <w:rsid w:val="005D5246"/>
    <w:rsid w:val="005D5C8E"/>
    <w:rsid w:val="005D5D34"/>
    <w:rsid w:val="005D6369"/>
    <w:rsid w:val="005D637D"/>
    <w:rsid w:val="005D6421"/>
    <w:rsid w:val="005D672F"/>
    <w:rsid w:val="005D6878"/>
    <w:rsid w:val="005D6D95"/>
    <w:rsid w:val="005D70C6"/>
    <w:rsid w:val="005D7325"/>
    <w:rsid w:val="005D7762"/>
    <w:rsid w:val="005D77CD"/>
    <w:rsid w:val="005D7ACC"/>
    <w:rsid w:val="005D7C19"/>
    <w:rsid w:val="005E0377"/>
    <w:rsid w:val="005E133B"/>
    <w:rsid w:val="005E1668"/>
    <w:rsid w:val="005E1A40"/>
    <w:rsid w:val="005E1EB4"/>
    <w:rsid w:val="005E237C"/>
    <w:rsid w:val="005E266B"/>
    <w:rsid w:val="005E2775"/>
    <w:rsid w:val="005E29EF"/>
    <w:rsid w:val="005E2C0A"/>
    <w:rsid w:val="005E2C52"/>
    <w:rsid w:val="005E2D57"/>
    <w:rsid w:val="005E40FD"/>
    <w:rsid w:val="005E41FE"/>
    <w:rsid w:val="005E489B"/>
    <w:rsid w:val="005E4942"/>
    <w:rsid w:val="005E4B07"/>
    <w:rsid w:val="005E4B49"/>
    <w:rsid w:val="005E544C"/>
    <w:rsid w:val="005E5F6B"/>
    <w:rsid w:val="005E6CBC"/>
    <w:rsid w:val="005E6D55"/>
    <w:rsid w:val="005E6E60"/>
    <w:rsid w:val="005E73C0"/>
    <w:rsid w:val="005F0083"/>
    <w:rsid w:val="005F03CC"/>
    <w:rsid w:val="005F0723"/>
    <w:rsid w:val="005F098E"/>
    <w:rsid w:val="005F0E2F"/>
    <w:rsid w:val="005F1467"/>
    <w:rsid w:val="005F205D"/>
    <w:rsid w:val="005F22F8"/>
    <w:rsid w:val="005F2706"/>
    <w:rsid w:val="005F2CC4"/>
    <w:rsid w:val="005F3021"/>
    <w:rsid w:val="005F3B54"/>
    <w:rsid w:val="005F4037"/>
    <w:rsid w:val="005F458D"/>
    <w:rsid w:val="005F45C5"/>
    <w:rsid w:val="005F47B1"/>
    <w:rsid w:val="005F4938"/>
    <w:rsid w:val="005F4F2E"/>
    <w:rsid w:val="005F50D5"/>
    <w:rsid w:val="005F52BF"/>
    <w:rsid w:val="005F5713"/>
    <w:rsid w:val="005F5AFB"/>
    <w:rsid w:val="005F5F1D"/>
    <w:rsid w:val="005F613C"/>
    <w:rsid w:val="005F6667"/>
    <w:rsid w:val="005F681C"/>
    <w:rsid w:val="005F6A8F"/>
    <w:rsid w:val="005F6A95"/>
    <w:rsid w:val="005F737B"/>
    <w:rsid w:val="005F76CC"/>
    <w:rsid w:val="005F7704"/>
    <w:rsid w:val="005F7EED"/>
    <w:rsid w:val="00600084"/>
    <w:rsid w:val="0060054F"/>
    <w:rsid w:val="006005AD"/>
    <w:rsid w:val="0060069A"/>
    <w:rsid w:val="00600F76"/>
    <w:rsid w:val="0060115B"/>
    <w:rsid w:val="006014DC"/>
    <w:rsid w:val="00601526"/>
    <w:rsid w:val="00601E38"/>
    <w:rsid w:val="00601ED4"/>
    <w:rsid w:val="006020AA"/>
    <w:rsid w:val="00602263"/>
    <w:rsid w:val="006022E3"/>
    <w:rsid w:val="00602C21"/>
    <w:rsid w:val="00602C9F"/>
    <w:rsid w:val="00602E01"/>
    <w:rsid w:val="00603445"/>
    <w:rsid w:val="00603DB9"/>
    <w:rsid w:val="006048C9"/>
    <w:rsid w:val="00604E23"/>
    <w:rsid w:val="0060534A"/>
    <w:rsid w:val="006054DD"/>
    <w:rsid w:val="0060568A"/>
    <w:rsid w:val="006057CE"/>
    <w:rsid w:val="00605DF4"/>
    <w:rsid w:val="00606291"/>
    <w:rsid w:val="006063AA"/>
    <w:rsid w:val="0060658E"/>
    <w:rsid w:val="006066FC"/>
    <w:rsid w:val="00606C8E"/>
    <w:rsid w:val="0060708F"/>
    <w:rsid w:val="0060740B"/>
    <w:rsid w:val="0060758E"/>
    <w:rsid w:val="006075D5"/>
    <w:rsid w:val="006075ED"/>
    <w:rsid w:val="00607669"/>
    <w:rsid w:val="00607982"/>
    <w:rsid w:val="00607AFD"/>
    <w:rsid w:val="0061005E"/>
    <w:rsid w:val="006118FD"/>
    <w:rsid w:val="00611980"/>
    <w:rsid w:val="00611C8E"/>
    <w:rsid w:val="00611D75"/>
    <w:rsid w:val="00612604"/>
    <w:rsid w:val="006128DD"/>
    <w:rsid w:val="00612ACC"/>
    <w:rsid w:val="00612F97"/>
    <w:rsid w:val="0061304F"/>
    <w:rsid w:val="006130BA"/>
    <w:rsid w:val="0061345D"/>
    <w:rsid w:val="00613A04"/>
    <w:rsid w:val="00613B05"/>
    <w:rsid w:val="0061454B"/>
    <w:rsid w:val="00614B1D"/>
    <w:rsid w:val="00614E6F"/>
    <w:rsid w:val="00615290"/>
    <w:rsid w:val="006154BA"/>
    <w:rsid w:val="0061557E"/>
    <w:rsid w:val="00615773"/>
    <w:rsid w:val="00615845"/>
    <w:rsid w:val="00615D3E"/>
    <w:rsid w:val="0061625A"/>
    <w:rsid w:val="006162C8"/>
    <w:rsid w:val="00616802"/>
    <w:rsid w:val="00616E7F"/>
    <w:rsid w:val="00617E12"/>
    <w:rsid w:val="006203F4"/>
    <w:rsid w:val="006208A2"/>
    <w:rsid w:val="00620977"/>
    <w:rsid w:val="00620BBB"/>
    <w:rsid w:val="00621477"/>
    <w:rsid w:val="00621BF5"/>
    <w:rsid w:val="00621C90"/>
    <w:rsid w:val="00622043"/>
    <w:rsid w:val="00622173"/>
    <w:rsid w:val="0062217A"/>
    <w:rsid w:val="00622DEF"/>
    <w:rsid w:val="00623092"/>
    <w:rsid w:val="006230A1"/>
    <w:rsid w:val="00623414"/>
    <w:rsid w:val="0062354D"/>
    <w:rsid w:val="006240E6"/>
    <w:rsid w:val="0062445C"/>
    <w:rsid w:val="006246C8"/>
    <w:rsid w:val="00624897"/>
    <w:rsid w:val="00624B97"/>
    <w:rsid w:val="00625137"/>
    <w:rsid w:val="00625254"/>
    <w:rsid w:val="00625D60"/>
    <w:rsid w:val="00626552"/>
    <w:rsid w:val="00626816"/>
    <w:rsid w:val="0062688F"/>
    <w:rsid w:val="00626D5E"/>
    <w:rsid w:val="00627047"/>
    <w:rsid w:val="0062755A"/>
    <w:rsid w:val="00627694"/>
    <w:rsid w:val="00627A97"/>
    <w:rsid w:val="00630630"/>
    <w:rsid w:val="00630F3E"/>
    <w:rsid w:val="00631448"/>
    <w:rsid w:val="0063158F"/>
    <w:rsid w:val="0063191D"/>
    <w:rsid w:val="00631B1F"/>
    <w:rsid w:val="00631B4C"/>
    <w:rsid w:val="00631C89"/>
    <w:rsid w:val="00631D6B"/>
    <w:rsid w:val="00631EB3"/>
    <w:rsid w:val="00632032"/>
    <w:rsid w:val="00632070"/>
    <w:rsid w:val="00632346"/>
    <w:rsid w:val="006330A1"/>
    <w:rsid w:val="00633CFE"/>
    <w:rsid w:val="0063437D"/>
    <w:rsid w:val="0063479F"/>
    <w:rsid w:val="0063480A"/>
    <w:rsid w:val="00634B85"/>
    <w:rsid w:val="00634FFE"/>
    <w:rsid w:val="006353F0"/>
    <w:rsid w:val="006354C3"/>
    <w:rsid w:val="00635AEA"/>
    <w:rsid w:val="00636309"/>
    <w:rsid w:val="00636366"/>
    <w:rsid w:val="006364A1"/>
    <w:rsid w:val="00636D07"/>
    <w:rsid w:val="00636E54"/>
    <w:rsid w:val="006370C9"/>
    <w:rsid w:val="006374AC"/>
    <w:rsid w:val="00637649"/>
    <w:rsid w:val="006377E6"/>
    <w:rsid w:val="00637943"/>
    <w:rsid w:val="00637B29"/>
    <w:rsid w:val="00637BFD"/>
    <w:rsid w:val="00637E4D"/>
    <w:rsid w:val="00637EC9"/>
    <w:rsid w:val="006404A0"/>
    <w:rsid w:val="0064066F"/>
    <w:rsid w:val="00640E4A"/>
    <w:rsid w:val="006411CE"/>
    <w:rsid w:val="00641C4E"/>
    <w:rsid w:val="00641EDB"/>
    <w:rsid w:val="006422DD"/>
    <w:rsid w:val="006423D4"/>
    <w:rsid w:val="00642BE7"/>
    <w:rsid w:val="00643917"/>
    <w:rsid w:val="00643BCC"/>
    <w:rsid w:val="00643EC7"/>
    <w:rsid w:val="0064408D"/>
    <w:rsid w:val="00644D32"/>
    <w:rsid w:val="00644E0C"/>
    <w:rsid w:val="00645025"/>
    <w:rsid w:val="00645110"/>
    <w:rsid w:val="0064615A"/>
    <w:rsid w:val="0064633E"/>
    <w:rsid w:val="006463D3"/>
    <w:rsid w:val="00646CC6"/>
    <w:rsid w:val="00646D1C"/>
    <w:rsid w:val="006471CC"/>
    <w:rsid w:val="006476AD"/>
    <w:rsid w:val="006476F0"/>
    <w:rsid w:val="006478B2"/>
    <w:rsid w:val="00647F5E"/>
    <w:rsid w:val="00650693"/>
    <w:rsid w:val="0065079F"/>
    <w:rsid w:val="00650B5C"/>
    <w:rsid w:val="0065117A"/>
    <w:rsid w:val="00651238"/>
    <w:rsid w:val="0065162B"/>
    <w:rsid w:val="006526F8"/>
    <w:rsid w:val="00652AE5"/>
    <w:rsid w:val="00652C90"/>
    <w:rsid w:val="00652DCA"/>
    <w:rsid w:val="006534CC"/>
    <w:rsid w:val="0065350B"/>
    <w:rsid w:val="0065379F"/>
    <w:rsid w:val="00653C22"/>
    <w:rsid w:val="00654AFE"/>
    <w:rsid w:val="006550D3"/>
    <w:rsid w:val="006554D5"/>
    <w:rsid w:val="00655B9C"/>
    <w:rsid w:val="00655C8F"/>
    <w:rsid w:val="00655E8E"/>
    <w:rsid w:val="00655F42"/>
    <w:rsid w:val="00656048"/>
    <w:rsid w:val="00656517"/>
    <w:rsid w:val="00656C88"/>
    <w:rsid w:val="00656ED6"/>
    <w:rsid w:val="00657433"/>
    <w:rsid w:val="00657884"/>
    <w:rsid w:val="00657A63"/>
    <w:rsid w:val="00657B30"/>
    <w:rsid w:val="00660163"/>
    <w:rsid w:val="0066062D"/>
    <w:rsid w:val="006607FD"/>
    <w:rsid w:val="00660917"/>
    <w:rsid w:val="00661005"/>
    <w:rsid w:val="006610AC"/>
    <w:rsid w:val="00661191"/>
    <w:rsid w:val="006611F8"/>
    <w:rsid w:val="006613BD"/>
    <w:rsid w:val="00661517"/>
    <w:rsid w:val="006615CA"/>
    <w:rsid w:val="00661B1E"/>
    <w:rsid w:val="00661C6B"/>
    <w:rsid w:val="00661C8C"/>
    <w:rsid w:val="00661CD4"/>
    <w:rsid w:val="00662E0B"/>
    <w:rsid w:val="00663A15"/>
    <w:rsid w:val="00664679"/>
    <w:rsid w:val="00664A2D"/>
    <w:rsid w:val="00665A3F"/>
    <w:rsid w:val="0066624C"/>
    <w:rsid w:val="00666F2E"/>
    <w:rsid w:val="00667054"/>
    <w:rsid w:val="006670F9"/>
    <w:rsid w:val="006679AF"/>
    <w:rsid w:val="00670168"/>
    <w:rsid w:val="0067068F"/>
    <w:rsid w:val="00671271"/>
    <w:rsid w:val="00671619"/>
    <w:rsid w:val="006716BF"/>
    <w:rsid w:val="006717DE"/>
    <w:rsid w:val="00671C95"/>
    <w:rsid w:val="00672895"/>
    <w:rsid w:val="00672C51"/>
    <w:rsid w:val="00672FC7"/>
    <w:rsid w:val="006732A0"/>
    <w:rsid w:val="00674324"/>
    <w:rsid w:val="0067468B"/>
    <w:rsid w:val="00674A9D"/>
    <w:rsid w:val="00674E42"/>
    <w:rsid w:val="006751A4"/>
    <w:rsid w:val="00675544"/>
    <w:rsid w:val="006756C7"/>
    <w:rsid w:val="00675BFF"/>
    <w:rsid w:val="00675F8D"/>
    <w:rsid w:val="00676532"/>
    <w:rsid w:val="006767F9"/>
    <w:rsid w:val="00676901"/>
    <w:rsid w:val="00676982"/>
    <w:rsid w:val="00676996"/>
    <w:rsid w:val="006771C9"/>
    <w:rsid w:val="00677486"/>
    <w:rsid w:val="0067771D"/>
    <w:rsid w:val="0067779B"/>
    <w:rsid w:val="00677D33"/>
    <w:rsid w:val="0068055A"/>
    <w:rsid w:val="00680D99"/>
    <w:rsid w:val="0068147E"/>
    <w:rsid w:val="00681706"/>
    <w:rsid w:val="00681738"/>
    <w:rsid w:val="00682112"/>
    <w:rsid w:val="00682ADC"/>
    <w:rsid w:val="00683335"/>
    <w:rsid w:val="00684086"/>
    <w:rsid w:val="006840E2"/>
    <w:rsid w:val="006841E7"/>
    <w:rsid w:val="00684580"/>
    <w:rsid w:val="00685374"/>
    <w:rsid w:val="006857F5"/>
    <w:rsid w:val="00685845"/>
    <w:rsid w:val="00685962"/>
    <w:rsid w:val="006859F7"/>
    <w:rsid w:val="00685D63"/>
    <w:rsid w:val="006860A0"/>
    <w:rsid w:val="00686887"/>
    <w:rsid w:val="006868E1"/>
    <w:rsid w:val="00686957"/>
    <w:rsid w:val="00686BB6"/>
    <w:rsid w:val="0068707B"/>
    <w:rsid w:val="006872BA"/>
    <w:rsid w:val="006874C2"/>
    <w:rsid w:val="006904EE"/>
    <w:rsid w:val="006905A5"/>
    <w:rsid w:val="00690A82"/>
    <w:rsid w:val="00691648"/>
    <w:rsid w:val="006917C6"/>
    <w:rsid w:val="006917D7"/>
    <w:rsid w:val="00691850"/>
    <w:rsid w:val="00691B45"/>
    <w:rsid w:val="00691EFD"/>
    <w:rsid w:val="00692040"/>
    <w:rsid w:val="006925C9"/>
    <w:rsid w:val="0069298D"/>
    <w:rsid w:val="00692A45"/>
    <w:rsid w:val="00692C70"/>
    <w:rsid w:val="006934CD"/>
    <w:rsid w:val="006939EA"/>
    <w:rsid w:val="00694CA1"/>
    <w:rsid w:val="00694D58"/>
    <w:rsid w:val="00694DE2"/>
    <w:rsid w:val="00694F44"/>
    <w:rsid w:val="006951AB"/>
    <w:rsid w:val="00695856"/>
    <w:rsid w:val="00695EBF"/>
    <w:rsid w:val="00696149"/>
    <w:rsid w:val="00696157"/>
    <w:rsid w:val="0069684E"/>
    <w:rsid w:val="00696D60"/>
    <w:rsid w:val="00696FB8"/>
    <w:rsid w:val="00697296"/>
    <w:rsid w:val="00697784"/>
    <w:rsid w:val="00697BD7"/>
    <w:rsid w:val="00697BE4"/>
    <w:rsid w:val="006A044B"/>
    <w:rsid w:val="006A04ED"/>
    <w:rsid w:val="006A055A"/>
    <w:rsid w:val="006A0DBB"/>
    <w:rsid w:val="006A1393"/>
    <w:rsid w:val="006A19CA"/>
    <w:rsid w:val="006A1B5D"/>
    <w:rsid w:val="006A1C34"/>
    <w:rsid w:val="006A2281"/>
    <w:rsid w:val="006A26D7"/>
    <w:rsid w:val="006A2B43"/>
    <w:rsid w:val="006A2BD9"/>
    <w:rsid w:val="006A3243"/>
    <w:rsid w:val="006A38D3"/>
    <w:rsid w:val="006A3C59"/>
    <w:rsid w:val="006A3C6E"/>
    <w:rsid w:val="006A3DAF"/>
    <w:rsid w:val="006A4058"/>
    <w:rsid w:val="006A4175"/>
    <w:rsid w:val="006A448F"/>
    <w:rsid w:val="006A4AA9"/>
    <w:rsid w:val="006A4BB3"/>
    <w:rsid w:val="006A4CF4"/>
    <w:rsid w:val="006A50B7"/>
    <w:rsid w:val="006A581C"/>
    <w:rsid w:val="006A58DD"/>
    <w:rsid w:val="006A654C"/>
    <w:rsid w:val="006A68BD"/>
    <w:rsid w:val="006A71EA"/>
    <w:rsid w:val="006A768F"/>
    <w:rsid w:val="006A76E0"/>
    <w:rsid w:val="006A7E5F"/>
    <w:rsid w:val="006B12CA"/>
    <w:rsid w:val="006B1AE0"/>
    <w:rsid w:val="006B1C3C"/>
    <w:rsid w:val="006B1D09"/>
    <w:rsid w:val="006B230E"/>
    <w:rsid w:val="006B253E"/>
    <w:rsid w:val="006B261B"/>
    <w:rsid w:val="006B295B"/>
    <w:rsid w:val="006B2C90"/>
    <w:rsid w:val="006B3590"/>
    <w:rsid w:val="006B3788"/>
    <w:rsid w:val="006B3BF7"/>
    <w:rsid w:val="006B3F92"/>
    <w:rsid w:val="006B4903"/>
    <w:rsid w:val="006B4922"/>
    <w:rsid w:val="006B4A82"/>
    <w:rsid w:val="006B591B"/>
    <w:rsid w:val="006B5B9B"/>
    <w:rsid w:val="006B5F00"/>
    <w:rsid w:val="006B6553"/>
    <w:rsid w:val="006B67C3"/>
    <w:rsid w:val="006B6DD0"/>
    <w:rsid w:val="006B6E90"/>
    <w:rsid w:val="006B7381"/>
    <w:rsid w:val="006B73FC"/>
    <w:rsid w:val="006B74AE"/>
    <w:rsid w:val="006B77AF"/>
    <w:rsid w:val="006B7A31"/>
    <w:rsid w:val="006B7C8E"/>
    <w:rsid w:val="006B7E47"/>
    <w:rsid w:val="006C035F"/>
    <w:rsid w:val="006C05D4"/>
    <w:rsid w:val="006C07A9"/>
    <w:rsid w:val="006C1BE6"/>
    <w:rsid w:val="006C2463"/>
    <w:rsid w:val="006C2584"/>
    <w:rsid w:val="006C2A8E"/>
    <w:rsid w:val="006C2AE4"/>
    <w:rsid w:val="006C2B0F"/>
    <w:rsid w:val="006C3840"/>
    <w:rsid w:val="006C390A"/>
    <w:rsid w:val="006C39ED"/>
    <w:rsid w:val="006C3A7E"/>
    <w:rsid w:val="006C41B6"/>
    <w:rsid w:val="006C4440"/>
    <w:rsid w:val="006C4448"/>
    <w:rsid w:val="006C4599"/>
    <w:rsid w:val="006C469A"/>
    <w:rsid w:val="006C4986"/>
    <w:rsid w:val="006C4C98"/>
    <w:rsid w:val="006C4F78"/>
    <w:rsid w:val="006C4FA8"/>
    <w:rsid w:val="006C56AE"/>
    <w:rsid w:val="006C578A"/>
    <w:rsid w:val="006C5C61"/>
    <w:rsid w:val="006C5E10"/>
    <w:rsid w:val="006C5EA7"/>
    <w:rsid w:val="006C60B2"/>
    <w:rsid w:val="006C651F"/>
    <w:rsid w:val="006C72C5"/>
    <w:rsid w:val="006C74F3"/>
    <w:rsid w:val="006C763F"/>
    <w:rsid w:val="006C787C"/>
    <w:rsid w:val="006C79A3"/>
    <w:rsid w:val="006C7A1D"/>
    <w:rsid w:val="006C7BDE"/>
    <w:rsid w:val="006D0894"/>
    <w:rsid w:val="006D0912"/>
    <w:rsid w:val="006D0A07"/>
    <w:rsid w:val="006D0A09"/>
    <w:rsid w:val="006D0A47"/>
    <w:rsid w:val="006D16B2"/>
    <w:rsid w:val="006D1C1B"/>
    <w:rsid w:val="006D1DDA"/>
    <w:rsid w:val="006D1F50"/>
    <w:rsid w:val="006D28AE"/>
    <w:rsid w:val="006D2B2F"/>
    <w:rsid w:val="006D3478"/>
    <w:rsid w:val="006D38CC"/>
    <w:rsid w:val="006D3A6B"/>
    <w:rsid w:val="006D3C7D"/>
    <w:rsid w:val="006D46F5"/>
    <w:rsid w:val="006D47CE"/>
    <w:rsid w:val="006D51A2"/>
    <w:rsid w:val="006D55F2"/>
    <w:rsid w:val="006D5611"/>
    <w:rsid w:val="006D5636"/>
    <w:rsid w:val="006D5BC4"/>
    <w:rsid w:val="006D5D5F"/>
    <w:rsid w:val="006D6679"/>
    <w:rsid w:val="006D6819"/>
    <w:rsid w:val="006D6A44"/>
    <w:rsid w:val="006D6AB5"/>
    <w:rsid w:val="006D6D31"/>
    <w:rsid w:val="006D6E6F"/>
    <w:rsid w:val="006D6F54"/>
    <w:rsid w:val="006D74E1"/>
    <w:rsid w:val="006D7ABC"/>
    <w:rsid w:val="006D7CEC"/>
    <w:rsid w:val="006D7D62"/>
    <w:rsid w:val="006D7E5C"/>
    <w:rsid w:val="006E00E7"/>
    <w:rsid w:val="006E0A21"/>
    <w:rsid w:val="006E125C"/>
    <w:rsid w:val="006E167B"/>
    <w:rsid w:val="006E188F"/>
    <w:rsid w:val="006E1CBF"/>
    <w:rsid w:val="006E269E"/>
    <w:rsid w:val="006E274F"/>
    <w:rsid w:val="006E2998"/>
    <w:rsid w:val="006E3033"/>
    <w:rsid w:val="006E348E"/>
    <w:rsid w:val="006E34EF"/>
    <w:rsid w:val="006E373B"/>
    <w:rsid w:val="006E3B5A"/>
    <w:rsid w:val="006E555B"/>
    <w:rsid w:val="006E5839"/>
    <w:rsid w:val="006E592E"/>
    <w:rsid w:val="006E5ACC"/>
    <w:rsid w:val="006E5B64"/>
    <w:rsid w:val="006E6188"/>
    <w:rsid w:val="006E6B1C"/>
    <w:rsid w:val="006E7122"/>
    <w:rsid w:val="006E73EE"/>
    <w:rsid w:val="006E761A"/>
    <w:rsid w:val="006E7DA4"/>
    <w:rsid w:val="006F0050"/>
    <w:rsid w:val="006F0A2A"/>
    <w:rsid w:val="006F0C0F"/>
    <w:rsid w:val="006F0D1E"/>
    <w:rsid w:val="006F0F57"/>
    <w:rsid w:val="006F1F44"/>
    <w:rsid w:val="006F204F"/>
    <w:rsid w:val="006F25E0"/>
    <w:rsid w:val="006F2B1F"/>
    <w:rsid w:val="006F306C"/>
    <w:rsid w:val="006F3662"/>
    <w:rsid w:val="006F38DB"/>
    <w:rsid w:val="006F38E1"/>
    <w:rsid w:val="006F3961"/>
    <w:rsid w:val="006F3BA0"/>
    <w:rsid w:val="006F465C"/>
    <w:rsid w:val="006F5807"/>
    <w:rsid w:val="006F5DB4"/>
    <w:rsid w:val="006F5E68"/>
    <w:rsid w:val="006F6053"/>
    <w:rsid w:val="006F63A5"/>
    <w:rsid w:val="006F66B8"/>
    <w:rsid w:val="006F6B27"/>
    <w:rsid w:val="006F6C7E"/>
    <w:rsid w:val="006F6D4F"/>
    <w:rsid w:val="006F7066"/>
    <w:rsid w:val="006F75F9"/>
    <w:rsid w:val="006F76B9"/>
    <w:rsid w:val="006F774E"/>
    <w:rsid w:val="006F7D33"/>
    <w:rsid w:val="0070039A"/>
    <w:rsid w:val="00700696"/>
    <w:rsid w:val="0070069A"/>
    <w:rsid w:val="00700A8B"/>
    <w:rsid w:val="00700C6D"/>
    <w:rsid w:val="007010DE"/>
    <w:rsid w:val="0070142B"/>
    <w:rsid w:val="007018B7"/>
    <w:rsid w:val="0070276E"/>
    <w:rsid w:val="00702B2C"/>
    <w:rsid w:val="00702F56"/>
    <w:rsid w:val="00702F8F"/>
    <w:rsid w:val="00703662"/>
    <w:rsid w:val="00703C36"/>
    <w:rsid w:val="00704389"/>
    <w:rsid w:val="007049F2"/>
    <w:rsid w:val="00704E22"/>
    <w:rsid w:val="007057DA"/>
    <w:rsid w:val="0070580B"/>
    <w:rsid w:val="00705B30"/>
    <w:rsid w:val="00705E47"/>
    <w:rsid w:val="00705F7F"/>
    <w:rsid w:val="007064FD"/>
    <w:rsid w:val="007067CD"/>
    <w:rsid w:val="007074D0"/>
    <w:rsid w:val="0071058F"/>
    <w:rsid w:val="00710750"/>
    <w:rsid w:val="00710B47"/>
    <w:rsid w:val="00710DC4"/>
    <w:rsid w:val="00711289"/>
    <w:rsid w:val="00711510"/>
    <w:rsid w:val="00711887"/>
    <w:rsid w:val="00711A36"/>
    <w:rsid w:val="007127E5"/>
    <w:rsid w:val="00712FBB"/>
    <w:rsid w:val="00713052"/>
    <w:rsid w:val="0071314B"/>
    <w:rsid w:val="007137C8"/>
    <w:rsid w:val="00713F87"/>
    <w:rsid w:val="0071529C"/>
    <w:rsid w:val="00715B9A"/>
    <w:rsid w:val="00715DD2"/>
    <w:rsid w:val="00715DF2"/>
    <w:rsid w:val="007168AC"/>
    <w:rsid w:val="00716AD1"/>
    <w:rsid w:val="00716B0A"/>
    <w:rsid w:val="00716E4D"/>
    <w:rsid w:val="007172AD"/>
    <w:rsid w:val="00717606"/>
    <w:rsid w:val="00717D5C"/>
    <w:rsid w:val="007204A7"/>
    <w:rsid w:val="007214CE"/>
    <w:rsid w:val="007216E8"/>
    <w:rsid w:val="00721B1A"/>
    <w:rsid w:val="00722265"/>
    <w:rsid w:val="00722B1B"/>
    <w:rsid w:val="00722D46"/>
    <w:rsid w:val="00722F45"/>
    <w:rsid w:val="0072334C"/>
    <w:rsid w:val="007234F9"/>
    <w:rsid w:val="0072362A"/>
    <w:rsid w:val="00723A43"/>
    <w:rsid w:val="00723E6E"/>
    <w:rsid w:val="0072416F"/>
    <w:rsid w:val="007241F5"/>
    <w:rsid w:val="007242B6"/>
    <w:rsid w:val="00724577"/>
    <w:rsid w:val="00724909"/>
    <w:rsid w:val="00724A1F"/>
    <w:rsid w:val="00724C50"/>
    <w:rsid w:val="007251C9"/>
    <w:rsid w:val="0072541D"/>
    <w:rsid w:val="00725B1D"/>
    <w:rsid w:val="00725DAD"/>
    <w:rsid w:val="007266AB"/>
    <w:rsid w:val="00726837"/>
    <w:rsid w:val="00726918"/>
    <w:rsid w:val="00726C93"/>
    <w:rsid w:val="00726FFD"/>
    <w:rsid w:val="007270C0"/>
    <w:rsid w:val="007279F9"/>
    <w:rsid w:val="00727A65"/>
    <w:rsid w:val="00727C94"/>
    <w:rsid w:val="00727E6D"/>
    <w:rsid w:val="0073069B"/>
    <w:rsid w:val="00730791"/>
    <w:rsid w:val="007308C6"/>
    <w:rsid w:val="0073150F"/>
    <w:rsid w:val="00731773"/>
    <w:rsid w:val="00731EAE"/>
    <w:rsid w:val="00732206"/>
    <w:rsid w:val="00732677"/>
    <w:rsid w:val="007328DA"/>
    <w:rsid w:val="007329D6"/>
    <w:rsid w:val="00732A97"/>
    <w:rsid w:val="00732B7C"/>
    <w:rsid w:val="00732F3E"/>
    <w:rsid w:val="007338D2"/>
    <w:rsid w:val="0073408B"/>
    <w:rsid w:val="00734426"/>
    <w:rsid w:val="007348E5"/>
    <w:rsid w:val="007348FD"/>
    <w:rsid w:val="007349CD"/>
    <w:rsid w:val="00735033"/>
    <w:rsid w:val="00735328"/>
    <w:rsid w:val="00735863"/>
    <w:rsid w:val="007359AE"/>
    <w:rsid w:val="0073685B"/>
    <w:rsid w:val="007369B7"/>
    <w:rsid w:val="00736A5E"/>
    <w:rsid w:val="007370A9"/>
    <w:rsid w:val="007373D4"/>
    <w:rsid w:val="007376FF"/>
    <w:rsid w:val="00737780"/>
    <w:rsid w:val="00737C8E"/>
    <w:rsid w:val="00737D76"/>
    <w:rsid w:val="0074017B"/>
    <w:rsid w:val="00740652"/>
    <w:rsid w:val="007406CA"/>
    <w:rsid w:val="00740C56"/>
    <w:rsid w:val="00740E20"/>
    <w:rsid w:val="007412DE"/>
    <w:rsid w:val="0074139C"/>
    <w:rsid w:val="0074167C"/>
    <w:rsid w:val="00741696"/>
    <w:rsid w:val="007416AA"/>
    <w:rsid w:val="0074179E"/>
    <w:rsid w:val="0074242E"/>
    <w:rsid w:val="007424D0"/>
    <w:rsid w:val="00742504"/>
    <w:rsid w:val="00743162"/>
    <w:rsid w:val="007436FA"/>
    <w:rsid w:val="00744636"/>
    <w:rsid w:val="00744718"/>
    <w:rsid w:val="00744828"/>
    <w:rsid w:val="00744ABA"/>
    <w:rsid w:val="00744EE3"/>
    <w:rsid w:val="00744F07"/>
    <w:rsid w:val="00744F5C"/>
    <w:rsid w:val="00745535"/>
    <w:rsid w:val="007456FE"/>
    <w:rsid w:val="00745A6F"/>
    <w:rsid w:val="007465E9"/>
    <w:rsid w:val="0074665E"/>
    <w:rsid w:val="00746800"/>
    <w:rsid w:val="00746D05"/>
    <w:rsid w:val="0074703C"/>
    <w:rsid w:val="00747180"/>
    <w:rsid w:val="00747453"/>
    <w:rsid w:val="007476A0"/>
    <w:rsid w:val="0074795D"/>
    <w:rsid w:val="00747D1A"/>
    <w:rsid w:val="00747EEF"/>
    <w:rsid w:val="007504AC"/>
    <w:rsid w:val="00750A61"/>
    <w:rsid w:val="00751160"/>
    <w:rsid w:val="0075193B"/>
    <w:rsid w:val="00751FB4"/>
    <w:rsid w:val="00752142"/>
    <w:rsid w:val="00752192"/>
    <w:rsid w:val="00752381"/>
    <w:rsid w:val="007523F9"/>
    <w:rsid w:val="00752641"/>
    <w:rsid w:val="00752C0E"/>
    <w:rsid w:val="007531AA"/>
    <w:rsid w:val="007539EC"/>
    <w:rsid w:val="00753B4A"/>
    <w:rsid w:val="00754469"/>
    <w:rsid w:val="007548FF"/>
    <w:rsid w:val="00754B87"/>
    <w:rsid w:val="00754FA9"/>
    <w:rsid w:val="007552E4"/>
    <w:rsid w:val="0075546F"/>
    <w:rsid w:val="00755520"/>
    <w:rsid w:val="007555A8"/>
    <w:rsid w:val="007559BF"/>
    <w:rsid w:val="007570CF"/>
    <w:rsid w:val="007573E8"/>
    <w:rsid w:val="007578EA"/>
    <w:rsid w:val="007579AC"/>
    <w:rsid w:val="00757F7D"/>
    <w:rsid w:val="00760219"/>
    <w:rsid w:val="0076036A"/>
    <w:rsid w:val="00760C4E"/>
    <w:rsid w:val="00761339"/>
    <w:rsid w:val="007615FC"/>
    <w:rsid w:val="00761E22"/>
    <w:rsid w:val="007620A9"/>
    <w:rsid w:val="007622C1"/>
    <w:rsid w:val="007626C0"/>
    <w:rsid w:val="00762939"/>
    <w:rsid w:val="00762E6D"/>
    <w:rsid w:val="00762ECE"/>
    <w:rsid w:val="00763EA6"/>
    <w:rsid w:val="007643A7"/>
    <w:rsid w:val="00764C76"/>
    <w:rsid w:val="00764F42"/>
    <w:rsid w:val="007658A6"/>
    <w:rsid w:val="00765B1A"/>
    <w:rsid w:val="00765FD5"/>
    <w:rsid w:val="00766D32"/>
    <w:rsid w:val="00766F21"/>
    <w:rsid w:val="0076756A"/>
    <w:rsid w:val="007676D7"/>
    <w:rsid w:val="007679B1"/>
    <w:rsid w:val="007679B3"/>
    <w:rsid w:val="00767C92"/>
    <w:rsid w:val="00770382"/>
    <w:rsid w:val="00770578"/>
    <w:rsid w:val="00771076"/>
    <w:rsid w:val="00771296"/>
    <w:rsid w:val="007716EC"/>
    <w:rsid w:val="0077189A"/>
    <w:rsid w:val="00771B66"/>
    <w:rsid w:val="00771DC7"/>
    <w:rsid w:val="00771E34"/>
    <w:rsid w:val="007724B7"/>
    <w:rsid w:val="00772AEE"/>
    <w:rsid w:val="007731F5"/>
    <w:rsid w:val="007738C8"/>
    <w:rsid w:val="00773DD1"/>
    <w:rsid w:val="0077401C"/>
    <w:rsid w:val="00774082"/>
    <w:rsid w:val="0077436B"/>
    <w:rsid w:val="00774374"/>
    <w:rsid w:val="007743B4"/>
    <w:rsid w:val="0077444E"/>
    <w:rsid w:val="007747EA"/>
    <w:rsid w:val="00774AA4"/>
    <w:rsid w:val="0077508D"/>
    <w:rsid w:val="0077599F"/>
    <w:rsid w:val="00776AFF"/>
    <w:rsid w:val="00776D17"/>
    <w:rsid w:val="00776EC8"/>
    <w:rsid w:val="00777124"/>
    <w:rsid w:val="0077736D"/>
    <w:rsid w:val="00777564"/>
    <w:rsid w:val="007800B3"/>
    <w:rsid w:val="007802B1"/>
    <w:rsid w:val="00780A5C"/>
    <w:rsid w:val="00780B15"/>
    <w:rsid w:val="00780BA7"/>
    <w:rsid w:val="007817F2"/>
    <w:rsid w:val="00782BF5"/>
    <w:rsid w:val="007831E3"/>
    <w:rsid w:val="00783506"/>
    <w:rsid w:val="0078350A"/>
    <w:rsid w:val="00783747"/>
    <w:rsid w:val="0078381F"/>
    <w:rsid w:val="00784208"/>
    <w:rsid w:val="007843F2"/>
    <w:rsid w:val="007846C6"/>
    <w:rsid w:val="007846F8"/>
    <w:rsid w:val="0078488D"/>
    <w:rsid w:val="00784CAA"/>
    <w:rsid w:val="00785570"/>
    <w:rsid w:val="0078591F"/>
    <w:rsid w:val="00785EB5"/>
    <w:rsid w:val="00786048"/>
    <w:rsid w:val="007860D7"/>
    <w:rsid w:val="0078648E"/>
    <w:rsid w:val="00786A06"/>
    <w:rsid w:val="007870AF"/>
    <w:rsid w:val="00787A02"/>
    <w:rsid w:val="00787C55"/>
    <w:rsid w:val="00790384"/>
    <w:rsid w:val="00790E88"/>
    <w:rsid w:val="007926CD"/>
    <w:rsid w:val="00792B35"/>
    <w:rsid w:val="00792C34"/>
    <w:rsid w:val="007930E3"/>
    <w:rsid w:val="00793718"/>
    <w:rsid w:val="007937CA"/>
    <w:rsid w:val="007937DE"/>
    <w:rsid w:val="00793850"/>
    <w:rsid w:val="00794ABB"/>
    <w:rsid w:val="00794BDC"/>
    <w:rsid w:val="00794E19"/>
    <w:rsid w:val="0079513C"/>
    <w:rsid w:val="0079528E"/>
    <w:rsid w:val="00795396"/>
    <w:rsid w:val="00795406"/>
    <w:rsid w:val="007965D0"/>
    <w:rsid w:val="00797444"/>
    <w:rsid w:val="007979CE"/>
    <w:rsid w:val="007979E5"/>
    <w:rsid w:val="00797AE1"/>
    <w:rsid w:val="00797CDF"/>
    <w:rsid w:val="007A01C6"/>
    <w:rsid w:val="007A0A12"/>
    <w:rsid w:val="007A1133"/>
    <w:rsid w:val="007A12A9"/>
    <w:rsid w:val="007A132D"/>
    <w:rsid w:val="007A1727"/>
    <w:rsid w:val="007A17F9"/>
    <w:rsid w:val="007A1934"/>
    <w:rsid w:val="007A1CDF"/>
    <w:rsid w:val="007A1DFF"/>
    <w:rsid w:val="007A2538"/>
    <w:rsid w:val="007A3612"/>
    <w:rsid w:val="007A4340"/>
    <w:rsid w:val="007A47B9"/>
    <w:rsid w:val="007A4B1C"/>
    <w:rsid w:val="007A4FDD"/>
    <w:rsid w:val="007A50E7"/>
    <w:rsid w:val="007A56BA"/>
    <w:rsid w:val="007A62A5"/>
    <w:rsid w:val="007A6466"/>
    <w:rsid w:val="007A6787"/>
    <w:rsid w:val="007A68D3"/>
    <w:rsid w:val="007A6ACA"/>
    <w:rsid w:val="007A6C13"/>
    <w:rsid w:val="007A6D3C"/>
    <w:rsid w:val="007A6ECA"/>
    <w:rsid w:val="007A71CB"/>
    <w:rsid w:val="007A739B"/>
    <w:rsid w:val="007A7834"/>
    <w:rsid w:val="007A7A73"/>
    <w:rsid w:val="007A7C2E"/>
    <w:rsid w:val="007B0BF3"/>
    <w:rsid w:val="007B0D68"/>
    <w:rsid w:val="007B1916"/>
    <w:rsid w:val="007B251D"/>
    <w:rsid w:val="007B25E3"/>
    <w:rsid w:val="007B2819"/>
    <w:rsid w:val="007B289E"/>
    <w:rsid w:val="007B2998"/>
    <w:rsid w:val="007B2AA4"/>
    <w:rsid w:val="007B2EB4"/>
    <w:rsid w:val="007B31E1"/>
    <w:rsid w:val="007B3635"/>
    <w:rsid w:val="007B4259"/>
    <w:rsid w:val="007B44B0"/>
    <w:rsid w:val="007B4DF2"/>
    <w:rsid w:val="007B4ED9"/>
    <w:rsid w:val="007B4F58"/>
    <w:rsid w:val="007B528D"/>
    <w:rsid w:val="007B55B5"/>
    <w:rsid w:val="007B5670"/>
    <w:rsid w:val="007B5C25"/>
    <w:rsid w:val="007B6240"/>
    <w:rsid w:val="007B668D"/>
    <w:rsid w:val="007B6FF5"/>
    <w:rsid w:val="007B70CF"/>
    <w:rsid w:val="007B7108"/>
    <w:rsid w:val="007B73E4"/>
    <w:rsid w:val="007B77D1"/>
    <w:rsid w:val="007B78BF"/>
    <w:rsid w:val="007B7C7F"/>
    <w:rsid w:val="007C0368"/>
    <w:rsid w:val="007C045F"/>
    <w:rsid w:val="007C0BD8"/>
    <w:rsid w:val="007C0CD8"/>
    <w:rsid w:val="007C11DC"/>
    <w:rsid w:val="007C1616"/>
    <w:rsid w:val="007C17B9"/>
    <w:rsid w:val="007C1C3D"/>
    <w:rsid w:val="007C1CD9"/>
    <w:rsid w:val="007C1F8E"/>
    <w:rsid w:val="007C2051"/>
    <w:rsid w:val="007C24EC"/>
    <w:rsid w:val="007C3567"/>
    <w:rsid w:val="007C361D"/>
    <w:rsid w:val="007C3BD1"/>
    <w:rsid w:val="007C4238"/>
    <w:rsid w:val="007C434A"/>
    <w:rsid w:val="007C4B84"/>
    <w:rsid w:val="007C4C64"/>
    <w:rsid w:val="007C4CCE"/>
    <w:rsid w:val="007C4EB8"/>
    <w:rsid w:val="007C547C"/>
    <w:rsid w:val="007C5679"/>
    <w:rsid w:val="007C5CE0"/>
    <w:rsid w:val="007C66EC"/>
    <w:rsid w:val="007C692D"/>
    <w:rsid w:val="007C6D52"/>
    <w:rsid w:val="007C741A"/>
    <w:rsid w:val="007D004F"/>
    <w:rsid w:val="007D0B38"/>
    <w:rsid w:val="007D0D1B"/>
    <w:rsid w:val="007D1217"/>
    <w:rsid w:val="007D190D"/>
    <w:rsid w:val="007D19BE"/>
    <w:rsid w:val="007D1D6E"/>
    <w:rsid w:val="007D1F26"/>
    <w:rsid w:val="007D25BE"/>
    <w:rsid w:val="007D2978"/>
    <w:rsid w:val="007D3088"/>
    <w:rsid w:val="007D38F0"/>
    <w:rsid w:val="007D3D43"/>
    <w:rsid w:val="007D3DFB"/>
    <w:rsid w:val="007D3E0E"/>
    <w:rsid w:val="007D44D8"/>
    <w:rsid w:val="007D46A5"/>
    <w:rsid w:val="007D5284"/>
    <w:rsid w:val="007D5440"/>
    <w:rsid w:val="007D58C2"/>
    <w:rsid w:val="007D5965"/>
    <w:rsid w:val="007D5D5D"/>
    <w:rsid w:val="007D5F3A"/>
    <w:rsid w:val="007D693B"/>
    <w:rsid w:val="007D7E0F"/>
    <w:rsid w:val="007E1049"/>
    <w:rsid w:val="007E1155"/>
    <w:rsid w:val="007E1362"/>
    <w:rsid w:val="007E2010"/>
    <w:rsid w:val="007E242A"/>
    <w:rsid w:val="007E2695"/>
    <w:rsid w:val="007E2E51"/>
    <w:rsid w:val="007E3251"/>
    <w:rsid w:val="007E355A"/>
    <w:rsid w:val="007E3744"/>
    <w:rsid w:val="007E3B2A"/>
    <w:rsid w:val="007E3D74"/>
    <w:rsid w:val="007E3DD7"/>
    <w:rsid w:val="007E44FF"/>
    <w:rsid w:val="007E52F2"/>
    <w:rsid w:val="007E59F9"/>
    <w:rsid w:val="007E5CBB"/>
    <w:rsid w:val="007E618A"/>
    <w:rsid w:val="007E618F"/>
    <w:rsid w:val="007E61D3"/>
    <w:rsid w:val="007E6329"/>
    <w:rsid w:val="007E6715"/>
    <w:rsid w:val="007E68C0"/>
    <w:rsid w:val="007E7244"/>
    <w:rsid w:val="007E7346"/>
    <w:rsid w:val="007E76A3"/>
    <w:rsid w:val="007E799F"/>
    <w:rsid w:val="007F05C9"/>
    <w:rsid w:val="007F082F"/>
    <w:rsid w:val="007F08DC"/>
    <w:rsid w:val="007F0B15"/>
    <w:rsid w:val="007F1017"/>
    <w:rsid w:val="007F1497"/>
    <w:rsid w:val="007F1AE7"/>
    <w:rsid w:val="007F1F86"/>
    <w:rsid w:val="007F2589"/>
    <w:rsid w:val="007F2618"/>
    <w:rsid w:val="007F2D35"/>
    <w:rsid w:val="007F33CA"/>
    <w:rsid w:val="007F3C57"/>
    <w:rsid w:val="007F45E6"/>
    <w:rsid w:val="007F4A3F"/>
    <w:rsid w:val="007F4A61"/>
    <w:rsid w:val="007F4BB8"/>
    <w:rsid w:val="007F5044"/>
    <w:rsid w:val="007F61C2"/>
    <w:rsid w:val="007F622B"/>
    <w:rsid w:val="007F6DB3"/>
    <w:rsid w:val="007F7422"/>
    <w:rsid w:val="007F7481"/>
    <w:rsid w:val="007F7A11"/>
    <w:rsid w:val="007F7FD9"/>
    <w:rsid w:val="008003FC"/>
    <w:rsid w:val="00800882"/>
    <w:rsid w:val="008008E2"/>
    <w:rsid w:val="00801207"/>
    <w:rsid w:val="0080138A"/>
    <w:rsid w:val="008013DE"/>
    <w:rsid w:val="0080150C"/>
    <w:rsid w:val="00801886"/>
    <w:rsid w:val="00801993"/>
    <w:rsid w:val="00801ED2"/>
    <w:rsid w:val="00802045"/>
    <w:rsid w:val="00802152"/>
    <w:rsid w:val="008022D0"/>
    <w:rsid w:val="00802E83"/>
    <w:rsid w:val="0080348D"/>
    <w:rsid w:val="00803F46"/>
    <w:rsid w:val="00804026"/>
    <w:rsid w:val="008042C1"/>
    <w:rsid w:val="00804A37"/>
    <w:rsid w:val="00805142"/>
    <w:rsid w:val="008054E9"/>
    <w:rsid w:val="0080557E"/>
    <w:rsid w:val="00805A24"/>
    <w:rsid w:val="00806285"/>
    <w:rsid w:val="008063E1"/>
    <w:rsid w:val="00806862"/>
    <w:rsid w:val="008068BD"/>
    <w:rsid w:val="00806A6C"/>
    <w:rsid w:val="00806CC9"/>
    <w:rsid w:val="008070D1"/>
    <w:rsid w:val="00807A35"/>
    <w:rsid w:val="00807A8B"/>
    <w:rsid w:val="00807B11"/>
    <w:rsid w:val="008106E1"/>
    <w:rsid w:val="008107B9"/>
    <w:rsid w:val="00810CE1"/>
    <w:rsid w:val="00810D25"/>
    <w:rsid w:val="00811383"/>
    <w:rsid w:val="00811B61"/>
    <w:rsid w:val="00811D38"/>
    <w:rsid w:val="00812138"/>
    <w:rsid w:val="00812149"/>
    <w:rsid w:val="0081242F"/>
    <w:rsid w:val="008124C8"/>
    <w:rsid w:val="0081259A"/>
    <w:rsid w:val="00812CAC"/>
    <w:rsid w:val="00812CFB"/>
    <w:rsid w:val="00812EA3"/>
    <w:rsid w:val="008132C1"/>
    <w:rsid w:val="00813850"/>
    <w:rsid w:val="00813E25"/>
    <w:rsid w:val="00813EC6"/>
    <w:rsid w:val="00814425"/>
    <w:rsid w:val="0081542A"/>
    <w:rsid w:val="008155FB"/>
    <w:rsid w:val="008166EF"/>
    <w:rsid w:val="00816870"/>
    <w:rsid w:val="008169E2"/>
    <w:rsid w:val="00817855"/>
    <w:rsid w:val="008178ED"/>
    <w:rsid w:val="0082037A"/>
    <w:rsid w:val="008207D6"/>
    <w:rsid w:val="008218CB"/>
    <w:rsid w:val="00821CA0"/>
    <w:rsid w:val="00822398"/>
    <w:rsid w:val="0082253E"/>
    <w:rsid w:val="0082263B"/>
    <w:rsid w:val="00822C96"/>
    <w:rsid w:val="008234A8"/>
    <w:rsid w:val="00823874"/>
    <w:rsid w:val="008243A3"/>
    <w:rsid w:val="008246A5"/>
    <w:rsid w:val="008253C1"/>
    <w:rsid w:val="00825751"/>
    <w:rsid w:val="00825948"/>
    <w:rsid w:val="0082595D"/>
    <w:rsid w:val="00825D7D"/>
    <w:rsid w:val="00825F1B"/>
    <w:rsid w:val="008262A1"/>
    <w:rsid w:val="008264EB"/>
    <w:rsid w:val="008267C4"/>
    <w:rsid w:val="0082705C"/>
    <w:rsid w:val="00827407"/>
    <w:rsid w:val="00827859"/>
    <w:rsid w:val="00827967"/>
    <w:rsid w:val="00827C8F"/>
    <w:rsid w:val="00827F96"/>
    <w:rsid w:val="008300E9"/>
    <w:rsid w:val="008303A2"/>
    <w:rsid w:val="00831667"/>
    <w:rsid w:val="0083182F"/>
    <w:rsid w:val="00831E83"/>
    <w:rsid w:val="00832242"/>
    <w:rsid w:val="00832867"/>
    <w:rsid w:val="00833208"/>
    <w:rsid w:val="00833503"/>
    <w:rsid w:val="0083389C"/>
    <w:rsid w:val="00833B05"/>
    <w:rsid w:val="00833B19"/>
    <w:rsid w:val="008342F3"/>
    <w:rsid w:val="008342FF"/>
    <w:rsid w:val="00834608"/>
    <w:rsid w:val="0083466F"/>
    <w:rsid w:val="00834CDD"/>
    <w:rsid w:val="00834EF3"/>
    <w:rsid w:val="00834F47"/>
    <w:rsid w:val="008353C4"/>
    <w:rsid w:val="008362B4"/>
    <w:rsid w:val="00836549"/>
    <w:rsid w:val="00836A8B"/>
    <w:rsid w:val="00837514"/>
    <w:rsid w:val="00837C5F"/>
    <w:rsid w:val="008405C7"/>
    <w:rsid w:val="00840797"/>
    <w:rsid w:val="00840CA2"/>
    <w:rsid w:val="00840EBD"/>
    <w:rsid w:val="00840F16"/>
    <w:rsid w:val="008414AE"/>
    <w:rsid w:val="00841644"/>
    <w:rsid w:val="008416AB"/>
    <w:rsid w:val="00841BCE"/>
    <w:rsid w:val="00841F1D"/>
    <w:rsid w:val="00842119"/>
    <w:rsid w:val="008426C1"/>
    <w:rsid w:val="008427C5"/>
    <w:rsid w:val="00842B86"/>
    <w:rsid w:val="0084374F"/>
    <w:rsid w:val="00843F08"/>
    <w:rsid w:val="00844036"/>
    <w:rsid w:val="00844A24"/>
    <w:rsid w:val="00844E4F"/>
    <w:rsid w:val="00844F0C"/>
    <w:rsid w:val="008450E8"/>
    <w:rsid w:val="00845B0B"/>
    <w:rsid w:val="00846027"/>
    <w:rsid w:val="00846385"/>
    <w:rsid w:val="00846732"/>
    <w:rsid w:val="008467F7"/>
    <w:rsid w:val="00846D04"/>
    <w:rsid w:val="008470CA"/>
    <w:rsid w:val="00847CD2"/>
    <w:rsid w:val="00847D07"/>
    <w:rsid w:val="00847D2B"/>
    <w:rsid w:val="00847DF5"/>
    <w:rsid w:val="00850483"/>
    <w:rsid w:val="00850541"/>
    <w:rsid w:val="0085079F"/>
    <w:rsid w:val="0085098E"/>
    <w:rsid w:val="00850AC1"/>
    <w:rsid w:val="00851378"/>
    <w:rsid w:val="00851A80"/>
    <w:rsid w:val="00851FA8"/>
    <w:rsid w:val="008526F8"/>
    <w:rsid w:val="00852969"/>
    <w:rsid w:val="00852DF6"/>
    <w:rsid w:val="0085309D"/>
    <w:rsid w:val="00853973"/>
    <w:rsid w:val="00853A0A"/>
    <w:rsid w:val="00853A66"/>
    <w:rsid w:val="00854170"/>
    <w:rsid w:val="00854640"/>
    <w:rsid w:val="008549F7"/>
    <w:rsid w:val="00854C01"/>
    <w:rsid w:val="008550AE"/>
    <w:rsid w:val="00856316"/>
    <w:rsid w:val="00856897"/>
    <w:rsid w:val="00856CA0"/>
    <w:rsid w:val="00856E9A"/>
    <w:rsid w:val="00857176"/>
    <w:rsid w:val="008572F2"/>
    <w:rsid w:val="00857797"/>
    <w:rsid w:val="008600F4"/>
    <w:rsid w:val="00860206"/>
    <w:rsid w:val="00860466"/>
    <w:rsid w:val="0086075D"/>
    <w:rsid w:val="0086087C"/>
    <w:rsid w:val="0086123C"/>
    <w:rsid w:val="00861544"/>
    <w:rsid w:val="008616E2"/>
    <w:rsid w:val="00861721"/>
    <w:rsid w:val="00861D7B"/>
    <w:rsid w:val="00862073"/>
    <w:rsid w:val="008622E7"/>
    <w:rsid w:val="00862502"/>
    <w:rsid w:val="0086288C"/>
    <w:rsid w:val="00863124"/>
    <w:rsid w:val="008634C0"/>
    <w:rsid w:val="00863CBC"/>
    <w:rsid w:val="008640DE"/>
    <w:rsid w:val="00865049"/>
    <w:rsid w:val="00865A06"/>
    <w:rsid w:val="00865A72"/>
    <w:rsid w:val="00865C64"/>
    <w:rsid w:val="00865E26"/>
    <w:rsid w:val="008660D4"/>
    <w:rsid w:val="0086697E"/>
    <w:rsid w:val="00866E84"/>
    <w:rsid w:val="00867046"/>
    <w:rsid w:val="00867105"/>
    <w:rsid w:val="00867932"/>
    <w:rsid w:val="008705A0"/>
    <w:rsid w:val="00870935"/>
    <w:rsid w:val="00870B6E"/>
    <w:rsid w:val="008711B9"/>
    <w:rsid w:val="00871591"/>
    <w:rsid w:val="00871AE2"/>
    <w:rsid w:val="00871FA9"/>
    <w:rsid w:val="0087206B"/>
    <w:rsid w:val="008728E9"/>
    <w:rsid w:val="00872957"/>
    <w:rsid w:val="00872C45"/>
    <w:rsid w:val="008732C6"/>
    <w:rsid w:val="00873872"/>
    <w:rsid w:val="0087387E"/>
    <w:rsid w:val="00873E23"/>
    <w:rsid w:val="00873FE8"/>
    <w:rsid w:val="008741B5"/>
    <w:rsid w:val="0087451D"/>
    <w:rsid w:val="00874976"/>
    <w:rsid w:val="00874E24"/>
    <w:rsid w:val="00875170"/>
    <w:rsid w:val="00875E8B"/>
    <w:rsid w:val="008761C3"/>
    <w:rsid w:val="00876274"/>
    <w:rsid w:val="008765D5"/>
    <w:rsid w:val="0087690B"/>
    <w:rsid w:val="00876F70"/>
    <w:rsid w:val="0087702C"/>
    <w:rsid w:val="0087711F"/>
    <w:rsid w:val="0087738B"/>
    <w:rsid w:val="00877531"/>
    <w:rsid w:val="00877CC0"/>
    <w:rsid w:val="00880479"/>
    <w:rsid w:val="00880604"/>
    <w:rsid w:val="00880934"/>
    <w:rsid w:val="00880A3B"/>
    <w:rsid w:val="00880B1A"/>
    <w:rsid w:val="00881A04"/>
    <w:rsid w:val="00881BC5"/>
    <w:rsid w:val="00882630"/>
    <w:rsid w:val="00882874"/>
    <w:rsid w:val="00882D4D"/>
    <w:rsid w:val="00883787"/>
    <w:rsid w:val="00883C74"/>
    <w:rsid w:val="00883D2C"/>
    <w:rsid w:val="00884AB2"/>
    <w:rsid w:val="00884CCC"/>
    <w:rsid w:val="00884DA4"/>
    <w:rsid w:val="008851DA"/>
    <w:rsid w:val="00885318"/>
    <w:rsid w:val="008854A4"/>
    <w:rsid w:val="008861C5"/>
    <w:rsid w:val="00886671"/>
    <w:rsid w:val="00886CD2"/>
    <w:rsid w:val="00886D30"/>
    <w:rsid w:val="00886F4B"/>
    <w:rsid w:val="008871BD"/>
    <w:rsid w:val="008875A1"/>
    <w:rsid w:val="0088780F"/>
    <w:rsid w:val="008879AE"/>
    <w:rsid w:val="00887B58"/>
    <w:rsid w:val="00887D9C"/>
    <w:rsid w:val="00890629"/>
    <w:rsid w:val="00890695"/>
    <w:rsid w:val="00890A19"/>
    <w:rsid w:val="00890B42"/>
    <w:rsid w:val="008912DD"/>
    <w:rsid w:val="00891B52"/>
    <w:rsid w:val="00891B60"/>
    <w:rsid w:val="00891EFC"/>
    <w:rsid w:val="00891F7C"/>
    <w:rsid w:val="008925D0"/>
    <w:rsid w:val="00892A36"/>
    <w:rsid w:val="00893239"/>
    <w:rsid w:val="00893BA0"/>
    <w:rsid w:val="00894489"/>
    <w:rsid w:val="00894A5C"/>
    <w:rsid w:val="00894B54"/>
    <w:rsid w:val="00894E12"/>
    <w:rsid w:val="00895839"/>
    <w:rsid w:val="00895D7D"/>
    <w:rsid w:val="0089612F"/>
    <w:rsid w:val="008963A5"/>
    <w:rsid w:val="00896FFF"/>
    <w:rsid w:val="00897702"/>
    <w:rsid w:val="00897BD0"/>
    <w:rsid w:val="008A046E"/>
    <w:rsid w:val="008A0842"/>
    <w:rsid w:val="008A08DF"/>
    <w:rsid w:val="008A0B06"/>
    <w:rsid w:val="008A0EFF"/>
    <w:rsid w:val="008A152B"/>
    <w:rsid w:val="008A1D98"/>
    <w:rsid w:val="008A20DF"/>
    <w:rsid w:val="008A264B"/>
    <w:rsid w:val="008A2CD6"/>
    <w:rsid w:val="008A2F99"/>
    <w:rsid w:val="008A3363"/>
    <w:rsid w:val="008A3371"/>
    <w:rsid w:val="008A3C3E"/>
    <w:rsid w:val="008A403E"/>
    <w:rsid w:val="008A408C"/>
    <w:rsid w:val="008A52CE"/>
    <w:rsid w:val="008A69A9"/>
    <w:rsid w:val="008A6A75"/>
    <w:rsid w:val="008A6AF5"/>
    <w:rsid w:val="008A73AC"/>
    <w:rsid w:val="008A79DE"/>
    <w:rsid w:val="008A7B33"/>
    <w:rsid w:val="008B0761"/>
    <w:rsid w:val="008B084E"/>
    <w:rsid w:val="008B13E3"/>
    <w:rsid w:val="008B144C"/>
    <w:rsid w:val="008B1757"/>
    <w:rsid w:val="008B195C"/>
    <w:rsid w:val="008B1D7D"/>
    <w:rsid w:val="008B2157"/>
    <w:rsid w:val="008B23AF"/>
    <w:rsid w:val="008B318F"/>
    <w:rsid w:val="008B35B2"/>
    <w:rsid w:val="008B35D1"/>
    <w:rsid w:val="008B434A"/>
    <w:rsid w:val="008B4390"/>
    <w:rsid w:val="008B4434"/>
    <w:rsid w:val="008B447C"/>
    <w:rsid w:val="008B46B5"/>
    <w:rsid w:val="008B4A25"/>
    <w:rsid w:val="008B4C09"/>
    <w:rsid w:val="008B4C7D"/>
    <w:rsid w:val="008B4E43"/>
    <w:rsid w:val="008B55FC"/>
    <w:rsid w:val="008B5F2D"/>
    <w:rsid w:val="008B63D4"/>
    <w:rsid w:val="008B648F"/>
    <w:rsid w:val="008B697F"/>
    <w:rsid w:val="008B6C6A"/>
    <w:rsid w:val="008B736D"/>
    <w:rsid w:val="008B7D7E"/>
    <w:rsid w:val="008C02E5"/>
    <w:rsid w:val="008C085C"/>
    <w:rsid w:val="008C1022"/>
    <w:rsid w:val="008C106F"/>
    <w:rsid w:val="008C1323"/>
    <w:rsid w:val="008C19BA"/>
    <w:rsid w:val="008C1B0F"/>
    <w:rsid w:val="008C25F9"/>
    <w:rsid w:val="008C28C2"/>
    <w:rsid w:val="008C2F86"/>
    <w:rsid w:val="008C3D19"/>
    <w:rsid w:val="008C3EAF"/>
    <w:rsid w:val="008C4349"/>
    <w:rsid w:val="008C4428"/>
    <w:rsid w:val="008C4829"/>
    <w:rsid w:val="008C4DDB"/>
    <w:rsid w:val="008C51E9"/>
    <w:rsid w:val="008C545B"/>
    <w:rsid w:val="008C5496"/>
    <w:rsid w:val="008C56EE"/>
    <w:rsid w:val="008C5736"/>
    <w:rsid w:val="008C5D92"/>
    <w:rsid w:val="008C6345"/>
    <w:rsid w:val="008C64B0"/>
    <w:rsid w:val="008C656F"/>
    <w:rsid w:val="008C6927"/>
    <w:rsid w:val="008C6C49"/>
    <w:rsid w:val="008C6D7A"/>
    <w:rsid w:val="008C7018"/>
    <w:rsid w:val="008C719D"/>
    <w:rsid w:val="008C7635"/>
    <w:rsid w:val="008C7ECB"/>
    <w:rsid w:val="008C7FC4"/>
    <w:rsid w:val="008D03A2"/>
    <w:rsid w:val="008D09D9"/>
    <w:rsid w:val="008D1123"/>
    <w:rsid w:val="008D1194"/>
    <w:rsid w:val="008D11AB"/>
    <w:rsid w:val="008D16A8"/>
    <w:rsid w:val="008D1887"/>
    <w:rsid w:val="008D1D36"/>
    <w:rsid w:val="008D1E19"/>
    <w:rsid w:val="008D273B"/>
    <w:rsid w:val="008D2DF7"/>
    <w:rsid w:val="008D34A9"/>
    <w:rsid w:val="008D367A"/>
    <w:rsid w:val="008D3798"/>
    <w:rsid w:val="008D3E91"/>
    <w:rsid w:val="008D3EEB"/>
    <w:rsid w:val="008D402C"/>
    <w:rsid w:val="008D4236"/>
    <w:rsid w:val="008D4368"/>
    <w:rsid w:val="008D4522"/>
    <w:rsid w:val="008D461F"/>
    <w:rsid w:val="008D4755"/>
    <w:rsid w:val="008D4C3D"/>
    <w:rsid w:val="008D50C6"/>
    <w:rsid w:val="008D5298"/>
    <w:rsid w:val="008D52F0"/>
    <w:rsid w:val="008D5DC9"/>
    <w:rsid w:val="008D6171"/>
    <w:rsid w:val="008D6436"/>
    <w:rsid w:val="008D679E"/>
    <w:rsid w:val="008D68BA"/>
    <w:rsid w:val="008D73F9"/>
    <w:rsid w:val="008D782F"/>
    <w:rsid w:val="008D7F46"/>
    <w:rsid w:val="008D7FFD"/>
    <w:rsid w:val="008E013A"/>
    <w:rsid w:val="008E0511"/>
    <w:rsid w:val="008E0830"/>
    <w:rsid w:val="008E0933"/>
    <w:rsid w:val="008E0D3C"/>
    <w:rsid w:val="008E1243"/>
    <w:rsid w:val="008E1723"/>
    <w:rsid w:val="008E1B9E"/>
    <w:rsid w:val="008E2464"/>
    <w:rsid w:val="008E24A3"/>
    <w:rsid w:val="008E270D"/>
    <w:rsid w:val="008E29CA"/>
    <w:rsid w:val="008E2A5E"/>
    <w:rsid w:val="008E2BF4"/>
    <w:rsid w:val="008E2D34"/>
    <w:rsid w:val="008E2D5B"/>
    <w:rsid w:val="008E3733"/>
    <w:rsid w:val="008E3AD7"/>
    <w:rsid w:val="008E3D4A"/>
    <w:rsid w:val="008E3F27"/>
    <w:rsid w:val="008E4178"/>
    <w:rsid w:val="008E441C"/>
    <w:rsid w:val="008E47E7"/>
    <w:rsid w:val="008E51C8"/>
    <w:rsid w:val="008E534C"/>
    <w:rsid w:val="008E54B6"/>
    <w:rsid w:val="008E55AB"/>
    <w:rsid w:val="008E5705"/>
    <w:rsid w:val="008E57E2"/>
    <w:rsid w:val="008E5AC0"/>
    <w:rsid w:val="008E66EB"/>
    <w:rsid w:val="008E670C"/>
    <w:rsid w:val="008E6E7F"/>
    <w:rsid w:val="008E77D3"/>
    <w:rsid w:val="008E7E07"/>
    <w:rsid w:val="008E7E14"/>
    <w:rsid w:val="008F094F"/>
    <w:rsid w:val="008F0CA4"/>
    <w:rsid w:val="008F120A"/>
    <w:rsid w:val="008F120C"/>
    <w:rsid w:val="008F1944"/>
    <w:rsid w:val="008F1B82"/>
    <w:rsid w:val="008F1BBF"/>
    <w:rsid w:val="008F1C60"/>
    <w:rsid w:val="008F1D26"/>
    <w:rsid w:val="008F1D29"/>
    <w:rsid w:val="008F27E0"/>
    <w:rsid w:val="008F28C6"/>
    <w:rsid w:val="008F2D7A"/>
    <w:rsid w:val="008F2F7E"/>
    <w:rsid w:val="008F48EB"/>
    <w:rsid w:val="008F4D1E"/>
    <w:rsid w:val="008F4F0B"/>
    <w:rsid w:val="008F5211"/>
    <w:rsid w:val="008F6D79"/>
    <w:rsid w:val="008F72D8"/>
    <w:rsid w:val="00900215"/>
    <w:rsid w:val="00901186"/>
    <w:rsid w:val="009014AC"/>
    <w:rsid w:val="009020CB"/>
    <w:rsid w:val="009022BB"/>
    <w:rsid w:val="0090239C"/>
    <w:rsid w:val="00902902"/>
    <w:rsid w:val="00902D6C"/>
    <w:rsid w:val="00903399"/>
    <w:rsid w:val="009039ED"/>
    <w:rsid w:val="00903F0B"/>
    <w:rsid w:val="00903F93"/>
    <w:rsid w:val="00904198"/>
    <w:rsid w:val="009046C4"/>
    <w:rsid w:val="00904A99"/>
    <w:rsid w:val="00904D1B"/>
    <w:rsid w:val="009055F9"/>
    <w:rsid w:val="009059AE"/>
    <w:rsid w:val="00905D75"/>
    <w:rsid w:val="00905FC0"/>
    <w:rsid w:val="009062A5"/>
    <w:rsid w:val="009070EC"/>
    <w:rsid w:val="00907732"/>
    <w:rsid w:val="009077EB"/>
    <w:rsid w:val="00907A29"/>
    <w:rsid w:val="00907F12"/>
    <w:rsid w:val="00910309"/>
    <w:rsid w:val="009105B6"/>
    <w:rsid w:val="00910E68"/>
    <w:rsid w:val="00910EFB"/>
    <w:rsid w:val="0091111D"/>
    <w:rsid w:val="0091115E"/>
    <w:rsid w:val="00911183"/>
    <w:rsid w:val="00911272"/>
    <w:rsid w:val="00911930"/>
    <w:rsid w:val="00911F56"/>
    <w:rsid w:val="009120EC"/>
    <w:rsid w:val="0091239F"/>
    <w:rsid w:val="009123D6"/>
    <w:rsid w:val="00912B9D"/>
    <w:rsid w:val="00912E1E"/>
    <w:rsid w:val="0091303F"/>
    <w:rsid w:val="00913094"/>
    <w:rsid w:val="009135D6"/>
    <w:rsid w:val="009135DD"/>
    <w:rsid w:val="00913BE3"/>
    <w:rsid w:val="00913C12"/>
    <w:rsid w:val="00914016"/>
    <w:rsid w:val="00914C77"/>
    <w:rsid w:val="00914F3D"/>
    <w:rsid w:val="009155E6"/>
    <w:rsid w:val="009156FC"/>
    <w:rsid w:val="0091581B"/>
    <w:rsid w:val="0091591C"/>
    <w:rsid w:val="0091609E"/>
    <w:rsid w:val="0091629C"/>
    <w:rsid w:val="00916328"/>
    <w:rsid w:val="009168E5"/>
    <w:rsid w:val="00916B53"/>
    <w:rsid w:val="0091753C"/>
    <w:rsid w:val="00917608"/>
    <w:rsid w:val="00917A18"/>
    <w:rsid w:val="00917CD2"/>
    <w:rsid w:val="00917F35"/>
    <w:rsid w:val="0092018D"/>
    <w:rsid w:val="0092060F"/>
    <w:rsid w:val="00920D84"/>
    <w:rsid w:val="00920D9A"/>
    <w:rsid w:val="00921164"/>
    <w:rsid w:val="00921572"/>
    <w:rsid w:val="0092157F"/>
    <w:rsid w:val="009216C9"/>
    <w:rsid w:val="00922208"/>
    <w:rsid w:val="00922349"/>
    <w:rsid w:val="00922CDE"/>
    <w:rsid w:val="00922D77"/>
    <w:rsid w:val="00923195"/>
    <w:rsid w:val="00923515"/>
    <w:rsid w:val="0092369B"/>
    <w:rsid w:val="00923BAB"/>
    <w:rsid w:val="00923D7A"/>
    <w:rsid w:val="00923F79"/>
    <w:rsid w:val="00924946"/>
    <w:rsid w:val="00924DA7"/>
    <w:rsid w:val="00924F57"/>
    <w:rsid w:val="00925F41"/>
    <w:rsid w:val="00926095"/>
    <w:rsid w:val="00926418"/>
    <w:rsid w:val="009264CA"/>
    <w:rsid w:val="00926CEA"/>
    <w:rsid w:val="00926E48"/>
    <w:rsid w:val="0092712A"/>
    <w:rsid w:val="009301A4"/>
    <w:rsid w:val="00930586"/>
    <w:rsid w:val="00930FB6"/>
    <w:rsid w:val="0093104E"/>
    <w:rsid w:val="009315D3"/>
    <w:rsid w:val="00931969"/>
    <w:rsid w:val="00931A84"/>
    <w:rsid w:val="00931AC9"/>
    <w:rsid w:val="00931F1D"/>
    <w:rsid w:val="009320AE"/>
    <w:rsid w:val="009320E4"/>
    <w:rsid w:val="00932741"/>
    <w:rsid w:val="009329AB"/>
    <w:rsid w:val="00934231"/>
    <w:rsid w:val="0093423B"/>
    <w:rsid w:val="0093436E"/>
    <w:rsid w:val="00934D22"/>
    <w:rsid w:val="0093505A"/>
    <w:rsid w:val="0093567E"/>
    <w:rsid w:val="0093682A"/>
    <w:rsid w:val="009368EB"/>
    <w:rsid w:val="00937296"/>
    <w:rsid w:val="00937475"/>
    <w:rsid w:val="00940072"/>
    <w:rsid w:val="009404E1"/>
    <w:rsid w:val="00940BBE"/>
    <w:rsid w:val="0094116B"/>
    <w:rsid w:val="00941B2B"/>
    <w:rsid w:val="00941B3F"/>
    <w:rsid w:val="00941CEA"/>
    <w:rsid w:val="00941FD1"/>
    <w:rsid w:val="00942082"/>
    <w:rsid w:val="00942119"/>
    <w:rsid w:val="00942574"/>
    <w:rsid w:val="00942E05"/>
    <w:rsid w:val="00943725"/>
    <w:rsid w:val="0094373C"/>
    <w:rsid w:val="00943C47"/>
    <w:rsid w:val="00943C86"/>
    <w:rsid w:val="00943FED"/>
    <w:rsid w:val="009449EB"/>
    <w:rsid w:val="00944A8D"/>
    <w:rsid w:val="00944CE6"/>
    <w:rsid w:val="00945068"/>
    <w:rsid w:val="009451E2"/>
    <w:rsid w:val="0094549A"/>
    <w:rsid w:val="00945513"/>
    <w:rsid w:val="00946103"/>
    <w:rsid w:val="00946141"/>
    <w:rsid w:val="009465FE"/>
    <w:rsid w:val="00946E94"/>
    <w:rsid w:val="00947231"/>
    <w:rsid w:val="00947BC7"/>
    <w:rsid w:val="00950406"/>
    <w:rsid w:val="00950627"/>
    <w:rsid w:val="009506B3"/>
    <w:rsid w:val="00950782"/>
    <w:rsid w:val="009510A2"/>
    <w:rsid w:val="00951898"/>
    <w:rsid w:val="00951A05"/>
    <w:rsid w:val="00952199"/>
    <w:rsid w:val="009522AE"/>
    <w:rsid w:val="009523B5"/>
    <w:rsid w:val="0095270C"/>
    <w:rsid w:val="0095270D"/>
    <w:rsid w:val="00952B2C"/>
    <w:rsid w:val="00953257"/>
    <w:rsid w:val="00954434"/>
    <w:rsid w:val="0095463D"/>
    <w:rsid w:val="009556B0"/>
    <w:rsid w:val="00955DD3"/>
    <w:rsid w:val="009560B2"/>
    <w:rsid w:val="00956544"/>
    <w:rsid w:val="009569B8"/>
    <w:rsid w:val="00956B8B"/>
    <w:rsid w:val="00956BD7"/>
    <w:rsid w:val="00956D0F"/>
    <w:rsid w:val="00956E33"/>
    <w:rsid w:val="0096001A"/>
    <w:rsid w:val="00960C24"/>
    <w:rsid w:val="00960CAA"/>
    <w:rsid w:val="00960E53"/>
    <w:rsid w:val="0096154A"/>
    <w:rsid w:val="00961B03"/>
    <w:rsid w:val="00961DF1"/>
    <w:rsid w:val="00962226"/>
    <w:rsid w:val="009623A7"/>
    <w:rsid w:val="00962A79"/>
    <w:rsid w:val="00962CB9"/>
    <w:rsid w:val="00963861"/>
    <w:rsid w:val="00963FAB"/>
    <w:rsid w:val="00964312"/>
    <w:rsid w:val="00964672"/>
    <w:rsid w:val="00964773"/>
    <w:rsid w:val="009649ED"/>
    <w:rsid w:val="009654EC"/>
    <w:rsid w:val="00965703"/>
    <w:rsid w:val="009658F7"/>
    <w:rsid w:val="009659CA"/>
    <w:rsid w:val="009659CD"/>
    <w:rsid w:val="00965AF6"/>
    <w:rsid w:val="00965B8A"/>
    <w:rsid w:val="00966627"/>
    <w:rsid w:val="00966674"/>
    <w:rsid w:val="009669B8"/>
    <w:rsid w:val="00966A67"/>
    <w:rsid w:val="00966C1B"/>
    <w:rsid w:val="00966F65"/>
    <w:rsid w:val="00967090"/>
    <w:rsid w:val="00967300"/>
    <w:rsid w:val="0097000D"/>
    <w:rsid w:val="00970030"/>
    <w:rsid w:val="0097010A"/>
    <w:rsid w:val="00970181"/>
    <w:rsid w:val="009709FD"/>
    <w:rsid w:val="00970B53"/>
    <w:rsid w:val="00970C89"/>
    <w:rsid w:val="009710A3"/>
    <w:rsid w:val="009710F0"/>
    <w:rsid w:val="00971172"/>
    <w:rsid w:val="009717AC"/>
    <w:rsid w:val="00971DA1"/>
    <w:rsid w:val="00971E3E"/>
    <w:rsid w:val="009721FD"/>
    <w:rsid w:val="009728B0"/>
    <w:rsid w:val="00972918"/>
    <w:rsid w:val="00972A00"/>
    <w:rsid w:val="00972E1C"/>
    <w:rsid w:val="00972F18"/>
    <w:rsid w:val="00973303"/>
    <w:rsid w:val="009738C1"/>
    <w:rsid w:val="00973BD5"/>
    <w:rsid w:val="00974190"/>
    <w:rsid w:val="009743F4"/>
    <w:rsid w:val="00974573"/>
    <w:rsid w:val="009746CE"/>
    <w:rsid w:val="009753F2"/>
    <w:rsid w:val="00975486"/>
    <w:rsid w:val="00975705"/>
    <w:rsid w:val="00975D7F"/>
    <w:rsid w:val="009763B6"/>
    <w:rsid w:val="009766FE"/>
    <w:rsid w:val="00976A9D"/>
    <w:rsid w:val="00976D4B"/>
    <w:rsid w:val="00977213"/>
    <w:rsid w:val="009772D5"/>
    <w:rsid w:val="009774A1"/>
    <w:rsid w:val="00977FE1"/>
    <w:rsid w:val="009802D0"/>
    <w:rsid w:val="00981B6C"/>
    <w:rsid w:val="00981C8E"/>
    <w:rsid w:val="00981E6E"/>
    <w:rsid w:val="00981FDB"/>
    <w:rsid w:val="00982A57"/>
    <w:rsid w:val="00982CE5"/>
    <w:rsid w:val="00983A05"/>
    <w:rsid w:val="00983E57"/>
    <w:rsid w:val="00983E60"/>
    <w:rsid w:val="009841E2"/>
    <w:rsid w:val="00984622"/>
    <w:rsid w:val="00984C83"/>
    <w:rsid w:val="00985218"/>
    <w:rsid w:val="00985876"/>
    <w:rsid w:val="009858B5"/>
    <w:rsid w:val="00985978"/>
    <w:rsid w:val="00985B13"/>
    <w:rsid w:val="00985C63"/>
    <w:rsid w:val="009864F9"/>
    <w:rsid w:val="0098675D"/>
    <w:rsid w:val="0098739A"/>
    <w:rsid w:val="0098777D"/>
    <w:rsid w:val="009878F4"/>
    <w:rsid w:val="009879A7"/>
    <w:rsid w:val="00987A87"/>
    <w:rsid w:val="00987B80"/>
    <w:rsid w:val="009900BF"/>
    <w:rsid w:val="0099154B"/>
    <w:rsid w:val="009916B4"/>
    <w:rsid w:val="00991886"/>
    <w:rsid w:val="00991C97"/>
    <w:rsid w:val="00992503"/>
    <w:rsid w:val="009928EF"/>
    <w:rsid w:val="009931F3"/>
    <w:rsid w:val="00993290"/>
    <w:rsid w:val="00993359"/>
    <w:rsid w:val="009934FC"/>
    <w:rsid w:val="009940F5"/>
    <w:rsid w:val="00994483"/>
    <w:rsid w:val="00994BC8"/>
    <w:rsid w:val="00994D59"/>
    <w:rsid w:val="009963D5"/>
    <w:rsid w:val="00996400"/>
    <w:rsid w:val="0099642A"/>
    <w:rsid w:val="009968C3"/>
    <w:rsid w:val="00996AAB"/>
    <w:rsid w:val="00996B1A"/>
    <w:rsid w:val="0099764A"/>
    <w:rsid w:val="00997CAE"/>
    <w:rsid w:val="009A0DB0"/>
    <w:rsid w:val="009A0EDB"/>
    <w:rsid w:val="009A0F92"/>
    <w:rsid w:val="009A1ACE"/>
    <w:rsid w:val="009A1B13"/>
    <w:rsid w:val="009A2280"/>
    <w:rsid w:val="009A2FF3"/>
    <w:rsid w:val="009A32D1"/>
    <w:rsid w:val="009A33A1"/>
    <w:rsid w:val="009A3A6A"/>
    <w:rsid w:val="009A3B14"/>
    <w:rsid w:val="009A3BDA"/>
    <w:rsid w:val="009A40CC"/>
    <w:rsid w:val="009A42BA"/>
    <w:rsid w:val="009A483C"/>
    <w:rsid w:val="009A4D2C"/>
    <w:rsid w:val="009A4FE7"/>
    <w:rsid w:val="009A5306"/>
    <w:rsid w:val="009A5AA8"/>
    <w:rsid w:val="009A5F30"/>
    <w:rsid w:val="009A6354"/>
    <w:rsid w:val="009A6463"/>
    <w:rsid w:val="009A6748"/>
    <w:rsid w:val="009A6C31"/>
    <w:rsid w:val="009A7186"/>
    <w:rsid w:val="009A7B9C"/>
    <w:rsid w:val="009A7DA1"/>
    <w:rsid w:val="009A7F10"/>
    <w:rsid w:val="009B02BA"/>
    <w:rsid w:val="009B0606"/>
    <w:rsid w:val="009B0A31"/>
    <w:rsid w:val="009B0A7B"/>
    <w:rsid w:val="009B0F94"/>
    <w:rsid w:val="009B111C"/>
    <w:rsid w:val="009B19CC"/>
    <w:rsid w:val="009B2127"/>
    <w:rsid w:val="009B2FA5"/>
    <w:rsid w:val="009B305C"/>
    <w:rsid w:val="009B3416"/>
    <w:rsid w:val="009B383E"/>
    <w:rsid w:val="009B3876"/>
    <w:rsid w:val="009B39F2"/>
    <w:rsid w:val="009B3A10"/>
    <w:rsid w:val="009B3AAF"/>
    <w:rsid w:val="009B3E26"/>
    <w:rsid w:val="009B41D6"/>
    <w:rsid w:val="009B4235"/>
    <w:rsid w:val="009B44FF"/>
    <w:rsid w:val="009B4600"/>
    <w:rsid w:val="009B4C80"/>
    <w:rsid w:val="009B568B"/>
    <w:rsid w:val="009B5BB4"/>
    <w:rsid w:val="009B6438"/>
    <w:rsid w:val="009B69F3"/>
    <w:rsid w:val="009B6A94"/>
    <w:rsid w:val="009B718E"/>
    <w:rsid w:val="009B7D89"/>
    <w:rsid w:val="009C0659"/>
    <w:rsid w:val="009C080E"/>
    <w:rsid w:val="009C0D0E"/>
    <w:rsid w:val="009C0D99"/>
    <w:rsid w:val="009C114A"/>
    <w:rsid w:val="009C241D"/>
    <w:rsid w:val="009C2E0A"/>
    <w:rsid w:val="009C2FEF"/>
    <w:rsid w:val="009C3432"/>
    <w:rsid w:val="009C35D3"/>
    <w:rsid w:val="009C37F7"/>
    <w:rsid w:val="009C3975"/>
    <w:rsid w:val="009C3DCB"/>
    <w:rsid w:val="009C4494"/>
    <w:rsid w:val="009C44A5"/>
    <w:rsid w:val="009C44CA"/>
    <w:rsid w:val="009C4969"/>
    <w:rsid w:val="009C4975"/>
    <w:rsid w:val="009C4EFC"/>
    <w:rsid w:val="009C5DAC"/>
    <w:rsid w:val="009C641A"/>
    <w:rsid w:val="009C6444"/>
    <w:rsid w:val="009C664F"/>
    <w:rsid w:val="009C6CEA"/>
    <w:rsid w:val="009C73AB"/>
    <w:rsid w:val="009C7840"/>
    <w:rsid w:val="009C7B85"/>
    <w:rsid w:val="009C7B94"/>
    <w:rsid w:val="009C7C44"/>
    <w:rsid w:val="009C7F2C"/>
    <w:rsid w:val="009C7FBD"/>
    <w:rsid w:val="009D044C"/>
    <w:rsid w:val="009D045A"/>
    <w:rsid w:val="009D046A"/>
    <w:rsid w:val="009D04AF"/>
    <w:rsid w:val="009D04FE"/>
    <w:rsid w:val="009D0A01"/>
    <w:rsid w:val="009D1239"/>
    <w:rsid w:val="009D2B5D"/>
    <w:rsid w:val="009D3156"/>
    <w:rsid w:val="009D3500"/>
    <w:rsid w:val="009D3B18"/>
    <w:rsid w:val="009D3D10"/>
    <w:rsid w:val="009D4468"/>
    <w:rsid w:val="009D5B91"/>
    <w:rsid w:val="009D6438"/>
    <w:rsid w:val="009D64EE"/>
    <w:rsid w:val="009D67BF"/>
    <w:rsid w:val="009D763C"/>
    <w:rsid w:val="009D76C1"/>
    <w:rsid w:val="009D78F4"/>
    <w:rsid w:val="009D792E"/>
    <w:rsid w:val="009D7949"/>
    <w:rsid w:val="009D7E91"/>
    <w:rsid w:val="009D7EAF"/>
    <w:rsid w:val="009D7F7D"/>
    <w:rsid w:val="009E0993"/>
    <w:rsid w:val="009E0C8F"/>
    <w:rsid w:val="009E0DFE"/>
    <w:rsid w:val="009E0FE6"/>
    <w:rsid w:val="009E13E9"/>
    <w:rsid w:val="009E1659"/>
    <w:rsid w:val="009E196F"/>
    <w:rsid w:val="009E1A9C"/>
    <w:rsid w:val="009E1F90"/>
    <w:rsid w:val="009E2B6B"/>
    <w:rsid w:val="009E3382"/>
    <w:rsid w:val="009E33CB"/>
    <w:rsid w:val="009E3439"/>
    <w:rsid w:val="009E3683"/>
    <w:rsid w:val="009E4663"/>
    <w:rsid w:val="009E4992"/>
    <w:rsid w:val="009E4C07"/>
    <w:rsid w:val="009E4CF6"/>
    <w:rsid w:val="009E4EE3"/>
    <w:rsid w:val="009E5E5E"/>
    <w:rsid w:val="009E643C"/>
    <w:rsid w:val="009E64A5"/>
    <w:rsid w:val="009E652F"/>
    <w:rsid w:val="009E6BC8"/>
    <w:rsid w:val="009E781C"/>
    <w:rsid w:val="009F03E5"/>
    <w:rsid w:val="009F041A"/>
    <w:rsid w:val="009F0902"/>
    <w:rsid w:val="009F0E34"/>
    <w:rsid w:val="009F1407"/>
    <w:rsid w:val="009F144B"/>
    <w:rsid w:val="009F1C5E"/>
    <w:rsid w:val="009F204D"/>
    <w:rsid w:val="009F2769"/>
    <w:rsid w:val="009F2EAA"/>
    <w:rsid w:val="009F313B"/>
    <w:rsid w:val="009F34DB"/>
    <w:rsid w:val="009F3567"/>
    <w:rsid w:val="009F3588"/>
    <w:rsid w:val="009F3620"/>
    <w:rsid w:val="009F3BE0"/>
    <w:rsid w:val="009F3E45"/>
    <w:rsid w:val="009F443C"/>
    <w:rsid w:val="009F5C3E"/>
    <w:rsid w:val="009F5D53"/>
    <w:rsid w:val="009F5DC4"/>
    <w:rsid w:val="009F74EA"/>
    <w:rsid w:val="009F7739"/>
    <w:rsid w:val="009F79B2"/>
    <w:rsid w:val="00A00CD3"/>
    <w:rsid w:val="00A01184"/>
    <w:rsid w:val="00A01F23"/>
    <w:rsid w:val="00A02079"/>
    <w:rsid w:val="00A02113"/>
    <w:rsid w:val="00A02982"/>
    <w:rsid w:val="00A0312C"/>
    <w:rsid w:val="00A03D43"/>
    <w:rsid w:val="00A03E12"/>
    <w:rsid w:val="00A03EAC"/>
    <w:rsid w:val="00A0401C"/>
    <w:rsid w:val="00A04380"/>
    <w:rsid w:val="00A04561"/>
    <w:rsid w:val="00A045AB"/>
    <w:rsid w:val="00A04BA2"/>
    <w:rsid w:val="00A05399"/>
    <w:rsid w:val="00A055A7"/>
    <w:rsid w:val="00A058FA"/>
    <w:rsid w:val="00A05E85"/>
    <w:rsid w:val="00A06215"/>
    <w:rsid w:val="00A06771"/>
    <w:rsid w:val="00A06904"/>
    <w:rsid w:val="00A06CE7"/>
    <w:rsid w:val="00A0736B"/>
    <w:rsid w:val="00A0748D"/>
    <w:rsid w:val="00A10BE5"/>
    <w:rsid w:val="00A11CD0"/>
    <w:rsid w:val="00A1219C"/>
    <w:rsid w:val="00A122E2"/>
    <w:rsid w:val="00A1233F"/>
    <w:rsid w:val="00A128F1"/>
    <w:rsid w:val="00A13202"/>
    <w:rsid w:val="00A13471"/>
    <w:rsid w:val="00A1378B"/>
    <w:rsid w:val="00A13948"/>
    <w:rsid w:val="00A13AA7"/>
    <w:rsid w:val="00A13C1C"/>
    <w:rsid w:val="00A13EEF"/>
    <w:rsid w:val="00A1555B"/>
    <w:rsid w:val="00A155C5"/>
    <w:rsid w:val="00A15D0F"/>
    <w:rsid w:val="00A15E5C"/>
    <w:rsid w:val="00A1633D"/>
    <w:rsid w:val="00A16AD8"/>
    <w:rsid w:val="00A16C32"/>
    <w:rsid w:val="00A16F73"/>
    <w:rsid w:val="00A17396"/>
    <w:rsid w:val="00A17928"/>
    <w:rsid w:val="00A17931"/>
    <w:rsid w:val="00A17BC1"/>
    <w:rsid w:val="00A17CBA"/>
    <w:rsid w:val="00A2069F"/>
    <w:rsid w:val="00A20F12"/>
    <w:rsid w:val="00A2141E"/>
    <w:rsid w:val="00A215F1"/>
    <w:rsid w:val="00A21CF3"/>
    <w:rsid w:val="00A21FF4"/>
    <w:rsid w:val="00A22075"/>
    <w:rsid w:val="00A22217"/>
    <w:rsid w:val="00A22496"/>
    <w:rsid w:val="00A22A85"/>
    <w:rsid w:val="00A23008"/>
    <w:rsid w:val="00A2342E"/>
    <w:rsid w:val="00A23554"/>
    <w:rsid w:val="00A23700"/>
    <w:rsid w:val="00A2374F"/>
    <w:rsid w:val="00A237EB"/>
    <w:rsid w:val="00A23817"/>
    <w:rsid w:val="00A23868"/>
    <w:rsid w:val="00A2394C"/>
    <w:rsid w:val="00A23BDB"/>
    <w:rsid w:val="00A240C5"/>
    <w:rsid w:val="00A24542"/>
    <w:rsid w:val="00A245C6"/>
    <w:rsid w:val="00A24642"/>
    <w:rsid w:val="00A2492F"/>
    <w:rsid w:val="00A24D0C"/>
    <w:rsid w:val="00A24E9A"/>
    <w:rsid w:val="00A259B9"/>
    <w:rsid w:val="00A25A81"/>
    <w:rsid w:val="00A26004"/>
    <w:rsid w:val="00A262DA"/>
    <w:rsid w:val="00A26C90"/>
    <w:rsid w:val="00A26E18"/>
    <w:rsid w:val="00A26F66"/>
    <w:rsid w:val="00A27AEC"/>
    <w:rsid w:val="00A27CCE"/>
    <w:rsid w:val="00A30334"/>
    <w:rsid w:val="00A303CE"/>
    <w:rsid w:val="00A30DD2"/>
    <w:rsid w:val="00A31067"/>
    <w:rsid w:val="00A3155A"/>
    <w:rsid w:val="00A31FDD"/>
    <w:rsid w:val="00A320DB"/>
    <w:rsid w:val="00A32BFB"/>
    <w:rsid w:val="00A331A9"/>
    <w:rsid w:val="00A33AEF"/>
    <w:rsid w:val="00A33E3F"/>
    <w:rsid w:val="00A33F70"/>
    <w:rsid w:val="00A342D1"/>
    <w:rsid w:val="00A34362"/>
    <w:rsid w:val="00A3439F"/>
    <w:rsid w:val="00A34455"/>
    <w:rsid w:val="00A346BB"/>
    <w:rsid w:val="00A35156"/>
    <w:rsid w:val="00A35553"/>
    <w:rsid w:val="00A35B76"/>
    <w:rsid w:val="00A35D16"/>
    <w:rsid w:val="00A35E7F"/>
    <w:rsid w:val="00A36155"/>
    <w:rsid w:val="00A3645D"/>
    <w:rsid w:val="00A364F5"/>
    <w:rsid w:val="00A3689F"/>
    <w:rsid w:val="00A36AE4"/>
    <w:rsid w:val="00A36C05"/>
    <w:rsid w:val="00A36D8B"/>
    <w:rsid w:val="00A36DF3"/>
    <w:rsid w:val="00A375C7"/>
    <w:rsid w:val="00A377C7"/>
    <w:rsid w:val="00A37A71"/>
    <w:rsid w:val="00A37BCD"/>
    <w:rsid w:val="00A37E4C"/>
    <w:rsid w:val="00A406B8"/>
    <w:rsid w:val="00A40A2E"/>
    <w:rsid w:val="00A40DEB"/>
    <w:rsid w:val="00A41D63"/>
    <w:rsid w:val="00A42705"/>
    <w:rsid w:val="00A42865"/>
    <w:rsid w:val="00A429D6"/>
    <w:rsid w:val="00A42F44"/>
    <w:rsid w:val="00A431E0"/>
    <w:rsid w:val="00A43302"/>
    <w:rsid w:val="00A434B7"/>
    <w:rsid w:val="00A436FC"/>
    <w:rsid w:val="00A438B4"/>
    <w:rsid w:val="00A43B66"/>
    <w:rsid w:val="00A43C59"/>
    <w:rsid w:val="00A43C87"/>
    <w:rsid w:val="00A43FF2"/>
    <w:rsid w:val="00A44571"/>
    <w:rsid w:val="00A44BE3"/>
    <w:rsid w:val="00A450FE"/>
    <w:rsid w:val="00A45155"/>
    <w:rsid w:val="00A451F0"/>
    <w:rsid w:val="00A45BD3"/>
    <w:rsid w:val="00A461BA"/>
    <w:rsid w:val="00A469AB"/>
    <w:rsid w:val="00A46B39"/>
    <w:rsid w:val="00A46FE9"/>
    <w:rsid w:val="00A47C22"/>
    <w:rsid w:val="00A47E89"/>
    <w:rsid w:val="00A503BA"/>
    <w:rsid w:val="00A507F0"/>
    <w:rsid w:val="00A50A13"/>
    <w:rsid w:val="00A50BBA"/>
    <w:rsid w:val="00A50ECD"/>
    <w:rsid w:val="00A50FC4"/>
    <w:rsid w:val="00A51169"/>
    <w:rsid w:val="00A51291"/>
    <w:rsid w:val="00A51614"/>
    <w:rsid w:val="00A518F3"/>
    <w:rsid w:val="00A51913"/>
    <w:rsid w:val="00A51A16"/>
    <w:rsid w:val="00A51BD8"/>
    <w:rsid w:val="00A52015"/>
    <w:rsid w:val="00A52487"/>
    <w:rsid w:val="00A52729"/>
    <w:rsid w:val="00A528FD"/>
    <w:rsid w:val="00A529FC"/>
    <w:rsid w:val="00A52AA1"/>
    <w:rsid w:val="00A52ACC"/>
    <w:rsid w:val="00A52F93"/>
    <w:rsid w:val="00A53131"/>
    <w:rsid w:val="00A531C0"/>
    <w:rsid w:val="00A53675"/>
    <w:rsid w:val="00A53823"/>
    <w:rsid w:val="00A54092"/>
    <w:rsid w:val="00A540BF"/>
    <w:rsid w:val="00A54E4A"/>
    <w:rsid w:val="00A550C2"/>
    <w:rsid w:val="00A55796"/>
    <w:rsid w:val="00A55AA1"/>
    <w:rsid w:val="00A55BFB"/>
    <w:rsid w:val="00A55D69"/>
    <w:rsid w:val="00A564D7"/>
    <w:rsid w:val="00A565D7"/>
    <w:rsid w:val="00A5667C"/>
    <w:rsid w:val="00A56B6A"/>
    <w:rsid w:val="00A56D4A"/>
    <w:rsid w:val="00A56F59"/>
    <w:rsid w:val="00A578DC"/>
    <w:rsid w:val="00A57DF7"/>
    <w:rsid w:val="00A60458"/>
    <w:rsid w:val="00A606A3"/>
    <w:rsid w:val="00A60879"/>
    <w:rsid w:val="00A610A9"/>
    <w:rsid w:val="00A6133D"/>
    <w:rsid w:val="00A61628"/>
    <w:rsid w:val="00A61903"/>
    <w:rsid w:val="00A6217B"/>
    <w:rsid w:val="00A621CB"/>
    <w:rsid w:val="00A627A7"/>
    <w:rsid w:val="00A627F7"/>
    <w:rsid w:val="00A6306F"/>
    <w:rsid w:val="00A631EA"/>
    <w:rsid w:val="00A636F9"/>
    <w:rsid w:val="00A6441C"/>
    <w:rsid w:val="00A6480E"/>
    <w:rsid w:val="00A64AC2"/>
    <w:rsid w:val="00A653C5"/>
    <w:rsid w:val="00A659B7"/>
    <w:rsid w:val="00A65EF0"/>
    <w:rsid w:val="00A662CC"/>
    <w:rsid w:val="00A669DA"/>
    <w:rsid w:val="00A67179"/>
    <w:rsid w:val="00A6725B"/>
    <w:rsid w:val="00A67A71"/>
    <w:rsid w:val="00A67FA0"/>
    <w:rsid w:val="00A70200"/>
    <w:rsid w:val="00A7022D"/>
    <w:rsid w:val="00A705B4"/>
    <w:rsid w:val="00A70605"/>
    <w:rsid w:val="00A709F2"/>
    <w:rsid w:val="00A70BE3"/>
    <w:rsid w:val="00A70C1C"/>
    <w:rsid w:val="00A71184"/>
    <w:rsid w:val="00A713BA"/>
    <w:rsid w:val="00A71FC4"/>
    <w:rsid w:val="00A72118"/>
    <w:rsid w:val="00A73134"/>
    <w:rsid w:val="00A7369A"/>
    <w:rsid w:val="00A73D68"/>
    <w:rsid w:val="00A73FA1"/>
    <w:rsid w:val="00A7403B"/>
    <w:rsid w:val="00A7486F"/>
    <w:rsid w:val="00A74B4A"/>
    <w:rsid w:val="00A75776"/>
    <w:rsid w:val="00A75799"/>
    <w:rsid w:val="00A75999"/>
    <w:rsid w:val="00A75AD1"/>
    <w:rsid w:val="00A75C91"/>
    <w:rsid w:val="00A760DB"/>
    <w:rsid w:val="00A7691C"/>
    <w:rsid w:val="00A76FFB"/>
    <w:rsid w:val="00A7726E"/>
    <w:rsid w:val="00A772BE"/>
    <w:rsid w:val="00A777B2"/>
    <w:rsid w:val="00A80CBD"/>
    <w:rsid w:val="00A8101B"/>
    <w:rsid w:val="00A8118E"/>
    <w:rsid w:val="00A81691"/>
    <w:rsid w:val="00A81842"/>
    <w:rsid w:val="00A82522"/>
    <w:rsid w:val="00A82597"/>
    <w:rsid w:val="00A83228"/>
    <w:rsid w:val="00A83EA5"/>
    <w:rsid w:val="00A83EDF"/>
    <w:rsid w:val="00A841F3"/>
    <w:rsid w:val="00A845DF"/>
    <w:rsid w:val="00A846C5"/>
    <w:rsid w:val="00A84AED"/>
    <w:rsid w:val="00A851F3"/>
    <w:rsid w:val="00A853DD"/>
    <w:rsid w:val="00A8549E"/>
    <w:rsid w:val="00A86630"/>
    <w:rsid w:val="00A869F4"/>
    <w:rsid w:val="00A86E8B"/>
    <w:rsid w:val="00A87164"/>
    <w:rsid w:val="00A872DB"/>
    <w:rsid w:val="00A87722"/>
    <w:rsid w:val="00A87848"/>
    <w:rsid w:val="00A87962"/>
    <w:rsid w:val="00A87B91"/>
    <w:rsid w:val="00A87BEA"/>
    <w:rsid w:val="00A90011"/>
    <w:rsid w:val="00A90C17"/>
    <w:rsid w:val="00A90ED2"/>
    <w:rsid w:val="00A91563"/>
    <w:rsid w:val="00A91851"/>
    <w:rsid w:val="00A919FC"/>
    <w:rsid w:val="00A91D6A"/>
    <w:rsid w:val="00A91E2A"/>
    <w:rsid w:val="00A921D5"/>
    <w:rsid w:val="00A93072"/>
    <w:rsid w:val="00A93210"/>
    <w:rsid w:val="00A932C8"/>
    <w:rsid w:val="00A9342C"/>
    <w:rsid w:val="00A93631"/>
    <w:rsid w:val="00A93953"/>
    <w:rsid w:val="00A93980"/>
    <w:rsid w:val="00A93A5A"/>
    <w:rsid w:val="00A93C37"/>
    <w:rsid w:val="00A93FA9"/>
    <w:rsid w:val="00A941D2"/>
    <w:rsid w:val="00A944C9"/>
    <w:rsid w:val="00A94785"/>
    <w:rsid w:val="00A947B7"/>
    <w:rsid w:val="00A94B3F"/>
    <w:rsid w:val="00A94C79"/>
    <w:rsid w:val="00A94F24"/>
    <w:rsid w:val="00A950A8"/>
    <w:rsid w:val="00A959D8"/>
    <w:rsid w:val="00A95C2D"/>
    <w:rsid w:val="00A95D4B"/>
    <w:rsid w:val="00A96427"/>
    <w:rsid w:val="00A96443"/>
    <w:rsid w:val="00A96568"/>
    <w:rsid w:val="00A96F98"/>
    <w:rsid w:val="00A9752A"/>
    <w:rsid w:val="00A97DC8"/>
    <w:rsid w:val="00AA015C"/>
    <w:rsid w:val="00AA0AC7"/>
    <w:rsid w:val="00AA0E2C"/>
    <w:rsid w:val="00AA113D"/>
    <w:rsid w:val="00AA1211"/>
    <w:rsid w:val="00AA155E"/>
    <w:rsid w:val="00AA1719"/>
    <w:rsid w:val="00AA18D5"/>
    <w:rsid w:val="00AA1C8F"/>
    <w:rsid w:val="00AA1D20"/>
    <w:rsid w:val="00AA1E45"/>
    <w:rsid w:val="00AA2512"/>
    <w:rsid w:val="00AA2DDE"/>
    <w:rsid w:val="00AA30D6"/>
    <w:rsid w:val="00AA346B"/>
    <w:rsid w:val="00AA3601"/>
    <w:rsid w:val="00AA3939"/>
    <w:rsid w:val="00AA3D8F"/>
    <w:rsid w:val="00AA4129"/>
    <w:rsid w:val="00AA4491"/>
    <w:rsid w:val="00AA47F8"/>
    <w:rsid w:val="00AA5150"/>
    <w:rsid w:val="00AA518D"/>
    <w:rsid w:val="00AA6010"/>
    <w:rsid w:val="00AA6C46"/>
    <w:rsid w:val="00AA6C7D"/>
    <w:rsid w:val="00AA7195"/>
    <w:rsid w:val="00AA7D57"/>
    <w:rsid w:val="00AA7E69"/>
    <w:rsid w:val="00AA7FD6"/>
    <w:rsid w:val="00AB02B3"/>
    <w:rsid w:val="00AB042A"/>
    <w:rsid w:val="00AB056B"/>
    <w:rsid w:val="00AB0754"/>
    <w:rsid w:val="00AB0822"/>
    <w:rsid w:val="00AB1159"/>
    <w:rsid w:val="00AB16C0"/>
    <w:rsid w:val="00AB1EA1"/>
    <w:rsid w:val="00AB2944"/>
    <w:rsid w:val="00AB2D34"/>
    <w:rsid w:val="00AB2E3E"/>
    <w:rsid w:val="00AB33B2"/>
    <w:rsid w:val="00AB3430"/>
    <w:rsid w:val="00AB389E"/>
    <w:rsid w:val="00AB3A63"/>
    <w:rsid w:val="00AB3B0C"/>
    <w:rsid w:val="00AB4AD1"/>
    <w:rsid w:val="00AB4F41"/>
    <w:rsid w:val="00AB5215"/>
    <w:rsid w:val="00AB5998"/>
    <w:rsid w:val="00AB5B88"/>
    <w:rsid w:val="00AB60B4"/>
    <w:rsid w:val="00AB62DF"/>
    <w:rsid w:val="00AB6352"/>
    <w:rsid w:val="00AB679F"/>
    <w:rsid w:val="00AB67F4"/>
    <w:rsid w:val="00AB6CD5"/>
    <w:rsid w:val="00AB76E2"/>
    <w:rsid w:val="00AB7CFA"/>
    <w:rsid w:val="00AC0E30"/>
    <w:rsid w:val="00AC0FB5"/>
    <w:rsid w:val="00AC14DC"/>
    <w:rsid w:val="00AC1583"/>
    <w:rsid w:val="00AC1850"/>
    <w:rsid w:val="00AC2000"/>
    <w:rsid w:val="00AC209A"/>
    <w:rsid w:val="00AC20F2"/>
    <w:rsid w:val="00AC2463"/>
    <w:rsid w:val="00AC2B93"/>
    <w:rsid w:val="00AC2C14"/>
    <w:rsid w:val="00AC34B2"/>
    <w:rsid w:val="00AC3D13"/>
    <w:rsid w:val="00AC3D33"/>
    <w:rsid w:val="00AC444E"/>
    <w:rsid w:val="00AC4A88"/>
    <w:rsid w:val="00AC4D7B"/>
    <w:rsid w:val="00AC5230"/>
    <w:rsid w:val="00AC547C"/>
    <w:rsid w:val="00AC552B"/>
    <w:rsid w:val="00AC57DD"/>
    <w:rsid w:val="00AC598C"/>
    <w:rsid w:val="00AC5B29"/>
    <w:rsid w:val="00AC5B48"/>
    <w:rsid w:val="00AC5B83"/>
    <w:rsid w:val="00AC5F24"/>
    <w:rsid w:val="00AC6080"/>
    <w:rsid w:val="00AC6AC4"/>
    <w:rsid w:val="00AC6E47"/>
    <w:rsid w:val="00AC7048"/>
    <w:rsid w:val="00AC71D3"/>
    <w:rsid w:val="00AC77AA"/>
    <w:rsid w:val="00AD0174"/>
    <w:rsid w:val="00AD0488"/>
    <w:rsid w:val="00AD0541"/>
    <w:rsid w:val="00AD07D3"/>
    <w:rsid w:val="00AD0AA3"/>
    <w:rsid w:val="00AD0EE2"/>
    <w:rsid w:val="00AD1308"/>
    <w:rsid w:val="00AD1B25"/>
    <w:rsid w:val="00AD1BB5"/>
    <w:rsid w:val="00AD1D04"/>
    <w:rsid w:val="00AD2401"/>
    <w:rsid w:val="00AD26F2"/>
    <w:rsid w:val="00AD2BF7"/>
    <w:rsid w:val="00AD2C79"/>
    <w:rsid w:val="00AD30FD"/>
    <w:rsid w:val="00AD324E"/>
    <w:rsid w:val="00AD3455"/>
    <w:rsid w:val="00AD39E4"/>
    <w:rsid w:val="00AD3B7D"/>
    <w:rsid w:val="00AD40BB"/>
    <w:rsid w:val="00AD41C1"/>
    <w:rsid w:val="00AD430C"/>
    <w:rsid w:val="00AD451A"/>
    <w:rsid w:val="00AD4C84"/>
    <w:rsid w:val="00AD4CD6"/>
    <w:rsid w:val="00AD5078"/>
    <w:rsid w:val="00AD51D9"/>
    <w:rsid w:val="00AD5857"/>
    <w:rsid w:val="00AD59DC"/>
    <w:rsid w:val="00AD602D"/>
    <w:rsid w:val="00AD6502"/>
    <w:rsid w:val="00AD6A13"/>
    <w:rsid w:val="00AD6F08"/>
    <w:rsid w:val="00AD7250"/>
    <w:rsid w:val="00AD7AA0"/>
    <w:rsid w:val="00AD7E56"/>
    <w:rsid w:val="00AE0083"/>
    <w:rsid w:val="00AE0094"/>
    <w:rsid w:val="00AE012C"/>
    <w:rsid w:val="00AE02C7"/>
    <w:rsid w:val="00AE090E"/>
    <w:rsid w:val="00AE113C"/>
    <w:rsid w:val="00AE117B"/>
    <w:rsid w:val="00AE117F"/>
    <w:rsid w:val="00AE123C"/>
    <w:rsid w:val="00AE1629"/>
    <w:rsid w:val="00AE16E9"/>
    <w:rsid w:val="00AE181D"/>
    <w:rsid w:val="00AE1847"/>
    <w:rsid w:val="00AE1C3A"/>
    <w:rsid w:val="00AE1EA6"/>
    <w:rsid w:val="00AE2158"/>
    <w:rsid w:val="00AE248F"/>
    <w:rsid w:val="00AE2748"/>
    <w:rsid w:val="00AE287F"/>
    <w:rsid w:val="00AE2A26"/>
    <w:rsid w:val="00AE2FAA"/>
    <w:rsid w:val="00AE3045"/>
    <w:rsid w:val="00AE304A"/>
    <w:rsid w:val="00AE3050"/>
    <w:rsid w:val="00AE30CE"/>
    <w:rsid w:val="00AE34A0"/>
    <w:rsid w:val="00AE34CD"/>
    <w:rsid w:val="00AE3BA0"/>
    <w:rsid w:val="00AE3C7A"/>
    <w:rsid w:val="00AE3E35"/>
    <w:rsid w:val="00AE3F00"/>
    <w:rsid w:val="00AE4220"/>
    <w:rsid w:val="00AE4257"/>
    <w:rsid w:val="00AE4474"/>
    <w:rsid w:val="00AE447C"/>
    <w:rsid w:val="00AE58DA"/>
    <w:rsid w:val="00AE5AD8"/>
    <w:rsid w:val="00AE5C4A"/>
    <w:rsid w:val="00AE5EB4"/>
    <w:rsid w:val="00AE5FC0"/>
    <w:rsid w:val="00AE60C6"/>
    <w:rsid w:val="00AE6351"/>
    <w:rsid w:val="00AE673B"/>
    <w:rsid w:val="00AE6BFF"/>
    <w:rsid w:val="00AE6CA5"/>
    <w:rsid w:val="00AE6F44"/>
    <w:rsid w:val="00AE71B8"/>
    <w:rsid w:val="00AF0094"/>
    <w:rsid w:val="00AF03A9"/>
    <w:rsid w:val="00AF0671"/>
    <w:rsid w:val="00AF06A1"/>
    <w:rsid w:val="00AF0AB4"/>
    <w:rsid w:val="00AF0C9E"/>
    <w:rsid w:val="00AF1270"/>
    <w:rsid w:val="00AF1315"/>
    <w:rsid w:val="00AF19BF"/>
    <w:rsid w:val="00AF2265"/>
    <w:rsid w:val="00AF227C"/>
    <w:rsid w:val="00AF2DC3"/>
    <w:rsid w:val="00AF2F94"/>
    <w:rsid w:val="00AF324E"/>
    <w:rsid w:val="00AF3354"/>
    <w:rsid w:val="00AF36A7"/>
    <w:rsid w:val="00AF3B7E"/>
    <w:rsid w:val="00AF3C77"/>
    <w:rsid w:val="00AF3CE6"/>
    <w:rsid w:val="00AF3E8B"/>
    <w:rsid w:val="00AF439B"/>
    <w:rsid w:val="00AF463C"/>
    <w:rsid w:val="00AF47D6"/>
    <w:rsid w:val="00AF48BB"/>
    <w:rsid w:val="00AF5028"/>
    <w:rsid w:val="00AF51D1"/>
    <w:rsid w:val="00AF5230"/>
    <w:rsid w:val="00AF53E7"/>
    <w:rsid w:val="00AF5B30"/>
    <w:rsid w:val="00AF5D54"/>
    <w:rsid w:val="00AF6152"/>
    <w:rsid w:val="00AF66CB"/>
    <w:rsid w:val="00AF6791"/>
    <w:rsid w:val="00AF75DD"/>
    <w:rsid w:val="00AF7627"/>
    <w:rsid w:val="00B007C6"/>
    <w:rsid w:val="00B00D1F"/>
    <w:rsid w:val="00B00DAD"/>
    <w:rsid w:val="00B00EBC"/>
    <w:rsid w:val="00B0118C"/>
    <w:rsid w:val="00B012ED"/>
    <w:rsid w:val="00B0189C"/>
    <w:rsid w:val="00B018F4"/>
    <w:rsid w:val="00B01CDF"/>
    <w:rsid w:val="00B01EAD"/>
    <w:rsid w:val="00B022E5"/>
    <w:rsid w:val="00B02542"/>
    <w:rsid w:val="00B02D66"/>
    <w:rsid w:val="00B033E5"/>
    <w:rsid w:val="00B03591"/>
    <w:rsid w:val="00B03A63"/>
    <w:rsid w:val="00B03D63"/>
    <w:rsid w:val="00B03E00"/>
    <w:rsid w:val="00B03F0D"/>
    <w:rsid w:val="00B04552"/>
    <w:rsid w:val="00B04835"/>
    <w:rsid w:val="00B0496D"/>
    <w:rsid w:val="00B05575"/>
    <w:rsid w:val="00B05869"/>
    <w:rsid w:val="00B058A6"/>
    <w:rsid w:val="00B0630C"/>
    <w:rsid w:val="00B068D3"/>
    <w:rsid w:val="00B06C84"/>
    <w:rsid w:val="00B06E79"/>
    <w:rsid w:val="00B07A20"/>
    <w:rsid w:val="00B07CB2"/>
    <w:rsid w:val="00B10280"/>
    <w:rsid w:val="00B10B7D"/>
    <w:rsid w:val="00B11147"/>
    <w:rsid w:val="00B1154D"/>
    <w:rsid w:val="00B11971"/>
    <w:rsid w:val="00B11FB7"/>
    <w:rsid w:val="00B1218F"/>
    <w:rsid w:val="00B12190"/>
    <w:rsid w:val="00B121FB"/>
    <w:rsid w:val="00B123C1"/>
    <w:rsid w:val="00B123F1"/>
    <w:rsid w:val="00B130A0"/>
    <w:rsid w:val="00B13359"/>
    <w:rsid w:val="00B1343E"/>
    <w:rsid w:val="00B13AAC"/>
    <w:rsid w:val="00B13AF5"/>
    <w:rsid w:val="00B13C78"/>
    <w:rsid w:val="00B13FAC"/>
    <w:rsid w:val="00B14255"/>
    <w:rsid w:val="00B14442"/>
    <w:rsid w:val="00B145E8"/>
    <w:rsid w:val="00B14D95"/>
    <w:rsid w:val="00B14DE8"/>
    <w:rsid w:val="00B15242"/>
    <w:rsid w:val="00B1571A"/>
    <w:rsid w:val="00B15C55"/>
    <w:rsid w:val="00B164D2"/>
    <w:rsid w:val="00B166A2"/>
    <w:rsid w:val="00B16846"/>
    <w:rsid w:val="00B16930"/>
    <w:rsid w:val="00B16A1E"/>
    <w:rsid w:val="00B16AB5"/>
    <w:rsid w:val="00B1709D"/>
    <w:rsid w:val="00B17E76"/>
    <w:rsid w:val="00B201A4"/>
    <w:rsid w:val="00B2066C"/>
    <w:rsid w:val="00B213A6"/>
    <w:rsid w:val="00B21D78"/>
    <w:rsid w:val="00B23726"/>
    <w:rsid w:val="00B2388F"/>
    <w:rsid w:val="00B2390E"/>
    <w:rsid w:val="00B24558"/>
    <w:rsid w:val="00B24DF6"/>
    <w:rsid w:val="00B24E11"/>
    <w:rsid w:val="00B24FE5"/>
    <w:rsid w:val="00B25CC7"/>
    <w:rsid w:val="00B26199"/>
    <w:rsid w:val="00B26564"/>
    <w:rsid w:val="00B26886"/>
    <w:rsid w:val="00B2698F"/>
    <w:rsid w:val="00B26CEF"/>
    <w:rsid w:val="00B26F94"/>
    <w:rsid w:val="00B271DE"/>
    <w:rsid w:val="00B272A2"/>
    <w:rsid w:val="00B275CA"/>
    <w:rsid w:val="00B2763F"/>
    <w:rsid w:val="00B27B53"/>
    <w:rsid w:val="00B300B0"/>
    <w:rsid w:val="00B301EA"/>
    <w:rsid w:val="00B30A21"/>
    <w:rsid w:val="00B30E9A"/>
    <w:rsid w:val="00B3150C"/>
    <w:rsid w:val="00B316C0"/>
    <w:rsid w:val="00B3181B"/>
    <w:rsid w:val="00B31824"/>
    <w:rsid w:val="00B31E59"/>
    <w:rsid w:val="00B32078"/>
    <w:rsid w:val="00B3278A"/>
    <w:rsid w:val="00B32E73"/>
    <w:rsid w:val="00B333A6"/>
    <w:rsid w:val="00B3383D"/>
    <w:rsid w:val="00B33942"/>
    <w:rsid w:val="00B34055"/>
    <w:rsid w:val="00B34373"/>
    <w:rsid w:val="00B34F1B"/>
    <w:rsid w:val="00B34F29"/>
    <w:rsid w:val="00B34F33"/>
    <w:rsid w:val="00B34FE2"/>
    <w:rsid w:val="00B350B8"/>
    <w:rsid w:val="00B35456"/>
    <w:rsid w:val="00B354F8"/>
    <w:rsid w:val="00B357D8"/>
    <w:rsid w:val="00B36A99"/>
    <w:rsid w:val="00B370A7"/>
    <w:rsid w:val="00B3721C"/>
    <w:rsid w:val="00B375D9"/>
    <w:rsid w:val="00B3762D"/>
    <w:rsid w:val="00B37797"/>
    <w:rsid w:val="00B37BFC"/>
    <w:rsid w:val="00B37E3F"/>
    <w:rsid w:val="00B40358"/>
    <w:rsid w:val="00B40B5F"/>
    <w:rsid w:val="00B41312"/>
    <w:rsid w:val="00B413B2"/>
    <w:rsid w:val="00B41614"/>
    <w:rsid w:val="00B418A4"/>
    <w:rsid w:val="00B41ADD"/>
    <w:rsid w:val="00B41B52"/>
    <w:rsid w:val="00B41C92"/>
    <w:rsid w:val="00B41EDA"/>
    <w:rsid w:val="00B4226E"/>
    <w:rsid w:val="00B4270A"/>
    <w:rsid w:val="00B4283A"/>
    <w:rsid w:val="00B42851"/>
    <w:rsid w:val="00B42B2B"/>
    <w:rsid w:val="00B42F80"/>
    <w:rsid w:val="00B4329D"/>
    <w:rsid w:val="00B434CF"/>
    <w:rsid w:val="00B435CB"/>
    <w:rsid w:val="00B44A47"/>
    <w:rsid w:val="00B44D28"/>
    <w:rsid w:val="00B44E56"/>
    <w:rsid w:val="00B452DC"/>
    <w:rsid w:val="00B458DA"/>
    <w:rsid w:val="00B45969"/>
    <w:rsid w:val="00B45B6A"/>
    <w:rsid w:val="00B45EE2"/>
    <w:rsid w:val="00B462C4"/>
    <w:rsid w:val="00B46795"/>
    <w:rsid w:val="00B46862"/>
    <w:rsid w:val="00B4704A"/>
    <w:rsid w:val="00B4716D"/>
    <w:rsid w:val="00B47477"/>
    <w:rsid w:val="00B47BDA"/>
    <w:rsid w:val="00B47C15"/>
    <w:rsid w:val="00B47CB3"/>
    <w:rsid w:val="00B47F07"/>
    <w:rsid w:val="00B5041D"/>
    <w:rsid w:val="00B5051A"/>
    <w:rsid w:val="00B5075C"/>
    <w:rsid w:val="00B50DB8"/>
    <w:rsid w:val="00B50E24"/>
    <w:rsid w:val="00B50F23"/>
    <w:rsid w:val="00B5150F"/>
    <w:rsid w:val="00B51582"/>
    <w:rsid w:val="00B51D4C"/>
    <w:rsid w:val="00B52318"/>
    <w:rsid w:val="00B52326"/>
    <w:rsid w:val="00B524B2"/>
    <w:rsid w:val="00B52B12"/>
    <w:rsid w:val="00B53654"/>
    <w:rsid w:val="00B53905"/>
    <w:rsid w:val="00B544EE"/>
    <w:rsid w:val="00B54953"/>
    <w:rsid w:val="00B54B5B"/>
    <w:rsid w:val="00B54D74"/>
    <w:rsid w:val="00B54DCA"/>
    <w:rsid w:val="00B55240"/>
    <w:rsid w:val="00B553BB"/>
    <w:rsid w:val="00B5562E"/>
    <w:rsid w:val="00B55893"/>
    <w:rsid w:val="00B558E4"/>
    <w:rsid w:val="00B55B3D"/>
    <w:rsid w:val="00B56091"/>
    <w:rsid w:val="00B56B58"/>
    <w:rsid w:val="00B57000"/>
    <w:rsid w:val="00B5781F"/>
    <w:rsid w:val="00B57FB6"/>
    <w:rsid w:val="00B6012C"/>
    <w:rsid w:val="00B603E3"/>
    <w:rsid w:val="00B60939"/>
    <w:rsid w:val="00B60AFD"/>
    <w:rsid w:val="00B60EFA"/>
    <w:rsid w:val="00B613EB"/>
    <w:rsid w:val="00B6156C"/>
    <w:rsid w:val="00B624EB"/>
    <w:rsid w:val="00B62715"/>
    <w:rsid w:val="00B62952"/>
    <w:rsid w:val="00B62987"/>
    <w:rsid w:val="00B629B1"/>
    <w:rsid w:val="00B62A3B"/>
    <w:rsid w:val="00B62ACB"/>
    <w:rsid w:val="00B63367"/>
    <w:rsid w:val="00B634D1"/>
    <w:rsid w:val="00B63A14"/>
    <w:rsid w:val="00B6411E"/>
    <w:rsid w:val="00B647AF"/>
    <w:rsid w:val="00B6494B"/>
    <w:rsid w:val="00B64CC8"/>
    <w:rsid w:val="00B64D27"/>
    <w:rsid w:val="00B65154"/>
    <w:rsid w:val="00B65700"/>
    <w:rsid w:val="00B66D6C"/>
    <w:rsid w:val="00B6707A"/>
    <w:rsid w:val="00B677D1"/>
    <w:rsid w:val="00B67A0B"/>
    <w:rsid w:val="00B7055C"/>
    <w:rsid w:val="00B706E3"/>
    <w:rsid w:val="00B70E27"/>
    <w:rsid w:val="00B70F47"/>
    <w:rsid w:val="00B7148B"/>
    <w:rsid w:val="00B71703"/>
    <w:rsid w:val="00B717BD"/>
    <w:rsid w:val="00B72618"/>
    <w:rsid w:val="00B726FC"/>
    <w:rsid w:val="00B72C94"/>
    <w:rsid w:val="00B72DC1"/>
    <w:rsid w:val="00B73459"/>
    <w:rsid w:val="00B73586"/>
    <w:rsid w:val="00B73980"/>
    <w:rsid w:val="00B745BF"/>
    <w:rsid w:val="00B74952"/>
    <w:rsid w:val="00B74CF7"/>
    <w:rsid w:val="00B75137"/>
    <w:rsid w:val="00B75669"/>
    <w:rsid w:val="00B765FA"/>
    <w:rsid w:val="00B768FA"/>
    <w:rsid w:val="00B76B52"/>
    <w:rsid w:val="00B770C3"/>
    <w:rsid w:val="00B77526"/>
    <w:rsid w:val="00B77E88"/>
    <w:rsid w:val="00B801FA"/>
    <w:rsid w:val="00B804FA"/>
    <w:rsid w:val="00B8096E"/>
    <w:rsid w:val="00B80ADE"/>
    <w:rsid w:val="00B80E59"/>
    <w:rsid w:val="00B80F6C"/>
    <w:rsid w:val="00B815A3"/>
    <w:rsid w:val="00B818A4"/>
    <w:rsid w:val="00B819F2"/>
    <w:rsid w:val="00B81AE2"/>
    <w:rsid w:val="00B81E6F"/>
    <w:rsid w:val="00B82242"/>
    <w:rsid w:val="00B829BE"/>
    <w:rsid w:val="00B83495"/>
    <w:rsid w:val="00B83559"/>
    <w:rsid w:val="00B837A4"/>
    <w:rsid w:val="00B83B4F"/>
    <w:rsid w:val="00B83B99"/>
    <w:rsid w:val="00B83C79"/>
    <w:rsid w:val="00B83E2A"/>
    <w:rsid w:val="00B8404E"/>
    <w:rsid w:val="00B84117"/>
    <w:rsid w:val="00B847FA"/>
    <w:rsid w:val="00B848AE"/>
    <w:rsid w:val="00B84EC7"/>
    <w:rsid w:val="00B84EF9"/>
    <w:rsid w:val="00B85133"/>
    <w:rsid w:val="00B85885"/>
    <w:rsid w:val="00B85956"/>
    <w:rsid w:val="00B85A85"/>
    <w:rsid w:val="00B85AA2"/>
    <w:rsid w:val="00B8617F"/>
    <w:rsid w:val="00B86352"/>
    <w:rsid w:val="00B86453"/>
    <w:rsid w:val="00B8649C"/>
    <w:rsid w:val="00B871BE"/>
    <w:rsid w:val="00B8785B"/>
    <w:rsid w:val="00B879D1"/>
    <w:rsid w:val="00B87F0A"/>
    <w:rsid w:val="00B9022B"/>
    <w:rsid w:val="00B906D0"/>
    <w:rsid w:val="00B908D9"/>
    <w:rsid w:val="00B909E8"/>
    <w:rsid w:val="00B91451"/>
    <w:rsid w:val="00B91554"/>
    <w:rsid w:val="00B91C73"/>
    <w:rsid w:val="00B91D27"/>
    <w:rsid w:val="00B91EE8"/>
    <w:rsid w:val="00B92342"/>
    <w:rsid w:val="00B9234D"/>
    <w:rsid w:val="00B924B7"/>
    <w:rsid w:val="00B926B8"/>
    <w:rsid w:val="00B92782"/>
    <w:rsid w:val="00B92960"/>
    <w:rsid w:val="00B92D0B"/>
    <w:rsid w:val="00B92DDC"/>
    <w:rsid w:val="00B931FB"/>
    <w:rsid w:val="00B9352C"/>
    <w:rsid w:val="00B93C32"/>
    <w:rsid w:val="00B93E48"/>
    <w:rsid w:val="00B943E5"/>
    <w:rsid w:val="00B9448A"/>
    <w:rsid w:val="00B948D7"/>
    <w:rsid w:val="00B94945"/>
    <w:rsid w:val="00B95BF7"/>
    <w:rsid w:val="00B964C9"/>
    <w:rsid w:val="00B968C1"/>
    <w:rsid w:val="00B969E5"/>
    <w:rsid w:val="00B96A73"/>
    <w:rsid w:val="00B96B66"/>
    <w:rsid w:val="00B971EC"/>
    <w:rsid w:val="00B9749D"/>
    <w:rsid w:val="00B974FF"/>
    <w:rsid w:val="00B9753E"/>
    <w:rsid w:val="00B97783"/>
    <w:rsid w:val="00B97946"/>
    <w:rsid w:val="00B97C25"/>
    <w:rsid w:val="00BA010F"/>
    <w:rsid w:val="00BA0888"/>
    <w:rsid w:val="00BA0898"/>
    <w:rsid w:val="00BA0C95"/>
    <w:rsid w:val="00BA0DD4"/>
    <w:rsid w:val="00BA12D6"/>
    <w:rsid w:val="00BA1A49"/>
    <w:rsid w:val="00BA1C85"/>
    <w:rsid w:val="00BA2415"/>
    <w:rsid w:val="00BA2AD9"/>
    <w:rsid w:val="00BA322D"/>
    <w:rsid w:val="00BA3630"/>
    <w:rsid w:val="00BA3757"/>
    <w:rsid w:val="00BA3915"/>
    <w:rsid w:val="00BA3F0A"/>
    <w:rsid w:val="00BA430F"/>
    <w:rsid w:val="00BA4615"/>
    <w:rsid w:val="00BA4B49"/>
    <w:rsid w:val="00BA51D2"/>
    <w:rsid w:val="00BA53B8"/>
    <w:rsid w:val="00BA53B9"/>
    <w:rsid w:val="00BA5578"/>
    <w:rsid w:val="00BA5723"/>
    <w:rsid w:val="00BA59AA"/>
    <w:rsid w:val="00BA5C14"/>
    <w:rsid w:val="00BA5DFF"/>
    <w:rsid w:val="00BA62E4"/>
    <w:rsid w:val="00BA6749"/>
    <w:rsid w:val="00BA77F2"/>
    <w:rsid w:val="00BA7EF7"/>
    <w:rsid w:val="00BB03EB"/>
    <w:rsid w:val="00BB0781"/>
    <w:rsid w:val="00BB0B1E"/>
    <w:rsid w:val="00BB0BDD"/>
    <w:rsid w:val="00BB1CA6"/>
    <w:rsid w:val="00BB1EC4"/>
    <w:rsid w:val="00BB234A"/>
    <w:rsid w:val="00BB25D1"/>
    <w:rsid w:val="00BB2996"/>
    <w:rsid w:val="00BB29E9"/>
    <w:rsid w:val="00BB2A73"/>
    <w:rsid w:val="00BB308D"/>
    <w:rsid w:val="00BB3709"/>
    <w:rsid w:val="00BB371B"/>
    <w:rsid w:val="00BB3737"/>
    <w:rsid w:val="00BB409C"/>
    <w:rsid w:val="00BB473C"/>
    <w:rsid w:val="00BB4ACC"/>
    <w:rsid w:val="00BB4ADA"/>
    <w:rsid w:val="00BB4FBA"/>
    <w:rsid w:val="00BB5D4E"/>
    <w:rsid w:val="00BB6067"/>
    <w:rsid w:val="00BB6327"/>
    <w:rsid w:val="00BB67C4"/>
    <w:rsid w:val="00BB6AC0"/>
    <w:rsid w:val="00BB6FE3"/>
    <w:rsid w:val="00BB703E"/>
    <w:rsid w:val="00BB70DA"/>
    <w:rsid w:val="00BB7312"/>
    <w:rsid w:val="00BB7405"/>
    <w:rsid w:val="00BB74CC"/>
    <w:rsid w:val="00BB7957"/>
    <w:rsid w:val="00BB79D8"/>
    <w:rsid w:val="00BB7A0D"/>
    <w:rsid w:val="00BB7C57"/>
    <w:rsid w:val="00BB7DE0"/>
    <w:rsid w:val="00BC0822"/>
    <w:rsid w:val="00BC0C13"/>
    <w:rsid w:val="00BC10BA"/>
    <w:rsid w:val="00BC12CA"/>
    <w:rsid w:val="00BC1339"/>
    <w:rsid w:val="00BC1512"/>
    <w:rsid w:val="00BC19D2"/>
    <w:rsid w:val="00BC1C88"/>
    <w:rsid w:val="00BC1E3D"/>
    <w:rsid w:val="00BC287E"/>
    <w:rsid w:val="00BC3631"/>
    <w:rsid w:val="00BC38F3"/>
    <w:rsid w:val="00BC3A65"/>
    <w:rsid w:val="00BC3FCB"/>
    <w:rsid w:val="00BC4990"/>
    <w:rsid w:val="00BC4FF9"/>
    <w:rsid w:val="00BC5085"/>
    <w:rsid w:val="00BC5627"/>
    <w:rsid w:val="00BC584D"/>
    <w:rsid w:val="00BC59E5"/>
    <w:rsid w:val="00BC5B5C"/>
    <w:rsid w:val="00BC6592"/>
    <w:rsid w:val="00BC6CD2"/>
    <w:rsid w:val="00BC74C2"/>
    <w:rsid w:val="00BC759F"/>
    <w:rsid w:val="00BC7679"/>
    <w:rsid w:val="00BC7CE6"/>
    <w:rsid w:val="00BC7F1B"/>
    <w:rsid w:val="00BD03E9"/>
    <w:rsid w:val="00BD05C4"/>
    <w:rsid w:val="00BD07F2"/>
    <w:rsid w:val="00BD0812"/>
    <w:rsid w:val="00BD19CC"/>
    <w:rsid w:val="00BD200D"/>
    <w:rsid w:val="00BD21F1"/>
    <w:rsid w:val="00BD2353"/>
    <w:rsid w:val="00BD2826"/>
    <w:rsid w:val="00BD2A28"/>
    <w:rsid w:val="00BD2FC8"/>
    <w:rsid w:val="00BD3B00"/>
    <w:rsid w:val="00BD3C89"/>
    <w:rsid w:val="00BD3C94"/>
    <w:rsid w:val="00BD3FD9"/>
    <w:rsid w:val="00BD4428"/>
    <w:rsid w:val="00BD5253"/>
    <w:rsid w:val="00BD5338"/>
    <w:rsid w:val="00BD549F"/>
    <w:rsid w:val="00BD64BE"/>
    <w:rsid w:val="00BD684A"/>
    <w:rsid w:val="00BD68A3"/>
    <w:rsid w:val="00BD6938"/>
    <w:rsid w:val="00BD694E"/>
    <w:rsid w:val="00BD6CF3"/>
    <w:rsid w:val="00BD6E55"/>
    <w:rsid w:val="00BE041A"/>
    <w:rsid w:val="00BE0508"/>
    <w:rsid w:val="00BE0511"/>
    <w:rsid w:val="00BE0575"/>
    <w:rsid w:val="00BE0989"/>
    <w:rsid w:val="00BE099F"/>
    <w:rsid w:val="00BE0DB7"/>
    <w:rsid w:val="00BE0F5E"/>
    <w:rsid w:val="00BE0FFB"/>
    <w:rsid w:val="00BE15B5"/>
    <w:rsid w:val="00BE1875"/>
    <w:rsid w:val="00BE1964"/>
    <w:rsid w:val="00BE19C4"/>
    <w:rsid w:val="00BE1A5B"/>
    <w:rsid w:val="00BE2180"/>
    <w:rsid w:val="00BE21F2"/>
    <w:rsid w:val="00BE22C0"/>
    <w:rsid w:val="00BE2895"/>
    <w:rsid w:val="00BE3D10"/>
    <w:rsid w:val="00BE4096"/>
    <w:rsid w:val="00BE4275"/>
    <w:rsid w:val="00BE43EB"/>
    <w:rsid w:val="00BE4652"/>
    <w:rsid w:val="00BE47A1"/>
    <w:rsid w:val="00BE4E7B"/>
    <w:rsid w:val="00BE512E"/>
    <w:rsid w:val="00BE5197"/>
    <w:rsid w:val="00BE552C"/>
    <w:rsid w:val="00BE5BCE"/>
    <w:rsid w:val="00BE5FA8"/>
    <w:rsid w:val="00BE6117"/>
    <w:rsid w:val="00BE6438"/>
    <w:rsid w:val="00BE678F"/>
    <w:rsid w:val="00BE6C9E"/>
    <w:rsid w:val="00BE6F24"/>
    <w:rsid w:val="00BE75D9"/>
    <w:rsid w:val="00BE7B9F"/>
    <w:rsid w:val="00BE7DBD"/>
    <w:rsid w:val="00BF0880"/>
    <w:rsid w:val="00BF0C95"/>
    <w:rsid w:val="00BF0F95"/>
    <w:rsid w:val="00BF103D"/>
    <w:rsid w:val="00BF1670"/>
    <w:rsid w:val="00BF2433"/>
    <w:rsid w:val="00BF2A4D"/>
    <w:rsid w:val="00BF2E64"/>
    <w:rsid w:val="00BF2FC7"/>
    <w:rsid w:val="00BF33F1"/>
    <w:rsid w:val="00BF3690"/>
    <w:rsid w:val="00BF3C70"/>
    <w:rsid w:val="00BF3F36"/>
    <w:rsid w:val="00BF4025"/>
    <w:rsid w:val="00BF42FA"/>
    <w:rsid w:val="00BF46B4"/>
    <w:rsid w:val="00BF47C3"/>
    <w:rsid w:val="00BF4855"/>
    <w:rsid w:val="00BF4DBC"/>
    <w:rsid w:val="00BF5130"/>
    <w:rsid w:val="00BF5257"/>
    <w:rsid w:val="00BF61C9"/>
    <w:rsid w:val="00BF6C61"/>
    <w:rsid w:val="00BF6C94"/>
    <w:rsid w:val="00BF7283"/>
    <w:rsid w:val="00BF72FD"/>
    <w:rsid w:val="00BF77DC"/>
    <w:rsid w:val="00BF787D"/>
    <w:rsid w:val="00BF7E75"/>
    <w:rsid w:val="00C0012B"/>
    <w:rsid w:val="00C002B4"/>
    <w:rsid w:val="00C0040E"/>
    <w:rsid w:val="00C00424"/>
    <w:rsid w:val="00C00719"/>
    <w:rsid w:val="00C00C89"/>
    <w:rsid w:val="00C01332"/>
    <w:rsid w:val="00C020D1"/>
    <w:rsid w:val="00C022CC"/>
    <w:rsid w:val="00C0230C"/>
    <w:rsid w:val="00C02437"/>
    <w:rsid w:val="00C02642"/>
    <w:rsid w:val="00C0286F"/>
    <w:rsid w:val="00C029FE"/>
    <w:rsid w:val="00C03292"/>
    <w:rsid w:val="00C033FD"/>
    <w:rsid w:val="00C0358B"/>
    <w:rsid w:val="00C03641"/>
    <w:rsid w:val="00C04481"/>
    <w:rsid w:val="00C04BF7"/>
    <w:rsid w:val="00C056B5"/>
    <w:rsid w:val="00C05A68"/>
    <w:rsid w:val="00C05C3C"/>
    <w:rsid w:val="00C05C6E"/>
    <w:rsid w:val="00C05F5B"/>
    <w:rsid w:val="00C0615D"/>
    <w:rsid w:val="00C06DE4"/>
    <w:rsid w:val="00C070A1"/>
    <w:rsid w:val="00C0732F"/>
    <w:rsid w:val="00C07494"/>
    <w:rsid w:val="00C074FC"/>
    <w:rsid w:val="00C07886"/>
    <w:rsid w:val="00C07942"/>
    <w:rsid w:val="00C07C34"/>
    <w:rsid w:val="00C102CF"/>
    <w:rsid w:val="00C104D3"/>
    <w:rsid w:val="00C107C5"/>
    <w:rsid w:val="00C10BDA"/>
    <w:rsid w:val="00C113B2"/>
    <w:rsid w:val="00C1210B"/>
    <w:rsid w:val="00C122BB"/>
    <w:rsid w:val="00C129B7"/>
    <w:rsid w:val="00C12C14"/>
    <w:rsid w:val="00C13891"/>
    <w:rsid w:val="00C13CB8"/>
    <w:rsid w:val="00C13D73"/>
    <w:rsid w:val="00C1441A"/>
    <w:rsid w:val="00C145BF"/>
    <w:rsid w:val="00C14D02"/>
    <w:rsid w:val="00C14D30"/>
    <w:rsid w:val="00C1513D"/>
    <w:rsid w:val="00C1518A"/>
    <w:rsid w:val="00C16444"/>
    <w:rsid w:val="00C16513"/>
    <w:rsid w:val="00C168A6"/>
    <w:rsid w:val="00C168EE"/>
    <w:rsid w:val="00C17F55"/>
    <w:rsid w:val="00C200AA"/>
    <w:rsid w:val="00C20409"/>
    <w:rsid w:val="00C2084D"/>
    <w:rsid w:val="00C208DC"/>
    <w:rsid w:val="00C20B95"/>
    <w:rsid w:val="00C21537"/>
    <w:rsid w:val="00C21912"/>
    <w:rsid w:val="00C21B9C"/>
    <w:rsid w:val="00C21BFC"/>
    <w:rsid w:val="00C223B7"/>
    <w:rsid w:val="00C2257E"/>
    <w:rsid w:val="00C22BE9"/>
    <w:rsid w:val="00C23096"/>
    <w:rsid w:val="00C237ED"/>
    <w:rsid w:val="00C23DFF"/>
    <w:rsid w:val="00C23F9C"/>
    <w:rsid w:val="00C23FDE"/>
    <w:rsid w:val="00C2438F"/>
    <w:rsid w:val="00C24632"/>
    <w:rsid w:val="00C250E6"/>
    <w:rsid w:val="00C25418"/>
    <w:rsid w:val="00C2592C"/>
    <w:rsid w:val="00C25D9C"/>
    <w:rsid w:val="00C26E0D"/>
    <w:rsid w:val="00C2770E"/>
    <w:rsid w:val="00C2778B"/>
    <w:rsid w:val="00C30FE5"/>
    <w:rsid w:val="00C31614"/>
    <w:rsid w:val="00C31649"/>
    <w:rsid w:val="00C32075"/>
    <w:rsid w:val="00C32533"/>
    <w:rsid w:val="00C3297C"/>
    <w:rsid w:val="00C332D7"/>
    <w:rsid w:val="00C3346D"/>
    <w:rsid w:val="00C3391A"/>
    <w:rsid w:val="00C339ED"/>
    <w:rsid w:val="00C33A6D"/>
    <w:rsid w:val="00C33E22"/>
    <w:rsid w:val="00C33F21"/>
    <w:rsid w:val="00C3441C"/>
    <w:rsid w:val="00C34512"/>
    <w:rsid w:val="00C3452C"/>
    <w:rsid w:val="00C3454D"/>
    <w:rsid w:val="00C345D4"/>
    <w:rsid w:val="00C34BB7"/>
    <w:rsid w:val="00C34C64"/>
    <w:rsid w:val="00C34F9A"/>
    <w:rsid w:val="00C35300"/>
    <w:rsid w:val="00C35ADD"/>
    <w:rsid w:val="00C35E1B"/>
    <w:rsid w:val="00C36322"/>
    <w:rsid w:val="00C36392"/>
    <w:rsid w:val="00C36854"/>
    <w:rsid w:val="00C376AD"/>
    <w:rsid w:val="00C37B1A"/>
    <w:rsid w:val="00C37F40"/>
    <w:rsid w:val="00C4002F"/>
    <w:rsid w:val="00C40385"/>
    <w:rsid w:val="00C40A03"/>
    <w:rsid w:val="00C40CAD"/>
    <w:rsid w:val="00C418F9"/>
    <w:rsid w:val="00C41C53"/>
    <w:rsid w:val="00C41D41"/>
    <w:rsid w:val="00C41F7A"/>
    <w:rsid w:val="00C423FC"/>
    <w:rsid w:val="00C42DDA"/>
    <w:rsid w:val="00C42FB4"/>
    <w:rsid w:val="00C432A1"/>
    <w:rsid w:val="00C437AB"/>
    <w:rsid w:val="00C4382C"/>
    <w:rsid w:val="00C4395C"/>
    <w:rsid w:val="00C439FB"/>
    <w:rsid w:val="00C4460A"/>
    <w:rsid w:val="00C44A46"/>
    <w:rsid w:val="00C44A9C"/>
    <w:rsid w:val="00C44B34"/>
    <w:rsid w:val="00C45C89"/>
    <w:rsid w:val="00C46085"/>
    <w:rsid w:val="00C4616D"/>
    <w:rsid w:val="00C46249"/>
    <w:rsid w:val="00C46687"/>
    <w:rsid w:val="00C46767"/>
    <w:rsid w:val="00C475AA"/>
    <w:rsid w:val="00C47C5E"/>
    <w:rsid w:val="00C508CE"/>
    <w:rsid w:val="00C51016"/>
    <w:rsid w:val="00C5117E"/>
    <w:rsid w:val="00C5134C"/>
    <w:rsid w:val="00C51581"/>
    <w:rsid w:val="00C51ABE"/>
    <w:rsid w:val="00C52187"/>
    <w:rsid w:val="00C52229"/>
    <w:rsid w:val="00C52C12"/>
    <w:rsid w:val="00C535BF"/>
    <w:rsid w:val="00C53778"/>
    <w:rsid w:val="00C537AA"/>
    <w:rsid w:val="00C53C78"/>
    <w:rsid w:val="00C53D22"/>
    <w:rsid w:val="00C54166"/>
    <w:rsid w:val="00C54331"/>
    <w:rsid w:val="00C54B71"/>
    <w:rsid w:val="00C54D1D"/>
    <w:rsid w:val="00C54DED"/>
    <w:rsid w:val="00C54E88"/>
    <w:rsid w:val="00C551CD"/>
    <w:rsid w:val="00C551EC"/>
    <w:rsid w:val="00C554A8"/>
    <w:rsid w:val="00C559C9"/>
    <w:rsid w:val="00C55A92"/>
    <w:rsid w:val="00C55C0A"/>
    <w:rsid w:val="00C55F05"/>
    <w:rsid w:val="00C56C29"/>
    <w:rsid w:val="00C575BC"/>
    <w:rsid w:val="00C57C71"/>
    <w:rsid w:val="00C6055C"/>
    <w:rsid w:val="00C607B9"/>
    <w:rsid w:val="00C607EB"/>
    <w:rsid w:val="00C60B89"/>
    <w:rsid w:val="00C61A97"/>
    <w:rsid w:val="00C61F73"/>
    <w:rsid w:val="00C629F3"/>
    <w:rsid w:val="00C633B2"/>
    <w:rsid w:val="00C63C22"/>
    <w:rsid w:val="00C640D0"/>
    <w:rsid w:val="00C64414"/>
    <w:rsid w:val="00C6451B"/>
    <w:rsid w:val="00C65576"/>
    <w:rsid w:val="00C65704"/>
    <w:rsid w:val="00C66165"/>
    <w:rsid w:val="00C661CE"/>
    <w:rsid w:val="00C663A4"/>
    <w:rsid w:val="00C66801"/>
    <w:rsid w:val="00C67182"/>
    <w:rsid w:val="00C675F4"/>
    <w:rsid w:val="00C6784F"/>
    <w:rsid w:val="00C70198"/>
    <w:rsid w:val="00C70469"/>
    <w:rsid w:val="00C70787"/>
    <w:rsid w:val="00C70FCA"/>
    <w:rsid w:val="00C7102D"/>
    <w:rsid w:val="00C7151A"/>
    <w:rsid w:val="00C717BA"/>
    <w:rsid w:val="00C71F60"/>
    <w:rsid w:val="00C71F9B"/>
    <w:rsid w:val="00C72241"/>
    <w:rsid w:val="00C72467"/>
    <w:rsid w:val="00C72B9D"/>
    <w:rsid w:val="00C72F9A"/>
    <w:rsid w:val="00C730BA"/>
    <w:rsid w:val="00C736C8"/>
    <w:rsid w:val="00C73B0D"/>
    <w:rsid w:val="00C73EC0"/>
    <w:rsid w:val="00C7428B"/>
    <w:rsid w:val="00C7443A"/>
    <w:rsid w:val="00C74D93"/>
    <w:rsid w:val="00C74F27"/>
    <w:rsid w:val="00C750C8"/>
    <w:rsid w:val="00C7560F"/>
    <w:rsid w:val="00C75D19"/>
    <w:rsid w:val="00C76202"/>
    <w:rsid w:val="00C765FE"/>
    <w:rsid w:val="00C766C8"/>
    <w:rsid w:val="00C766F6"/>
    <w:rsid w:val="00C767FA"/>
    <w:rsid w:val="00C769D0"/>
    <w:rsid w:val="00C77476"/>
    <w:rsid w:val="00C776A3"/>
    <w:rsid w:val="00C77991"/>
    <w:rsid w:val="00C80057"/>
    <w:rsid w:val="00C809E2"/>
    <w:rsid w:val="00C80A0E"/>
    <w:rsid w:val="00C80C86"/>
    <w:rsid w:val="00C80E7C"/>
    <w:rsid w:val="00C81277"/>
    <w:rsid w:val="00C812EE"/>
    <w:rsid w:val="00C816C8"/>
    <w:rsid w:val="00C8213F"/>
    <w:rsid w:val="00C82C48"/>
    <w:rsid w:val="00C82DAC"/>
    <w:rsid w:val="00C83007"/>
    <w:rsid w:val="00C83104"/>
    <w:rsid w:val="00C831D8"/>
    <w:rsid w:val="00C83B0F"/>
    <w:rsid w:val="00C8446D"/>
    <w:rsid w:val="00C844CB"/>
    <w:rsid w:val="00C84C84"/>
    <w:rsid w:val="00C84DAA"/>
    <w:rsid w:val="00C84ED2"/>
    <w:rsid w:val="00C852FD"/>
    <w:rsid w:val="00C854CF"/>
    <w:rsid w:val="00C85B28"/>
    <w:rsid w:val="00C85D91"/>
    <w:rsid w:val="00C8675E"/>
    <w:rsid w:val="00C8698B"/>
    <w:rsid w:val="00C8699E"/>
    <w:rsid w:val="00C8724B"/>
    <w:rsid w:val="00C873A0"/>
    <w:rsid w:val="00C87420"/>
    <w:rsid w:val="00C875A0"/>
    <w:rsid w:val="00C8797A"/>
    <w:rsid w:val="00C87F83"/>
    <w:rsid w:val="00C900B8"/>
    <w:rsid w:val="00C9017E"/>
    <w:rsid w:val="00C907F3"/>
    <w:rsid w:val="00C90C71"/>
    <w:rsid w:val="00C91206"/>
    <w:rsid w:val="00C91AF7"/>
    <w:rsid w:val="00C91D45"/>
    <w:rsid w:val="00C92013"/>
    <w:rsid w:val="00C92679"/>
    <w:rsid w:val="00C9268E"/>
    <w:rsid w:val="00C928D3"/>
    <w:rsid w:val="00C92AD3"/>
    <w:rsid w:val="00C92F07"/>
    <w:rsid w:val="00C9302C"/>
    <w:rsid w:val="00C931CF"/>
    <w:rsid w:val="00C93285"/>
    <w:rsid w:val="00C93572"/>
    <w:rsid w:val="00C938CF"/>
    <w:rsid w:val="00C93C7C"/>
    <w:rsid w:val="00C94381"/>
    <w:rsid w:val="00C943CB"/>
    <w:rsid w:val="00C9545A"/>
    <w:rsid w:val="00C955C1"/>
    <w:rsid w:val="00C95FB8"/>
    <w:rsid w:val="00C9624D"/>
    <w:rsid w:val="00C9624E"/>
    <w:rsid w:val="00C969DA"/>
    <w:rsid w:val="00CA03E5"/>
    <w:rsid w:val="00CA08F8"/>
    <w:rsid w:val="00CA0B3E"/>
    <w:rsid w:val="00CA0B8B"/>
    <w:rsid w:val="00CA0C10"/>
    <w:rsid w:val="00CA0CCC"/>
    <w:rsid w:val="00CA0D8D"/>
    <w:rsid w:val="00CA1769"/>
    <w:rsid w:val="00CA1BEB"/>
    <w:rsid w:val="00CA1D75"/>
    <w:rsid w:val="00CA29C2"/>
    <w:rsid w:val="00CA2C77"/>
    <w:rsid w:val="00CA318A"/>
    <w:rsid w:val="00CA33B9"/>
    <w:rsid w:val="00CA3CEA"/>
    <w:rsid w:val="00CA4154"/>
    <w:rsid w:val="00CA4331"/>
    <w:rsid w:val="00CA444F"/>
    <w:rsid w:val="00CA46A3"/>
    <w:rsid w:val="00CA5245"/>
    <w:rsid w:val="00CA558E"/>
    <w:rsid w:val="00CA5B4E"/>
    <w:rsid w:val="00CA6979"/>
    <w:rsid w:val="00CA6D3A"/>
    <w:rsid w:val="00CA6DDD"/>
    <w:rsid w:val="00CA6FEA"/>
    <w:rsid w:val="00CA71C6"/>
    <w:rsid w:val="00CA71F4"/>
    <w:rsid w:val="00CA72F6"/>
    <w:rsid w:val="00CA7B09"/>
    <w:rsid w:val="00CA7D5C"/>
    <w:rsid w:val="00CA7E57"/>
    <w:rsid w:val="00CA7E83"/>
    <w:rsid w:val="00CB0048"/>
    <w:rsid w:val="00CB07C4"/>
    <w:rsid w:val="00CB0C91"/>
    <w:rsid w:val="00CB0E7A"/>
    <w:rsid w:val="00CB114D"/>
    <w:rsid w:val="00CB1286"/>
    <w:rsid w:val="00CB129E"/>
    <w:rsid w:val="00CB13F7"/>
    <w:rsid w:val="00CB1F9C"/>
    <w:rsid w:val="00CB23DC"/>
    <w:rsid w:val="00CB23E0"/>
    <w:rsid w:val="00CB2C22"/>
    <w:rsid w:val="00CB2F2A"/>
    <w:rsid w:val="00CB3483"/>
    <w:rsid w:val="00CB3823"/>
    <w:rsid w:val="00CB3ADB"/>
    <w:rsid w:val="00CB3BB5"/>
    <w:rsid w:val="00CB4B3D"/>
    <w:rsid w:val="00CB4DD8"/>
    <w:rsid w:val="00CB4FA0"/>
    <w:rsid w:val="00CB5B1A"/>
    <w:rsid w:val="00CB5C51"/>
    <w:rsid w:val="00CB5F89"/>
    <w:rsid w:val="00CB5FD6"/>
    <w:rsid w:val="00CB653D"/>
    <w:rsid w:val="00CB6AFD"/>
    <w:rsid w:val="00CB6B22"/>
    <w:rsid w:val="00CB6CBF"/>
    <w:rsid w:val="00CB7DDC"/>
    <w:rsid w:val="00CB7F5F"/>
    <w:rsid w:val="00CB7F61"/>
    <w:rsid w:val="00CC03C9"/>
    <w:rsid w:val="00CC04D7"/>
    <w:rsid w:val="00CC0764"/>
    <w:rsid w:val="00CC0B44"/>
    <w:rsid w:val="00CC0F47"/>
    <w:rsid w:val="00CC12B9"/>
    <w:rsid w:val="00CC13F6"/>
    <w:rsid w:val="00CC1B39"/>
    <w:rsid w:val="00CC1B61"/>
    <w:rsid w:val="00CC1C1F"/>
    <w:rsid w:val="00CC1D25"/>
    <w:rsid w:val="00CC1DFB"/>
    <w:rsid w:val="00CC1EF8"/>
    <w:rsid w:val="00CC2110"/>
    <w:rsid w:val="00CC2125"/>
    <w:rsid w:val="00CC28C1"/>
    <w:rsid w:val="00CC3348"/>
    <w:rsid w:val="00CC3A07"/>
    <w:rsid w:val="00CC3F7F"/>
    <w:rsid w:val="00CC418E"/>
    <w:rsid w:val="00CC437E"/>
    <w:rsid w:val="00CC45C7"/>
    <w:rsid w:val="00CC4825"/>
    <w:rsid w:val="00CC4E7A"/>
    <w:rsid w:val="00CC513C"/>
    <w:rsid w:val="00CC5866"/>
    <w:rsid w:val="00CC6CC3"/>
    <w:rsid w:val="00CC7AC7"/>
    <w:rsid w:val="00CC7BFD"/>
    <w:rsid w:val="00CC7C47"/>
    <w:rsid w:val="00CD0192"/>
    <w:rsid w:val="00CD03F3"/>
    <w:rsid w:val="00CD0428"/>
    <w:rsid w:val="00CD0DF3"/>
    <w:rsid w:val="00CD11B0"/>
    <w:rsid w:val="00CD1405"/>
    <w:rsid w:val="00CD14C7"/>
    <w:rsid w:val="00CD158E"/>
    <w:rsid w:val="00CD1E98"/>
    <w:rsid w:val="00CD2170"/>
    <w:rsid w:val="00CD288B"/>
    <w:rsid w:val="00CD2890"/>
    <w:rsid w:val="00CD2A0C"/>
    <w:rsid w:val="00CD2C34"/>
    <w:rsid w:val="00CD2CEC"/>
    <w:rsid w:val="00CD2F4B"/>
    <w:rsid w:val="00CD2FF3"/>
    <w:rsid w:val="00CD3290"/>
    <w:rsid w:val="00CD36B6"/>
    <w:rsid w:val="00CD385F"/>
    <w:rsid w:val="00CD3CBD"/>
    <w:rsid w:val="00CD3CC0"/>
    <w:rsid w:val="00CD3D3C"/>
    <w:rsid w:val="00CD47AB"/>
    <w:rsid w:val="00CD4C64"/>
    <w:rsid w:val="00CD4FA8"/>
    <w:rsid w:val="00CD5127"/>
    <w:rsid w:val="00CD51E2"/>
    <w:rsid w:val="00CD55CE"/>
    <w:rsid w:val="00CD5B39"/>
    <w:rsid w:val="00CD612F"/>
    <w:rsid w:val="00CD63D2"/>
    <w:rsid w:val="00CD6480"/>
    <w:rsid w:val="00CD65F6"/>
    <w:rsid w:val="00CD6ADC"/>
    <w:rsid w:val="00CD78DE"/>
    <w:rsid w:val="00CD7A61"/>
    <w:rsid w:val="00CE04DD"/>
    <w:rsid w:val="00CE09B4"/>
    <w:rsid w:val="00CE0CF9"/>
    <w:rsid w:val="00CE0F68"/>
    <w:rsid w:val="00CE1030"/>
    <w:rsid w:val="00CE2246"/>
    <w:rsid w:val="00CE2792"/>
    <w:rsid w:val="00CE2908"/>
    <w:rsid w:val="00CE3143"/>
    <w:rsid w:val="00CE38C2"/>
    <w:rsid w:val="00CE3D78"/>
    <w:rsid w:val="00CE3DB5"/>
    <w:rsid w:val="00CE4747"/>
    <w:rsid w:val="00CE4C66"/>
    <w:rsid w:val="00CE505F"/>
    <w:rsid w:val="00CE55C7"/>
    <w:rsid w:val="00CE5D8C"/>
    <w:rsid w:val="00CE5DE6"/>
    <w:rsid w:val="00CE616F"/>
    <w:rsid w:val="00CE6274"/>
    <w:rsid w:val="00CE62B6"/>
    <w:rsid w:val="00CE6700"/>
    <w:rsid w:val="00CE6792"/>
    <w:rsid w:val="00CE6DD9"/>
    <w:rsid w:val="00CE71AC"/>
    <w:rsid w:val="00CE72C0"/>
    <w:rsid w:val="00CE744F"/>
    <w:rsid w:val="00CE74AD"/>
    <w:rsid w:val="00CF0665"/>
    <w:rsid w:val="00CF0815"/>
    <w:rsid w:val="00CF0FFE"/>
    <w:rsid w:val="00CF12EA"/>
    <w:rsid w:val="00CF1595"/>
    <w:rsid w:val="00CF1697"/>
    <w:rsid w:val="00CF18B0"/>
    <w:rsid w:val="00CF1BC1"/>
    <w:rsid w:val="00CF1F34"/>
    <w:rsid w:val="00CF2B8D"/>
    <w:rsid w:val="00CF2C28"/>
    <w:rsid w:val="00CF3071"/>
    <w:rsid w:val="00CF3398"/>
    <w:rsid w:val="00CF33E9"/>
    <w:rsid w:val="00CF3D3B"/>
    <w:rsid w:val="00CF3EA1"/>
    <w:rsid w:val="00CF456B"/>
    <w:rsid w:val="00CF4769"/>
    <w:rsid w:val="00CF50FD"/>
    <w:rsid w:val="00CF52EC"/>
    <w:rsid w:val="00CF5A22"/>
    <w:rsid w:val="00CF5B45"/>
    <w:rsid w:val="00CF634B"/>
    <w:rsid w:val="00CF6FD0"/>
    <w:rsid w:val="00CF6FEE"/>
    <w:rsid w:val="00CF74B6"/>
    <w:rsid w:val="00CF7FD6"/>
    <w:rsid w:val="00D004DE"/>
    <w:rsid w:val="00D00874"/>
    <w:rsid w:val="00D00895"/>
    <w:rsid w:val="00D00A29"/>
    <w:rsid w:val="00D00FCA"/>
    <w:rsid w:val="00D01810"/>
    <w:rsid w:val="00D018BF"/>
    <w:rsid w:val="00D02385"/>
    <w:rsid w:val="00D0246F"/>
    <w:rsid w:val="00D0262E"/>
    <w:rsid w:val="00D02BD6"/>
    <w:rsid w:val="00D02C6A"/>
    <w:rsid w:val="00D02F3E"/>
    <w:rsid w:val="00D02FAB"/>
    <w:rsid w:val="00D03144"/>
    <w:rsid w:val="00D0369F"/>
    <w:rsid w:val="00D0441F"/>
    <w:rsid w:val="00D05212"/>
    <w:rsid w:val="00D0546E"/>
    <w:rsid w:val="00D058E3"/>
    <w:rsid w:val="00D05CB3"/>
    <w:rsid w:val="00D05D90"/>
    <w:rsid w:val="00D05E06"/>
    <w:rsid w:val="00D05E20"/>
    <w:rsid w:val="00D060A7"/>
    <w:rsid w:val="00D06272"/>
    <w:rsid w:val="00D0671A"/>
    <w:rsid w:val="00D06C15"/>
    <w:rsid w:val="00D06CF7"/>
    <w:rsid w:val="00D06D13"/>
    <w:rsid w:val="00D06DDE"/>
    <w:rsid w:val="00D07337"/>
    <w:rsid w:val="00D07F50"/>
    <w:rsid w:val="00D108C4"/>
    <w:rsid w:val="00D110BD"/>
    <w:rsid w:val="00D112F5"/>
    <w:rsid w:val="00D12590"/>
    <w:rsid w:val="00D12702"/>
    <w:rsid w:val="00D12727"/>
    <w:rsid w:val="00D132FA"/>
    <w:rsid w:val="00D133A3"/>
    <w:rsid w:val="00D13675"/>
    <w:rsid w:val="00D13D78"/>
    <w:rsid w:val="00D13DC1"/>
    <w:rsid w:val="00D141E1"/>
    <w:rsid w:val="00D147B8"/>
    <w:rsid w:val="00D14C59"/>
    <w:rsid w:val="00D14D74"/>
    <w:rsid w:val="00D1574C"/>
    <w:rsid w:val="00D15C9C"/>
    <w:rsid w:val="00D15F5C"/>
    <w:rsid w:val="00D160F5"/>
    <w:rsid w:val="00D16BFE"/>
    <w:rsid w:val="00D17D64"/>
    <w:rsid w:val="00D17D6C"/>
    <w:rsid w:val="00D20292"/>
    <w:rsid w:val="00D2043B"/>
    <w:rsid w:val="00D209A9"/>
    <w:rsid w:val="00D209CD"/>
    <w:rsid w:val="00D20A0E"/>
    <w:rsid w:val="00D20B13"/>
    <w:rsid w:val="00D20C95"/>
    <w:rsid w:val="00D2144C"/>
    <w:rsid w:val="00D214D4"/>
    <w:rsid w:val="00D21551"/>
    <w:rsid w:val="00D21874"/>
    <w:rsid w:val="00D2204A"/>
    <w:rsid w:val="00D221D7"/>
    <w:rsid w:val="00D2222E"/>
    <w:rsid w:val="00D227EF"/>
    <w:rsid w:val="00D22AD0"/>
    <w:rsid w:val="00D22AE7"/>
    <w:rsid w:val="00D22CE7"/>
    <w:rsid w:val="00D2338D"/>
    <w:rsid w:val="00D23721"/>
    <w:rsid w:val="00D2396A"/>
    <w:rsid w:val="00D2404F"/>
    <w:rsid w:val="00D242A7"/>
    <w:rsid w:val="00D2463B"/>
    <w:rsid w:val="00D24641"/>
    <w:rsid w:val="00D246A8"/>
    <w:rsid w:val="00D2482E"/>
    <w:rsid w:val="00D25068"/>
    <w:rsid w:val="00D256D8"/>
    <w:rsid w:val="00D25B03"/>
    <w:rsid w:val="00D25B74"/>
    <w:rsid w:val="00D25C4C"/>
    <w:rsid w:val="00D25FC5"/>
    <w:rsid w:val="00D25FFE"/>
    <w:rsid w:val="00D26334"/>
    <w:rsid w:val="00D26D4C"/>
    <w:rsid w:val="00D27113"/>
    <w:rsid w:val="00D2720F"/>
    <w:rsid w:val="00D2754D"/>
    <w:rsid w:val="00D27582"/>
    <w:rsid w:val="00D276A4"/>
    <w:rsid w:val="00D27A5E"/>
    <w:rsid w:val="00D27A5F"/>
    <w:rsid w:val="00D27B27"/>
    <w:rsid w:val="00D27C84"/>
    <w:rsid w:val="00D27CF1"/>
    <w:rsid w:val="00D30349"/>
    <w:rsid w:val="00D30778"/>
    <w:rsid w:val="00D3088B"/>
    <w:rsid w:val="00D30A43"/>
    <w:rsid w:val="00D310A0"/>
    <w:rsid w:val="00D3140F"/>
    <w:rsid w:val="00D317F4"/>
    <w:rsid w:val="00D31B07"/>
    <w:rsid w:val="00D31D84"/>
    <w:rsid w:val="00D322E4"/>
    <w:rsid w:val="00D326CC"/>
    <w:rsid w:val="00D334A2"/>
    <w:rsid w:val="00D335D0"/>
    <w:rsid w:val="00D3398E"/>
    <w:rsid w:val="00D33AEE"/>
    <w:rsid w:val="00D33BE9"/>
    <w:rsid w:val="00D33BEE"/>
    <w:rsid w:val="00D33D88"/>
    <w:rsid w:val="00D34071"/>
    <w:rsid w:val="00D342B3"/>
    <w:rsid w:val="00D3463D"/>
    <w:rsid w:val="00D34BEC"/>
    <w:rsid w:val="00D34E98"/>
    <w:rsid w:val="00D3506C"/>
    <w:rsid w:val="00D357FF"/>
    <w:rsid w:val="00D35F6A"/>
    <w:rsid w:val="00D361F7"/>
    <w:rsid w:val="00D36510"/>
    <w:rsid w:val="00D3673B"/>
    <w:rsid w:val="00D36951"/>
    <w:rsid w:val="00D369FF"/>
    <w:rsid w:val="00D36D3D"/>
    <w:rsid w:val="00D3789D"/>
    <w:rsid w:val="00D40FD1"/>
    <w:rsid w:val="00D41440"/>
    <w:rsid w:val="00D41997"/>
    <w:rsid w:val="00D423D2"/>
    <w:rsid w:val="00D424C7"/>
    <w:rsid w:val="00D42511"/>
    <w:rsid w:val="00D4290D"/>
    <w:rsid w:val="00D42DD3"/>
    <w:rsid w:val="00D434AB"/>
    <w:rsid w:val="00D43A44"/>
    <w:rsid w:val="00D43B2A"/>
    <w:rsid w:val="00D440CF"/>
    <w:rsid w:val="00D448CE"/>
    <w:rsid w:val="00D44ECB"/>
    <w:rsid w:val="00D45278"/>
    <w:rsid w:val="00D452C5"/>
    <w:rsid w:val="00D454FA"/>
    <w:rsid w:val="00D45779"/>
    <w:rsid w:val="00D457B7"/>
    <w:rsid w:val="00D45A68"/>
    <w:rsid w:val="00D45E89"/>
    <w:rsid w:val="00D45F1E"/>
    <w:rsid w:val="00D462BC"/>
    <w:rsid w:val="00D46644"/>
    <w:rsid w:val="00D46C8E"/>
    <w:rsid w:val="00D47575"/>
    <w:rsid w:val="00D47A45"/>
    <w:rsid w:val="00D47D66"/>
    <w:rsid w:val="00D50258"/>
    <w:rsid w:val="00D503E9"/>
    <w:rsid w:val="00D504A9"/>
    <w:rsid w:val="00D50654"/>
    <w:rsid w:val="00D50F3D"/>
    <w:rsid w:val="00D51166"/>
    <w:rsid w:val="00D51CC7"/>
    <w:rsid w:val="00D5322B"/>
    <w:rsid w:val="00D5376C"/>
    <w:rsid w:val="00D537F8"/>
    <w:rsid w:val="00D53898"/>
    <w:rsid w:val="00D539A1"/>
    <w:rsid w:val="00D53A76"/>
    <w:rsid w:val="00D53A8A"/>
    <w:rsid w:val="00D53E4F"/>
    <w:rsid w:val="00D553FB"/>
    <w:rsid w:val="00D5646B"/>
    <w:rsid w:val="00D5691E"/>
    <w:rsid w:val="00D5723E"/>
    <w:rsid w:val="00D576D1"/>
    <w:rsid w:val="00D5778A"/>
    <w:rsid w:val="00D578A9"/>
    <w:rsid w:val="00D57988"/>
    <w:rsid w:val="00D57AD7"/>
    <w:rsid w:val="00D57B5C"/>
    <w:rsid w:val="00D57D22"/>
    <w:rsid w:val="00D57F6E"/>
    <w:rsid w:val="00D601E6"/>
    <w:rsid w:val="00D6022F"/>
    <w:rsid w:val="00D605FB"/>
    <w:rsid w:val="00D60C01"/>
    <w:rsid w:val="00D60D52"/>
    <w:rsid w:val="00D6155F"/>
    <w:rsid w:val="00D61763"/>
    <w:rsid w:val="00D617C2"/>
    <w:rsid w:val="00D6266C"/>
    <w:rsid w:val="00D63422"/>
    <w:rsid w:val="00D6357E"/>
    <w:rsid w:val="00D63580"/>
    <w:rsid w:val="00D63741"/>
    <w:rsid w:val="00D63B47"/>
    <w:rsid w:val="00D63D79"/>
    <w:rsid w:val="00D63E34"/>
    <w:rsid w:val="00D648D6"/>
    <w:rsid w:val="00D64F02"/>
    <w:rsid w:val="00D64FA9"/>
    <w:rsid w:val="00D65260"/>
    <w:rsid w:val="00D664E4"/>
    <w:rsid w:val="00D6652F"/>
    <w:rsid w:val="00D67085"/>
    <w:rsid w:val="00D6760F"/>
    <w:rsid w:val="00D67C81"/>
    <w:rsid w:val="00D67EAE"/>
    <w:rsid w:val="00D70445"/>
    <w:rsid w:val="00D70C80"/>
    <w:rsid w:val="00D70F16"/>
    <w:rsid w:val="00D70FD2"/>
    <w:rsid w:val="00D71394"/>
    <w:rsid w:val="00D71744"/>
    <w:rsid w:val="00D71D07"/>
    <w:rsid w:val="00D71D09"/>
    <w:rsid w:val="00D71DED"/>
    <w:rsid w:val="00D721B0"/>
    <w:rsid w:val="00D726B3"/>
    <w:rsid w:val="00D72A9A"/>
    <w:rsid w:val="00D730C8"/>
    <w:rsid w:val="00D7327F"/>
    <w:rsid w:val="00D732D2"/>
    <w:rsid w:val="00D735F1"/>
    <w:rsid w:val="00D7372F"/>
    <w:rsid w:val="00D73965"/>
    <w:rsid w:val="00D73CBC"/>
    <w:rsid w:val="00D74204"/>
    <w:rsid w:val="00D74D4A"/>
    <w:rsid w:val="00D7531F"/>
    <w:rsid w:val="00D75953"/>
    <w:rsid w:val="00D75A70"/>
    <w:rsid w:val="00D76349"/>
    <w:rsid w:val="00D7681C"/>
    <w:rsid w:val="00D76841"/>
    <w:rsid w:val="00D7692F"/>
    <w:rsid w:val="00D76A44"/>
    <w:rsid w:val="00D76B6B"/>
    <w:rsid w:val="00D77330"/>
    <w:rsid w:val="00D8022B"/>
    <w:rsid w:val="00D802E4"/>
    <w:rsid w:val="00D803CE"/>
    <w:rsid w:val="00D80505"/>
    <w:rsid w:val="00D815EF"/>
    <w:rsid w:val="00D81737"/>
    <w:rsid w:val="00D81974"/>
    <w:rsid w:val="00D81FA3"/>
    <w:rsid w:val="00D81FF1"/>
    <w:rsid w:val="00D826FD"/>
    <w:rsid w:val="00D8270E"/>
    <w:rsid w:val="00D82752"/>
    <w:rsid w:val="00D8289D"/>
    <w:rsid w:val="00D829EB"/>
    <w:rsid w:val="00D82EB6"/>
    <w:rsid w:val="00D832EF"/>
    <w:rsid w:val="00D83685"/>
    <w:rsid w:val="00D83FCF"/>
    <w:rsid w:val="00D84500"/>
    <w:rsid w:val="00D84F9E"/>
    <w:rsid w:val="00D855BD"/>
    <w:rsid w:val="00D856CB"/>
    <w:rsid w:val="00D858B8"/>
    <w:rsid w:val="00D85A83"/>
    <w:rsid w:val="00D86786"/>
    <w:rsid w:val="00D86D31"/>
    <w:rsid w:val="00D87117"/>
    <w:rsid w:val="00D876F5"/>
    <w:rsid w:val="00D8791E"/>
    <w:rsid w:val="00D87E09"/>
    <w:rsid w:val="00D902C5"/>
    <w:rsid w:val="00D909E2"/>
    <w:rsid w:val="00D90B2B"/>
    <w:rsid w:val="00D91455"/>
    <w:rsid w:val="00D915A8"/>
    <w:rsid w:val="00D91923"/>
    <w:rsid w:val="00D91A3B"/>
    <w:rsid w:val="00D92594"/>
    <w:rsid w:val="00D92C71"/>
    <w:rsid w:val="00D932F4"/>
    <w:rsid w:val="00D9350F"/>
    <w:rsid w:val="00D93753"/>
    <w:rsid w:val="00D937A1"/>
    <w:rsid w:val="00D9384B"/>
    <w:rsid w:val="00D941C0"/>
    <w:rsid w:val="00D943BA"/>
    <w:rsid w:val="00D94420"/>
    <w:rsid w:val="00D94581"/>
    <w:rsid w:val="00D9465B"/>
    <w:rsid w:val="00D952A6"/>
    <w:rsid w:val="00D9563A"/>
    <w:rsid w:val="00D95790"/>
    <w:rsid w:val="00D95CC3"/>
    <w:rsid w:val="00D962B5"/>
    <w:rsid w:val="00D964C0"/>
    <w:rsid w:val="00D9666C"/>
    <w:rsid w:val="00D96BD8"/>
    <w:rsid w:val="00D96DC4"/>
    <w:rsid w:val="00D971B8"/>
    <w:rsid w:val="00D9726E"/>
    <w:rsid w:val="00D97392"/>
    <w:rsid w:val="00D973CB"/>
    <w:rsid w:val="00D97EC3"/>
    <w:rsid w:val="00DA064E"/>
    <w:rsid w:val="00DA0F6A"/>
    <w:rsid w:val="00DA190D"/>
    <w:rsid w:val="00DA1BAE"/>
    <w:rsid w:val="00DA1C4D"/>
    <w:rsid w:val="00DA216D"/>
    <w:rsid w:val="00DA2298"/>
    <w:rsid w:val="00DA22B8"/>
    <w:rsid w:val="00DA2499"/>
    <w:rsid w:val="00DA2CF4"/>
    <w:rsid w:val="00DA2E77"/>
    <w:rsid w:val="00DA3167"/>
    <w:rsid w:val="00DA3EED"/>
    <w:rsid w:val="00DA4029"/>
    <w:rsid w:val="00DA4A75"/>
    <w:rsid w:val="00DA4DC3"/>
    <w:rsid w:val="00DA5134"/>
    <w:rsid w:val="00DA5DFD"/>
    <w:rsid w:val="00DA68BB"/>
    <w:rsid w:val="00DA6C30"/>
    <w:rsid w:val="00DA6F6E"/>
    <w:rsid w:val="00DA7261"/>
    <w:rsid w:val="00DA7304"/>
    <w:rsid w:val="00DA7485"/>
    <w:rsid w:val="00DA77A5"/>
    <w:rsid w:val="00DA7AEC"/>
    <w:rsid w:val="00DB0104"/>
    <w:rsid w:val="00DB0152"/>
    <w:rsid w:val="00DB0311"/>
    <w:rsid w:val="00DB04FE"/>
    <w:rsid w:val="00DB0631"/>
    <w:rsid w:val="00DB0FA6"/>
    <w:rsid w:val="00DB1002"/>
    <w:rsid w:val="00DB17A6"/>
    <w:rsid w:val="00DB23BF"/>
    <w:rsid w:val="00DB2981"/>
    <w:rsid w:val="00DB2DA8"/>
    <w:rsid w:val="00DB3196"/>
    <w:rsid w:val="00DB3367"/>
    <w:rsid w:val="00DB3902"/>
    <w:rsid w:val="00DB39A1"/>
    <w:rsid w:val="00DB3FEC"/>
    <w:rsid w:val="00DB4353"/>
    <w:rsid w:val="00DB4736"/>
    <w:rsid w:val="00DB4832"/>
    <w:rsid w:val="00DB484F"/>
    <w:rsid w:val="00DB4868"/>
    <w:rsid w:val="00DB5643"/>
    <w:rsid w:val="00DB5754"/>
    <w:rsid w:val="00DB6077"/>
    <w:rsid w:val="00DB68FF"/>
    <w:rsid w:val="00DB6DF9"/>
    <w:rsid w:val="00DB70DC"/>
    <w:rsid w:val="00DB7251"/>
    <w:rsid w:val="00DC0208"/>
    <w:rsid w:val="00DC04F6"/>
    <w:rsid w:val="00DC0BD0"/>
    <w:rsid w:val="00DC156C"/>
    <w:rsid w:val="00DC1C56"/>
    <w:rsid w:val="00DC1D90"/>
    <w:rsid w:val="00DC208E"/>
    <w:rsid w:val="00DC2238"/>
    <w:rsid w:val="00DC226A"/>
    <w:rsid w:val="00DC230C"/>
    <w:rsid w:val="00DC275C"/>
    <w:rsid w:val="00DC2B32"/>
    <w:rsid w:val="00DC2C38"/>
    <w:rsid w:val="00DC2D7F"/>
    <w:rsid w:val="00DC315B"/>
    <w:rsid w:val="00DC32CC"/>
    <w:rsid w:val="00DC3C57"/>
    <w:rsid w:val="00DC465D"/>
    <w:rsid w:val="00DC47C7"/>
    <w:rsid w:val="00DC488A"/>
    <w:rsid w:val="00DC49BE"/>
    <w:rsid w:val="00DC5161"/>
    <w:rsid w:val="00DC5501"/>
    <w:rsid w:val="00DC562E"/>
    <w:rsid w:val="00DC5AF9"/>
    <w:rsid w:val="00DC5F32"/>
    <w:rsid w:val="00DC605C"/>
    <w:rsid w:val="00DC6CF3"/>
    <w:rsid w:val="00DC7B4D"/>
    <w:rsid w:val="00DC7B91"/>
    <w:rsid w:val="00DD0492"/>
    <w:rsid w:val="00DD06D7"/>
    <w:rsid w:val="00DD0950"/>
    <w:rsid w:val="00DD0A1D"/>
    <w:rsid w:val="00DD10FF"/>
    <w:rsid w:val="00DD217C"/>
    <w:rsid w:val="00DD242B"/>
    <w:rsid w:val="00DD273C"/>
    <w:rsid w:val="00DD2EB1"/>
    <w:rsid w:val="00DD3F28"/>
    <w:rsid w:val="00DD3F3A"/>
    <w:rsid w:val="00DD4070"/>
    <w:rsid w:val="00DD43E7"/>
    <w:rsid w:val="00DD4537"/>
    <w:rsid w:val="00DD4749"/>
    <w:rsid w:val="00DD4D27"/>
    <w:rsid w:val="00DD4DC5"/>
    <w:rsid w:val="00DD4E15"/>
    <w:rsid w:val="00DD4F4B"/>
    <w:rsid w:val="00DD5857"/>
    <w:rsid w:val="00DD5BE1"/>
    <w:rsid w:val="00DD5E88"/>
    <w:rsid w:val="00DD60A1"/>
    <w:rsid w:val="00DD6A7E"/>
    <w:rsid w:val="00DD6C4E"/>
    <w:rsid w:val="00DD7302"/>
    <w:rsid w:val="00DD73D7"/>
    <w:rsid w:val="00DD7448"/>
    <w:rsid w:val="00DD785A"/>
    <w:rsid w:val="00DD7A5C"/>
    <w:rsid w:val="00DD7BB7"/>
    <w:rsid w:val="00DE01C2"/>
    <w:rsid w:val="00DE0672"/>
    <w:rsid w:val="00DE08E6"/>
    <w:rsid w:val="00DE0A4A"/>
    <w:rsid w:val="00DE0BED"/>
    <w:rsid w:val="00DE0C18"/>
    <w:rsid w:val="00DE0D33"/>
    <w:rsid w:val="00DE13F9"/>
    <w:rsid w:val="00DE14EF"/>
    <w:rsid w:val="00DE1879"/>
    <w:rsid w:val="00DE2325"/>
    <w:rsid w:val="00DE267A"/>
    <w:rsid w:val="00DE2926"/>
    <w:rsid w:val="00DE29F4"/>
    <w:rsid w:val="00DE2E18"/>
    <w:rsid w:val="00DE2E80"/>
    <w:rsid w:val="00DE3138"/>
    <w:rsid w:val="00DE362D"/>
    <w:rsid w:val="00DE37F8"/>
    <w:rsid w:val="00DE4468"/>
    <w:rsid w:val="00DE4967"/>
    <w:rsid w:val="00DE4B62"/>
    <w:rsid w:val="00DE4D7F"/>
    <w:rsid w:val="00DE4FCB"/>
    <w:rsid w:val="00DE5338"/>
    <w:rsid w:val="00DE5395"/>
    <w:rsid w:val="00DE57FB"/>
    <w:rsid w:val="00DE5960"/>
    <w:rsid w:val="00DE5EE3"/>
    <w:rsid w:val="00DE66BE"/>
    <w:rsid w:val="00DE683F"/>
    <w:rsid w:val="00DE760D"/>
    <w:rsid w:val="00DE7629"/>
    <w:rsid w:val="00DE7832"/>
    <w:rsid w:val="00DE7D7B"/>
    <w:rsid w:val="00DF031A"/>
    <w:rsid w:val="00DF0E36"/>
    <w:rsid w:val="00DF0EA7"/>
    <w:rsid w:val="00DF0F55"/>
    <w:rsid w:val="00DF110D"/>
    <w:rsid w:val="00DF173C"/>
    <w:rsid w:val="00DF1745"/>
    <w:rsid w:val="00DF1825"/>
    <w:rsid w:val="00DF1894"/>
    <w:rsid w:val="00DF18FC"/>
    <w:rsid w:val="00DF1BD7"/>
    <w:rsid w:val="00DF2652"/>
    <w:rsid w:val="00DF2824"/>
    <w:rsid w:val="00DF28AD"/>
    <w:rsid w:val="00DF2943"/>
    <w:rsid w:val="00DF2960"/>
    <w:rsid w:val="00DF2C9D"/>
    <w:rsid w:val="00DF3186"/>
    <w:rsid w:val="00DF3346"/>
    <w:rsid w:val="00DF33EB"/>
    <w:rsid w:val="00DF3F74"/>
    <w:rsid w:val="00DF455A"/>
    <w:rsid w:val="00DF4AF0"/>
    <w:rsid w:val="00DF561E"/>
    <w:rsid w:val="00DF5B90"/>
    <w:rsid w:val="00DF5D2B"/>
    <w:rsid w:val="00DF5F1B"/>
    <w:rsid w:val="00DF66DE"/>
    <w:rsid w:val="00DF709B"/>
    <w:rsid w:val="00DF7DF8"/>
    <w:rsid w:val="00E0018A"/>
    <w:rsid w:val="00E00CE5"/>
    <w:rsid w:val="00E00E8E"/>
    <w:rsid w:val="00E013F5"/>
    <w:rsid w:val="00E01F92"/>
    <w:rsid w:val="00E0231D"/>
    <w:rsid w:val="00E0244D"/>
    <w:rsid w:val="00E02825"/>
    <w:rsid w:val="00E02971"/>
    <w:rsid w:val="00E02A89"/>
    <w:rsid w:val="00E02BC7"/>
    <w:rsid w:val="00E02BE1"/>
    <w:rsid w:val="00E02D97"/>
    <w:rsid w:val="00E02DD0"/>
    <w:rsid w:val="00E0318A"/>
    <w:rsid w:val="00E03E0D"/>
    <w:rsid w:val="00E04546"/>
    <w:rsid w:val="00E04603"/>
    <w:rsid w:val="00E04747"/>
    <w:rsid w:val="00E04BB9"/>
    <w:rsid w:val="00E04F51"/>
    <w:rsid w:val="00E05295"/>
    <w:rsid w:val="00E05617"/>
    <w:rsid w:val="00E05630"/>
    <w:rsid w:val="00E05E00"/>
    <w:rsid w:val="00E06D7D"/>
    <w:rsid w:val="00E06DBB"/>
    <w:rsid w:val="00E0795C"/>
    <w:rsid w:val="00E10147"/>
    <w:rsid w:val="00E10149"/>
    <w:rsid w:val="00E10332"/>
    <w:rsid w:val="00E103F4"/>
    <w:rsid w:val="00E1070B"/>
    <w:rsid w:val="00E10A28"/>
    <w:rsid w:val="00E10CBE"/>
    <w:rsid w:val="00E10DE3"/>
    <w:rsid w:val="00E10E8A"/>
    <w:rsid w:val="00E10F20"/>
    <w:rsid w:val="00E11476"/>
    <w:rsid w:val="00E1182B"/>
    <w:rsid w:val="00E11EF1"/>
    <w:rsid w:val="00E122A6"/>
    <w:rsid w:val="00E12C0B"/>
    <w:rsid w:val="00E12C94"/>
    <w:rsid w:val="00E12D1C"/>
    <w:rsid w:val="00E130DE"/>
    <w:rsid w:val="00E13247"/>
    <w:rsid w:val="00E133E9"/>
    <w:rsid w:val="00E138E5"/>
    <w:rsid w:val="00E13B42"/>
    <w:rsid w:val="00E14376"/>
    <w:rsid w:val="00E143CE"/>
    <w:rsid w:val="00E14507"/>
    <w:rsid w:val="00E146B5"/>
    <w:rsid w:val="00E1472F"/>
    <w:rsid w:val="00E14B0B"/>
    <w:rsid w:val="00E14B67"/>
    <w:rsid w:val="00E14FE2"/>
    <w:rsid w:val="00E153D6"/>
    <w:rsid w:val="00E15978"/>
    <w:rsid w:val="00E15BA9"/>
    <w:rsid w:val="00E15D2E"/>
    <w:rsid w:val="00E16372"/>
    <w:rsid w:val="00E16C52"/>
    <w:rsid w:val="00E16CE7"/>
    <w:rsid w:val="00E16F2F"/>
    <w:rsid w:val="00E16FD6"/>
    <w:rsid w:val="00E174B3"/>
    <w:rsid w:val="00E176BB"/>
    <w:rsid w:val="00E17AC5"/>
    <w:rsid w:val="00E17AC6"/>
    <w:rsid w:val="00E17B3B"/>
    <w:rsid w:val="00E20124"/>
    <w:rsid w:val="00E20735"/>
    <w:rsid w:val="00E20BE7"/>
    <w:rsid w:val="00E20E4D"/>
    <w:rsid w:val="00E20ED6"/>
    <w:rsid w:val="00E21358"/>
    <w:rsid w:val="00E216E1"/>
    <w:rsid w:val="00E218D9"/>
    <w:rsid w:val="00E21B15"/>
    <w:rsid w:val="00E21E96"/>
    <w:rsid w:val="00E2249B"/>
    <w:rsid w:val="00E22A0D"/>
    <w:rsid w:val="00E230D8"/>
    <w:rsid w:val="00E237EB"/>
    <w:rsid w:val="00E246F8"/>
    <w:rsid w:val="00E24884"/>
    <w:rsid w:val="00E24D8E"/>
    <w:rsid w:val="00E2520D"/>
    <w:rsid w:val="00E2553B"/>
    <w:rsid w:val="00E256C2"/>
    <w:rsid w:val="00E25995"/>
    <w:rsid w:val="00E26BA7"/>
    <w:rsid w:val="00E26D13"/>
    <w:rsid w:val="00E270D0"/>
    <w:rsid w:val="00E2771E"/>
    <w:rsid w:val="00E27950"/>
    <w:rsid w:val="00E27BB7"/>
    <w:rsid w:val="00E27EDC"/>
    <w:rsid w:val="00E27F82"/>
    <w:rsid w:val="00E30374"/>
    <w:rsid w:val="00E304D5"/>
    <w:rsid w:val="00E30B33"/>
    <w:rsid w:val="00E30B49"/>
    <w:rsid w:val="00E30CB3"/>
    <w:rsid w:val="00E30D09"/>
    <w:rsid w:val="00E30DEF"/>
    <w:rsid w:val="00E313AE"/>
    <w:rsid w:val="00E31B1C"/>
    <w:rsid w:val="00E31DE7"/>
    <w:rsid w:val="00E324C8"/>
    <w:rsid w:val="00E32793"/>
    <w:rsid w:val="00E32C8E"/>
    <w:rsid w:val="00E333E7"/>
    <w:rsid w:val="00E33468"/>
    <w:rsid w:val="00E33BF4"/>
    <w:rsid w:val="00E33DCA"/>
    <w:rsid w:val="00E34007"/>
    <w:rsid w:val="00E34417"/>
    <w:rsid w:val="00E34948"/>
    <w:rsid w:val="00E34F75"/>
    <w:rsid w:val="00E35240"/>
    <w:rsid w:val="00E35450"/>
    <w:rsid w:val="00E35BD5"/>
    <w:rsid w:val="00E3619A"/>
    <w:rsid w:val="00E36BE7"/>
    <w:rsid w:val="00E36DE0"/>
    <w:rsid w:val="00E36F91"/>
    <w:rsid w:val="00E36FEA"/>
    <w:rsid w:val="00E37521"/>
    <w:rsid w:val="00E37569"/>
    <w:rsid w:val="00E37BED"/>
    <w:rsid w:val="00E37C49"/>
    <w:rsid w:val="00E37CD9"/>
    <w:rsid w:val="00E37D2F"/>
    <w:rsid w:val="00E40537"/>
    <w:rsid w:val="00E40738"/>
    <w:rsid w:val="00E40DD6"/>
    <w:rsid w:val="00E4100C"/>
    <w:rsid w:val="00E41642"/>
    <w:rsid w:val="00E41D00"/>
    <w:rsid w:val="00E41E30"/>
    <w:rsid w:val="00E4296C"/>
    <w:rsid w:val="00E431D3"/>
    <w:rsid w:val="00E4378A"/>
    <w:rsid w:val="00E439E5"/>
    <w:rsid w:val="00E43AF7"/>
    <w:rsid w:val="00E43D70"/>
    <w:rsid w:val="00E43FB6"/>
    <w:rsid w:val="00E44B81"/>
    <w:rsid w:val="00E44BD5"/>
    <w:rsid w:val="00E451B5"/>
    <w:rsid w:val="00E4580A"/>
    <w:rsid w:val="00E458F8"/>
    <w:rsid w:val="00E45AA4"/>
    <w:rsid w:val="00E45D3D"/>
    <w:rsid w:val="00E45E2C"/>
    <w:rsid w:val="00E45F24"/>
    <w:rsid w:val="00E4615B"/>
    <w:rsid w:val="00E46210"/>
    <w:rsid w:val="00E46649"/>
    <w:rsid w:val="00E466F3"/>
    <w:rsid w:val="00E46CBC"/>
    <w:rsid w:val="00E46FF1"/>
    <w:rsid w:val="00E47484"/>
    <w:rsid w:val="00E476D4"/>
    <w:rsid w:val="00E479BD"/>
    <w:rsid w:val="00E47B2C"/>
    <w:rsid w:val="00E47D03"/>
    <w:rsid w:val="00E50613"/>
    <w:rsid w:val="00E50B84"/>
    <w:rsid w:val="00E511FB"/>
    <w:rsid w:val="00E5155C"/>
    <w:rsid w:val="00E51560"/>
    <w:rsid w:val="00E515A6"/>
    <w:rsid w:val="00E518A8"/>
    <w:rsid w:val="00E51B6E"/>
    <w:rsid w:val="00E52371"/>
    <w:rsid w:val="00E523F4"/>
    <w:rsid w:val="00E524F2"/>
    <w:rsid w:val="00E52697"/>
    <w:rsid w:val="00E527ED"/>
    <w:rsid w:val="00E52874"/>
    <w:rsid w:val="00E52920"/>
    <w:rsid w:val="00E52968"/>
    <w:rsid w:val="00E5296E"/>
    <w:rsid w:val="00E5404F"/>
    <w:rsid w:val="00E54347"/>
    <w:rsid w:val="00E546F7"/>
    <w:rsid w:val="00E547C0"/>
    <w:rsid w:val="00E548BD"/>
    <w:rsid w:val="00E54B37"/>
    <w:rsid w:val="00E54D9A"/>
    <w:rsid w:val="00E55424"/>
    <w:rsid w:val="00E555F4"/>
    <w:rsid w:val="00E5575F"/>
    <w:rsid w:val="00E55B2C"/>
    <w:rsid w:val="00E55BB5"/>
    <w:rsid w:val="00E55DB9"/>
    <w:rsid w:val="00E55E5F"/>
    <w:rsid w:val="00E56A61"/>
    <w:rsid w:val="00E56D7E"/>
    <w:rsid w:val="00E60248"/>
    <w:rsid w:val="00E6066A"/>
    <w:rsid w:val="00E6077F"/>
    <w:rsid w:val="00E60854"/>
    <w:rsid w:val="00E60D26"/>
    <w:rsid w:val="00E61D10"/>
    <w:rsid w:val="00E6200E"/>
    <w:rsid w:val="00E620BB"/>
    <w:rsid w:val="00E62606"/>
    <w:rsid w:val="00E62880"/>
    <w:rsid w:val="00E62F0E"/>
    <w:rsid w:val="00E63674"/>
    <w:rsid w:val="00E64094"/>
    <w:rsid w:val="00E64898"/>
    <w:rsid w:val="00E64E50"/>
    <w:rsid w:val="00E65240"/>
    <w:rsid w:val="00E65437"/>
    <w:rsid w:val="00E65509"/>
    <w:rsid w:val="00E65603"/>
    <w:rsid w:val="00E65B7A"/>
    <w:rsid w:val="00E65E79"/>
    <w:rsid w:val="00E66968"/>
    <w:rsid w:val="00E66BA2"/>
    <w:rsid w:val="00E66D2F"/>
    <w:rsid w:val="00E67416"/>
    <w:rsid w:val="00E67460"/>
    <w:rsid w:val="00E70248"/>
    <w:rsid w:val="00E7028E"/>
    <w:rsid w:val="00E7124E"/>
    <w:rsid w:val="00E7149C"/>
    <w:rsid w:val="00E71741"/>
    <w:rsid w:val="00E718B6"/>
    <w:rsid w:val="00E718BF"/>
    <w:rsid w:val="00E718EF"/>
    <w:rsid w:val="00E71B43"/>
    <w:rsid w:val="00E71D57"/>
    <w:rsid w:val="00E72030"/>
    <w:rsid w:val="00E7217E"/>
    <w:rsid w:val="00E723BA"/>
    <w:rsid w:val="00E72484"/>
    <w:rsid w:val="00E72786"/>
    <w:rsid w:val="00E72994"/>
    <w:rsid w:val="00E72CB7"/>
    <w:rsid w:val="00E731B7"/>
    <w:rsid w:val="00E734AF"/>
    <w:rsid w:val="00E73581"/>
    <w:rsid w:val="00E742C5"/>
    <w:rsid w:val="00E748AC"/>
    <w:rsid w:val="00E74A79"/>
    <w:rsid w:val="00E74B5C"/>
    <w:rsid w:val="00E74BB9"/>
    <w:rsid w:val="00E75A0D"/>
    <w:rsid w:val="00E75C34"/>
    <w:rsid w:val="00E764F1"/>
    <w:rsid w:val="00E76D9E"/>
    <w:rsid w:val="00E779B4"/>
    <w:rsid w:val="00E80BB6"/>
    <w:rsid w:val="00E8157F"/>
    <w:rsid w:val="00E81C2C"/>
    <w:rsid w:val="00E820C7"/>
    <w:rsid w:val="00E833F7"/>
    <w:rsid w:val="00E8354D"/>
    <w:rsid w:val="00E83861"/>
    <w:rsid w:val="00E83BDF"/>
    <w:rsid w:val="00E83E0C"/>
    <w:rsid w:val="00E8451E"/>
    <w:rsid w:val="00E8452C"/>
    <w:rsid w:val="00E84761"/>
    <w:rsid w:val="00E84D7C"/>
    <w:rsid w:val="00E84FF3"/>
    <w:rsid w:val="00E85205"/>
    <w:rsid w:val="00E853CB"/>
    <w:rsid w:val="00E8545E"/>
    <w:rsid w:val="00E85636"/>
    <w:rsid w:val="00E856C6"/>
    <w:rsid w:val="00E85F18"/>
    <w:rsid w:val="00E861C6"/>
    <w:rsid w:val="00E8680A"/>
    <w:rsid w:val="00E86856"/>
    <w:rsid w:val="00E8702E"/>
    <w:rsid w:val="00E870D3"/>
    <w:rsid w:val="00E874F7"/>
    <w:rsid w:val="00E8757C"/>
    <w:rsid w:val="00E877EE"/>
    <w:rsid w:val="00E87A1D"/>
    <w:rsid w:val="00E87EF9"/>
    <w:rsid w:val="00E902EF"/>
    <w:rsid w:val="00E90826"/>
    <w:rsid w:val="00E90908"/>
    <w:rsid w:val="00E91168"/>
    <w:rsid w:val="00E916B5"/>
    <w:rsid w:val="00E918C3"/>
    <w:rsid w:val="00E91B60"/>
    <w:rsid w:val="00E91EAF"/>
    <w:rsid w:val="00E91EF5"/>
    <w:rsid w:val="00E920F9"/>
    <w:rsid w:val="00E926A5"/>
    <w:rsid w:val="00E92FE6"/>
    <w:rsid w:val="00E92FF3"/>
    <w:rsid w:val="00E93265"/>
    <w:rsid w:val="00E9332F"/>
    <w:rsid w:val="00E935F7"/>
    <w:rsid w:val="00E939A9"/>
    <w:rsid w:val="00E94420"/>
    <w:rsid w:val="00E94468"/>
    <w:rsid w:val="00E945AE"/>
    <w:rsid w:val="00E94F3C"/>
    <w:rsid w:val="00E95118"/>
    <w:rsid w:val="00E95207"/>
    <w:rsid w:val="00E95313"/>
    <w:rsid w:val="00E9556D"/>
    <w:rsid w:val="00E95A9E"/>
    <w:rsid w:val="00E95BD7"/>
    <w:rsid w:val="00E95C3A"/>
    <w:rsid w:val="00E95D83"/>
    <w:rsid w:val="00E96B36"/>
    <w:rsid w:val="00E96B9B"/>
    <w:rsid w:val="00E97003"/>
    <w:rsid w:val="00E975D3"/>
    <w:rsid w:val="00E975F3"/>
    <w:rsid w:val="00E97770"/>
    <w:rsid w:val="00E97B01"/>
    <w:rsid w:val="00E97CB1"/>
    <w:rsid w:val="00EA040D"/>
    <w:rsid w:val="00EA07B7"/>
    <w:rsid w:val="00EA0911"/>
    <w:rsid w:val="00EA0AA9"/>
    <w:rsid w:val="00EA0CB7"/>
    <w:rsid w:val="00EA0E3E"/>
    <w:rsid w:val="00EA1448"/>
    <w:rsid w:val="00EA17C3"/>
    <w:rsid w:val="00EA1848"/>
    <w:rsid w:val="00EA1A33"/>
    <w:rsid w:val="00EA1D7E"/>
    <w:rsid w:val="00EA1DCE"/>
    <w:rsid w:val="00EA200F"/>
    <w:rsid w:val="00EA2089"/>
    <w:rsid w:val="00EA21CE"/>
    <w:rsid w:val="00EA2B94"/>
    <w:rsid w:val="00EA2C8C"/>
    <w:rsid w:val="00EA2CAA"/>
    <w:rsid w:val="00EA34EC"/>
    <w:rsid w:val="00EA3864"/>
    <w:rsid w:val="00EA3A0D"/>
    <w:rsid w:val="00EA3B11"/>
    <w:rsid w:val="00EA3BE9"/>
    <w:rsid w:val="00EA3EEA"/>
    <w:rsid w:val="00EA445F"/>
    <w:rsid w:val="00EA4477"/>
    <w:rsid w:val="00EA4557"/>
    <w:rsid w:val="00EA4804"/>
    <w:rsid w:val="00EA4821"/>
    <w:rsid w:val="00EA4BF8"/>
    <w:rsid w:val="00EA4F83"/>
    <w:rsid w:val="00EA5132"/>
    <w:rsid w:val="00EA56EE"/>
    <w:rsid w:val="00EA56FC"/>
    <w:rsid w:val="00EA5B7B"/>
    <w:rsid w:val="00EA75D7"/>
    <w:rsid w:val="00EA7B08"/>
    <w:rsid w:val="00EA7E21"/>
    <w:rsid w:val="00EB00F2"/>
    <w:rsid w:val="00EB0786"/>
    <w:rsid w:val="00EB0AD8"/>
    <w:rsid w:val="00EB0C5E"/>
    <w:rsid w:val="00EB12F9"/>
    <w:rsid w:val="00EB15B6"/>
    <w:rsid w:val="00EB1A32"/>
    <w:rsid w:val="00EB27E6"/>
    <w:rsid w:val="00EB2BD2"/>
    <w:rsid w:val="00EB34D5"/>
    <w:rsid w:val="00EB350E"/>
    <w:rsid w:val="00EB415E"/>
    <w:rsid w:val="00EB4172"/>
    <w:rsid w:val="00EB437C"/>
    <w:rsid w:val="00EB4543"/>
    <w:rsid w:val="00EB4916"/>
    <w:rsid w:val="00EB4DBC"/>
    <w:rsid w:val="00EB4F2B"/>
    <w:rsid w:val="00EB5495"/>
    <w:rsid w:val="00EB57B8"/>
    <w:rsid w:val="00EB5888"/>
    <w:rsid w:val="00EB5C09"/>
    <w:rsid w:val="00EB5D9A"/>
    <w:rsid w:val="00EB629A"/>
    <w:rsid w:val="00EB6316"/>
    <w:rsid w:val="00EB6392"/>
    <w:rsid w:val="00EB667C"/>
    <w:rsid w:val="00EB667E"/>
    <w:rsid w:val="00EB6F25"/>
    <w:rsid w:val="00EB6F87"/>
    <w:rsid w:val="00EB74B9"/>
    <w:rsid w:val="00EB75C0"/>
    <w:rsid w:val="00EB78FE"/>
    <w:rsid w:val="00EB7CAD"/>
    <w:rsid w:val="00EB7CE6"/>
    <w:rsid w:val="00EB7DC9"/>
    <w:rsid w:val="00EC00C9"/>
    <w:rsid w:val="00EC03DD"/>
    <w:rsid w:val="00EC06B3"/>
    <w:rsid w:val="00EC0BDB"/>
    <w:rsid w:val="00EC1020"/>
    <w:rsid w:val="00EC14A0"/>
    <w:rsid w:val="00EC1A57"/>
    <w:rsid w:val="00EC1E3C"/>
    <w:rsid w:val="00EC2649"/>
    <w:rsid w:val="00EC2BED"/>
    <w:rsid w:val="00EC2C08"/>
    <w:rsid w:val="00EC2EF1"/>
    <w:rsid w:val="00EC33D3"/>
    <w:rsid w:val="00EC4187"/>
    <w:rsid w:val="00EC4236"/>
    <w:rsid w:val="00EC4390"/>
    <w:rsid w:val="00EC44B3"/>
    <w:rsid w:val="00EC498D"/>
    <w:rsid w:val="00EC52C0"/>
    <w:rsid w:val="00EC54AC"/>
    <w:rsid w:val="00EC5A22"/>
    <w:rsid w:val="00EC5B2A"/>
    <w:rsid w:val="00EC5D07"/>
    <w:rsid w:val="00EC62E8"/>
    <w:rsid w:val="00EC666F"/>
    <w:rsid w:val="00EC6862"/>
    <w:rsid w:val="00EC6946"/>
    <w:rsid w:val="00EC7340"/>
    <w:rsid w:val="00EC73CE"/>
    <w:rsid w:val="00EC7B0C"/>
    <w:rsid w:val="00EC7B4A"/>
    <w:rsid w:val="00EC7BE7"/>
    <w:rsid w:val="00EC7CD1"/>
    <w:rsid w:val="00EC7F95"/>
    <w:rsid w:val="00ED05AB"/>
    <w:rsid w:val="00ED09C3"/>
    <w:rsid w:val="00ED1021"/>
    <w:rsid w:val="00ED1268"/>
    <w:rsid w:val="00ED1398"/>
    <w:rsid w:val="00ED13E4"/>
    <w:rsid w:val="00ED15F4"/>
    <w:rsid w:val="00ED1C69"/>
    <w:rsid w:val="00ED2057"/>
    <w:rsid w:val="00ED25A7"/>
    <w:rsid w:val="00ED2CF3"/>
    <w:rsid w:val="00ED2FB1"/>
    <w:rsid w:val="00ED32FE"/>
    <w:rsid w:val="00ED3788"/>
    <w:rsid w:val="00ED3C59"/>
    <w:rsid w:val="00ED3D25"/>
    <w:rsid w:val="00ED3FE7"/>
    <w:rsid w:val="00ED4A2A"/>
    <w:rsid w:val="00ED555E"/>
    <w:rsid w:val="00ED571F"/>
    <w:rsid w:val="00ED57EA"/>
    <w:rsid w:val="00ED6340"/>
    <w:rsid w:val="00ED7D6C"/>
    <w:rsid w:val="00ED7FDD"/>
    <w:rsid w:val="00EE027B"/>
    <w:rsid w:val="00EE0475"/>
    <w:rsid w:val="00EE04F8"/>
    <w:rsid w:val="00EE07D3"/>
    <w:rsid w:val="00EE0CF4"/>
    <w:rsid w:val="00EE0FD0"/>
    <w:rsid w:val="00EE1404"/>
    <w:rsid w:val="00EE1AE0"/>
    <w:rsid w:val="00EE22AF"/>
    <w:rsid w:val="00EE233F"/>
    <w:rsid w:val="00EE244F"/>
    <w:rsid w:val="00EE2E2A"/>
    <w:rsid w:val="00EE3B09"/>
    <w:rsid w:val="00EE3C39"/>
    <w:rsid w:val="00EE3C84"/>
    <w:rsid w:val="00EE3DBC"/>
    <w:rsid w:val="00EE3EE4"/>
    <w:rsid w:val="00EE485A"/>
    <w:rsid w:val="00EE4FE1"/>
    <w:rsid w:val="00EE51E9"/>
    <w:rsid w:val="00EE58B3"/>
    <w:rsid w:val="00EE655F"/>
    <w:rsid w:val="00EE69A6"/>
    <w:rsid w:val="00EE6F9B"/>
    <w:rsid w:val="00EE7AD6"/>
    <w:rsid w:val="00EE7B93"/>
    <w:rsid w:val="00EF0171"/>
    <w:rsid w:val="00EF070C"/>
    <w:rsid w:val="00EF0A19"/>
    <w:rsid w:val="00EF1071"/>
    <w:rsid w:val="00EF14CF"/>
    <w:rsid w:val="00EF195D"/>
    <w:rsid w:val="00EF1988"/>
    <w:rsid w:val="00EF1AB4"/>
    <w:rsid w:val="00EF1B25"/>
    <w:rsid w:val="00EF2243"/>
    <w:rsid w:val="00EF27D1"/>
    <w:rsid w:val="00EF28C4"/>
    <w:rsid w:val="00EF29F6"/>
    <w:rsid w:val="00EF2ABC"/>
    <w:rsid w:val="00EF3157"/>
    <w:rsid w:val="00EF3515"/>
    <w:rsid w:val="00EF363A"/>
    <w:rsid w:val="00EF3FC0"/>
    <w:rsid w:val="00EF3FE7"/>
    <w:rsid w:val="00EF4455"/>
    <w:rsid w:val="00EF4531"/>
    <w:rsid w:val="00EF4674"/>
    <w:rsid w:val="00EF4747"/>
    <w:rsid w:val="00EF4A63"/>
    <w:rsid w:val="00EF4BF8"/>
    <w:rsid w:val="00EF4CEE"/>
    <w:rsid w:val="00EF5A6C"/>
    <w:rsid w:val="00EF5FD9"/>
    <w:rsid w:val="00EF61E0"/>
    <w:rsid w:val="00EF6403"/>
    <w:rsid w:val="00EF64F8"/>
    <w:rsid w:val="00EF6FD5"/>
    <w:rsid w:val="00EF7013"/>
    <w:rsid w:val="00EF72A3"/>
    <w:rsid w:val="00EF7492"/>
    <w:rsid w:val="00EF7D57"/>
    <w:rsid w:val="00EF7FDF"/>
    <w:rsid w:val="00F00202"/>
    <w:rsid w:val="00F004D5"/>
    <w:rsid w:val="00F01000"/>
    <w:rsid w:val="00F0165E"/>
    <w:rsid w:val="00F017DE"/>
    <w:rsid w:val="00F01AD1"/>
    <w:rsid w:val="00F02253"/>
    <w:rsid w:val="00F022E4"/>
    <w:rsid w:val="00F0258C"/>
    <w:rsid w:val="00F028E4"/>
    <w:rsid w:val="00F031F5"/>
    <w:rsid w:val="00F0329E"/>
    <w:rsid w:val="00F0392A"/>
    <w:rsid w:val="00F03C2E"/>
    <w:rsid w:val="00F03C60"/>
    <w:rsid w:val="00F03D99"/>
    <w:rsid w:val="00F04676"/>
    <w:rsid w:val="00F048F0"/>
    <w:rsid w:val="00F04A66"/>
    <w:rsid w:val="00F04F51"/>
    <w:rsid w:val="00F04F9F"/>
    <w:rsid w:val="00F05088"/>
    <w:rsid w:val="00F0516C"/>
    <w:rsid w:val="00F05455"/>
    <w:rsid w:val="00F059C1"/>
    <w:rsid w:val="00F05DC8"/>
    <w:rsid w:val="00F05E70"/>
    <w:rsid w:val="00F067A2"/>
    <w:rsid w:val="00F067E1"/>
    <w:rsid w:val="00F06949"/>
    <w:rsid w:val="00F06DD4"/>
    <w:rsid w:val="00F06EB6"/>
    <w:rsid w:val="00F070C9"/>
    <w:rsid w:val="00F075F6"/>
    <w:rsid w:val="00F07A1D"/>
    <w:rsid w:val="00F07F9D"/>
    <w:rsid w:val="00F10516"/>
    <w:rsid w:val="00F11049"/>
    <w:rsid w:val="00F1131D"/>
    <w:rsid w:val="00F1134F"/>
    <w:rsid w:val="00F11FB2"/>
    <w:rsid w:val="00F11FC5"/>
    <w:rsid w:val="00F12393"/>
    <w:rsid w:val="00F12567"/>
    <w:rsid w:val="00F1263A"/>
    <w:rsid w:val="00F1328A"/>
    <w:rsid w:val="00F13921"/>
    <w:rsid w:val="00F139FD"/>
    <w:rsid w:val="00F13A78"/>
    <w:rsid w:val="00F13EA1"/>
    <w:rsid w:val="00F14044"/>
    <w:rsid w:val="00F141A5"/>
    <w:rsid w:val="00F1449F"/>
    <w:rsid w:val="00F14524"/>
    <w:rsid w:val="00F14636"/>
    <w:rsid w:val="00F14783"/>
    <w:rsid w:val="00F14E45"/>
    <w:rsid w:val="00F15374"/>
    <w:rsid w:val="00F153F2"/>
    <w:rsid w:val="00F15696"/>
    <w:rsid w:val="00F15A8B"/>
    <w:rsid w:val="00F15ACD"/>
    <w:rsid w:val="00F16448"/>
    <w:rsid w:val="00F16B07"/>
    <w:rsid w:val="00F16DB3"/>
    <w:rsid w:val="00F1729E"/>
    <w:rsid w:val="00F172D9"/>
    <w:rsid w:val="00F17C74"/>
    <w:rsid w:val="00F201FF"/>
    <w:rsid w:val="00F2024B"/>
    <w:rsid w:val="00F20BDA"/>
    <w:rsid w:val="00F20C88"/>
    <w:rsid w:val="00F217B8"/>
    <w:rsid w:val="00F21FAA"/>
    <w:rsid w:val="00F22518"/>
    <w:rsid w:val="00F22619"/>
    <w:rsid w:val="00F232AC"/>
    <w:rsid w:val="00F2342B"/>
    <w:rsid w:val="00F2360D"/>
    <w:rsid w:val="00F24039"/>
    <w:rsid w:val="00F245F0"/>
    <w:rsid w:val="00F24837"/>
    <w:rsid w:val="00F248EA"/>
    <w:rsid w:val="00F2575F"/>
    <w:rsid w:val="00F260F8"/>
    <w:rsid w:val="00F2640C"/>
    <w:rsid w:val="00F26797"/>
    <w:rsid w:val="00F26940"/>
    <w:rsid w:val="00F26AC0"/>
    <w:rsid w:val="00F26CA2"/>
    <w:rsid w:val="00F26F16"/>
    <w:rsid w:val="00F27565"/>
    <w:rsid w:val="00F27683"/>
    <w:rsid w:val="00F27FE4"/>
    <w:rsid w:val="00F3008E"/>
    <w:rsid w:val="00F306E3"/>
    <w:rsid w:val="00F307B8"/>
    <w:rsid w:val="00F3081B"/>
    <w:rsid w:val="00F308AF"/>
    <w:rsid w:val="00F30A36"/>
    <w:rsid w:val="00F30C20"/>
    <w:rsid w:val="00F310D4"/>
    <w:rsid w:val="00F312E0"/>
    <w:rsid w:val="00F31473"/>
    <w:rsid w:val="00F3163D"/>
    <w:rsid w:val="00F31902"/>
    <w:rsid w:val="00F31B10"/>
    <w:rsid w:val="00F31D5A"/>
    <w:rsid w:val="00F31DE4"/>
    <w:rsid w:val="00F32393"/>
    <w:rsid w:val="00F324CD"/>
    <w:rsid w:val="00F32662"/>
    <w:rsid w:val="00F3271D"/>
    <w:rsid w:val="00F32E92"/>
    <w:rsid w:val="00F32FEF"/>
    <w:rsid w:val="00F332AF"/>
    <w:rsid w:val="00F3374A"/>
    <w:rsid w:val="00F33828"/>
    <w:rsid w:val="00F33871"/>
    <w:rsid w:val="00F33DE9"/>
    <w:rsid w:val="00F33E5A"/>
    <w:rsid w:val="00F34004"/>
    <w:rsid w:val="00F34190"/>
    <w:rsid w:val="00F3477E"/>
    <w:rsid w:val="00F34D17"/>
    <w:rsid w:val="00F356D3"/>
    <w:rsid w:val="00F35722"/>
    <w:rsid w:val="00F3576F"/>
    <w:rsid w:val="00F35B36"/>
    <w:rsid w:val="00F35FCB"/>
    <w:rsid w:val="00F3619A"/>
    <w:rsid w:val="00F3673C"/>
    <w:rsid w:val="00F36E6F"/>
    <w:rsid w:val="00F37077"/>
    <w:rsid w:val="00F374C9"/>
    <w:rsid w:val="00F375F2"/>
    <w:rsid w:val="00F37766"/>
    <w:rsid w:val="00F37FB7"/>
    <w:rsid w:val="00F4048B"/>
    <w:rsid w:val="00F40515"/>
    <w:rsid w:val="00F40720"/>
    <w:rsid w:val="00F4099B"/>
    <w:rsid w:val="00F40AAA"/>
    <w:rsid w:val="00F40BA7"/>
    <w:rsid w:val="00F41843"/>
    <w:rsid w:val="00F41AD2"/>
    <w:rsid w:val="00F41C6F"/>
    <w:rsid w:val="00F41DEC"/>
    <w:rsid w:val="00F41FA1"/>
    <w:rsid w:val="00F43385"/>
    <w:rsid w:val="00F436E6"/>
    <w:rsid w:val="00F4480D"/>
    <w:rsid w:val="00F44810"/>
    <w:rsid w:val="00F44E13"/>
    <w:rsid w:val="00F44F29"/>
    <w:rsid w:val="00F454E6"/>
    <w:rsid w:val="00F462BA"/>
    <w:rsid w:val="00F46690"/>
    <w:rsid w:val="00F467FA"/>
    <w:rsid w:val="00F46CB6"/>
    <w:rsid w:val="00F473A6"/>
    <w:rsid w:val="00F47970"/>
    <w:rsid w:val="00F47A1A"/>
    <w:rsid w:val="00F47ABF"/>
    <w:rsid w:val="00F47DE8"/>
    <w:rsid w:val="00F5059E"/>
    <w:rsid w:val="00F5099A"/>
    <w:rsid w:val="00F50FFA"/>
    <w:rsid w:val="00F51682"/>
    <w:rsid w:val="00F52B15"/>
    <w:rsid w:val="00F52CAB"/>
    <w:rsid w:val="00F52DBC"/>
    <w:rsid w:val="00F52DD7"/>
    <w:rsid w:val="00F52EE8"/>
    <w:rsid w:val="00F53119"/>
    <w:rsid w:val="00F53303"/>
    <w:rsid w:val="00F5414E"/>
    <w:rsid w:val="00F542C1"/>
    <w:rsid w:val="00F546B2"/>
    <w:rsid w:val="00F550FA"/>
    <w:rsid w:val="00F5581F"/>
    <w:rsid w:val="00F55857"/>
    <w:rsid w:val="00F55CE6"/>
    <w:rsid w:val="00F55E73"/>
    <w:rsid w:val="00F55EDA"/>
    <w:rsid w:val="00F55F45"/>
    <w:rsid w:val="00F5621A"/>
    <w:rsid w:val="00F565A7"/>
    <w:rsid w:val="00F56F0E"/>
    <w:rsid w:val="00F56FAB"/>
    <w:rsid w:val="00F57036"/>
    <w:rsid w:val="00F570B8"/>
    <w:rsid w:val="00F57133"/>
    <w:rsid w:val="00F57360"/>
    <w:rsid w:val="00F573A9"/>
    <w:rsid w:val="00F5764F"/>
    <w:rsid w:val="00F5767C"/>
    <w:rsid w:val="00F5799C"/>
    <w:rsid w:val="00F57EA6"/>
    <w:rsid w:val="00F60092"/>
    <w:rsid w:val="00F600A5"/>
    <w:rsid w:val="00F6032E"/>
    <w:rsid w:val="00F60336"/>
    <w:rsid w:val="00F60E97"/>
    <w:rsid w:val="00F61026"/>
    <w:rsid w:val="00F61156"/>
    <w:rsid w:val="00F612AB"/>
    <w:rsid w:val="00F613A7"/>
    <w:rsid w:val="00F615F1"/>
    <w:rsid w:val="00F61BA7"/>
    <w:rsid w:val="00F61FBA"/>
    <w:rsid w:val="00F61FD6"/>
    <w:rsid w:val="00F62A75"/>
    <w:rsid w:val="00F62B06"/>
    <w:rsid w:val="00F634D6"/>
    <w:rsid w:val="00F638AC"/>
    <w:rsid w:val="00F63BF9"/>
    <w:rsid w:val="00F64303"/>
    <w:rsid w:val="00F64CC3"/>
    <w:rsid w:val="00F65C2E"/>
    <w:rsid w:val="00F65CA1"/>
    <w:rsid w:val="00F65F4B"/>
    <w:rsid w:val="00F65FD1"/>
    <w:rsid w:val="00F66153"/>
    <w:rsid w:val="00F6669B"/>
    <w:rsid w:val="00F66913"/>
    <w:rsid w:val="00F670D2"/>
    <w:rsid w:val="00F679D9"/>
    <w:rsid w:val="00F67AFA"/>
    <w:rsid w:val="00F7017B"/>
    <w:rsid w:val="00F70257"/>
    <w:rsid w:val="00F70A0C"/>
    <w:rsid w:val="00F70C9D"/>
    <w:rsid w:val="00F70DE8"/>
    <w:rsid w:val="00F712E8"/>
    <w:rsid w:val="00F719F8"/>
    <w:rsid w:val="00F71AE0"/>
    <w:rsid w:val="00F71D99"/>
    <w:rsid w:val="00F72231"/>
    <w:rsid w:val="00F726FA"/>
    <w:rsid w:val="00F72EBE"/>
    <w:rsid w:val="00F7307B"/>
    <w:rsid w:val="00F734A2"/>
    <w:rsid w:val="00F735BB"/>
    <w:rsid w:val="00F7379A"/>
    <w:rsid w:val="00F74068"/>
    <w:rsid w:val="00F74CD9"/>
    <w:rsid w:val="00F74F7E"/>
    <w:rsid w:val="00F75174"/>
    <w:rsid w:val="00F7549A"/>
    <w:rsid w:val="00F754F5"/>
    <w:rsid w:val="00F75764"/>
    <w:rsid w:val="00F75813"/>
    <w:rsid w:val="00F75A1C"/>
    <w:rsid w:val="00F75FF6"/>
    <w:rsid w:val="00F7616F"/>
    <w:rsid w:val="00F761C8"/>
    <w:rsid w:val="00F76362"/>
    <w:rsid w:val="00F7748C"/>
    <w:rsid w:val="00F77C40"/>
    <w:rsid w:val="00F77D84"/>
    <w:rsid w:val="00F802A9"/>
    <w:rsid w:val="00F80670"/>
    <w:rsid w:val="00F80716"/>
    <w:rsid w:val="00F80A7B"/>
    <w:rsid w:val="00F80E5D"/>
    <w:rsid w:val="00F810D8"/>
    <w:rsid w:val="00F812D6"/>
    <w:rsid w:val="00F8197B"/>
    <w:rsid w:val="00F8228B"/>
    <w:rsid w:val="00F824CB"/>
    <w:rsid w:val="00F82619"/>
    <w:rsid w:val="00F82959"/>
    <w:rsid w:val="00F82B0F"/>
    <w:rsid w:val="00F82EB4"/>
    <w:rsid w:val="00F82FA2"/>
    <w:rsid w:val="00F8380B"/>
    <w:rsid w:val="00F8409D"/>
    <w:rsid w:val="00F84BC9"/>
    <w:rsid w:val="00F85150"/>
    <w:rsid w:val="00F851CE"/>
    <w:rsid w:val="00F85BAE"/>
    <w:rsid w:val="00F85CE4"/>
    <w:rsid w:val="00F85FC7"/>
    <w:rsid w:val="00F86D1B"/>
    <w:rsid w:val="00F86D9F"/>
    <w:rsid w:val="00F87031"/>
    <w:rsid w:val="00F87209"/>
    <w:rsid w:val="00F8762A"/>
    <w:rsid w:val="00F87AB8"/>
    <w:rsid w:val="00F87BAF"/>
    <w:rsid w:val="00F87E4A"/>
    <w:rsid w:val="00F900D6"/>
    <w:rsid w:val="00F90315"/>
    <w:rsid w:val="00F90E2A"/>
    <w:rsid w:val="00F90E78"/>
    <w:rsid w:val="00F91219"/>
    <w:rsid w:val="00F9228E"/>
    <w:rsid w:val="00F9280B"/>
    <w:rsid w:val="00F92BCA"/>
    <w:rsid w:val="00F92D3C"/>
    <w:rsid w:val="00F933DF"/>
    <w:rsid w:val="00F93716"/>
    <w:rsid w:val="00F93EDD"/>
    <w:rsid w:val="00F942F3"/>
    <w:rsid w:val="00F944E4"/>
    <w:rsid w:val="00F945A9"/>
    <w:rsid w:val="00F94CF1"/>
    <w:rsid w:val="00F94E5E"/>
    <w:rsid w:val="00F95CF0"/>
    <w:rsid w:val="00F95E70"/>
    <w:rsid w:val="00F95E9E"/>
    <w:rsid w:val="00F96C58"/>
    <w:rsid w:val="00F96C5E"/>
    <w:rsid w:val="00F974DC"/>
    <w:rsid w:val="00F97593"/>
    <w:rsid w:val="00F97A78"/>
    <w:rsid w:val="00F97E54"/>
    <w:rsid w:val="00FA02FA"/>
    <w:rsid w:val="00FA053B"/>
    <w:rsid w:val="00FA0B20"/>
    <w:rsid w:val="00FA173D"/>
    <w:rsid w:val="00FA1807"/>
    <w:rsid w:val="00FA1C1A"/>
    <w:rsid w:val="00FA1C86"/>
    <w:rsid w:val="00FA1E7F"/>
    <w:rsid w:val="00FA2196"/>
    <w:rsid w:val="00FA2434"/>
    <w:rsid w:val="00FA24E7"/>
    <w:rsid w:val="00FA29DB"/>
    <w:rsid w:val="00FA2CC7"/>
    <w:rsid w:val="00FA3688"/>
    <w:rsid w:val="00FA3A4F"/>
    <w:rsid w:val="00FA3A67"/>
    <w:rsid w:val="00FA3AE2"/>
    <w:rsid w:val="00FA3BBF"/>
    <w:rsid w:val="00FA4240"/>
    <w:rsid w:val="00FA4826"/>
    <w:rsid w:val="00FA499B"/>
    <w:rsid w:val="00FA513F"/>
    <w:rsid w:val="00FA5218"/>
    <w:rsid w:val="00FA531F"/>
    <w:rsid w:val="00FA5781"/>
    <w:rsid w:val="00FA5ABB"/>
    <w:rsid w:val="00FA5C10"/>
    <w:rsid w:val="00FA5DDA"/>
    <w:rsid w:val="00FA5E49"/>
    <w:rsid w:val="00FA6087"/>
    <w:rsid w:val="00FA6337"/>
    <w:rsid w:val="00FA67AE"/>
    <w:rsid w:val="00FA706B"/>
    <w:rsid w:val="00FA7117"/>
    <w:rsid w:val="00FA730C"/>
    <w:rsid w:val="00FB068E"/>
    <w:rsid w:val="00FB09AF"/>
    <w:rsid w:val="00FB0BE8"/>
    <w:rsid w:val="00FB108B"/>
    <w:rsid w:val="00FB2189"/>
    <w:rsid w:val="00FB2405"/>
    <w:rsid w:val="00FB25B0"/>
    <w:rsid w:val="00FB26E2"/>
    <w:rsid w:val="00FB2DAC"/>
    <w:rsid w:val="00FB2FCB"/>
    <w:rsid w:val="00FB3539"/>
    <w:rsid w:val="00FB3608"/>
    <w:rsid w:val="00FB379B"/>
    <w:rsid w:val="00FB3B01"/>
    <w:rsid w:val="00FB3BFC"/>
    <w:rsid w:val="00FB3CBD"/>
    <w:rsid w:val="00FB3D47"/>
    <w:rsid w:val="00FB3FB2"/>
    <w:rsid w:val="00FB4027"/>
    <w:rsid w:val="00FB405C"/>
    <w:rsid w:val="00FB5140"/>
    <w:rsid w:val="00FB5297"/>
    <w:rsid w:val="00FB5780"/>
    <w:rsid w:val="00FB5AE1"/>
    <w:rsid w:val="00FB5C59"/>
    <w:rsid w:val="00FB63A6"/>
    <w:rsid w:val="00FB6978"/>
    <w:rsid w:val="00FB6B1A"/>
    <w:rsid w:val="00FB7B34"/>
    <w:rsid w:val="00FC06A7"/>
    <w:rsid w:val="00FC086E"/>
    <w:rsid w:val="00FC099B"/>
    <w:rsid w:val="00FC0A55"/>
    <w:rsid w:val="00FC1074"/>
    <w:rsid w:val="00FC186D"/>
    <w:rsid w:val="00FC1884"/>
    <w:rsid w:val="00FC189F"/>
    <w:rsid w:val="00FC2200"/>
    <w:rsid w:val="00FC2A59"/>
    <w:rsid w:val="00FC2D60"/>
    <w:rsid w:val="00FC2D94"/>
    <w:rsid w:val="00FC3018"/>
    <w:rsid w:val="00FC326A"/>
    <w:rsid w:val="00FC32DF"/>
    <w:rsid w:val="00FC36D5"/>
    <w:rsid w:val="00FC371D"/>
    <w:rsid w:val="00FC3952"/>
    <w:rsid w:val="00FC3D73"/>
    <w:rsid w:val="00FC4165"/>
    <w:rsid w:val="00FC4742"/>
    <w:rsid w:val="00FC4C35"/>
    <w:rsid w:val="00FC5667"/>
    <w:rsid w:val="00FC5F0B"/>
    <w:rsid w:val="00FC6626"/>
    <w:rsid w:val="00FC6CBE"/>
    <w:rsid w:val="00FD00F0"/>
    <w:rsid w:val="00FD04AB"/>
    <w:rsid w:val="00FD0AFC"/>
    <w:rsid w:val="00FD0EFF"/>
    <w:rsid w:val="00FD13F3"/>
    <w:rsid w:val="00FD173B"/>
    <w:rsid w:val="00FD1D94"/>
    <w:rsid w:val="00FD1EAF"/>
    <w:rsid w:val="00FD2100"/>
    <w:rsid w:val="00FD238F"/>
    <w:rsid w:val="00FD25F5"/>
    <w:rsid w:val="00FD35C4"/>
    <w:rsid w:val="00FD38BE"/>
    <w:rsid w:val="00FD3A23"/>
    <w:rsid w:val="00FD3EB0"/>
    <w:rsid w:val="00FD436C"/>
    <w:rsid w:val="00FD446D"/>
    <w:rsid w:val="00FD4EDF"/>
    <w:rsid w:val="00FD4FD3"/>
    <w:rsid w:val="00FD5944"/>
    <w:rsid w:val="00FD5FF9"/>
    <w:rsid w:val="00FD6394"/>
    <w:rsid w:val="00FD66E6"/>
    <w:rsid w:val="00FD6788"/>
    <w:rsid w:val="00FD6EFB"/>
    <w:rsid w:val="00FD71DD"/>
    <w:rsid w:val="00FD7247"/>
    <w:rsid w:val="00FD774C"/>
    <w:rsid w:val="00FD7DE7"/>
    <w:rsid w:val="00FD7E72"/>
    <w:rsid w:val="00FE006F"/>
    <w:rsid w:val="00FE0592"/>
    <w:rsid w:val="00FE07A8"/>
    <w:rsid w:val="00FE0956"/>
    <w:rsid w:val="00FE0C93"/>
    <w:rsid w:val="00FE0E6C"/>
    <w:rsid w:val="00FE1241"/>
    <w:rsid w:val="00FE126B"/>
    <w:rsid w:val="00FE1617"/>
    <w:rsid w:val="00FE17BB"/>
    <w:rsid w:val="00FE180E"/>
    <w:rsid w:val="00FE1872"/>
    <w:rsid w:val="00FE272B"/>
    <w:rsid w:val="00FE3397"/>
    <w:rsid w:val="00FE341C"/>
    <w:rsid w:val="00FE3B88"/>
    <w:rsid w:val="00FE3CCB"/>
    <w:rsid w:val="00FE43EE"/>
    <w:rsid w:val="00FE5F01"/>
    <w:rsid w:val="00FE6CA6"/>
    <w:rsid w:val="00FE70C3"/>
    <w:rsid w:val="00FE7329"/>
    <w:rsid w:val="00FE747C"/>
    <w:rsid w:val="00FE75C9"/>
    <w:rsid w:val="00FE7618"/>
    <w:rsid w:val="00FE7770"/>
    <w:rsid w:val="00FE7B06"/>
    <w:rsid w:val="00FE7B27"/>
    <w:rsid w:val="00FE7CFB"/>
    <w:rsid w:val="00FF00E1"/>
    <w:rsid w:val="00FF0251"/>
    <w:rsid w:val="00FF0325"/>
    <w:rsid w:val="00FF0CAC"/>
    <w:rsid w:val="00FF113E"/>
    <w:rsid w:val="00FF15B8"/>
    <w:rsid w:val="00FF1609"/>
    <w:rsid w:val="00FF16EB"/>
    <w:rsid w:val="00FF172B"/>
    <w:rsid w:val="00FF1FA0"/>
    <w:rsid w:val="00FF2299"/>
    <w:rsid w:val="00FF26A8"/>
    <w:rsid w:val="00FF26E5"/>
    <w:rsid w:val="00FF29C3"/>
    <w:rsid w:val="00FF2A6B"/>
    <w:rsid w:val="00FF3647"/>
    <w:rsid w:val="00FF3DCF"/>
    <w:rsid w:val="00FF40F5"/>
    <w:rsid w:val="00FF45CB"/>
    <w:rsid w:val="00FF47AD"/>
    <w:rsid w:val="00FF492C"/>
    <w:rsid w:val="00FF4A21"/>
    <w:rsid w:val="00FF5711"/>
    <w:rsid w:val="00FF5AA3"/>
    <w:rsid w:val="00FF5AD8"/>
    <w:rsid w:val="00FF5CCB"/>
    <w:rsid w:val="00FF5DB7"/>
    <w:rsid w:val="00FF63E4"/>
    <w:rsid w:val="00FF640A"/>
    <w:rsid w:val="00FF66B3"/>
    <w:rsid w:val="00FF68A4"/>
    <w:rsid w:val="00FF6AD3"/>
    <w:rsid w:val="00FF6E23"/>
    <w:rsid w:val="00FF6FD6"/>
    <w:rsid w:val="00FF736A"/>
    <w:rsid w:val="00FF757D"/>
    <w:rsid w:val="00FF762A"/>
    <w:rsid w:val="00FF7821"/>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53B518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qFormat="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439DC"/>
    <w:pPr>
      <w:widowControl w:val="0"/>
      <w:jc w:val="both"/>
    </w:pPr>
    <w:rPr>
      <w:rFonts w:ascii="Calibri" w:hAnsi="Calibri" w:cs="Arial"/>
      <w:snapToGrid w:val="0"/>
      <w:sz w:val="24"/>
      <w:szCs w:val="22"/>
      <w:lang w:eastAsia="en-US"/>
    </w:rPr>
  </w:style>
  <w:style w:type="paragraph" w:styleId="Heading1">
    <w:name w:val="heading 1"/>
    <w:basedOn w:val="Normal"/>
    <w:next w:val="Normal"/>
    <w:qFormat/>
    <w:rsid w:val="001B204E"/>
    <w:pPr>
      <w:ind w:left="720" w:hanging="720"/>
      <w:outlineLvl w:val="0"/>
    </w:pPr>
    <w:rPr>
      <w:b/>
      <w:caps/>
      <w:sz w:val="32"/>
    </w:rPr>
  </w:style>
  <w:style w:type="paragraph" w:styleId="Heading2">
    <w:name w:val="heading 2"/>
    <w:basedOn w:val="Normal"/>
    <w:next w:val="Normal"/>
    <w:link w:val="Heading2Char"/>
    <w:qFormat/>
    <w:rsid w:val="001B204E"/>
    <w:pPr>
      <w:outlineLvl w:val="1"/>
    </w:pPr>
    <w:rPr>
      <w:b/>
      <w:i/>
      <w:sz w:val="28"/>
    </w:rPr>
  </w:style>
  <w:style w:type="paragraph" w:styleId="Heading3">
    <w:name w:val="heading 3"/>
    <w:basedOn w:val="Normal"/>
    <w:next w:val="Normal"/>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1B204E"/>
    <w:rPr>
      <w:rFonts w:ascii="Calibri" w:hAnsi="Calibri" w:cs="Arial"/>
      <w:b/>
      <w:i/>
      <w:snapToGrid w:val="0"/>
      <w:sz w:val="28"/>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customStyle="1" w:styleId="TableFooter">
    <w:name w:val="Table Footer"/>
    <w:basedOn w:val="Normal"/>
    <w:link w:val="TableFooterChar"/>
    <w:qFormat/>
    <w:rsid w:val="00E2771E"/>
    <w:rPr>
      <w:rFonts w:ascii="Arial Narrow" w:hAnsi="Arial Narrow"/>
      <w:sz w:val="18"/>
    </w:rPr>
  </w:style>
  <w:style w:type="character" w:customStyle="1" w:styleId="TableFooterChar">
    <w:name w:val="Table Footer Char"/>
    <w:link w:val="TableFooter"/>
    <w:rsid w:val="00322846"/>
    <w:rPr>
      <w:rFonts w:ascii="Arial Narrow" w:hAnsi="Arial Narrow" w:cs="Arial"/>
      <w:snapToGrid w:val="0"/>
      <w:sz w:val="18"/>
      <w:lang w:eastAsia="en-US"/>
    </w:rPr>
  </w:style>
  <w:style w:type="paragraph" w:customStyle="1" w:styleId="TableHeader">
    <w:name w:val="Table Header"/>
    <w:basedOn w:val="Normal"/>
    <w:uiPriority w:val="3"/>
    <w:rsid w:val="000D1BFC"/>
    <w:rPr>
      <w:b/>
      <w:sz w:val="20"/>
    </w:rPr>
  </w:style>
  <w:style w:type="paragraph" w:styleId="Caption">
    <w:name w:val="caption"/>
    <w:basedOn w:val="Normal"/>
    <w:next w:val="Normal"/>
    <w:link w:val="CaptionChar"/>
    <w:unhideWhenUsed/>
    <w:qFormat/>
    <w:rsid w:val="00963FAB"/>
    <w:pPr>
      <w:keepNext/>
      <w:widowControl/>
      <w:spacing w:before="120"/>
    </w:pPr>
    <w:rPr>
      <w:rFonts w:ascii="Arial Narrow" w:hAnsi="Arial Narrow"/>
      <w:b/>
      <w:bCs/>
      <w:sz w:val="20"/>
      <w:szCs w:val="18"/>
    </w:rPr>
  </w:style>
  <w:style w:type="character" w:customStyle="1" w:styleId="CaptionChar">
    <w:name w:val="Caption Char"/>
    <w:link w:val="Caption"/>
    <w:rsid w:val="00963FAB"/>
    <w:rPr>
      <w:rFonts w:ascii="Arial Narrow" w:hAnsi="Arial Narrow" w:cs="Arial"/>
      <w:b/>
      <w:bCs/>
      <w:snapToGrid w:val="0"/>
      <w:szCs w:val="18"/>
      <w:lang w:eastAsia="en-US"/>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qFormat/>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Numbered para,BulletPoints"/>
    <w:basedOn w:val="Normal"/>
    <w:link w:val="ListParagraphChar"/>
    <w:uiPriority w:val="34"/>
    <w:qFormat/>
    <w:rsid w:val="00591957"/>
    <w:pPr>
      <w:spacing w:after="160"/>
      <w:ind w:left="720"/>
    </w:pPr>
  </w:style>
  <w:style w:type="character" w:customStyle="1" w:styleId="ListParagraphChar">
    <w:name w:val="List Paragraph Char"/>
    <w:aliases w:val="Numbered para Char,BulletPoints Char"/>
    <w:basedOn w:val="DefaultParagraphFont"/>
    <w:link w:val="ListParagraph"/>
    <w:uiPriority w:val="34"/>
    <w:locked/>
    <w:rsid w:val="00591957"/>
    <w:rPr>
      <w:rFonts w:ascii="Arial" w:hAnsi="Arial" w:cs="Arial"/>
      <w:snapToGrid w:val="0"/>
      <w:sz w:val="22"/>
      <w:szCs w:val="22"/>
      <w:lang w:eastAsia="en-US"/>
    </w:rPr>
  </w:style>
  <w:style w:type="paragraph" w:customStyle="1" w:styleId="RegularText">
    <w:name w:val="Regular Text"/>
    <w:basedOn w:val="BodyText"/>
    <w:link w:val="RegularTextChar"/>
    <w:rsid w:val="00124A51"/>
    <w:rPr>
      <w:b/>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NoSpacing">
    <w:name w:val="No Spacing"/>
    <w:uiPriority w:val="1"/>
    <w:rsid w:val="00124A5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
    <w:basedOn w:val="TableNormal"/>
    <w:uiPriority w:val="3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1E30D4"/>
    <w:rPr>
      <w:rFonts w:ascii="Arial Narrow" w:hAnsi="Arial Narrow"/>
      <w:b/>
      <w:sz w:val="20"/>
      <w:szCs w:val="16"/>
    </w:rPr>
  </w:style>
  <w:style w:type="paragraph" w:customStyle="1" w:styleId="Tabletext">
    <w:name w:val="Table text"/>
    <w:basedOn w:val="Normal"/>
    <w:link w:val="TabletextChar"/>
    <w:uiPriority w:val="2"/>
    <w:qFormat/>
    <w:rsid w:val="00A518F3"/>
    <w:pPr>
      <w:widowControl/>
      <w:jc w:val="left"/>
    </w:pPr>
    <w:rPr>
      <w:rFonts w:ascii="Arial Narrow" w:hAnsi="Arial Narrow" w:cs="Times New Roman"/>
      <w:snapToGrid/>
      <w:sz w:val="20"/>
    </w:rPr>
  </w:style>
  <w:style w:type="character" w:customStyle="1" w:styleId="TabletextChar">
    <w:name w:val="Table text Char"/>
    <w:link w:val="Tabletext"/>
    <w:uiPriority w:val="2"/>
    <w:rsid w:val="00A518F3"/>
    <w:rPr>
      <w:rFonts w:ascii="Arial Narrow" w:hAnsi="Arial Narrow"/>
      <w:lang w:eastAsia="en-US"/>
    </w:rPr>
  </w:style>
  <w:style w:type="paragraph" w:customStyle="1" w:styleId="TableHeading">
    <w:name w:val="TableHeading"/>
    <w:basedOn w:val="Normal"/>
    <w:rsid w:val="00A56B6A"/>
    <w:pPr>
      <w:keepNext/>
      <w:widowControl/>
      <w:spacing w:before="40" w:after="40"/>
      <w:jc w:val="left"/>
    </w:pPr>
    <w:rPr>
      <w:rFonts w:ascii="Arial Narrow" w:hAnsi="Arial Narrow" w:cs="Arial Narrow"/>
      <w:b/>
      <w:bCs/>
      <w:snapToGrid/>
      <w:sz w:val="20"/>
    </w:rPr>
  </w:style>
  <w:style w:type="paragraph" w:customStyle="1" w:styleId="Corpsdetextemarge">
    <w:name w:val="Corps de texte marge"/>
    <w:basedOn w:val="BodyText"/>
    <w:uiPriority w:val="99"/>
    <w:rsid w:val="008F48EB"/>
    <w:pPr>
      <w:widowControl/>
      <w:jc w:val="both"/>
    </w:pPr>
    <w:rPr>
      <w:rFonts w:ascii="Times" w:hAnsi="Times" w:cs="Times New Roman"/>
      <w:snapToGrid/>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lang w:val="en-GB"/>
    </w:rPr>
  </w:style>
  <w:style w:type="paragraph" w:styleId="TOC2">
    <w:name w:val="toc 2"/>
    <w:basedOn w:val="Normal"/>
    <w:next w:val="Normal"/>
    <w:autoRedefine/>
    <w:uiPriority w:val="39"/>
    <w:rsid w:val="0009262B"/>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D0262E"/>
    <w:pPr>
      <w:spacing w:before="240"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widowControl/>
      <w:spacing w:before="480" w:line="276" w:lineRule="auto"/>
      <w:ind w:left="0" w:firstLine="0"/>
      <w:jc w:val="left"/>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CommentText">
    <w:name w:val="annotation text"/>
    <w:aliases w:val="- H19"/>
    <w:basedOn w:val="Normal"/>
    <w:link w:val="CommentTextChar"/>
    <w:uiPriority w:val="99"/>
    <w:qFormat/>
    <w:rsid w:val="00FD2100"/>
    <w:rPr>
      <w:rFonts w:ascii="Times New Roman" w:hAnsi="Times New Roman" w:cs="Times New Roman"/>
      <w:sz w:val="20"/>
    </w:rPr>
  </w:style>
  <w:style w:type="character" w:customStyle="1" w:styleId="CommentTextChar">
    <w:name w:val="Comment Text Char"/>
    <w:aliases w:val="- H19 Char"/>
    <w:basedOn w:val="DefaultParagraphFont"/>
    <w:link w:val="CommentText"/>
    <w:uiPriority w:val="99"/>
    <w:rsid w:val="00FD2100"/>
    <w:rPr>
      <w:snapToGrid w:val="0"/>
      <w:lang w:eastAsia="en-US"/>
    </w:rPr>
  </w:style>
  <w:style w:type="paragraph" w:customStyle="1" w:styleId="Bulletpoints">
    <w:name w:val="Bullet points"/>
    <w:basedOn w:val="ListParagraph"/>
    <w:qFormat/>
    <w:rsid w:val="002C5099"/>
    <w:pPr>
      <w:numPr>
        <w:numId w:val="2"/>
      </w:numPr>
      <w:spacing w:after="0"/>
    </w:pPr>
    <w:rPr>
      <w:szCs w:val="24"/>
    </w:rPr>
  </w:style>
  <w:style w:type="paragraph" w:customStyle="1" w:styleId="TableName">
    <w:name w:val="TableName"/>
    <w:basedOn w:val="Normal"/>
    <w:rsid w:val="00CA7B09"/>
    <w:pPr>
      <w:keepNext/>
      <w:widowControl/>
      <w:spacing w:before="120" w:after="120"/>
      <w:ind w:left="1800" w:hanging="1080"/>
      <w:jc w:val="left"/>
    </w:pPr>
    <w:rPr>
      <w:rFonts w:ascii="Arial Narrow" w:hAnsi="Arial Narrow" w:cs="Arial Narrow"/>
      <w:b/>
      <w:bCs/>
      <w:snapToGrid/>
    </w:rPr>
  </w:style>
  <w:style w:type="paragraph" w:customStyle="1" w:styleId="TableNotes18">
    <w:name w:val="TableNotes+18"/>
    <w:basedOn w:val="Normal"/>
    <w:rsid w:val="002C5099"/>
    <w:pPr>
      <w:keepLines/>
      <w:widowControl/>
      <w:spacing w:after="360"/>
      <w:ind w:left="720"/>
      <w:jc w:val="left"/>
    </w:pPr>
    <w:rPr>
      <w:rFonts w:ascii="Arial Narrow" w:hAnsi="Arial Narrow" w:cs="Arial Narrow"/>
      <w:snapToGrid/>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widowControl/>
      <w:spacing w:after="160" w:line="240" w:lineRule="exact"/>
      <w:jc w:val="left"/>
    </w:pPr>
    <w:rPr>
      <w:rFonts w:ascii="Verdana" w:eastAsia="MS Mincho" w:hAnsi="Verdana" w:cs="Verdana"/>
      <w:snapToGrid/>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qFormat/>
    <w:rsid w:val="00B50DB8"/>
    <w:pPr>
      <w:widowControl/>
    </w:pPr>
    <w:rPr>
      <w:rFonts w:ascii="Times New Roman" w:hAnsi="Times New Roman" w:cs="Times New Roman"/>
      <w:snapToGrid/>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550469"/>
    <w:pPr>
      <w:numPr>
        <w:numId w:val="1"/>
      </w:numPr>
      <w:outlineLvl w:val="0"/>
    </w:pPr>
    <w:rPr>
      <w:rFonts w:ascii="Calibri" w:hAnsi="Calibri" w:cs="Arial"/>
      <w:b/>
      <w:snapToGrid w:val="0"/>
      <w:sz w:val="32"/>
      <w:szCs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qFormat/>
    <w:rsid w:val="00B53654"/>
    <w:rPr>
      <w:i/>
      <w:szCs w:val="24"/>
    </w:rPr>
  </w:style>
  <w:style w:type="paragraph" w:styleId="BalloonText">
    <w:name w:val="Balloon Text"/>
    <w:basedOn w:val="Normal"/>
    <w:link w:val="BalloonTextChar"/>
    <w:semiHidden/>
    <w:unhideWhenUsed/>
    <w:rsid w:val="00B34FE2"/>
    <w:rPr>
      <w:rFonts w:ascii="Tahoma" w:hAnsi="Tahoma" w:cs="Tahoma"/>
      <w:sz w:val="16"/>
      <w:szCs w:val="16"/>
    </w:rPr>
  </w:style>
  <w:style w:type="character" w:customStyle="1" w:styleId="BalloonTextChar">
    <w:name w:val="Balloon Text Char"/>
    <w:basedOn w:val="DefaultParagraphFont"/>
    <w:link w:val="BalloonText"/>
    <w:semiHidden/>
    <w:rsid w:val="00B34FE2"/>
    <w:rPr>
      <w:rFonts w:ascii="Tahoma" w:hAnsi="Tahoma" w:cs="Tahoma"/>
      <w:snapToGrid w:val="0"/>
      <w:sz w:val="16"/>
      <w:szCs w:val="16"/>
      <w:lang w:eastAsia="en-US"/>
    </w:rPr>
  </w:style>
  <w:style w:type="table" w:customStyle="1" w:styleId="Summarybox1">
    <w:name w:val="Summary box1"/>
    <w:basedOn w:val="TableNormal"/>
    <w:next w:val="TableGrid"/>
    <w:uiPriority w:val="59"/>
    <w:rsid w:val="0012639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rsid w:val="007B2AA4"/>
    <w:pPr>
      <w:tabs>
        <w:tab w:val="left" w:pos="416"/>
        <w:tab w:val="left" w:pos="582"/>
      </w:tabs>
      <w:spacing w:line="360" w:lineRule="auto"/>
      <w:jc w:val="both"/>
    </w:pPr>
    <w:rPr>
      <w:rFonts w:ascii="Times" w:hAnsi="Times"/>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ummarybox2">
    <w:name w:val="Summary box2"/>
    <w:basedOn w:val="TableNormal"/>
    <w:next w:val="TableGrid"/>
    <w:uiPriority w:val="59"/>
    <w:rsid w:val="00EF72A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ummarybox3">
    <w:name w:val="Summary box3"/>
    <w:basedOn w:val="TableNormal"/>
    <w:next w:val="TableGrid"/>
    <w:uiPriority w:val="59"/>
    <w:rsid w:val="00126DC9"/>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ummarybox4">
    <w:name w:val="Summary box4"/>
    <w:basedOn w:val="TableNormal"/>
    <w:next w:val="TableGrid"/>
    <w:uiPriority w:val="59"/>
    <w:rsid w:val="00890629"/>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ext0">
    <w:name w:val="Table Text"/>
    <w:basedOn w:val="Normal"/>
    <w:qFormat/>
    <w:rsid w:val="00E256C2"/>
    <w:pPr>
      <w:keepNext/>
      <w:widowControl/>
      <w:spacing w:before="40" w:after="40"/>
    </w:pPr>
    <w:rPr>
      <w:rFonts w:ascii="Arial Narrow" w:eastAsiaTheme="minorHAnsi" w:hAnsi="Arial Narrow" w:cstheme="minorBidi"/>
      <w:snapToGrid/>
      <w:sz w:val="20"/>
    </w:rPr>
  </w:style>
  <w:style w:type="table" w:customStyle="1" w:styleId="Summarybox5">
    <w:name w:val="Summary box5"/>
    <w:basedOn w:val="TableNormal"/>
    <w:next w:val="TableGrid"/>
    <w:uiPriority w:val="59"/>
    <w:rsid w:val="0093567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nhideWhenUsed/>
    <w:rsid w:val="00AC6E47"/>
    <w:rPr>
      <w:sz w:val="20"/>
      <w:szCs w:val="20"/>
    </w:rPr>
  </w:style>
  <w:style w:type="character" w:customStyle="1" w:styleId="FootnoteTextChar">
    <w:name w:val="Footnote Text Char"/>
    <w:basedOn w:val="DefaultParagraphFont"/>
    <w:link w:val="FootnoteText"/>
    <w:rsid w:val="00AC6E47"/>
    <w:rPr>
      <w:rFonts w:ascii="Calibri" w:hAnsi="Calibri" w:cs="Arial"/>
      <w:snapToGrid w:val="0"/>
      <w:lang w:eastAsia="en-US"/>
    </w:rPr>
  </w:style>
  <w:style w:type="character" w:styleId="FootnoteReference">
    <w:name w:val="footnote reference"/>
    <w:basedOn w:val="DefaultParagraphFont"/>
    <w:semiHidden/>
    <w:unhideWhenUsed/>
    <w:rsid w:val="00AC6E47"/>
    <w:rPr>
      <w:vertAlign w:val="superscript"/>
    </w:rPr>
  </w:style>
  <w:style w:type="table" w:customStyle="1" w:styleId="Summarybox6">
    <w:name w:val="Summary box6"/>
    <w:basedOn w:val="TableNormal"/>
    <w:next w:val="TableGrid"/>
    <w:uiPriority w:val="59"/>
    <w:rsid w:val="000664A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ummarybox7">
    <w:name w:val="Summary box7"/>
    <w:basedOn w:val="TableNormal"/>
    <w:next w:val="TableGrid"/>
    <w:uiPriority w:val="59"/>
    <w:rsid w:val="009721FD"/>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ummarybox8">
    <w:name w:val="Summary box8"/>
    <w:basedOn w:val="TableNormal"/>
    <w:next w:val="TableGrid"/>
    <w:uiPriority w:val="59"/>
    <w:rsid w:val="006A1B5D"/>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ummarybox9">
    <w:name w:val="Summary box9"/>
    <w:basedOn w:val="TableNormal"/>
    <w:next w:val="TableGrid"/>
    <w:uiPriority w:val="59"/>
    <w:rsid w:val="0005418F"/>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ummarybox10">
    <w:name w:val="Summary box10"/>
    <w:basedOn w:val="TableNormal"/>
    <w:next w:val="TableGrid"/>
    <w:uiPriority w:val="59"/>
    <w:rsid w:val="00770578"/>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ummarybox11">
    <w:name w:val="Summary box11"/>
    <w:basedOn w:val="TableNormal"/>
    <w:next w:val="TableGrid"/>
    <w:uiPriority w:val="59"/>
    <w:rsid w:val="009D1239"/>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ummarybox12">
    <w:name w:val="Summary box12"/>
    <w:basedOn w:val="TableNormal"/>
    <w:next w:val="TableGrid"/>
    <w:uiPriority w:val="59"/>
    <w:rsid w:val="00281EA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ummarybox13">
    <w:name w:val="Summary box13"/>
    <w:basedOn w:val="TableNormal"/>
    <w:next w:val="TableGrid"/>
    <w:uiPriority w:val="59"/>
    <w:rsid w:val="009B0A7B"/>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ummarybox14">
    <w:name w:val="Summary box14"/>
    <w:basedOn w:val="TableNormal"/>
    <w:next w:val="TableGrid"/>
    <w:uiPriority w:val="59"/>
    <w:rsid w:val="00941CE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ummarybox15">
    <w:name w:val="Summary box15"/>
    <w:basedOn w:val="TableNormal"/>
    <w:next w:val="TableGrid"/>
    <w:uiPriority w:val="59"/>
    <w:rsid w:val="001F3E31"/>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ummarybox16">
    <w:name w:val="Summary box16"/>
    <w:basedOn w:val="TableNormal"/>
    <w:next w:val="TableGrid"/>
    <w:uiPriority w:val="59"/>
    <w:rsid w:val="00D0087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ummarybox17">
    <w:name w:val="Summary box17"/>
    <w:basedOn w:val="TableNormal"/>
    <w:next w:val="TableGrid"/>
    <w:uiPriority w:val="59"/>
    <w:rsid w:val="009649ED"/>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ummarybox18">
    <w:name w:val="Summary box18"/>
    <w:basedOn w:val="TableNormal"/>
    <w:next w:val="TableGrid"/>
    <w:uiPriority w:val="59"/>
    <w:rsid w:val="00F37077"/>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ummarybox19">
    <w:name w:val="Summary box19"/>
    <w:basedOn w:val="TableNormal"/>
    <w:next w:val="TableGrid"/>
    <w:uiPriority w:val="59"/>
    <w:rsid w:val="005142C9"/>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ummarybox20">
    <w:name w:val="Summary box20"/>
    <w:basedOn w:val="TableNormal"/>
    <w:next w:val="TableGrid"/>
    <w:uiPriority w:val="59"/>
    <w:rsid w:val="00863CBC"/>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ummarybox21">
    <w:name w:val="Summary box21"/>
    <w:basedOn w:val="TableNormal"/>
    <w:next w:val="TableGrid"/>
    <w:uiPriority w:val="59"/>
    <w:rsid w:val="0057348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ummarybox22">
    <w:name w:val="Summary box22"/>
    <w:basedOn w:val="TableNormal"/>
    <w:next w:val="TableGrid"/>
    <w:uiPriority w:val="59"/>
    <w:rsid w:val="006230A1"/>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ummarybox23">
    <w:name w:val="Summary box23"/>
    <w:basedOn w:val="TableNormal"/>
    <w:next w:val="TableGrid"/>
    <w:uiPriority w:val="59"/>
    <w:rsid w:val="0023614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ummarybox24">
    <w:name w:val="Summary box24"/>
    <w:basedOn w:val="TableNormal"/>
    <w:next w:val="TableGrid"/>
    <w:uiPriority w:val="59"/>
    <w:rsid w:val="002C62BD"/>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ummarybox25">
    <w:name w:val="Summary box25"/>
    <w:basedOn w:val="TableNormal"/>
    <w:next w:val="TableGrid"/>
    <w:uiPriority w:val="59"/>
    <w:rsid w:val="00346E07"/>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ummarybox26">
    <w:name w:val="Summary box26"/>
    <w:basedOn w:val="TableNormal"/>
    <w:next w:val="TableGrid"/>
    <w:uiPriority w:val="59"/>
    <w:rsid w:val="00C53C78"/>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ummarybox27">
    <w:name w:val="Summary box27"/>
    <w:basedOn w:val="TableNormal"/>
    <w:next w:val="TableGrid"/>
    <w:uiPriority w:val="59"/>
    <w:rsid w:val="002064C1"/>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ummarybox28">
    <w:name w:val="Summary box28"/>
    <w:basedOn w:val="TableNormal"/>
    <w:next w:val="TableGrid"/>
    <w:uiPriority w:val="59"/>
    <w:rsid w:val="005C2FF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ummarybox29">
    <w:name w:val="Summary box29"/>
    <w:basedOn w:val="TableNormal"/>
    <w:next w:val="TableGrid"/>
    <w:uiPriority w:val="59"/>
    <w:rsid w:val="00726918"/>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ummarybox30">
    <w:name w:val="Summary box30"/>
    <w:basedOn w:val="TableNormal"/>
    <w:next w:val="TableGrid"/>
    <w:uiPriority w:val="59"/>
    <w:rsid w:val="00224606"/>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ummarybox31">
    <w:name w:val="Summary box31"/>
    <w:basedOn w:val="TableNormal"/>
    <w:next w:val="TableGrid"/>
    <w:uiPriority w:val="59"/>
    <w:rsid w:val="003F645D"/>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02">
    <w:name w:val="Table Grid402"/>
    <w:basedOn w:val="TableNormal"/>
    <w:next w:val="TableGrid"/>
    <w:uiPriority w:val="59"/>
    <w:rsid w:val="00470EC7"/>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ummarybox32">
    <w:name w:val="Summary box32"/>
    <w:basedOn w:val="TableNormal"/>
    <w:next w:val="TableGrid"/>
    <w:uiPriority w:val="59"/>
    <w:rsid w:val="00A245C6"/>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ummarybox33">
    <w:name w:val="Summary box33"/>
    <w:basedOn w:val="TableNormal"/>
    <w:next w:val="TableGrid"/>
    <w:uiPriority w:val="59"/>
    <w:rsid w:val="00150D6D"/>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Title">
    <w:name w:val="EndNote Bibliography Title"/>
    <w:basedOn w:val="Normal"/>
    <w:link w:val="EndNoteBibliographyTitleChar"/>
    <w:rsid w:val="00945068"/>
    <w:pPr>
      <w:jc w:val="center"/>
    </w:pPr>
    <w:rPr>
      <w:noProof/>
      <w:lang w:val="en-US"/>
    </w:rPr>
  </w:style>
  <w:style w:type="character" w:customStyle="1" w:styleId="EndNoteBibliographyTitleChar">
    <w:name w:val="EndNote Bibliography Title Char"/>
    <w:basedOn w:val="DefaultParagraphFont"/>
    <w:link w:val="EndNoteBibliographyTitle"/>
    <w:rsid w:val="00945068"/>
    <w:rPr>
      <w:rFonts w:ascii="Calibri" w:hAnsi="Calibri" w:cs="Arial"/>
      <w:noProof/>
      <w:snapToGrid w:val="0"/>
      <w:sz w:val="24"/>
      <w:szCs w:val="22"/>
      <w:lang w:val="en-US" w:eastAsia="en-US"/>
    </w:rPr>
  </w:style>
  <w:style w:type="paragraph" w:customStyle="1" w:styleId="EndNoteBibliography">
    <w:name w:val="EndNote Bibliography"/>
    <w:basedOn w:val="Normal"/>
    <w:link w:val="EndNoteBibliographyChar"/>
    <w:rsid w:val="00945068"/>
    <w:rPr>
      <w:noProof/>
      <w:lang w:val="en-US"/>
    </w:rPr>
  </w:style>
  <w:style w:type="character" w:customStyle="1" w:styleId="EndNoteBibliographyChar">
    <w:name w:val="EndNote Bibliography Char"/>
    <w:basedOn w:val="DefaultParagraphFont"/>
    <w:link w:val="EndNoteBibliography"/>
    <w:rsid w:val="00945068"/>
    <w:rPr>
      <w:rFonts w:ascii="Calibri" w:hAnsi="Calibri" w:cs="Arial"/>
      <w:noProof/>
      <w:snapToGrid w:val="0"/>
      <w:sz w:val="24"/>
      <w:szCs w:val="22"/>
      <w:lang w:val="en-US" w:eastAsia="en-US"/>
    </w:rPr>
  </w:style>
  <w:style w:type="character" w:styleId="PlaceholderText">
    <w:name w:val="Placeholder Text"/>
    <w:basedOn w:val="DefaultParagraphFont"/>
    <w:uiPriority w:val="99"/>
    <w:semiHidden/>
    <w:rsid w:val="00BE099F"/>
    <w:rPr>
      <w:color w:val="808080"/>
    </w:rPr>
  </w:style>
  <w:style w:type="paragraph" w:customStyle="1" w:styleId="Default">
    <w:name w:val="Default"/>
    <w:rsid w:val="004F5C4A"/>
    <w:pPr>
      <w:autoSpaceDE w:val="0"/>
      <w:autoSpaceDN w:val="0"/>
      <w:adjustRightInd w:val="0"/>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4515194">
      <w:bodyDiv w:val="1"/>
      <w:marLeft w:val="0"/>
      <w:marRight w:val="0"/>
      <w:marTop w:val="0"/>
      <w:marBottom w:val="0"/>
      <w:divBdr>
        <w:top w:val="none" w:sz="0" w:space="0" w:color="auto"/>
        <w:left w:val="none" w:sz="0" w:space="0" w:color="auto"/>
        <w:bottom w:val="none" w:sz="0" w:space="0" w:color="auto"/>
        <w:right w:val="none" w:sz="0" w:space="0" w:color="auto"/>
      </w:divBdr>
    </w:div>
    <w:div w:id="264459226">
      <w:bodyDiv w:val="1"/>
      <w:marLeft w:val="0"/>
      <w:marRight w:val="0"/>
      <w:marTop w:val="0"/>
      <w:marBottom w:val="0"/>
      <w:divBdr>
        <w:top w:val="none" w:sz="0" w:space="0" w:color="auto"/>
        <w:left w:val="none" w:sz="0" w:space="0" w:color="auto"/>
        <w:bottom w:val="none" w:sz="0" w:space="0" w:color="auto"/>
        <w:right w:val="none" w:sz="0" w:space="0" w:color="auto"/>
      </w:divBdr>
    </w:div>
    <w:div w:id="454909072">
      <w:bodyDiv w:val="1"/>
      <w:marLeft w:val="0"/>
      <w:marRight w:val="0"/>
      <w:marTop w:val="0"/>
      <w:marBottom w:val="0"/>
      <w:divBdr>
        <w:top w:val="none" w:sz="0" w:space="0" w:color="auto"/>
        <w:left w:val="none" w:sz="0" w:space="0" w:color="auto"/>
        <w:bottom w:val="none" w:sz="0" w:space="0" w:color="auto"/>
        <w:right w:val="none" w:sz="0" w:space="0" w:color="auto"/>
      </w:divBdr>
    </w:div>
    <w:div w:id="733091601">
      <w:bodyDiv w:val="1"/>
      <w:marLeft w:val="0"/>
      <w:marRight w:val="0"/>
      <w:marTop w:val="0"/>
      <w:marBottom w:val="0"/>
      <w:divBdr>
        <w:top w:val="none" w:sz="0" w:space="0" w:color="auto"/>
        <w:left w:val="none" w:sz="0" w:space="0" w:color="auto"/>
        <w:bottom w:val="none" w:sz="0" w:space="0" w:color="auto"/>
        <w:right w:val="none" w:sz="0" w:space="0" w:color="auto"/>
      </w:divBdr>
    </w:div>
    <w:div w:id="751707089">
      <w:bodyDiv w:val="1"/>
      <w:marLeft w:val="0"/>
      <w:marRight w:val="0"/>
      <w:marTop w:val="0"/>
      <w:marBottom w:val="0"/>
      <w:divBdr>
        <w:top w:val="none" w:sz="0" w:space="0" w:color="auto"/>
        <w:left w:val="none" w:sz="0" w:space="0" w:color="auto"/>
        <w:bottom w:val="none" w:sz="0" w:space="0" w:color="auto"/>
        <w:right w:val="none" w:sz="0" w:space="0" w:color="auto"/>
      </w:divBdr>
    </w:div>
    <w:div w:id="1698581337">
      <w:bodyDiv w:val="1"/>
      <w:marLeft w:val="0"/>
      <w:marRight w:val="0"/>
      <w:marTop w:val="0"/>
      <w:marBottom w:val="0"/>
      <w:divBdr>
        <w:top w:val="none" w:sz="0" w:space="0" w:color="auto"/>
        <w:left w:val="none" w:sz="0" w:space="0" w:color="auto"/>
        <w:bottom w:val="none" w:sz="0" w:space="0" w:color="auto"/>
        <w:right w:val="none" w:sz="0" w:space="0" w:color="auto"/>
      </w:divBdr>
    </w:div>
    <w:div w:id="1713067628">
      <w:bodyDiv w:val="1"/>
      <w:marLeft w:val="0"/>
      <w:marRight w:val="0"/>
      <w:marTop w:val="0"/>
      <w:marBottom w:val="0"/>
      <w:divBdr>
        <w:top w:val="none" w:sz="0" w:space="0" w:color="auto"/>
        <w:left w:val="none" w:sz="0" w:space="0" w:color="auto"/>
        <w:bottom w:val="none" w:sz="0" w:space="0" w:color="auto"/>
        <w:right w:val="none" w:sz="0" w:space="0" w:color="auto"/>
      </w:divBdr>
    </w:div>
    <w:div w:id="21398336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www.who.int/news-room/fact-sheets/detail/obesity-and-overweigh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D5F142-A706-40FA-8EF7-C61496960D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8260</Words>
  <Characters>48690</Characters>
  <Application>Microsoft Office Word</Application>
  <DocSecurity>0</DocSecurity>
  <Lines>405</Lines>
  <Paragraphs>113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2019-02-21T20:24:00Z</dcterms:created>
  <dcterms:modified xsi:type="dcterms:W3CDTF">2019-02-25T03:44:00Z</dcterms:modified>
</cp:coreProperties>
</file>