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B25CD" w:rsidP="00213834" w:rsidRDefault="00562549" w14:paraId="0561D223" w14:textId="4DF5BD94">
      <w:pPr>
        <w:pStyle w:val="Heading1"/>
      </w:pPr>
      <w:r w:rsidRPr="00562549">
        <w:t>ITEMS CONSIDERED OUT OF SESSION BETWEEN ORDINARY MEETINGS (</w:t>
      </w:r>
      <w:r w:rsidR="00200199">
        <w:t>JULY</w:t>
      </w:r>
      <w:r w:rsidRPr="00562549">
        <w:t xml:space="preserve"> 202</w:t>
      </w:r>
      <w:r w:rsidR="00200199">
        <w:t>6</w:t>
      </w:r>
      <w:r w:rsidRPr="00562549">
        <w:t xml:space="preserve"> – </w:t>
      </w:r>
      <w:r w:rsidR="007D5CC5">
        <w:t>SEPTEMBER</w:t>
      </w:r>
      <w:r w:rsidR="00BA675D">
        <w:t xml:space="preserve"> </w:t>
      </w:r>
      <w:r w:rsidRPr="00562549">
        <w:t>202</w:t>
      </w:r>
      <w:r w:rsidR="00FD4B51">
        <w:t>6</w:t>
      </w:r>
      <w:r w:rsidRPr="00562549">
        <w:t>)</w:t>
      </w:r>
    </w:p>
    <w:tbl>
      <w:tblPr>
        <w:tblW w:w="15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bottom w:w="28" w:type="dxa"/>
        </w:tblCellMar>
        <w:tblLook w:val="01E0" w:firstRow="1" w:lastRow="1" w:firstColumn="1" w:lastColumn="1" w:noHBand="0" w:noVBand="0"/>
      </w:tblPr>
      <w:tblGrid>
        <w:gridCol w:w="2686"/>
        <w:gridCol w:w="1840"/>
        <w:gridCol w:w="2126"/>
        <w:gridCol w:w="1325"/>
        <w:gridCol w:w="7411"/>
      </w:tblGrid>
      <w:tr w:rsidRPr="0009421C" w:rsidR="00DB0A9F" w:rsidTr="4F66B09D" w14:paraId="66278BDA" w14:textId="77777777">
        <w:trPr>
          <w:cantSplit/>
          <w:trHeight w:val="20"/>
          <w:tblHeader/>
          <w:jc w:val="center"/>
        </w:trPr>
        <w:tc>
          <w:tcPr>
            <w:tcW w:w="2687" w:type="dxa"/>
            <w:tcBorders>
              <w:bottom w:val="single" w:color="auto" w:sz="4" w:space="0"/>
            </w:tcBorders>
            <w:tcMar>
              <w:top w:w="28" w:type="dxa"/>
              <w:bottom w:w="28" w:type="dxa"/>
            </w:tcMar>
            <w:vAlign w:val="center"/>
          </w:tcPr>
          <w:p w:rsidRPr="0009421C" w:rsidR="00DB0A9F" w:rsidP="4F66B09D" w:rsidRDefault="00DB0A9F" w14:paraId="66B28C40" w14:textId="77777777">
            <w:pPr>
              <w:pStyle w:val="Normal"/>
              <w:keepLines w:val="1"/>
              <w:widowControl w:val="0"/>
              <w:suppressLineNumbers w:val="0"/>
              <w:bidi w:val="0"/>
              <w:spacing w:before="0" w:beforeAutospacing="off" w:after="0" w:afterAutospacing="off" w:line="259" w:lineRule="auto"/>
              <w:ind w:left="0" w:right="-106"/>
              <w:jc w:val="center"/>
              <w:rPr>
                <w:rFonts w:ascii="Calibri" w:hAnsi="Calibri" w:cs="Calibri" w:asciiTheme="minorAscii" w:hAnsiTheme="minorAscii" w:cstheme="minorAscii"/>
                <w:b w:val="1"/>
                <w:bCs w:val="1"/>
                <w:sz w:val="18"/>
                <w:szCs w:val="18"/>
              </w:rPr>
            </w:pPr>
            <w:r w:rsidRPr="4F66B09D" w:rsidR="79C4E22F">
              <w:rPr>
                <w:rFonts w:ascii="Calibri" w:hAnsi="Calibri" w:cs="Calibri" w:asciiTheme="minorAscii" w:hAnsiTheme="minorAscii" w:cstheme="minorAscii"/>
                <w:b w:val="1"/>
                <w:bCs w:val="1"/>
                <w:sz w:val="18"/>
                <w:szCs w:val="18"/>
              </w:rPr>
              <w:t>DRUG NAME, FORM(S), STRENGTH(S), SPONSOR, TYPE OF SUBMISSION</w:t>
            </w:r>
          </w:p>
        </w:tc>
        <w:tc>
          <w:tcPr>
            <w:tcW w:w="1840" w:type="dxa"/>
            <w:tcBorders>
              <w:bottom w:val="single" w:color="auto" w:sz="4" w:space="0"/>
            </w:tcBorders>
            <w:tcMar>
              <w:top w:w="28" w:type="dxa"/>
              <w:bottom w:w="28" w:type="dxa"/>
            </w:tcMar>
            <w:vAlign w:val="center"/>
          </w:tcPr>
          <w:p w:rsidRPr="0009421C" w:rsidR="00DB0A9F" w:rsidP="005F6AD1" w:rsidRDefault="00DB0A9F" w14:paraId="6ABB7313" w14:textId="77777777">
            <w:pPr>
              <w:keepLines/>
              <w:widowControl w:val="0"/>
              <w:jc w:val="center"/>
              <w:rPr>
                <w:rFonts w:asciiTheme="minorHAnsi" w:hAnsiTheme="minorHAnsi" w:cstheme="minorHAnsi"/>
                <w:b/>
                <w:snapToGrid w:val="0"/>
                <w:sz w:val="18"/>
                <w:szCs w:val="18"/>
                <w:lang w:eastAsia="en-US"/>
              </w:rPr>
            </w:pPr>
            <w:r w:rsidRPr="0009421C">
              <w:rPr>
                <w:rFonts w:asciiTheme="minorHAnsi" w:hAnsiTheme="minorHAnsi" w:cstheme="minorHAnsi"/>
                <w:b/>
                <w:snapToGrid w:val="0"/>
                <w:sz w:val="18"/>
                <w:szCs w:val="18"/>
                <w:lang w:eastAsia="en-US"/>
              </w:rPr>
              <w:t>DRUG TYPE AND USE</w:t>
            </w:r>
          </w:p>
        </w:tc>
        <w:tc>
          <w:tcPr>
            <w:tcW w:w="2127" w:type="dxa"/>
            <w:tcBorders>
              <w:bottom w:val="single" w:color="auto" w:sz="4" w:space="0"/>
            </w:tcBorders>
            <w:tcMar>
              <w:top w:w="28" w:type="dxa"/>
              <w:bottom w:w="28" w:type="dxa"/>
            </w:tcMar>
            <w:vAlign w:val="center"/>
          </w:tcPr>
          <w:p w:rsidRPr="0009421C" w:rsidR="00DB0A9F" w:rsidP="005F6AD1" w:rsidRDefault="00DB0A9F" w14:paraId="343A9B76" w14:textId="77777777">
            <w:pPr>
              <w:keepLines/>
              <w:widowControl w:val="0"/>
              <w:jc w:val="center"/>
              <w:rPr>
                <w:rFonts w:asciiTheme="minorHAnsi" w:hAnsiTheme="minorHAnsi" w:cstheme="minorHAnsi"/>
                <w:b/>
                <w:snapToGrid w:val="0"/>
                <w:sz w:val="18"/>
                <w:szCs w:val="18"/>
                <w:lang w:eastAsia="en-US"/>
              </w:rPr>
            </w:pPr>
            <w:r w:rsidRPr="0009421C">
              <w:rPr>
                <w:rFonts w:asciiTheme="minorHAnsi" w:hAnsiTheme="minorHAnsi" w:cstheme="minorHAnsi"/>
                <w:b/>
                <w:snapToGrid w:val="0"/>
                <w:sz w:val="18"/>
                <w:szCs w:val="18"/>
                <w:lang w:eastAsia="en-US"/>
              </w:rPr>
              <w:t>LISTING REQUESTED BY SPONSOR / PURPOSE OF SUBMISSION</w:t>
            </w:r>
          </w:p>
        </w:tc>
        <w:tc>
          <w:tcPr>
            <w:tcW w:w="1320" w:type="dxa"/>
            <w:tcBorders>
              <w:bottom w:val="single" w:color="auto" w:sz="4" w:space="0"/>
            </w:tcBorders>
            <w:tcMar/>
            <w:vAlign w:val="center"/>
          </w:tcPr>
          <w:p w:rsidRPr="0009421C" w:rsidR="00DB0A9F" w:rsidP="005F6AD1" w:rsidRDefault="00DB0A9F" w14:paraId="7C70273C" w14:textId="77777777">
            <w:pPr>
              <w:pStyle w:val="Header"/>
              <w:keepLines/>
              <w:jc w:val="center"/>
              <w:rPr>
                <w:rFonts w:asciiTheme="minorHAnsi" w:hAnsiTheme="minorHAnsi" w:cstheme="minorBidi"/>
                <w:b/>
                <w:bCs/>
                <w:snapToGrid w:val="0"/>
                <w:sz w:val="18"/>
                <w:szCs w:val="18"/>
                <w:lang w:eastAsia="en-US"/>
              </w:rPr>
            </w:pPr>
            <w:r w:rsidRPr="0009421C">
              <w:rPr>
                <w:rFonts w:asciiTheme="minorHAnsi" w:hAnsiTheme="minorHAnsi" w:cstheme="minorBidi"/>
                <w:b/>
                <w:bCs/>
                <w:snapToGrid w:val="0"/>
                <w:sz w:val="18"/>
                <w:szCs w:val="18"/>
                <w:lang w:eastAsia="en-US"/>
              </w:rPr>
              <w:t>PBAC OUTCOME</w:t>
            </w:r>
          </w:p>
        </w:tc>
        <w:tc>
          <w:tcPr>
            <w:tcW w:w="7414" w:type="dxa"/>
            <w:tcBorders>
              <w:bottom w:val="single" w:color="auto" w:sz="4" w:space="0"/>
            </w:tcBorders>
            <w:tcMar/>
            <w:vAlign w:val="center"/>
          </w:tcPr>
          <w:p w:rsidRPr="0009421C" w:rsidR="00DB0A9F" w:rsidP="005F6AD1" w:rsidRDefault="00DB0A9F" w14:paraId="476AC580" w14:textId="69F0DDF6">
            <w:pPr>
              <w:pStyle w:val="Header"/>
              <w:keepLines/>
              <w:jc w:val="center"/>
              <w:rPr>
                <w:rFonts w:asciiTheme="minorHAnsi" w:hAnsiTheme="minorHAnsi" w:cstheme="minorBidi"/>
                <w:b/>
                <w:bCs/>
                <w:snapToGrid w:val="0"/>
                <w:sz w:val="18"/>
                <w:szCs w:val="18"/>
                <w:lang w:eastAsia="en-US"/>
              </w:rPr>
            </w:pPr>
            <w:r>
              <w:rPr>
                <w:rFonts w:asciiTheme="minorHAnsi" w:hAnsiTheme="minorHAnsi" w:cstheme="minorBidi"/>
                <w:b/>
                <w:bCs/>
                <w:snapToGrid w:val="0"/>
                <w:sz w:val="18"/>
                <w:szCs w:val="18"/>
                <w:lang w:eastAsia="en-US"/>
              </w:rPr>
              <w:t>OUTCOME DETAILS</w:t>
            </w:r>
          </w:p>
        </w:tc>
      </w:tr>
      <w:tr w:rsidRPr="009B6ECD" w:rsidR="0004419B" w:rsidDel="008F66B5" w:rsidTr="4F66B09D" w14:paraId="185030FB" w14:textId="77777777">
        <w:trPr>
          <w:trHeight w:val="20"/>
          <w:jc w:val="center"/>
        </w:trPr>
        <w:tc>
          <w:tcPr>
            <w:tcW w:w="2687" w:type="dxa"/>
            <w:tcMar>
              <w:top w:w="28" w:type="dxa"/>
              <w:bottom w:w="28" w:type="dxa"/>
            </w:tcMar>
            <w:vAlign w:val="center"/>
          </w:tcPr>
          <w:p w:rsidRPr="00926327" w:rsidR="0004419B" w:rsidP="006D5A26" w:rsidRDefault="0004419B" w14:paraId="1E464CA0" w14:textId="77777777">
            <w:pPr>
              <w:rPr>
                <w:rFonts w:asciiTheme="minorHAnsi" w:hAnsiTheme="minorHAnsi" w:cstheme="minorHAnsi"/>
                <w:color w:val="000000"/>
                <w:sz w:val="18"/>
                <w:szCs w:val="18"/>
              </w:rPr>
            </w:pPr>
            <w:r w:rsidRPr="00926327">
              <w:rPr>
                <w:rFonts w:asciiTheme="minorHAnsi" w:hAnsiTheme="minorHAnsi" w:cstheme="minorHAnsi"/>
                <w:color w:val="000000"/>
                <w:sz w:val="18"/>
                <w:szCs w:val="18"/>
              </w:rPr>
              <w:t>TRIPTORELIN</w:t>
            </w:r>
          </w:p>
          <w:p w:rsidRPr="00926327" w:rsidR="0004419B" w:rsidP="006D5A26" w:rsidRDefault="0004419B" w14:paraId="09F64974" w14:textId="77777777">
            <w:pPr>
              <w:rPr>
                <w:rFonts w:asciiTheme="minorHAnsi" w:hAnsiTheme="minorHAnsi" w:cstheme="minorHAnsi"/>
                <w:color w:val="000000" w:themeColor="text1"/>
                <w:sz w:val="18"/>
                <w:szCs w:val="18"/>
              </w:rPr>
            </w:pPr>
            <w:r w:rsidRPr="00926327">
              <w:rPr>
                <w:rFonts w:asciiTheme="minorHAnsi" w:hAnsiTheme="minorHAnsi" w:cstheme="minorHAnsi"/>
                <w:sz w:val="18"/>
                <w:szCs w:val="18"/>
              </w:rPr>
              <w:br/>
            </w:r>
            <w:r w:rsidRPr="00926327">
              <w:rPr>
                <w:rFonts w:asciiTheme="minorHAnsi" w:hAnsiTheme="minorHAnsi" w:cstheme="minorHAnsi"/>
                <w:color w:val="000000" w:themeColor="text1"/>
                <w:sz w:val="18"/>
                <w:szCs w:val="18"/>
              </w:rPr>
              <w:t>Intramuscular (I.M.) injection 3.75 mg with solvent, syringe and needles</w:t>
            </w:r>
            <w:r w:rsidRPr="00926327">
              <w:rPr>
                <w:rFonts w:asciiTheme="minorHAnsi" w:hAnsiTheme="minorHAnsi" w:cstheme="minorHAnsi"/>
                <w:sz w:val="18"/>
                <w:szCs w:val="18"/>
              </w:rPr>
              <w:br/>
            </w:r>
            <w:r w:rsidRPr="00926327">
              <w:rPr>
                <w:rFonts w:asciiTheme="minorHAnsi" w:hAnsiTheme="minorHAnsi" w:cstheme="minorHAnsi"/>
                <w:sz w:val="18"/>
                <w:szCs w:val="18"/>
              </w:rPr>
              <w:br/>
            </w:r>
            <w:proofErr w:type="spellStart"/>
            <w:r w:rsidRPr="00926327">
              <w:rPr>
                <w:rFonts w:asciiTheme="minorHAnsi" w:hAnsiTheme="minorHAnsi" w:cstheme="minorHAnsi"/>
                <w:color w:val="000000" w:themeColor="text1"/>
                <w:sz w:val="18"/>
                <w:szCs w:val="18"/>
              </w:rPr>
              <w:t>Diphereline</w:t>
            </w:r>
            <w:proofErr w:type="spellEnd"/>
            <w:r w:rsidRPr="00926327">
              <w:rPr>
                <w:rFonts w:asciiTheme="minorHAnsi" w:hAnsiTheme="minorHAnsi" w:cstheme="minorHAnsi"/>
                <w:color w:val="000000" w:themeColor="text1"/>
                <w:sz w:val="18"/>
                <w:szCs w:val="18"/>
              </w:rPr>
              <w:t>®</w:t>
            </w:r>
            <w:r w:rsidRPr="00926327">
              <w:rPr>
                <w:rFonts w:asciiTheme="minorHAnsi" w:hAnsiTheme="minorHAnsi" w:cstheme="minorHAnsi"/>
                <w:sz w:val="18"/>
                <w:szCs w:val="18"/>
              </w:rPr>
              <w:br/>
            </w:r>
            <w:r w:rsidRPr="00926327">
              <w:rPr>
                <w:rFonts w:asciiTheme="minorHAnsi" w:hAnsiTheme="minorHAnsi" w:cstheme="minorHAnsi"/>
                <w:sz w:val="18"/>
                <w:szCs w:val="18"/>
              </w:rPr>
              <w:br/>
            </w:r>
            <w:r w:rsidRPr="00926327">
              <w:rPr>
                <w:rFonts w:asciiTheme="minorHAnsi" w:hAnsiTheme="minorHAnsi" w:cstheme="minorHAnsi"/>
                <w:color w:val="000000" w:themeColor="text1"/>
                <w:sz w:val="18"/>
                <w:szCs w:val="18"/>
              </w:rPr>
              <w:t>IPSEN PTY LTD</w:t>
            </w:r>
          </w:p>
          <w:p w:rsidRPr="00926327" w:rsidR="0004419B" w:rsidP="006D5A26" w:rsidRDefault="0004419B" w14:paraId="486CAAE0" w14:textId="77777777">
            <w:pPr>
              <w:rPr>
                <w:rFonts w:asciiTheme="minorHAnsi" w:hAnsiTheme="minorHAnsi" w:cstheme="minorHAnsi"/>
                <w:color w:val="000000" w:themeColor="text1"/>
                <w:sz w:val="18"/>
                <w:szCs w:val="18"/>
              </w:rPr>
            </w:pPr>
          </w:p>
          <w:p w:rsidRPr="00926327" w:rsidR="0004419B" w:rsidP="006D5A26" w:rsidRDefault="0004419B" w14:paraId="0BE43503" w14:textId="77777777">
            <w:pPr>
              <w:rPr>
                <w:rFonts w:asciiTheme="minorHAnsi" w:hAnsiTheme="minorHAnsi" w:cstheme="minorHAnsi"/>
                <w:color w:val="000000" w:themeColor="text1"/>
                <w:sz w:val="18"/>
                <w:szCs w:val="18"/>
              </w:rPr>
            </w:pPr>
            <w:r w:rsidRPr="00926327">
              <w:rPr>
                <w:rFonts w:asciiTheme="minorHAnsi" w:hAnsiTheme="minorHAnsi" w:cstheme="minorHAnsi"/>
                <w:color w:val="000000" w:themeColor="text1"/>
                <w:sz w:val="18"/>
                <w:szCs w:val="18"/>
              </w:rPr>
              <w:t>Change to existing listing</w:t>
            </w:r>
          </w:p>
          <w:p w:rsidRPr="00926327" w:rsidR="0004419B" w:rsidP="006D5A26" w:rsidRDefault="0004419B" w14:paraId="4CD25B34" w14:textId="77777777">
            <w:pPr>
              <w:rPr>
                <w:rFonts w:asciiTheme="minorHAnsi" w:hAnsiTheme="minorHAnsi" w:cstheme="minorHAnsi"/>
                <w:sz w:val="18"/>
                <w:szCs w:val="18"/>
              </w:rPr>
            </w:pPr>
          </w:p>
          <w:p w:rsidRPr="00926327" w:rsidR="0004419B" w:rsidP="006D5A26" w:rsidRDefault="0004419B" w14:paraId="3D54AC30" w14:textId="0E20D4F8">
            <w:pPr>
              <w:rPr>
                <w:rFonts w:asciiTheme="minorHAnsi" w:hAnsiTheme="minorHAnsi" w:cstheme="minorHAnsi"/>
                <w:color w:val="000000"/>
                <w:sz w:val="18"/>
                <w:szCs w:val="18"/>
              </w:rPr>
            </w:pPr>
            <w:r w:rsidRPr="00926327">
              <w:rPr>
                <w:rFonts w:asciiTheme="minorHAnsi" w:hAnsiTheme="minorHAnsi" w:cstheme="minorHAnsi"/>
                <w:sz w:val="18"/>
                <w:szCs w:val="18"/>
              </w:rPr>
              <w:t>Pharmaceutical Benefits Scheme</w:t>
            </w:r>
            <w:r w:rsidR="006D5A26">
              <w:rPr>
                <w:rFonts w:asciiTheme="minorHAnsi" w:hAnsiTheme="minorHAnsi" w:cstheme="minorHAnsi"/>
                <w:sz w:val="18"/>
                <w:szCs w:val="18"/>
              </w:rPr>
              <w:t xml:space="preserve"> </w:t>
            </w:r>
            <w:r w:rsidRPr="00926327">
              <w:rPr>
                <w:rFonts w:asciiTheme="minorHAnsi" w:hAnsiTheme="minorHAnsi" w:cstheme="minorHAnsi"/>
                <w:sz w:val="18"/>
                <w:szCs w:val="18"/>
              </w:rPr>
              <w:t xml:space="preserve">(PBS) </w:t>
            </w:r>
            <w:r w:rsidRPr="00926327">
              <w:rPr>
                <w:rFonts w:asciiTheme="minorHAnsi" w:hAnsiTheme="minorHAnsi" w:cstheme="minorHAnsi"/>
                <w:color w:val="000000" w:themeColor="text1"/>
                <w:sz w:val="18"/>
                <w:szCs w:val="18"/>
              </w:rPr>
              <w:t>General Schedule</w:t>
            </w:r>
          </w:p>
        </w:tc>
        <w:tc>
          <w:tcPr>
            <w:tcW w:w="1840" w:type="dxa"/>
            <w:tcMar/>
            <w:vAlign w:val="center"/>
          </w:tcPr>
          <w:p w:rsidRPr="00926327" w:rsidR="0004419B" w:rsidP="006D5A26" w:rsidRDefault="0004419B" w14:paraId="0D6A94F7" w14:textId="044AAAC4">
            <w:pPr>
              <w:rPr>
                <w:rFonts w:asciiTheme="minorHAnsi" w:hAnsiTheme="minorHAnsi" w:cstheme="minorHAnsi"/>
                <w:sz w:val="18"/>
                <w:szCs w:val="18"/>
              </w:rPr>
            </w:pPr>
            <w:r w:rsidRPr="00926327">
              <w:rPr>
                <w:rFonts w:asciiTheme="minorHAnsi" w:hAnsiTheme="minorHAnsi" w:cstheme="minorHAnsi"/>
                <w:sz w:val="18"/>
                <w:szCs w:val="18"/>
              </w:rPr>
              <w:t>Treatment with gonadotrophin releasing hormone (GnRH) agonist</w:t>
            </w:r>
          </w:p>
        </w:tc>
        <w:tc>
          <w:tcPr>
            <w:tcW w:w="2127" w:type="dxa"/>
            <w:tcMar>
              <w:top w:w="28" w:type="dxa"/>
              <w:bottom w:w="28" w:type="dxa"/>
            </w:tcMar>
            <w:vAlign w:val="center"/>
          </w:tcPr>
          <w:p w:rsidRPr="00926327" w:rsidR="0004419B" w:rsidP="0004419B" w:rsidRDefault="0004419B" w14:paraId="04820C6D" w14:textId="3F85D7FA">
            <w:pPr>
              <w:rPr>
                <w:rFonts w:asciiTheme="minorHAnsi" w:hAnsiTheme="minorHAnsi" w:cstheme="minorHAnsi"/>
                <w:sz w:val="18"/>
                <w:szCs w:val="18"/>
              </w:rPr>
            </w:pPr>
            <w:r w:rsidRPr="00926327">
              <w:rPr>
                <w:rFonts w:asciiTheme="minorHAnsi" w:hAnsiTheme="minorHAnsi" w:cstheme="minorHAnsi"/>
                <w:color w:val="000000" w:themeColor="text1"/>
                <w:sz w:val="18"/>
                <w:szCs w:val="18"/>
              </w:rPr>
              <w:t xml:space="preserve">To request </w:t>
            </w:r>
            <w:r w:rsidRPr="00926327">
              <w:rPr>
                <w:rFonts w:asciiTheme="minorHAnsi" w:hAnsiTheme="minorHAnsi" w:cstheme="minorHAnsi"/>
                <w:sz w:val="18"/>
                <w:szCs w:val="18"/>
              </w:rPr>
              <w:t xml:space="preserve">a change to the PBS listing for triptorelin 3.75 mg I.M. injection to support its use across </w:t>
            </w:r>
            <w:proofErr w:type="gramStart"/>
            <w:r w:rsidRPr="00926327">
              <w:rPr>
                <w:rFonts w:asciiTheme="minorHAnsi" w:hAnsiTheme="minorHAnsi" w:cstheme="minorHAnsi"/>
                <w:sz w:val="18"/>
                <w:szCs w:val="18"/>
              </w:rPr>
              <w:t>a number of</w:t>
            </w:r>
            <w:proofErr w:type="gramEnd"/>
            <w:r w:rsidRPr="00926327">
              <w:rPr>
                <w:rFonts w:asciiTheme="minorHAnsi" w:hAnsiTheme="minorHAnsi" w:cstheme="minorHAnsi"/>
                <w:sz w:val="18"/>
                <w:szCs w:val="18"/>
              </w:rPr>
              <w:t xml:space="preserve"> women’s health conditions.</w:t>
            </w:r>
          </w:p>
        </w:tc>
        <w:tc>
          <w:tcPr>
            <w:tcW w:w="1320" w:type="dxa"/>
            <w:tcMar/>
            <w:vAlign w:val="center"/>
          </w:tcPr>
          <w:p w:rsidRPr="00926327" w:rsidR="0004419B" w:rsidDel="008F66B5" w:rsidP="0004419B" w:rsidRDefault="0004419B" w14:paraId="0C235EC8" w14:textId="0564960C">
            <w:pPr>
              <w:pStyle w:val="ListParagraph"/>
              <w:keepLines/>
              <w:ind w:left="0"/>
              <w:jc w:val="center"/>
              <w:rPr>
                <w:rFonts w:eastAsia="Times New Roman" w:asciiTheme="minorHAnsi" w:hAnsiTheme="minorHAnsi" w:cstheme="minorHAnsi"/>
                <w:sz w:val="18"/>
                <w:szCs w:val="18"/>
              </w:rPr>
            </w:pPr>
            <w:r w:rsidRPr="00926327">
              <w:rPr>
                <w:rFonts w:eastAsia="Times New Roman" w:asciiTheme="minorHAnsi" w:hAnsiTheme="minorHAnsi" w:cstheme="minorHAnsi"/>
                <w:sz w:val="18"/>
                <w:szCs w:val="18"/>
              </w:rPr>
              <w:t>Recommended</w:t>
            </w:r>
          </w:p>
        </w:tc>
        <w:tc>
          <w:tcPr>
            <w:tcW w:w="7414" w:type="dxa"/>
            <w:tcMar/>
            <w:vAlign w:val="center"/>
          </w:tcPr>
          <w:p w:rsidRPr="00CD3962" w:rsidR="00106CEF" w:rsidP="00106CEF" w:rsidRDefault="00106CEF" w14:paraId="7F24C163" w14:textId="77777777">
            <w:pPr>
              <w:spacing w:line="259" w:lineRule="auto"/>
              <w:rPr>
                <w:rFonts w:asciiTheme="minorHAnsi" w:hAnsiTheme="minorHAnsi" w:eastAsiaTheme="minorHAnsi" w:cstheme="minorBidi"/>
                <w:sz w:val="18"/>
                <w:szCs w:val="18"/>
              </w:rPr>
            </w:pPr>
            <w:r w:rsidRPr="00CD3962">
              <w:rPr>
                <w:rFonts w:asciiTheme="minorHAnsi" w:hAnsiTheme="minorHAnsi" w:eastAsiaTheme="minorHAnsi" w:cstheme="minorBidi"/>
                <w:sz w:val="18"/>
                <w:szCs w:val="18"/>
              </w:rPr>
              <w:t>The PBAC recommended that the General Benefit listing for triptorelin 3.75 mg intramuscular (IM) injection be made unrestricted. The PBAC’s recommendation for listing was based on, among other matters, its assessment that the cost effectiveness of triptorelin 3.75 mg for a broader population would be acceptable if it were cost minimised against goserelin 3.6 mg subcutaneous implant (SCI). The PBAC considered that goserelin 3.6 mg SCI was an appropriate comparator. The PBAC advised that an unrestricted listing would align with contemporary and evidence</w:t>
            </w:r>
            <w:r w:rsidRPr="00CD3962">
              <w:rPr>
                <w:rFonts w:asciiTheme="minorHAnsi" w:hAnsiTheme="minorHAnsi" w:eastAsiaTheme="minorHAnsi" w:cstheme="minorBidi"/>
                <w:sz w:val="18"/>
                <w:szCs w:val="18"/>
              </w:rPr>
              <w:noBreakHyphen/>
            </w:r>
            <w:r w:rsidRPr="00CD3962">
              <w:rPr>
                <w:rFonts w:asciiTheme="minorHAnsi" w:hAnsiTheme="minorHAnsi" w:eastAsiaTheme="minorHAnsi" w:cstheme="minorBidi"/>
                <w:sz w:val="18"/>
                <w:szCs w:val="18"/>
              </w:rPr>
              <w:t>based clinical practice. The PBAC advised that a review of triptorelin 3.75 mg utilisation should be completed around 2 years after the amendment to the PBS listing to determine whether there are any changes to the expected utilisation.</w:t>
            </w:r>
          </w:p>
          <w:p w:rsidRPr="004F24C2" w:rsidR="00106CEF" w:rsidDel="008F66B5" w:rsidP="0004419B" w:rsidRDefault="00106CEF" w14:paraId="43F7E670" w14:textId="3351DFFC">
            <w:pPr>
              <w:rPr>
                <w:rFonts w:asciiTheme="minorHAnsi" w:hAnsiTheme="minorHAnsi" w:eastAsiaTheme="minorHAnsi" w:cstheme="minorBidi"/>
                <w:sz w:val="18"/>
                <w:szCs w:val="18"/>
                <w:lang w:val="en-GB"/>
              </w:rPr>
            </w:pPr>
          </w:p>
        </w:tc>
      </w:tr>
      <w:tr w:rsidRPr="009B6ECD" w:rsidR="00203467" w:rsidDel="008F66B5" w:rsidTr="4F66B09D" w14:paraId="582BA384" w14:textId="77777777">
        <w:trPr>
          <w:trHeight w:val="20"/>
          <w:jc w:val="center"/>
        </w:trPr>
        <w:tc>
          <w:tcPr>
            <w:tcW w:w="2687" w:type="dxa"/>
            <w:tcBorders>
              <w:bottom w:val="single" w:color="auto" w:sz="4" w:space="0"/>
            </w:tcBorders>
            <w:tcMar>
              <w:top w:w="28" w:type="dxa"/>
              <w:bottom w:w="28" w:type="dxa"/>
            </w:tcMar>
            <w:vAlign w:val="center"/>
          </w:tcPr>
          <w:p w:rsidRPr="00203467" w:rsidR="00203467" w:rsidP="006D5A26" w:rsidRDefault="00203467" w14:paraId="2806F8DC" w14:textId="299DE758">
            <w:pPr>
              <w:rPr>
                <w:rFonts w:asciiTheme="minorHAnsi" w:hAnsiTheme="minorHAnsi" w:cstheme="minorHAnsi"/>
                <w:color w:val="000000"/>
                <w:sz w:val="18"/>
                <w:szCs w:val="18"/>
              </w:rPr>
            </w:pPr>
            <w:r w:rsidRPr="00203467">
              <w:rPr>
                <w:rFonts w:asciiTheme="minorHAnsi" w:hAnsiTheme="minorHAnsi" w:cstheme="minorHAnsi"/>
                <w:color w:val="000000"/>
                <w:sz w:val="18"/>
                <w:szCs w:val="18"/>
              </w:rPr>
              <w:t>GUSELKUMAB</w:t>
            </w:r>
          </w:p>
          <w:p w:rsidR="00203467" w:rsidP="006D5A26" w:rsidRDefault="00203467" w14:paraId="5F43B398" w14:textId="77777777">
            <w:pPr>
              <w:rPr>
                <w:rFonts w:asciiTheme="minorHAnsi" w:hAnsiTheme="minorHAnsi" w:cstheme="minorHAnsi"/>
                <w:color w:val="000000"/>
                <w:sz w:val="18"/>
                <w:szCs w:val="18"/>
              </w:rPr>
            </w:pPr>
          </w:p>
          <w:p w:rsidR="00203467" w:rsidP="006D5A26" w:rsidRDefault="00203467" w14:paraId="14F8BBD7" w14:textId="25BDFA35">
            <w:pPr>
              <w:rPr>
                <w:rFonts w:asciiTheme="minorHAnsi" w:hAnsiTheme="minorHAnsi" w:cstheme="minorHAnsi"/>
                <w:color w:val="000000"/>
                <w:sz w:val="18"/>
                <w:szCs w:val="18"/>
              </w:rPr>
            </w:pPr>
            <w:r>
              <w:rPr>
                <w:rFonts w:asciiTheme="minorHAnsi" w:hAnsiTheme="minorHAnsi" w:cstheme="minorHAnsi"/>
                <w:color w:val="000000"/>
                <w:sz w:val="18"/>
                <w:szCs w:val="18"/>
              </w:rPr>
              <w:t>I</w:t>
            </w:r>
            <w:r w:rsidRPr="00203467">
              <w:rPr>
                <w:rFonts w:asciiTheme="minorHAnsi" w:hAnsiTheme="minorHAnsi" w:cstheme="minorHAnsi"/>
                <w:color w:val="000000"/>
                <w:sz w:val="18"/>
                <w:szCs w:val="18"/>
              </w:rPr>
              <w:t>njection 100 mg in 1 mL single use pre-filled pen</w:t>
            </w:r>
          </w:p>
          <w:p w:rsidR="00203467" w:rsidP="006D5A26" w:rsidRDefault="00203467" w14:paraId="4517A7A3" w14:textId="2855E2FC">
            <w:pPr>
              <w:rPr>
                <w:rFonts w:asciiTheme="minorHAnsi" w:hAnsiTheme="minorHAnsi" w:cstheme="minorHAnsi"/>
                <w:color w:val="000000"/>
                <w:sz w:val="18"/>
                <w:szCs w:val="18"/>
              </w:rPr>
            </w:pPr>
            <w:r w:rsidRPr="00203467">
              <w:rPr>
                <w:rFonts w:asciiTheme="minorHAnsi" w:hAnsiTheme="minorHAnsi" w:cstheme="minorHAnsi"/>
                <w:color w:val="000000"/>
                <w:sz w:val="18"/>
                <w:szCs w:val="18"/>
              </w:rPr>
              <w:br/>
            </w:r>
            <w:r w:rsidRPr="00203467">
              <w:rPr>
                <w:rFonts w:asciiTheme="minorHAnsi" w:hAnsiTheme="minorHAnsi" w:cstheme="minorHAnsi"/>
                <w:color w:val="000000"/>
                <w:sz w:val="18"/>
                <w:szCs w:val="18"/>
              </w:rPr>
              <w:t>Tremfya®</w:t>
            </w:r>
          </w:p>
          <w:p w:rsidR="00203467" w:rsidP="006D5A26" w:rsidRDefault="00203467" w14:paraId="30B28BBB" w14:textId="77777777">
            <w:pPr>
              <w:rPr>
                <w:rFonts w:asciiTheme="minorHAnsi" w:hAnsiTheme="minorHAnsi" w:cstheme="minorHAnsi"/>
                <w:color w:val="000000"/>
                <w:sz w:val="18"/>
                <w:szCs w:val="18"/>
              </w:rPr>
            </w:pPr>
          </w:p>
          <w:p w:rsidR="00203467" w:rsidP="006D5A26" w:rsidRDefault="00203467" w14:paraId="4C7A11DB" w14:textId="777C53B7">
            <w:pPr>
              <w:rPr>
                <w:rFonts w:asciiTheme="minorHAnsi" w:hAnsiTheme="minorHAnsi" w:cstheme="minorHAnsi"/>
                <w:color w:val="000000"/>
                <w:sz w:val="18"/>
                <w:szCs w:val="18"/>
              </w:rPr>
            </w:pPr>
            <w:r w:rsidRPr="00203467">
              <w:rPr>
                <w:rFonts w:asciiTheme="minorHAnsi" w:hAnsiTheme="minorHAnsi" w:cstheme="minorHAnsi"/>
                <w:color w:val="000000"/>
                <w:sz w:val="18"/>
                <w:szCs w:val="18"/>
              </w:rPr>
              <w:t>JANSSEN-CILAG PTY LTD</w:t>
            </w:r>
          </w:p>
          <w:p w:rsidR="00203467" w:rsidP="006D5A26" w:rsidRDefault="00203467" w14:paraId="7B2FCE38" w14:textId="77777777">
            <w:pPr>
              <w:rPr>
                <w:rFonts w:asciiTheme="minorHAnsi" w:hAnsiTheme="minorHAnsi" w:cstheme="minorHAnsi"/>
                <w:color w:val="000000"/>
                <w:sz w:val="18"/>
                <w:szCs w:val="18"/>
              </w:rPr>
            </w:pPr>
          </w:p>
          <w:p w:rsidR="00203467" w:rsidP="006D5A26" w:rsidRDefault="00203467" w14:paraId="3F59EA33" w14:textId="77777777">
            <w:pPr>
              <w:rPr>
                <w:rFonts w:asciiTheme="minorHAnsi" w:hAnsiTheme="minorHAnsi" w:cstheme="minorHAnsi"/>
                <w:color w:val="000000"/>
                <w:sz w:val="18"/>
                <w:szCs w:val="18"/>
              </w:rPr>
            </w:pPr>
            <w:r w:rsidRPr="00203467">
              <w:rPr>
                <w:rFonts w:asciiTheme="minorHAnsi" w:hAnsiTheme="minorHAnsi" w:cstheme="minorHAnsi"/>
                <w:color w:val="000000"/>
                <w:sz w:val="18"/>
                <w:szCs w:val="18"/>
              </w:rPr>
              <w:t>Change to existing listing (Matters arising/Matters outstanding)</w:t>
            </w:r>
          </w:p>
          <w:p w:rsidR="00203467" w:rsidP="006D5A26" w:rsidRDefault="00203467" w14:paraId="2E6DEC6C" w14:textId="77777777">
            <w:pPr>
              <w:rPr>
                <w:rFonts w:asciiTheme="minorHAnsi" w:hAnsiTheme="minorHAnsi" w:cstheme="minorHAnsi"/>
                <w:color w:val="000000"/>
                <w:sz w:val="18"/>
                <w:szCs w:val="18"/>
              </w:rPr>
            </w:pPr>
          </w:p>
          <w:p w:rsidRPr="00926327" w:rsidR="00203467" w:rsidP="006D5A26" w:rsidRDefault="00203467" w14:paraId="1B69879D" w14:textId="4A13ADB2">
            <w:pPr>
              <w:rPr>
                <w:rFonts w:asciiTheme="minorHAnsi" w:hAnsiTheme="minorHAnsi" w:cstheme="minorHAnsi"/>
                <w:color w:val="000000"/>
                <w:sz w:val="18"/>
                <w:szCs w:val="18"/>
              </w:rPr>
            </w:pPr>
            <w:r w:rsidRPr="00926327">
              <w:rPr>
                <w:rFonts w:asciiTheme="minorHAnsi" w:hAnsiTheme="minorHAnsi" w:cstheme="minorHAnsi"/>
                <w:sz w:val="18"/>
                <w:szCs w:val="18"/>
              </w:rPr>
              <w:t>Pharmaceutical Benefits Scheme</w:t>
            </w:r>
            <w:r>
              <w:rPr>
                <w:rFonts w:asciiTheme="minorHAnsi" w:hAnsiTheme="minorHAnsi" w:cstheme="minorHAnsi"/>
                <w:sz w:val="18"/>
                <w:szCs w:val="18"/>
              </w:rPr>
              <w:t xml:space="preserve"> </w:t>
            </w:r>
            <w:r w:rsidRPr="00926327">
              <w:rPr>
                <w:rFonts w:asciiTheme="minorHAnsi" w:hAnsiTheme="minorHAnsi" w:cstheme="minorHAnsi"/>
                <w:sz w:val="18"/>
                <w:szCs w:val="18"/>
              </w:rPr>
              <w:t xml:space="preserve">(PBS) </w:t>
            </w:r>
            <w:r w:rsidRPr="00926327">
              <w:rPr>
                <w:rFonts w:asciiTheme="minorHAnsi" w:hAnsiTheme="minorHAnsi" w:cstheme="minorHAnsi"/>
                <w:color w:val="000000" w:themeColor="text1"/>
                <w:sz w:val="18"/>
                <w:szCs w:val="18"/>
              </w:rPr>
              <w:t>General Schedule</w:t>
            </w:r>
          </w:p>
        </w:tc>
        <w:tc>
          <w:tcPr>
            <w:tcW w:w="1840" w:type="dxa"/>
            <w:tcBorders>
              <w:bottom w:val="single" w:color="auto" w:sz="4" w:space="0"/>
            </w:tcBorders>
            <w:tcMar/>
            <w:vAlign w:val="center"/>
          </w:tcPr>
          <w:p w:rsidRPr="00203467" w:rsidR="00203467" w:rsidP="00203467" w:rsidRDefault="00203467" w14:paraId="04D2CCED" w14:textId="77777777">
            <w:pPr>
              <w:rPr>
                <w:rFonts w:asciiTheme="minorHAnsi" w:hAnsiTheme="minorHAnsi" w:cstheme="minorHAnsi"/>
                <w:sz w:val="18"/>
                <w:szCs w:val="18"/>
              </w:rPr>
            </w:pPr>
            <w:r w:rsidRPr="00203467">
              <w:rPr>
                <w:rFonts w:asciiTheme="minorHAnsi" w:hAnsiTheme="minorHAnsi" w:cstheme="minorHAnsi"/>
                <w:sz w:val="18"/>
                <w:szCs w:val="18"/>
              </w:rPr>
              <w:t>Chronic plaque psoriasis (CPP)</w:t>
            </w:r>
          </w:p>
          <w:p w:rsidRPr="00926327" w:rsidR="00203467" w:rsidP="006D5A26" w:rsidRDefault="00203467" w14:paraId="3A844583" w14:textId="77777777">
            <w:pPr>
              <w:rPr>
                <w:rFonts w:asciiTheme="minorHAnsi" w:hAnsiTheme="minorHAnsi" w:cstheme="minorHAnsi"/>
                <w:sz w:val="18"/>
                <w:szCs w:val="18"/>
              </w:rPr>
            </w:pPr>
          </w:p>
        </w:tc>
        <w:tc>
          <w:tcPr>
            <w:tcW w:w="2127" w:type="dxa"/>
            <w:tcBorders>
              <w:bottom w:val="single" w:color="auto" w:sz="4" w:space="0"/>
            </w:tcBorders>
            <w:tcMar>
              <w:top w:w="28" w:type="dxa"/>
              <w:bottom w:w="28" w:type="dxa"/>
            </w:tcMar>
            <w:vAlign w:val="center"/>
          </w:tcPr>
          <w:p w:rsidRPr="00926327" w:rsidR="00203467" w:rsidP="0004419B" w:rsidRDefault="00203467" w14:paraId="7F6B8442" w14:textId="0F05B302">
            <w:pPr>
              <w:rPr>
                <w:rFonts w:asciiTheme="minorHAnsi" w:hAnsiTheme="minorHAnsi" w:cstheme="minorHAnsi"/>
                <w:color w:val="000000" w:themeColor="text1"/>
                <w:sz w:val="18"/>
                <w:szCs w:val="18"/>
              </w:rPr>
            </w:pPr>
            <w:r w:rsidRPr="00203467">
              <w:rPr>
                <w:rFonts w:asciiTheme="minorHAnsi" w:hAnsiTheme="minorHAnsi" w:cstheme="minorHAnsi"/>
                <w:color w:val="000000" w:themeColor="text1"/>
                <w:sz w:val="18"/>
                <w:szCs w:val="18"/>
              </w:rPr>
              <w:t>To request a General Schedule Authority Required (Written) listing for the treatment of severe CPP.</w:t>
            </w:r>
          </w:p>
        </w:tc>
        <w:tc>
          <w:tcPr>
            <w:tcW w:w="1320" w:type="dxa"/>
            <w:tcBorders>
              <w:bottom w:val="single" w:color="auto" w:sz="4" w:space="0"/>
            </w:tcBorders>
            <w:tcMar/>
            <w:vAlign w:val="center"/>
          </w:tcPr>
          <w:p w:rsidRPr="00926327" w:rsidR="00203467" w:rsidP="0004419B" w:rsidRDefault="00203467" w14:paraId="5ABDD7BA" w14:textId="7F94A0F5">
            <w:pPr>
              <w:pStyle w:val="ListParagraph"/>
              <w:keepLines/>
              <w:ind w:left="0"/>
              <w:jc w:val="center"/>
              <w:rPr>
                <w:rFonts w:eastAsia="Times New Roman" w:asciiTheme="minorHAnsi" w:hAnsiTheme="minorHAnsi" w:cstheme="minorHAnsi"/>
                <w:sz w:val="18"/>
                <w:szCs w:val="18"/>
              </w:rPr>
            </w:pPr>
            <w:r>
              <w:rPr>
                <w:rFonts w:eastAsia="Times New Roman" w:asciiTheme="minorHAnsi" w:hAnsiTheme="minorHAnsi" w:cstheme="minorHAnsi"/>
                <w:sz w:val="18"/>
                <w:szCs w:val="18"/>
              </w:rPr>
              <w:t>Recommended</w:t>
            </w:r>
          </w:p>
        </w:tc>
        <w:tc>
          <w:tcPr>
            <w:tcW w:w="7414" w:type="dxa"/>
            <w:tcBorders>
              <w:bottom w:val="single" w:color="auto" w:sz="4" w:space="0"/>
            </w:tcBorders>
            <w:tcMar/>
            <w:vAlign w:val="center"/>
          </w:tcPr>
          <w:p w:rsidRPr="00C83181" w:rsidR="00203467" w:rsidP="00106CEF" w:rsidRDefault="00C83181" w14:paraId="4009EF3C" w14:textId="716799AA">
            <w:pPr>
              <w:spacing w:line="259" w:lineRule="auto"/>
              <w:rPr>
                <w:rFonts w:asciiTheme="minorHAnsi" w:hAnsiTheme="minorHAnsi" w:eastAsiaTheme="minorHAnsi" w:cstheme="minorBidi"/>
                <w:sz w:val="18"/>
                <w:szCs w:val="18"/>
              </w:rPr>
            </w:pPr>
            <w:r w:rsidRPr="00C83181">
              <w:rPr>
                <w:rFonts w:asciiTheme="minorHAnsi" w:hAnsiTheme="minorHAnsi" w:eastAsiaTheme="minorHAnsi" w:cstheme="minorBidi"/>
                <w:sz w:val="18"/>
                <w:szCs w:val="18"/>
              </w:rPr>
              <w:t xml:space="preserve">The PBAC recommended the General Schedule, Authority Required (in writing) listing of </w:t>
            </w:r>
            <w:proofErr w:type="spellStart"/>
            <w:r w:rsidRPr="00CB3A5D" w:rsidR="00CB3A5D">
              <w:rPr>
                <w:rFonts w:asciiTheme="minorHAnsi" w:hAnsiTheme="minorHAnsi" w:eastAsiaTheme="minorHAnsi" w:cstheme="minorBidi"/>
                <w:sz w:val="18"/>
                <w:szCs w:val="18"/>
              </w:rPr>
              <w:t>guselkumab</w:t>
            </w:r>
            <w:proofErr w:type="spellEnd"/>
            <w:r w:rsidRPr="00CB3A5D" w:rsidR="00CB3A5D">
              <w:rPr>
                <w:rFonts w:asciiTheme="minorHAnsi" w:hAnsiTheme="minorHAnsi" w:eastAsiaTheme="minorHAnsi" w:cstheme="minorBidi"/>
                <w:sz w:val="18"/>
                <w:szCs w:val="18"/>
              </w:rPr>
              <w:t xml:space="preserve"> </w:t>
            </w:r>
            <w:r w:rsidRPr="00C83181">
              <w:rPr>
                <w:rFonts w:asciiTheme="minorHAnsi" w:hAnsiTheme="minorHAnsi" w:eastAsiaTheme="minorHAnsi" w:cstheme="minorBidi"/>
                <w:sz w:val="18"/>
                <w:szCs w:val="18"/>
              </w:rPr>
              <w:t xml:space="preserve">100 mg </w:t>
            </w:r>
            <w:r w:rsidRPr="00CB3A5D" w:rsidR="000F3AAB">
              <w:rPr>
                <w:rFonts w:asciiTheme="minorHAnsi" w:hAnsiTheme="minorHAnsi" w:eastAsiaTheme="minorHAnsi" w:cstheme="minorBidi"/>
                <w:sz w:val="18"/>
                <w:szCs w:val="18"/>
              </w:rPr>
              <w:t xml:space="preserve">pre-filled pen </w:t>
            </w:r>
            <w:r w:rsidRPr="00C83181">
              <w:rPr>
                <w:rFonts w:asciiTheme="minorHAnsi" w:hAnsiTheme="minorHAnsi" w:eastAsiaTheme="minorHAnsi" w:cstheme="minorBidi"/>
                <w:sz w:val="18"/>
                <w:szCs w:val="18"/>
              </w:rPr>
              <w:t xml:space="preserve">for the treatment of severe CPP under the same circumstances as the current </w:t>
            </w:r>
            <w:proofErr w:type="spellStart"/>
            <w:r w:rsidRPr="00CB3A5D" w:rsidR="00CB3A5D">
              <w:rPr>
                <w:rFonts w:asciiTheme="minorHAnsi" w:hAnsiTheme="minorHAnsi" w:eastAsiaTheme="minorHAnsi" w:cstheme="minorBidi"/>
                <w:sz w:val="18"/>
                <w:szCs w:val="18"/>
              </w:rPr>
              <w:t>guselkumab</w:t>
            </w:r>
            <w:proofErr w:type="spellEnd"/>
            <w:r w:rsidRPr="00CB3A5D" w:rsidR="00CB3A5D">
              <w:rPr>
                <w:rFonts w:asciiTheme="minorHAnsi" w:hAnsiTheme="minorHAnsi" w:eastAsiaTheme="minorHAnsi" w:cstheme="minorBidi"/>
                <w:sz w:val="18"/>
                <w:szCs w:val="18"/>
              </w:rPr>
              <w:t xml:space="preserve"> </w:t>
            </w:r>
            <w:r w:rsidRPr="00C83181">
              <w:rPr>
                <w:rFonts w:asciiTheme="minorHAnsi" w:hAnsiTheme="minorHAnsi" w:eastAsiaTheme="minorHAnsi" w:cstheme="minorBidi"/>
                <w:sz w:val="18"/>
                <w:szCs w:val="18"/>
              </w:rPr>
              <w:t xml:space="preserve">100 mg </w:t>
            </w:r>
            <w:r w:rsidRPr="00CB3A5D" w:rsidR="007B6C41">
              <w:rPr>
                <w:rFonts w:asciiTheme="minorHAnsi" w:hAnsiTheme="minorHAnsi" w:eastAsiaTheme="minorHAnsi" w:cstheme="minorBidi"/>
                <w:sz w:val="18"/>
                <w:szCs w:val="18"/>
              </w:rPr>
              <w:t xml:space="preserve">pre-filled syringe </w:t>
            </w:r>
            <w:r w:rsidRPr="00C83181">
              <w:rPr>
                <w:rFonts w:asciiTheme="minorHAnsi" w:hAnsiTheme="minorHAnsi" w:eastAsiaTheme="minorHAnsi" w:cstheme="minorBidi"/>
                <w:sz w:val="18"/>
                <w:szCs w:val="18"/>
              </w:rPr>
              <w:t xml:space="preserve">listing. The PBAC considered that having access to a </w:t>
            </w:r>
            <w:r w:rsidRPr="00CB3A5D" w:rsidR="000F3AAB">
              <w:rPr>
                <w:rFonts w:asciiTheme="minorHAnsi" w:hAnsiTheme="minorHAnsi" w:eastAsiaTheme="minorHAnsi" w:cstheme="minorBidi"/>
                <w:sz w:val="18"/>
                <w:szCs w:val="18"/>
              </w:rPr>
              <w:t xml:space="preserve">pre-filled pen </w:t>
            </w:r>
            <w:r w:rsidRPr="00C83181">
              <w:rPr>
                <w:rFonts w:asciiTheme="minorHAnsi" w:hAnsiTheme="minorHAnsi" w:eastAsiaTheme="minorHAnsi" w:cstheme="minorBidi"/>
                <w:sz w:val="18"/>
                <w:szCs w:val="18"/>
              </w:rPr>
              <w:t xml:space="preserve">may provide an improved patient experience and usability for some </w:t>
            </w:r>
            <w:proofErr w:type="spellStart"/>
            <w:r w:rsidRPr="00CB3A5D" w:rsidR="00CB3A5D">
              <w:rPr>
                <w:rFonts w:asciiTheme="minorHAnsi" w:hAnsiTheme="minorHAnsi" w:eastAsiaTheme="minorHAnsi" w:cstheme="minorBidi"/>
                <w:sz w:val="18"/>
                <w:szCs w:val="18"/>
              </w:rPr>
              <w:t>guselkumab</w:t>
            </w:r>
            <w:proofErr w:type="spellEnd"/>
            <w:r w:rsidRPr="00CB3A5D" w:rsidR="00CB3A5D">
              <w:rPr>
                <w:rFonts w:asciiTheme="minorHAnsi" w:hAnsiTheme="minorHAnsi" w:eastAsiaTheme="minorHAnsi" w:cstheme="minorBidi"/>
                <w:sz w:val="18"/>
                <w:szCs w:val="18"/>
              </w:rPr>
              <w:t xml:space="preserve"> </w:t>
            </w:r>
            <w:r w:rsidRPr="00CB3A5D" w:rsidR="007B6C41">
              <w:rPr>
                <w:rFonts w:asciiTheme="minorHAnsi" w:hAnsiTheme="minorHAnsi" w:eastAsiaTheme="minorHAnsi" w:cstheme="minorBidi"/>
                <w:sz w:val="18"/>
                <w:szCs w:val="18"/>
              </w:rPr>
              <w:t xml:space="preserve">pre-filled syringe </w:t>
            </w:r>
            <w:r w:rsidRPr="00C83181">
              <w:rPr>
                <w:rFonts w:asciiTheme="minorHAnsi" w:hAnsiTheme="minorHAnsi" w:eastAsiaTheme="minorHAnsi" w:cstheme="minorBidi"/>
                <w:sz w:val="18"/>
                <w:szCs w:val="18"/>
              </w:rPr>
              <w:t>patients.</w:t>
            </w:r>
          </w:p>
        </w:tc>
      </w:tr>
    </w:tbl>
    <w:p w:rsidR="007145B1" w:rsidP="003B25CD" w:rsidRDefault="007145B1" w14:paraId="43C15B5E" w14:textId="77777777">
      <w:pPr>
        <w:rPr>
          <w:rFonts w:ascii="Calibri" w:hAnsi="Calibri" w:cs="Calibri"/>
          <w:i/>
          <w:iCs/>
        </w:rPr>
      </w:pPr>
    </w:p>
    <w:p w:rsidRPr="004F3C8C" w:rsidR="007145B1" w:rsidP="003B25CD" w:rsidRDefault="007145B1" w14:paraId="4D46ACA1" w14:textId="77777777">
      <w:pPr>
        <w:rPr>
          <w:rFonts w:ascii="Calibri" w:hAnsi="Calibri" w:cs="Calibri"/>
          <w:i/>
          <w:iCs/>
        </w:rPr>
      </w:pPr>
    </w:p>
    <w:p w:rsidRPr="00292120" w:rsidR="007F48F6" w:rsidDel="008F66B5" w:rsidP="00625499" w:rsidRDefault="00E00F33" w14:paraId="6B64D1DE" w14:textId="26D134F9">
      <w:pPr>
        <w:pBdr>
          <w:bottom w:val="single" w:color="auto" w:sz="4" w:space="1"/>
        </w:pBdr>
        <w:rPr>
          <w:rFonts w:ascii="Arial" w:hAnsi="Arial" w:cs="Arial"/>
          <w:b/>
          <w:bCs/>
          <w:lang w:val="en-US"/>
        </w:rPr>
      </w:pPr>
      <w:r>
        <w:rPr>
          <w:rFonts w:ascii="Arial" w:hAnsi="Arial" w:cs="Arial"/>
          <w:b/>
          <w:bCs/>
          <w:lang w:val="en-US"/>
        </w:rPr>
        <w:br w:type="page"/>
      </w:r>
      <w:r w:rsidRPr="20381F86" w:rsidR="007F48F6">
        <w:rPr>
          <w:rFonts w:ascii="Arial" w:hAnsi="Arial" w:cs="Arial"/>
          <w:b/>
          <w:bCs/>
          <w:lang w:val="en-US"/>
        </w:rPr>
        <w:t>Submission category types</w:t>
      </w:r>
    </w:p>
    <w:p w:rsidRPr="00292120" w:rsidR="007F48F6" w:rsidDel="008F66B5" w:rsidP="00A94408" w:rsidRDefault="007F48F6" w14:paraId="15D4233E" w14:textId="1C46F133">
      <w:pPr>
        <w:rPr>
          <w:rFonts w:ascii="Arial" w:hAnsi="Arial" w:cs="Arial"/>
          <w:b/>
          <w:bCs/>
          <w:lang w:val="en-US"/>
        </w:rPr>
      </w:pPr>
    </w:p>
    <w:tbl>
      <w:tblPr>
        <w:tblStyle w:val="TableGrid"/>
        <w:tblW w:w="5000" w:type="pct"/>
        <w:tblLook w:val="04A0" w:firstRow="1" w:lastRow="0" w:firstColumn="1" w:lastColumn="0" w:noHBand="0" w:noVBand="1"/>
      </w:tblPr>
      <w:tblGrid>
        <w:gridCol w:w="2111"/>
        <w:gridCol w:w="13277"/>
      </w:tblGrid>
      <w:tr w:rsidRPr="00292120" w:rsidR="007F48F6" w:rsidDel="008F66B5" w:rsidTr="00267532" w14:paraId="49C9D26F" w14:textId="501D6309">
        <w:trPr>
          <w:trHeight w:val="300"/>
        </w:trPr>
        <w:tc>
          <w:tcPr>
            <w:tcW w:w="686" w:type="pct"/>
          </w:tcPr>
          <w:p w:rsidRPr="00292120" w:rsidR="007F48F6" w:rsidDel="008F66B5" w:rsidP="00A94408" w:rsidRDefault="007F48F6" w14:paraId="1640FA5D" w14:textId="5A043ED1">
            <w:pPr>
              <w:autoSpaceDE w:val="0"/>
              <w:autoSpaceDN w:val="0"/>
              <w:adjustRightInd w:val="0"/>
              <w:rPr>
                <w:rFonts w:ascii="Arial" w:hAnsi="Arial" w:cs="Arial"/>
                <w:b/>
                <w:bCs/>
                <w:lang w:val="en-US"/>
              </w:rPr>
            </w:pPr>
            <w:r w:rsidRPr="20381F86">
              <w:rPr>
                <w:rFonts w:ascii="Arial" w:hAnsi="Arial" w:cs="Arial"/>
                <w:b/>
                <w:bCs/>
                <w:color w:val="000000" w:themeColor="text1"/>
              </w:rPr>
              <w:t>Category 1</w:t>
            </w:r>
          </w:p>
        </w:tc>
        <w:tc>
          <w:tcPr>
            <w:tcW w:w="4314" w:type="pct"/>
          </w:tcPr>
          <w:p w:rsidRPr="00292120" w:rsidR="007F48F6" w:rsidDel="008F66B5" w:rsidP="00A94408" w:rsidRDefault="007F48F6" w14:paraId="55D16D51" w14:textId="1C953CA4">
            <w:pPr>
              <w:autoSpaceDE w:val="0"/>
              <w:autoSpaceDN w:val="0"/>
              <w:adjustRightInd w:val="0"/>
              <w:rPr>
                <w:rFonts w:ascii="Arial" w:hAnsi="Arial" w:cs="Arial"/>
                <w:b/>
                <w:bCs/>
                <w:color w:val="000000"/>
              </w:rPr>
            </w:pPr>
            <w:r w:rsidRPr="20381F86">
              <w:rPr>
                <w:rFonts w:ascii="Arial" w:hAnsi="Arial" w:cs="Arial"/>
                <w:color w:val="000000" w:themeColor="text1"/>
              </w:rPr>
              <w:t xml:space="preserve">A request for PBS or NIP listing of one or more of the following: </w:t>
            </w:r>
          </w:p>
          <w:p w:rsidRPr="00292120" w:rsidR="007F48F6" w:rsidDel="008F66B5" w:rsidP="00A94408" w:rsidRDefault="007F48F6" w14:paraId="5E5BAAB8" w14:textId="64CF3868">
            <w:pPr>
              <w:pStyle w:val="ListParagraph"/>
              <w:numPr>
                <w:ilvl w:val="0"/>
                <w:numId w:val="3"/>
              </w:numPr>
              <w:autoSpaceDE w:val="0"/>
              <w:autoSpaceDN w:val="0"/>
              <w:adjustRightInd w:val="0"/>
              <w:ind w:left="360"/>
              <w:rPr>
                <w:rFonts w:ascii="Arial" w:hAnsi="Arial" w:cs="Arial"/>
                <w:b/>
                <w:bCs/>
                <w:color w:val="000000"/>
                <w:sz w:val="20"/>
                <w:szCs w:val="20"/>
              </w:rPr>
            </w:pPr>
            <w:r w:rsidRPr="20381F86">
              <w:rPr>
                <w:rFonts w:ascii="Arial" w:hAnsi="Arial" w:cs="Arial"/>
                <w:color w:val="000000" w:themeColor="text1"/>
                <w:sz w:val="20"/>
                <w:szCs w:val="20"/>
              </w:rPr>
              <w:t xml:space="preserve">A first in class medicine or vaccine, and/or a medicine or vaccine for a new population. OR </w:t>
            </w:r>
          </w:p>
          <w:p w:rsidRPr="00292120" w:rsidR="007F48F6" w:rsidDel="008F66B5" w:rsidP="00A94408" w:rsidRDefault="007F48F6" w14:paraId="7DB13D11" w14:textId="1D5BF29E">
            <w:pPr>
              <w:pStyle w:val="ListParagraph"/>
              <w:numPr>
                <w:ilvl w:val="0"/>
                <w:numId w:val="3"/>
              </w:numPr>
              <w:autoSpaceDE w:val="0"/>
              <w:autoSpaceDN w:val="0"/>
              <w:adjustRightInd w:val="0"/>
              <w:ind w:left="360"/>
              <w:rPr>
                <w:rFonts w:ascii="Arial" w:hAnsi="Arial" w:cs="Arial"/>
                <w:b/>
                <w:bCs/>
                <w:color w:val="000000"/>
                <w:sz w:val="20"/>
                <w:szCs w:val="20"/>
              </w:rPr>
            </w:pPr>
            <w:r w:rsidRPr="20381F86">
              <w:rPr>
                <w:rFonts w:ascii="Arial" w:hAnsi="Arial" w:cs="Arial"/>
                <w:color w:val="000000" w:themeColor="text1"/>
                <w:sz w:val="20"/>
                <w:szCs w:val="20"/>
              </w:rPr>
              <w:t xml:space="preserve">A drug with a codependent technology that requires an integrated codependent submission to the PBAC and MSAC. OR </w:t>
            </w:r>
          </w:p>
          <w:p w:rsidRPr="00292120" w:rsidR="007F48F6" w:rsidDel="008F66B5" w:rsidP="00A94408" w:rsidRDefault="007F48F6" w14:paraId="1380A86B" w14:textId="5E2F1AA0">
            <w:pPr>
              <w:pStyle w:val="ListParagraph"/>
              <w:numPr>
                <w:ilvl w:val="0"/>
                <w:numId w:val="3"/>
              </w:numPr>
              <w:autoSpaceDE w:val="0"/>
              <w:autoSpaceDN w:val="0"/>
              <w:adjustRightInd w:val="0"/>
              <w:ind w:left="360"/>
              <w:rPr>
                <w:rFonts w:ascii="Arial" w:hAnsi="Arial" w:cs="Arial"/>
                <w:b/>
                <w:bCs/>
                <w:color w:val="000000"/>
                <w:sz w:val="20"/>
                <w:szCs w:val="20"/>
              </w:rPr>
            </w:pPr>
            <w:r w:rsidRPr="20381F86">
              <w:rPr>
                <w:rFonts w:ascii="Arial" w:hAnsi="Arial" w:cs="Arial"/>
                <w:color w:val="000000" w:themeColor="text1"/>
                <w:sz w:val="20"/>
                <w:szCs w:val="20"/>
              </w:rPr>
              <w:t>A drug or designated vaccine with a TGA Provisional determination related to the proposed population.</w:t>
            </w:r>
          </w:p>
        </w:tc>
      </w:tr>
      <w:tr w:rsidRPr="00292120" w:rsidR="007F48F6" w:rsidDel="008F66B5" w:rsidTr="00267532" w14:paraId="55E97F75" w14:textId="03BFE596">
        <w:trPr>
          <w:trHeight w:val="300"/>
        </w:trPr>
        <w:tc>
          <w:tcPr>
            <w:tcW w:w="686" w:type="pct"/>
          </w:tcPr>
          <w:p w:rsidRPr="00292120" w:rsidR="007F48F6" w:rsidDel="008F66B5" w:rsidP="00A94408" w:rsidRDefault="007F48F6" w14:paraId="5E9AC3B0" w14:textId="02795464">
            <w:pPr>
              <w:tabs>
                <w:tab w:val="left" w:pos="5210"/>
              </w:tabs>
              <w:rPr>
                <w:rFonts w:ascii="Arial" w:hAnsi="Arial" w:cs="Arial"/>
                <w:b/>
                <w:bCs/>
                <w:lang w:val="en-US"/>
              </w:rPr>
            </w:pPr>
            <w:r w:rsidRPr="20381F86">
              <w:rPr>
                <w:rFonts w:ascii="Arial" w:hAnsi="Arial" w:cs="Arial"/>
                <w:b/>
                <w:bCs/>
              </w:rPr>
              <w:t>Category 2</w:t>
            </w:r>
          </w:p>
        </w:tc>
        <w:tc>
          <w:tcPr>
            <w:tcW w:w="4314" w:type="pct"/>
          </w:tcPr>
          <w:p w:rsidRPr="00292120" w:rsidR="007F48F6" w:rsidDel="008F66B5" w:rsidP="00A94408" w:rsidRDefault="007F48F6" w14:paraId="72522F32" w14:textId="07B69D5E">
            <w:pPr>
              <w:tabs>
                <w:tab w:val="left" w:pos="5210"/>
              </w:tabs>
              <w:rPr>
                <w:rFonts w:ascii="Arial" w:hAnsi="Arial" w:cs="Arial"/>
              </w:rPr>
            </w:pPr>
            <w:r w:rsidRPr="20381F86">
              <w:rPr>
                <w:rFonts w:ascii="Arial" w:hAnsi="Arial" w:cs="Arial"/>
              </w:rPr>
              <w:t>A request for PBS or NIP listing of a new medicine or new vaccine, a new indication of a currently listed medicine or vaccine, or to make material changes to a currently listed indication and do not meet the criteria for a Category 1 submission.</w:t>
            </w:r>
          </w:p>
        </w:tc>
      </w:tr>
      <w:tr w:rsidRPr="00292120" w:rsidR="007F48F6" w:rsidDel="008F66B5" w:rsidTr="00267532" w14:paraId="2189A220" w14:textId="61A0DBC9">
        <w:trPr>
          <w:trHeight w:val="300"/>
        </w:trPr>
        <w:tc>
          <w:tcPr>
            <w:tcW w:w="686" w:type="pct"/>
          </w:tcPr>
          <w:p w:rsidRPr="00292120" w:rsidR="007F48F6" w:rsidDel="008F66B5" w:rsidP="00A94408" w:rsidRDefault="007F48F6" w14:paraId="79CB93BA" w14:textId="26E7B2D7">
            <w:pPr>
              <w:tabs>
                <w:tab w:val="left" w:pos="5210"/>
              </w:tabs>
              <w:rPr>
                <w:rFonts w:ascii="Arial" w:hAnsi="Arial" w:cs="Arial"/>
                <w:b/>
                <w:bCs/>
                <w:lang w:val="en-US"/>
              </w:rPr>
            </w:pPr>
            <w:r w:rsidRPr="20381F86">
              <w:rPr>
                <w:rFonts w:ascii="Arial" w:hAnsi="Arial" w:cs="Arial"/>
                <w:b/>
                <w:bCs/>
              </w:rPr>
              <w:t>Category 3</w:t>
            </w:r>
          </w:p>
        </w:tc>
        <w:tc>
          <w:tcPr>
            <w:tcW w:w="4314" w:type="pct"/>
          </w:tcPr>
          <w:p w:rsidRPr="00292120" w:rsidR="007F48F6" w:rsidDel="008F66B5" w:rsidP="00A94408" w:rsidRDefault="007F48F6" w14:paraId="11EF39D0" w14:textId="6C5945B9">
            <w:pPr>
              <w:tabs>
                <w:tab w:val="left" w:pos="5210"/>
              </w:tabs>
              <w:rPr>
                <w:rFonts w:ascii="Arial" w:hAnsi="Arial" w:cs="Arial"/>
              </w:rPr>
            </w:pPr>
            <w:r w:rsidRPr="20381F86">
              <w:rPr>
                <w:rFonts w:ascii="Arial" w:hAnsi="Arial" w:cs="Arial"/>
              </w:rPr>
              <w:t xml:space="preserve">Requests to change existing listings that do not change the population or </w:t>
            </w:r>
            <w:r w:rsidRPr="00292120" w:rsidDel="008F66B5">
              <w:rPr>
                <w:rFonts w:ascii="Arial" w:hAnsi="Arial" w:cs="Arial"/>
              </w:rPr>
              <w:t>cost</w:t>
            </w:r>
            <w:r w:rsidR="00884764">
              <w:rPr>
                <w:rFonts w:ascii="Arial" w:hAnsi="Arial" w:cs="Arial"/>
              </w:rPr>
              <w:t xml:space="preserve"> </w:t>
            </w:r>
            <w:r w:rsidRPr="20381F86">
              <w:rPr>
                <w:rFonts w:ascii="Arial" w:hAnsi="Arial" w:cs="Arial"/>
              </w:rPr>
              <w:t>effectiveness</w:t>
            </w:r>
            <w:r w:rsidRPr="00292120" w:rsidDel="008F66B5">
              <w:rPr>
                <w:rFonts w:ascii="Arial" w:hAnsi="Arial" w:cs="Arial"/>
              </w:rPr>
              <w:t xml:space="preserve"> of the medicine or vaccine that do not meet the criteria for a Category 4 submission.</w:t>
            </w:r>
          </w:p>
        </w:tc>
      </w:tr>
      <w:tr w:rsidRPr="00292120" w:rsidR="007F48F6" w:rsidDel="008F66B5" w:rsidTr="00267532" w14:paraId="3189B6F0" w14:textId="58D078D0">
        <w:trPr>
          <w:trHeight w:val="300"/>
        </w:trPr>
        <w:tc>
          <w:tcPr>
            <w:tcW w:w="686" w:type="pct"/>
          </w:tcPr>
          <w:p w:rsidRPr="00292120" w:rsidR="007F48F6" w:rsidDel="008F66B5" w:rsidP="00A94408" w:rsidRDefault="007F48F6" w14:paraId="381D7CFE" w14:textId="2C6348C1">
            <w:pPr>
              <w:pStyle w:val="Default"/>
              <w:rPr>
                <w:rFonts w:ascii="Arial" w:hAnsi="Arial" w:cs="Arial"/>
                <w:b/>
                <w:bCs/>
                <w:sz w:val="20"/>
                <w:szCs w:val="20"/>
                <w:lang w:val="en-US"/>
              </w:rPr>
            </w:pPr>
            <w:r w:rsidRPr="20381F86">
              <w:rPr>
                <w:rFonts w:ascii="Arial" w:hAnsi="Arial" w:cs="Arial"/>
                <w:b/>
                <w:bCs/>
                <w:sz w:val="20"/>
                <w:szCs w:val="20"/>
              </w:rPr>
              <w:t xml:space="preserve">Category 4 </w:t>
            </w:r>
          </w:p>
        </w:tc>
        <w:tc>
          <w:tcPr>
            <w:tcW w:w="4314" w:type="pct"/>
          </w:tcPr>
          <w:p w:rsidRPr="00292120" w:rsidR="007F48F6" w:rsidDel="008F66B5" w:rsidP="00A94408" w:rsidRDefault="007F48F6" w14:paraId="5E50EE2B" w14:textId="0844D782">
            <w:pPr>
              <w:pStyle w:val="Default"/>
              <w:rPr>
                <w:rFonts w:ascii="Arial" w:hAnsi="Arial" w:cs="Arial"/>
                <w:b/>
                <w:bCs/>
                <w:sz w:val="20"/>
                <w:szCs w:val="20"/>
              </w:rPr>
            </w:pPr>
            <w:r w:rsidRPr="20381F86">
              <w:rPr>
                <w:rFonts w:ascii="Arial" w:hAnsi="Arial" w:cs="Arial"/>
                <w:sz w:val="20"/>
                <w:szCs w:val="20"/>
              </w:rPr>
              <w:t xml:space="preserve">A request for one or more of the following: </w:t>
            </w:r>
          </w:p>
          <w:p w:rsidRPr="00292120" w:rsidR="007F48F6" w:rsidDel="008F66B5" w:rsidP="00A94408" w:rsidRDefault="007F48F6" w14:paraId="61CDD5EA" w14:textId="78CA3529">
            <w:pPr>
              <w:pStyle w:val="ListParagraph"/>
              <w:numPr>
                <w:ilvl w:val="0"/>
                <w:numId w:val="4"/>
              </w:numPr>
              <w:autoSpaceDE w:val="0"/>
              <w:autoSpaceDN w:val="0"/>
              <w:adjustRightInd w:val="0"/>
              <w:ind w:left="360"/>
              <w:rPr>
                <w:rFonts w:ascii="Arial" w:hAnsi="Arial" w:cs="Arial"/>
                <w:b/>
                <w:bCs/>
                <w:color w:val="000000"/>
                <w:sz w:val="20"/>
                <w:szCs w:val="20"/>
              </w:rPr>
            </w:pPr>
            <w:r w:rsidRPr="20381F86">
              <w:rPr>
                <w:rFonts w:ascii="Arial" w:hAnsi="Arial" w:cs="Arial"/>
                <w:color w:val="000000" w:themeColor="text1"/>
                <w:sz w:val="20"/>
                <w:szCs w:val="20"/>
              </w:rPr>
              <w:t xml:space="preserve">Listing of a new pharmaceutical item of a listed medicine. </w:t>
            </w:r>
          </w:p>
          <w:p w:rsidRPr="00292120" w:rsidR="007F48F6" w:rsidDel="008F66B5" w:rsidP="00A94408" w:rsidRDefault="007F48F6" w14:paraId="30945A3C" w14:textId="40913576">
            <w:pPr>
              <w:pStyle w:val="ListParagraph"/>
              <w:numPr>
                <w:ilvl w:val="0"/>
                <w:numId w:val="4"/>
              </w:numPr>
              <w:autoSpaceDE w:val="0"/>
              <w:autoSpaceDN w:val="0"/>
              <w:adjustRightInd w:val="0"/>
              <w:ind w:left="360"/>
              <w:rPr>
                <w:rFonts w:ascii="Arial" w:hAnsi="Arial" w:cs="Arial"/>
                <w:b/>
                <w:bCs/>
                <w:color w:val="000000"/>
                <w:sz w:val="20"/>
                <w:szCs w:val="20"/>
              </w:rPr>
            </w:pPr>
            <w:r w:rsidRPr="20381F86">
              <w:rPr>
                <w:rFonts w:ascii="Arial" w:hAnsi="Arial" w:cs="Arial"/>
                <w:color w:val="000000" w:themeColor="text1"/>
                <w:sz w:val="20"/>
                <w:szCs w:val="20"/>
              </w:rPr>
              <w:t xml:space="preserve">Consideration as an exempt item (Exempt item as per subsection 84AH of the </w:t>
            </w:r>
            <w:r w:rsidRPr="20381F86">
              <w:rPr>
                <w:rFonts w:ascii="Arial" w:hAnsi="Arial" w:cs="Arial"/>
                <w:i/>
                <w:iCs/>
                <w:color w:val="000000" w:themeColor="text1"/>
                <w:sz w:val="20"/>
                <w:szCs w:val="20"/>
              </w:rPr>
              <w:t>National Health Act 1953</w:t>
            </w:r>
            <w:r w:rsidRPr="20381F86">
              <w:rPr>
                <w:rFonts w:ascii="Arial" w:hAnsi="Arial" w:cs="Arial"/>
                <w:color w:val="000000" w:themeColor="text1"/>
                <w:sz w:val="20"/>
                <w:szCs w:val="20"/>
              </w:rPr>
              <w:t xml:space="preserve">). </w:t>
            </w:r>
          </w:p>
          <w:p w:rsidRPr="00292120" w:rsidR="007F48F6" w:rsidDel="008F66B5" w:rsidP="00A94408" w:rsidRDefault="007F48F6" w14:paraId="46567CAC" w14:textId="0295E6C9">
            <w:pPr>
              <w:pStyle w:val="ListParagraph"/>
              <w:numPr>
                <w:ilvl w:val="0"/>
                <w:numId w:val="4"/>
              </w:numPr>
              <w:autoSpaceDE w:val="0"/>
              <w:autoSpaceDN w:val="0"/>
              <w:adjustRightInd w:val="0"/>
              <w:ind w:left="360"/>
              <w:rPr>
                <w:rFonts w:ascii="Arial" w:hAnsi="Arial" w:cs="Arial"/>
                <w:b/>
                <w:bCs/>
                <w:color w:val="000000"/>
                <w:sz w:val="20"/>
                <w:szCs w:val="20"/>
              </w:rPr>
            </w:pPr>
            <w:r w:rsidRPr="20381F86">
              <w:rPr>
                <w:rFonts w:ascii="Arial" w:hAnsi="Arial" w:cs="Arial"/>
                <w:sz w:val="20"/>
                <w:szCs w:val="20"/>
              </w:rPr>
              <w:t xml:space="preserve">Including a listed medicine on the prescriber </w:t>
            </w:r>
            <w:r w:rsidRPr="20381F86" w:rsidR="00222348">
              <w:rPr>
                <w:rFonts w:ascii="Arial" w:hAnsi="Arial" w:cs="Arial"/>
                <w:sz w:val="20"/>
                <w:szCs w:val="20"/>
              </w:rPr>
              <w:t>bag or</w:t>
            </w:r>
            <w:r w:rsidRPr="20381F86">
              <w:rPr>
                <w:rFonts w:ascii="Arial" w:hAnsi="Arial" w:cs="Arial"/>
                <w:sz w:val="20"/>
                <w:szCs w:val="20"/>
              </w:rPr>
              <w:t xml:space="preserve"> varying an existing prescriber bag listing. </w:t>
            </w:r>
          </w:p>
          <w:p w:rsidRPr="00292120" w:rsidR="007F48F6" w:rsidDel="008F66B5" w:rsidP="00A94408" w:rsidRDefault="007F48F6" w14:paraId="7EF9BA42" w14:textId="54849C05">
            <w:pPr>
              <w:pStyle w:val="ListParagraph"/>
              <w:numPr>
                <w:ilvl w:val="0"/>
                <w:numId w:val="5"/>
              </w:numPr>
              <w:autoSpaceDE w:val="0"/>
              <w:autoSpaceDN w:val="0"/>
              <w:adjustRightInd w:val="0"/>
              <w:ind w:left="360"/>
              <w:rPr>
                <w:rFonts w:ascii="Arial" w:hAnsi="Arial" w:cs="Arial"/>
                <w:b/>
                <w:bCs/>
                <w:sz w:val="20"/>
                <w:szCs w:val="20"/>
              </w:rPr>
            </w:pPr>
            <w:r w:rsidRPr="20381F86">
              <w:rPr>
                <w:rFonts w:ascii="Arial" w:hAnsi="Arial" w:cs="Arial"/>
                <w:sz w:val="20"/>
                <w:szCs w:val="20"/>
              </w:rPr>
              <w:t xml:space="preserve">A change/new manner of administration of a listed medicine. </w:t>
            </w:r>
          </w:p>
          <w:p w:rsidRPr="00292120" w:rsidR="007F48F6" w:rsidDel="008F66B5" w:rsidP="00A94408" w:rsidRDefault="007F48F6" w14:paraId="4D6B65C5" w14:textId="1E6FA92B">
            <w:pPr>
              <w:pStyle w:val="ListParagraph"/>
              <w:numPr>
                <w:ilvl w:val="0"/>
                <w:numId w:val="5"/>
              </w:numPr>
              <w:autoSpaceDE w:val="0"/>
              <w:autoSpaceDN w:val="0"/>
              <w:adjustRightInd w:val="0"/>
              <w:ind w:left="360"/>
              <w:rPr>
                <w:rFonts w:ascii="Arial" w:hAnsi="Arial" w:cs="Arial"/>
                <w:b/>
                <w:bCs/>
                <w:sz w:val="20"/>
                <w:szCs w:val="20"/>
              </w:rPr>
            </w:pPr>
            <w:r w:rsidRPr="20381F86">
              <w:rPr>
                <w:rFonts w:ascii="Arial" w:hAnsi="Arial" w:cs="Arial"/>
                <w:sz w:val="20"/>
                <w:szCs w:val="20"/>
              </w:rPr>
              <w:t xml:space="preserve">A change to the maximum quantity and/or number of repeats of a listed medicine. </w:t>
            </w:r>
          </w:p>
          <w:p w:rsidRPr="00292120" w:rsidR="007F48F6" w:rsidDel="008F66B5" w:rsidP="00A94408" w:rsidRDefault="007F48F6" w14:paraId="2C2C10B5" w14:textId="34D1344F">
            <w:pPr>
              <w:pStyle w:val="ListParagraph"/>
              <w:numPr>
                <w:ilvl w:val="0"/>
                <w:numId w:val="5"/>
              </w:numPr>
              <w:autoSpaceDE w:val="0"/>
              <w:autoSpaceDN w:val="0"/>
              <w:adjustRightInd w:val="0"/>
              <w:ind w:left="360"/>
              <w:rPr>
                <w:rFonts w:ascii="Arial" w:hAnsi="Arial" w:cs="Arial"/>
                <w:b/>
                <w:bCs/>
                <w:sz w:val="20"/>
                <w:szCs w:val="20"/>
              </w:rPr>
            </w:pPr>
            <w:r w:rsidRPr="20381F86">
              <w:rPr>
                <w:rFonts w:ascii="Arial" w:hAnsi="Arial" w:cs="Arial"/>
                <w:sz w:val="20"/>
                <w:szCs w:val="20"/>
              </w:rPr>
              <w:t>A change or addition to the prescriber type(s) of a listed medicine.</w:t>
            </w:r>
          </w:p>
        </w:tc>
      </w:tr>
      <w:tr w:rsidRPr="00292120" w:rsidR="009A1C75" w:rsidDel="008F66B5" w:rsidTr="00267532" w14:paraId="5129ECF2" w14:textId="5315E1E8">
        <w:trPr>
          <w:trHeight w:val="1026"/>
        </w:trPr>
        <w:tc>
          <w:tcPr>
            <w:tcW w:w="686" w:type="pct"/>
          </w:tcPr>
          <w:p w:rsidRPr="00292120" w:rsidR="009A1C75" w:rsidDel="008F66B5" w:rsidP="00A94408" w:rsidRDefault="71EB8FAF" w14:paraId="4FD9FAAA" w14:textId="327403AE">
            <w:pPr>
              <w:pStyle w:val="Default"/>
              <w:rPr>
                <w:rFonts w:ascii="Arial" w:hAnsi="Arial" w:cs="Arial"/>
                <w:sz w:val="20"/>
                <w:szCs w:val="20"/>
              </w:rPr>
            </w:pPr>
            <w:r w:rsidRPr="20381F86">
              <w:rPr>
                <w:rFonts w:ascii="Arial" w:hAnsi="Arial" w:cs="Arial"/>
                <w:b/>
                <w:bCs/>
                <w:sz w:val="20"/>
                <w:szCs w:val="20"/>
              </w:rPr>
              <w:t>Committee Secretariat</w:t>
            </w:r>
          </w:p>
        </w:tc>
        <w:tc>
          <w:tcPr>
            <w:tcW w:w="4314" w:type="pct"/>
          </w:tcPr>
          <w:p w:rsidRPr="00292120" w:rsidR="009A1C75" w:rsidDel="008F66B5" w:rsidP="00A94408" w:rsidRDefault="71EB8FAF" w14:paraId="4E0E04D8" w14:textId="4029D2D5">
            <w:pPr>
              <w:rPr>
                <w:rFonts w:ascii="Arial" w:hAnsi="Arial" w:cs="Arial"/>
                <w:color w:val="000000"/>
              </w:rPr>
            </w:pPr>
            <w:r w:rsidRPr="20381F86">
              <w:rPr>
                <w:rFonts w:ascii="Arial" w:hAnsi="Arial" w:cs="Arial"/>
                <w:color w:val="000000" w:themeColor="text1"/>
              </w:rPr>
              <w:t>Application is not in Categories 1, 2, 3 or 4 and requests for one or more of the following:</w:t>
            </w:r>
          </w:p>
          <w:p w:rsidRPr="00292120" w:rsidR="009A1C75" w:rsidDel="008F66B5" w:rsidRDefault="71EB8FAF" w14:paraId="0ADCA80A" w14:textId="48EDD50B">
            <w:pPr>
              <w:pStyle w:val="ListParagraph"/>
              <w:numPr>
                <w:ilvl w:val="0"/>
                <w:numId w:val="6"/>
              </w:numPr>
              <w:rPr>
                <w:rFonts w:ascii="Arial" w:hAnsi="Arial" w:eastAsia="Times New Roman" w:cs="Arial"/>
                <w:sz w:val="20"/>
                <w:szCs w:val="20"/>
              </w:rPr>
            </w:pPr>
            <w:r w:rsidRPr="20381F86">
              <w:rPr>
                <w:rFonts w:ascii="Arial" w:hAnsi="Arial" w:eastAsia="Times New Roman" w:cs="Arial"/>
                <w:sz w:val="20"/>
                <w:szCs w:val="20"/>
              </w:rPr>
              <w:t>New or varied listed drugs, medicinal preparations and designated vaccines that pose no greater risk</w:t>
            </w:r>
            <w:r w:rsidR="00CA405C">
              <w:rPr>
                <w:rFonts w:ascii="Arial" w:hAnsi="Arial" w:eastAsia="Times New Roman" w:cs="Arial"/>
                <w:sz w:val="20"/>
                <w:szCs w:val="20"/>
              </w:rPr>
              <w:t>.</w:t>
            </w:r>
          </w:p>
          <w:p w:rsidRPr="00292120" w:rsidR="009A1C75" w:rsidDel="008F66B5" w:rsidRDefault="71EB8FAF" w14:paraId="4E274BBE" w14:textId="6712D033">
            <w:pPr>
              <w:pStyle w:val="ListParagraph"/>
              <w:numPr>
                <w:ilvl w:val="0"/>
                <w:numId w:val="6"/>
              </w:numPr>
              <w:rPr>
                <w:rFonts w:ascii="Arial" w:hAnsi="Arial" w:eastAsia="Times New Roman" w:cs="Arial"/>
                <w:sz w:val="20"/>
                <w:szCs w:val="20"/>
              </w:rPr>
            </w:pPr>
            <w:r w:rsidRPr="20381F86">
              <w:rPr>
                <w:rFonts w:ascii="Arial" w:hAnsi="Arial" w:eastAsia="Times New Roman" w:cs="Arial"/>
                <w:sz w:val="20"/>
                <w:szCs w:val="20"/>
              </w:rPr>
              <w:t>Pharmaceutical benefits that can no longer be supplied early</w:t>
            </w:r>
            <w:r w:rsidR="00CA405C">
              <w:rPr>
                <w:rFonts w:ascii="Arial" w:hAnsi="Arial" w:eastAsia="Times New Roman" w:cs="Arial"/>
                <w:sz w:val="20"/>
                <w:szCs w:val="20"/>
              </w:rPr>
              <w:t>.</w:t>
            </w:r>
          </w:p>
          <w:p w:rsidRPr="00292120" w:rsidR="009A1C75" w:rsidDel="008F66B5" w:rsidRDefault="71EB8FAF" w14:paraId="78723A0D" w14:textId="76E8912A">
            <w:pPr>
              <w:pStyle w:val="ListParagraph"/>
              <w:numPr>
                <w:ilvl w:val="0"/>
                <w:numId w:val="6"/>
              </w:numPr>
              <w:rPr>
                <w:rFonts w:ascii="Arial" w:hAnsi="Arial" w:eastAsia="Times New Roman" w:cs="Arial"/>
                <w:sz w:val="20"/>
                <w:szCs w:val="20"/>
              </w:rPr>
            </w:pPr>
            <w:r w:rsidRPr="20381F86">
              <w:rPr>
                <w:rFonts w:ascii="Arial" w:hAnsi="Arial" w:eastAsia="Times New Roman" w:cs="Arial"/>
                <w:sz w:val="20"/>
                <w:szCs w:val="20"/>
              </w:rPr>
              <w:t>New brand of glucose indicator pharmaceutical item.</w:t>
            </w:r>
          </w:p>
        </w:tc>
      </w:tr>
    </w:tbl>
    <w:p w:rsidRPr="00292120" w:rsidR="007F48F6" w:rsidDel="008F66B5" w:rsidP="00A94408" w:rsidRDefault="007F48F6" w14:paraId="1A3326E0" w14:textId="09885F9F">
      <w:pPr>
        <w:rPr>
          <w:rFonts w:ascii="Arial" w:hAnsi="Arial" w:cs="Arial"/>
          <w:b/>
          <w:bCs/>
          <w:lang w:val="en-US"/>
        </w:rPr>
      </w:pPr>
    </w:p>
    <w:p w:rsidR="00267532" w:rsidRDefault="00267532" w14:paraId="6C9AAA57" w14:textId="77777777">
      <w:pPr>
        <w:rPr>
          <w:rFonts w:ascii="Arial" w:hAnsi="Arial" w:cs="Arial"/>
          <w:b/>
          <w:bCs/>
          <w:lang w:val="en-US"/>
        </w:rPr>
      </w:pPr>
      <w:r>
        <w:rPr>
          <w:rFonts w:ascii="Arial" w:hAnsi="Arial" w:cs="Arial"/>
          <w:b/>
          <w:bCs/>
          <w:lang w:val="en-US"/>
        </w:rPr>
        <w:br w:type="page"/>
      </w:r>
    </w:p>
    <w:p w:rsidRPr="00292120" w:rsidR="00640C80" w:rsidDel="008F66B5" w:rsidP="00A94408" w:rsidRDefault="005A0A21" w14:paraId="6CE3C41E" w14:textId="7A7B7093">
      <w:pPr>
        <w:rPr>
          <w:rFonts w:ascii="Arial" w:hAnsi="Arial" w:cs="Arial"/>
          <w:b/>
          <w:bCs/>
          <w:lang w:val="en-US"/>
        </w:rPr>
      </w:pPr>
      <w:r w:rsidRPr="20381F86">
        <w:rPr>
          <w:rFonts w:ascii="Arial" w:hAnsi="Arial" w:cs="Arial"/>
          <w:b/>
          <w:bCs/>
          <w:lang w:val="en-US"/>
        </w:rPr>
        <w:t>Resubmission pathways</w:t>
      </w:r>
    </w:p>
    <w:p w:rsidRPr="00292120" w:rsidR="005A0A21" w:rsidDel="008F66B5" w:rsidP="00A94408" w:rsidRDefault="005A0A21" w14:paraId="025CE011" w14:textId="198CC318">
      <w:pPr>
        <w:tabs>
          <w:tab w:val="left" w:pos="5210"/>
        </w:tabs>
        <w:rPr>
          <w:rFonts w:ascii="Arial" w:hAnsi="Arial" w:cs="Arial"/>
          <w:b/>
          <w:bCs/>
          <w:lang w:val="en-US"/>
        </w:rPr>
      </w:pPr>
    </w:p>
    <w:tbl>
      <w:tblPr>
        <w:tblW w:w="5000" w:type="pct"/>
        <w:tblCellMar>
          <w:left w:w="0" w:type="dxa"/>
          <w:right w:w="0" w:type="dxa"/>
        </w:tblCellMar>
        <w:tblLook w:val="04A0" w:firstRow="1" w:lastRow="0" w:firstColumn="1" w:lastColumn="0" w:noHBand="0" w:noVBand="1"/>
      </w:tblPr>
      <w:tblGrid>
        <w:gridCol w:w="2199"/>
        <w:gridCol w:w="13179"/>
      </w:tblGrid>
      <w:tr w:rsidRPr="00292120" w:rsidR="004A3371" w:rsidDel="008F66B5" w:rsidTr="00267532" w14:paraId="1B32CA1F" w14:textId="277FF3EC">
        <w:trPr>
          <w:cantSplit/>
          <w:trHeight w:val="300"/>
        </w:trPr>
        <w:tc>
          <w:tcPr>
            <w:tcW w:w="500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tcMar>
              <w:top w:w="57" w:type="dxa"/>
              <w:left w:w="57" w:type="dxa"/>
              <w:bottom w:w="57" w:type="dxa"/>
              <w:right w:w="57" w:type="dxa"/>
            </w:tcMar>
            <w:vAlign w:val="center"/>
            <w:hideMark/>
          </w:tcPr>
          <w:p w:rsidRPr="00292120" w:rsidR="004A3371" w:rsidDel="008F66B5" w:rsidP="00A94408" w:rsidRDefault="790B7E0C" w14:paraId="16822E31" w14:textId="5BE62756">
            <w:pPr>
              <w:rPr>
                <w:rFonts w:ascii="Arial" w:hAnsi="Arial" w:cs="Arial"/>
              </w:rPr>
            </w:pPr>
            <w:r w:rsidRPr="20381F86">
              <w:rPr>
                <w:rFonts w:ascii="Arial" w:hAnsi="Arial" w:cs="Arial"/>
                <w:color w:val="333333"/>
              </w:rPr>
              <w:t xml:space="preserve">There are four different resubmission pathways available to applicants following a ‘not recommended’ PBAC outcome. Resubmission pathways are not available for submissions that receive a positive recommendation from the PBAC. </w:t>
            </w:r>
            <w:r w:rsidRPr="20381F86">
              <w:rPr>
                <w:rFonts w:ascii="Arial" w:hAnsi="Arial" w:cs="Arial"/>
              </w:rPr>
              <w:t>The resubmission pathways are classified into the following categories:</w:t>
            </w:r>
          </w:p>
        </w:tc>
      </w:tr>
      <w:tr w:rsidRPr="00292120" w:rsidR="004A3371" w:rsidDel="008F66B5" w:rsidTr="00267532" w14:paraId="5A78A628" w14:textId="684A0CE2">
        <w:trPr>
          <w:cantSplit/>
          <w:trHeight w:val="300"/>
        </w:trPr>
        <w:tc>
          <w:tcPr>
            <w:tcW w:w="715" w:type="pct"/>
            <w:tcBorders>
              <w:top w:val="nil"/>
              <w:left w:val="single" w:color="000000" w:themeColor="text1" w:sz="8" w:space="0"/>
              <w:bottom w:val="single" w:color="000000" w:themeColor="text1" w:sz="8" w:space="0"/>
              <w:right w:val="single" w:color="000000" w:themeColor="text1" w:sz="8" w:space="0"/>
            </w:tcBorders>
            <w:tcMar>
              <w:top w:w="57" w:type="dxa"/>
              <w:left w:w="57" w:type="dxa"/>
              <w:bottom w:w="57" w:type="dxa"/>
              <w:right w:w="57" w:type="dxa"/>
            </w:tcMar>
            <w:vAlign w:val="center"/>
          </w:tcPr>
          <w:p w:rsidRPr="00292120" w:rsidR="004A3371" w:rsidDel="008F66B5" w:rsidP="00A94408" w:rsidRDefault="790B7E0C" w14:paraId="0680C335" w14:textId="67B9A116">
            <w:pPr>
              <w:contextualSpacing/>
              <w:rPr>
                <w:rFonts w:ascii="Arial" w:hAnsi="Arial" w:cs="Arial"/>
                <w:b/>
                <w:bCs/>
              </w:rPr>
            </w:pPr>
            <w:r w:rsidRPr="20381F86">
              <w:rPr>
                <w:rFonts w:ascii="Arial" w:hAnsi="Arial" w:cs="Arial"/>
                <w:b/>
                <w:bCs/>
              </w:rPr>
              <w:t>Standard re-entry</w:t>
            </w:r>
          </w:p>
          <w:p w:rsidRPr="00292120" w:rsidR="004A3371" w:rsidDel="008F66B5" w:rsidP="00A94408" w:rsidRDefault="004A3371" w14:paraId="14CD87B9" w14:textId="5765AC1F">
            <w:pPr>
              <w:rPr>
                <w:rFonts w:ascii="Arial" w:hAnsi="Arial" w:cs="Arial"/>
                <w:b/>
                <w:bCs/>
              </w:rPr>
            </w:pPr>
          </w:p>
        </w:tc>
        <w:tc>
          <w:tcPr>
            <w:tcW w:w="4285" w:type="pct"/>
            <w:tcBorders>
              <w:top w:val="nil"/>
              <w:left w:val="nil"/>
              <w:bottom w:val="single" w:color="000000" w:themeColor="text1" w:sz="8" w:space="0"/>
              <w:right w:val="single" w:color="000000" w:themeColor="text1" w:sz="8" w:space="0"/>
            </w:tcBorders>
            <w:tcMar>
              <w:top w:w="57" w:type="dxa"/>
              <w:left w:w="57" w:type="dxa"/>
              <w:bottom w:w="57" w:type="dxa"/>
              <w:right w:w="57" w:type="dxa"/>
            </w:tcMar>
            <w:vAlign w:val="center"/>
            <w:hideMark/>
          </w:tcPr>
          <w:p w:rsidRPr="00292120" w:rsidR="004A3371" w:rsidDel="008F66B5" w:rsidP="00A94408" w:rsidRDefault="790B7E0C" w14:paraId="2BDC71EA" w14:textId="0DDEF18F">
            <w:pPr>
              <w:autoSpaceDE w:val="0"/>
              <w:autoSpaceDN w:val="0"/>
              <w:rPr>
                <w:rFonts w:ascii="Arial" w:hAnsi="Arial" w:cs="Arial"/>
                <w:color w:val="000000"/>
              </w:rPr>
            </w:pPr>
            <w:r w:rsidRPr="20381F86">
              <w:rPr>
                <w:rFonts w:ascii="Arial" w:hAnsi="Arial" w:cs="Arial"/>
                <w:color w:val="000000" w:themeColor="text1"/>
              </w:rPr>
              <w:t xml:space="preserve">The Standard Re-entry Pathway is the default pathway for resubmissions </w:t>
            </w:r>
            <w:proofErr w:type="gramStart"/>
            <w:r w:rsidRPr="20381F86">
              <w:rPr>
                <w:rFonts w:ascii="Arial" w:hAnsi="Arial" w:cs="Arial"/>
                <w:color w:val="000000" w:themeColor="text1"/>
              </w:rPr>
              <w:t>and also</w:t>
            </w:r>
            <w:proofErr w:type="gramEnd"/>
            <w:r w:rsidRPr="20381F86">
              <w:rPr>
                <w:rFonts w:ascii="Arial" w:hAnsi="Arial" w:cs="Arial"/>
                <w:color w:val="000000" w:themeColor="text1"/>
              </w:rPr>
              <w:t xml:space="preserve"> applies where: </w:t>
            </w:r>
          </w:p>
          <w:p w:rsidRPr="00292120" w:rsidR="004A3371" w:rsidDel="008F66B5" w:rsidP="00A94408" w:rsidRDefault="790B7E0C" w14:paraId="430AF034" w14:textId="51DD2338">
            <w:pPr>
              <w:pStyle w:val="ListParagraph"/>
              <w:numPr>
                <w:ilvl w:val="0"/>
                <w:numId w:val="1"/>
              </w:numPr>
              <w:autoSpaceDE w:val="0"/>
              <w:autoSpaceDN w:val="0"/>
              <w:rPr>
                <w:rFonts w:ascii="Arial" w:hAnsi="Arial" w:cs="Arial"/>
                <w:color w:val="000000"/>
                <w:sz w:val="20"/>
                <w:szCs w:val="20"/>
              </w:rPr>
            </w:pPr>
            <w:r w:rsidRPr="20381F86">
              <w:rPr>
                <w:rFonts w:ascii="Arial" w:hAnsi="Arial" w:cs="Arial"/>
                <w:color w:val="000000" w:themeColor="text1"/>
                <w:sz w:val="20"/>
                <w:szCs w:val="20"/>
              </w:rPr>
              <w:t xml:space="preserve">an applicant chooses not to accept the PBAC nominated resubmission pathway; or </w:t>
            </w:r>
          </w:p>
          <w:p w:rsidRPr="00292120" w:rsidR="004A3371" w:rsidDel="008F66B5" w:rsidP="00A94408" w:rsidRDefault="790B7E0C" w14:paraId="15ADDEB3" w14:textId="2C156FC1">
            <w:pPr>
              <w:pStyle w:val="ListParagraph"/>
              <w:numPr>
                <w:ilvl w:val="0"/>
                <w:numId w:val="1"/>
              </w:numPr>
              <w:autoSpaceDE w:val="0"/>
              <w:autoSpaceDN w:val="0"/>
              <w:rPr>
                <w:rFonts w:ascii="Arial" w:hAnsi="Arial" w:cs="Arial"/>
                <w:color w:val="000000"/>
                <w:sz w:val="20"/>
                <w:szCs w:val="20"/>
              </w:rPr>
            </w:pPr>
            <w:r w:rsidRPr="20381F86">
              <w:rPr>
                <w:rFonts w:ascii="Arial" w:hAnsi="Arial" w:cs="Arial"/>
                <w:color w:val="000000" w:themeColor="text1"/>
                <w:sz w:val="20"/>
                <w:szCs w:val="20"/>
              </w:rPr>
              <w:t xml:space="preserve">an Early Re-entry or Early Resolution Pathway has been nominated by the </w:t>
            </w:r>
            <w:r w:rsidRPr="20381F86" w:rsidR="00EB7E7F">
              <w:rPr>
                <w:rFonts w:ascii="Arial" w:hAnsi="Arial" w:cs="Arial"/>
                <w:color w:val="000000" w:themeColor="text1"/>
                <w:sz w:val="20"/>
                <w:szCs w:val="20"/>
              </w:rPr>
              <w:t>PBAC,</w:t>
            </w:r>
            <w:r w:rsidRPr="20381F86">
              <w:rPr>
                <w:rFonts w:ascii="Arial" w:hAnsi="Arial" w:cs="Arial"/>
                <w:color w:val="000000" w:themeColor="text1"/>
                <w:sz w:val="20"/>
                <w:szCs w:val="20"/>
              </w:rPr>
              <w:t xml:space="preserve"> and an applicant decides to address issues other than those identified by the PBAC (including a subset of issues); or </w:t>
            </w:r>
          </w:p>
          <w:p w:rsidRPr="00292120" w:rsidR="004A3371" w:rsidDel="008F66B5" w:rsidP="00A94408" w:rsidRDefault="790B7E0C" w14:paraId="4A452A68" w14:textId="18E019CA">
            <w:pPr>
              <w:pStyle w:val="ListParagraph"/>
              <w:numPr>
                <w:ilvl w:val="0"/>
                <w:numId w:val="1"/>
              </w:numPr>
              <w:autoSpaceDE w:val="0"/>
              <w:autoSpaceDN w:val="0"/>
              <w:rPr>
                <w:rFonts w:ascii="Arial" w:hAnsi="Arial" w:cs="Arial"/>
                <w:color w:val="000000"/>
                <w:sz w:val="20"/>
                <w:szCs w:val="20"/>
              </w:rPr>
            </w:pPr>
            <w:r w:rsidRPr="20381F86">
              <w:rPr>
                <w:rFonts w:ascii="Arial" w:hAnsi="Arial" w:cs="Arial"/>
                <w:color w:val="000000" w:themeColor="text1"/>
                <w:sz w:val="20"/>
                <w:szCs w:val="20"/>
              </w:rPr>
              <w:t xml:space="preserve">an applicant decides to lodge later than the allowable timelines for the other pathways. </w:t>
            </w:r>
          </w:p>
        </w:tc>
      </w:tr>
      <w:tr w:rsidRPr="00292120" w:rsidR="004A3371" w:rsidDel="008F66B5" w:rsidTr="00267532" w14:paraId="46BDFCAF" w14:textId="3FB447C8">
        <w:trPr>
          <w:cantSplit/>
          <w:trHeight w:val="300"/>
        </w:trPr>
        <w:tc>
          <w:tcPr>
            <w:tcW w:w="715" w:type="pct"/>
            <w:tcBorders>
              <w:top w:val="nil"/>
              <w:left w:val="single" w:color="000000" w:themeColor="text1" w:sz="8" w:space="0"/>
              <w:bottom w:val="single" w:color="000000" w:themeColor="text1" w:sz="8" w:space="0"/>
              <w:right w:val="single" w:color="000000" w:themeColor="text1" w:sz="8" w:space="0"/>
            </w:tcBorders>
            <w:tcMar>
              <w:top w:w="57" w:type="dxa"/>
              <w:left w:w="57" w:type="dxa"/>
              <w:bottom w:w="57" w:type="dxa"/>
              <w:right w:w="57" w:type="dxa"/>
            </w:tcMar>
            <w:vAlign w:val="center"/>
            <w:hideMark/>
          </w:tcPr>
          <w:p w:rsidRPr="00292120" w:rsidR="004A3371" w:rsidDel="008F66B5" w:rsidP="00A94408" w:rsidRDefault="790B7E0C" w14:paraId="618B2638" w14:textId="6DC57A07">
            <w:pPr>
              <w:contextualSpacing/>
              <w:rPr>
                <w:rFonts w:ascii="Arial" w:hAnsi="Arial" w:cs="Arial"/>
                <w:b/>
                <w:bCs/>
                <w:lang w:eastAsia="en-US"/>
              </w:rPr>
            </w:pPr>
            <w:r w:rsidRPr="20381F86">
              <w:rPr>
                <w:rFonts w:ascii="Arial" w:hAnsi="Arial" w:cs="Arial"/>
                <w:b/>
                <w:bCs/>
              </w:rPr>
              <w:t>Early re-entry pathway</w:t>
            </w:r>
          </w:p>
        </w:tc>
        <w:tc>
          <w:tcPr>
            <w:tcW w:w="4285" w:type="pct"/>
            <w:tcBorders>
              <w:top w:val="nil"/>
              <w:left w:val="nil"/>
              <w:bottom w:val="single" w:color="000000" w:themeColor="text1" w:sz="8" w:space="0"/>
              <w:right w:val="single" w:color="000000" w:themeColor="text1" w:sz="8" w:space="0"/>
            </w:tcBorders>
            <w:tcMar>
              <w:top w:w="57" w:type="dxa"/>
              <w:left w:w="57" w:type="dxa"/>
              <w:bottom w:w="57" w:type="dxa"/>
              <w:right w:w="57" w:type="dxa"/>
            </w:tcMar>
            <w:vAlign w:val="center"/>
            <w:hideMark/>
          </w:tcPr>
          <w:p w:rsidRPr="00292120" w:rsidR="004A3371" w:rsidDel="008F66B5" w:rsidP="00A94408" w:rsidRDefault="790B7E0C" w14:paraId="32461C72" w14:textId="1FCABCA8">
            <w:pPr>
              <w:contextualSpacing/>
              <w:rPr>
                <w:rFonts w:ascii="Arial" w:hAnsi="Arial" w:cs="Arial"/>
                <w:color w:val="000000"/>
              </w:rPr>
            </w:pPr>
            <w:r w:rsidRPr="20381F86">
              <w:rPr>
                <w:rFonts w:ascii="Arial" w:hAnsi="Arial" w:cs="Arial"/>
              </w:rPr>
              <w:t xml:space="preserve">An Early Re-entry Pathway may be nominated by the PBAC where the PBAC considers that the remaining issues could be easily resolved and the medicine or vaccine does not represent </w:t>
            </w:r>
            <w:r w:rsidRPr="20381F86" w:rsidR="64EC2FDB">
              <w:rPr>
                <w:rFonts w:ascii="Arial" w:hAnsi="Arial" w:cs="Arial"/>
                <w:color w:val="000000" w:themeColor="text1"/>
              </w:rPr>
              <w:t xml:space="preserve">High Added Therapeutic Value (HATV) </w:t>
            </w:r>
            <w:r w:rsidRPr="20381F86">
              <w:rPr>
                <w:rFonts w:ascii="Arial" w:hAnsi="Arial" w:cs="Arial"/>
              </w:rPr>
              <w:t>for the proposed population. Applicants who accept this pathway are eligible for PBAC consideration at the immediate next meeting.</w:t>
            </w:r>
          </w:p>
        </w:tc>
      </w:tr>
      <w:tr w:rsidRPr="00292120" w:rsidR="004A3371" w:rsidDel="008F66B5" w:rsidTr="00267532" w14:paraId="1A2475F2" w14:textId="4E349E5C">
        <w:trPr>
          <w:cantSplit/>
          <w:trHeight w:val="300"/>
        </w:trPr>
        <w:tc>
          <w:tcPr>
            <w:tcW w:w="715" w:type="pct"/>
            <w:tcBorders>
              <w:top w:val="nil"/>
              <w:left w:val="single" w:color="000000" w:themeColor="text1" w:sz="8" w:space="0"/>
              <w:bottom w:val="single" w:color="000000" w:themeColor="text1" w:sz="8" w:space="0"/>
              <w:right w:val="single" w:color="000000" w:themeColor="text1" w:sz="8" w:space="0"/>
            </w:tcBorders>
            <w:tcMar>
              <w:top w:w="57" w:type="dxa"/>
              <w:left w:w="57" w:type="dxa"/>
              <w:bottom w:w="57" w:type="dxa"/>
              <w:right w:w="57" w:type="dxa"/>
            </w:tcMar>
            <w:vAlign w:val="center"/>
          </w:tcPr>
          <w:p w:rsidRPr="00292120" w:rsidR="004A3371" w:rsidDel="008F66B5" w:rsidP="00A94408" w:rsidRDefault="790B7E0C" w14:paraId="0193930E" w14:textId="6A440925">
            <w:pPr>
              <w:rPr>
                <w:rFonts w:ascii="Arial" w:hAnsi="Arial" w:cs="Arial"/>
                <w:b/>
                <w:bCs/>
                <w:lang w:eastAsia="en-US"/>
              </w:rPr>
            </w:pPr>
            <w:r w:rsidRPr="20381F86">
              <w:rPr>
                <w:rFonts w:ascii="Arial" w:hAnsi="Arial" w:cs="Arial"/>
                <w:b/>
                <w:bCs/>
              </w:rPr>
              <w:t>Early resolution pathway</w:t>
            </w:r>
          </w:p>
          <w:p w:rsidRPr="00292120" w:rsidR="004A3371" w:rsidDel="008F66B5" w:rsidP="00A94408" w:rsidRDefault="004A3371" w14:paraId="157D2C85" w14:textId="4F1FB3F3">
            <w:pPr>
              <w:rPr>
                <w:rFonts w:ascii="Arial" w:hAnsi="Arial" w:cs="Arial"/>
              </w:rPr>
            </w:pPr>
          </w:p>
        </w:tc>
        <w:tc>
          <w:tcPr>
            <w:tcW w:w="4285" w:type="pct"/>
            <w:tcBorders>
              <w:top w:val="nil"/>
              <w:left w:val="nil"/>
              <w:bottom w:val="single" w:color="000000" w:themeColor="text1" w:sz="8" w:space="0"/>
              <w:right w:val="single" w:color="000000" w:themeColor="text1" w:sz="8" w:space="0"/>
            </w:tcBorders>
            <w:tcMar>
              <w:top w:w="57" w:type="dxa"/>
              <w:left w:w="57" w:type="dxa"/>
              <w:bottom w:w="57" w:type="dxa"/>
              <w:right w:w="57" w:type="dxa"/>
            </w:tcMar>
            <w:vAlign w:val="center"/>
            <w:hideMark/>
          </w:tcPr>
          <w:p w:rsidRPr="00292120" w:rsidR="004A3371" w:rsidDel="008F66B5" w:rsidP="00A94408" w:rsidRDefault="790B7E0C" w14:paraId="7E21B924" w14:textId="5F0E3B99">
            <w:pPr>
              <w:autoSpaceDE w:val="0"/>
              <w:autoSpaceDN w:val="0"/>
              <w:rPr>
                <w:rFonts w:ascii="Arial" w:hAnsi="Arial" w:cs="Arial"/>
                <w:color w:val="000000"/>
              </w:rPr>
            </w:pPr>
            <w:r w:rsidRPr="20381F86">
              <w:rPr>
                <w:rFonts w:ascii="Arial" w:hAnsi="Arial" w:cs="Arial"/>
                <w:color w:val="000000" w:themeColor="text1"/>
              </w:rPr>
              <w:t xml:space="preserve">For medicines or vaccines deemed by the PBAC to represent HATV AND where the PBAC considers that the remaining issues could be easily resolved, including when: </w:t>
            </w:r>
          </w:p>
          <w:p w:rsidRPr="00292120" w:rsidR="004A3371" w:rsidDel="008F66B5" w:rsidP="00A94408" w:rsidRDefault="790B7E0C" w14:paraId="6EC882B7" w14:textId="521376DF">
            <w:pPr>
              <w:pStyle w:val="ListParagraph"/>
              <w:numPr>
                <w:ilvl w:val="0"/>
                <w:numId w:val="2"/>
              </w:numPr>
              <w:autoSpaceDE w:val="0"/>
              <w:autoSpaceDN w:val="0"/>
              <w:rPr>
                <w:rFonts w:ascii="Arial" w:hAnsi="Arial" w:cs="Arial"/>
                <w:color w:val="000000"/>
                <w:sz w:val="20"/>
                <w:szCs w:val="20"/>
              </w:rPr>
            </w:pPr>
            <w:r w:rsidRPr="20381F86">
              <w:rPr>
                <w:rFonts w:ascii="Arial" w:hAnsi="Arial" w:cs="Arial"/>
                <w:color w:val="000000" w:themeColor="text1"/>
                <w:sz w:val="20"/>
                <w:szCs w:val="20"/>
              </w:rPr>
              <w:t xml:space="preserve">new clinical study data requiring evaluation is not considered necessary by the PBAC to support new clinical claims to be made in the resubmission; and </w:t>
            </w:r>
          </w:p>
          <w:p w:rsidRPr="00292120" w:rsidR="004A3371" w:rsidDel="008F66B5" w:rsidP="00A94408" w:rsidRDefault="790B7E0C" w14:paraId="1D4B869E" w14:textId="7AD29ACC">
            <w:pPr>
              <w:pStyle w:val="ListParagraph"/>
              <w:numPr>
                <w:ilvl w:val="0"/>
                <w:numId w:val="2"/>
              </w:numPr>
              <w:autoSpaceDE w:val="0"/>
              <w:autoSpaceDN w:val="0"/>
              <w:rPr>
                <w:rFonts w:ascii="Arial" w:hAnsi="Arial" w:cs="Arial"/>
                <w:color w:val="000000"/>
                <w:sz w:val="20"/>
                <w:szCs w:val="20"/>
              </w:rPr>
            </w:pPr>
            <w:r w:rsidRPr="20381F86">
              <w:rPr>
                <w:rFonts w:ascii="Arial" w:hAnsi="Arial" w:cs="Arial"/>
                <w:color w:val="000000" w:themeColor="text1"/>
                <w:sz w:val="20"/>
                <w:szCs w:val="20"/>
              </w:rPr>
              <w:t xml:space="preserve">a revised model structure or input variable changes (beyond those specified by the PBAC) are not necessary to support any new economic claims, or to estimate the utilisation and financial impacts to be made in the resubmission. </w:t>
            </w:r>
          </w:p>
          <w:p w:rsidRPr="00292120" w:rsidR="004A3371" w:rsidDel="008F66B5" w:rsidP="00A94408" w:rsidRDefault="790B7E0C" w14:paraId="757810AB" w14:textId="4323C475">
            <w:pPr>
              <w:pStyle w:val="NormalWeb"/>
              <w:spacing w:before="0" w:beforeAutospacing="0" w:after="0" w:afterAutospacing="0"/>
              <w:rPr>
                <w:rFonts w:ascii="Arial" w:hAnsi="Arial" w:cs="Arial"/>
                <w:sz w:val="20"/>
                <w:szCs w:val="20"/>
              </w:rPr>
            </w:pPr>
            <w:r w:rsidRPr="20381F86">
              <w:rPr>
                <w:rFonts w:ascii="Arial" w:hAnsi="Arial" w:cs="Arial"/>
                <w:sz w:val="20"/>
                <w:szCs w:val="20"/>
              </w:rPr>
              <w:t xml:space="preserve">Applicants who accept this pathway are eligible for PBAC consideration out-of-session (before the main meeting), unless the department, in consultation with the PBAC Chair, identifies an unexpected issue such that the resubmission needs consideration at the next main PBAC meeting. </w:t>
            </w:r>
          </w:p>
        </w:tc>
      </w:tr>
      <w:tr w:rsidRPr="00292120" w:rsidR="004A3371" w:rsidDel="008F66B5" w:rsidTr="00267532" w14:paraId="1CF59836" w14:textId="2232F166">
        <w:trPr>
          <w:cantSplit/>
          <w:trHeight w:val="300"/>
        </w:trPr>
        <w:tc>
          <w:tcPr>
            <w:tcW w:w="715" w:type="pct"/>
            <w:tcBorders>
              <w:top w:val="nil"/>
              <w:left w:val="single" w:color="000000" w:themeColor="text1" w:sz="8" w:space="0"/>
              <w:bottom w:val="single" w:color="000000" w:themeColor="text1" w:sz="8" w:space="0"/>
              <w:right w:val="single" w:color="000000" w:themeColor="text1" w:sz="8" w:space="0"/>
            </w:tcBorders>
            <w:tcMar>
              <w:top w:w="57" w:type="dxa"/>
              <w:left w:w="57" w:type="dxa"/>
              <w:bottom w:w="57" w:type="dxa"/>
              <w:right w:w="57" w:type="dxa"/>
            </w:tcMar>
            <w:vAlign w:val="center"/>
            <w:hideMark/>
          </w:tcPr>
          <w:p w:rsidRPr="00292120" w:rsidR="004A3371" w:rsidDel="008F66B5" w:rsidP="00A94408" w:rsidRDefault="790B7E0C" w14:paraId="03CD8847" w14:textId="0B33D246">
            <w:pPr>
              <w:rPr>
                <w:rFonts w:ascii="Arial" w:hAnsi="Arial" w:cs="Arial"/>
              </w:rPr>
            </w:pPr>
            <w:r w:rsidRPr="20381F86">
              <w:rPr>
                <w:rFonts w:ascii="Arial" w:hAnsi="Arial" w:cs="Arial"/>
                <w:b/>
                <w:bCs/>
              </w:rPr>
              <w:t>Facilitated resolution pathway</w:t>
            </w:r>
          </w:p>
        </w:tc>
        <w:tc>
          <w:tcPr>
            <w:tcW w:w="4285" w:type="pct"/>
            <w:tcBorders>
              <w:top w:val="nil"/>
              <w:left w:val="nil"/>
              <w:bottom w:val="single" w:color="000000" w:themeColor="text1" w:sz="8" w:space="0"/>
              <w:right w:val="single" w:color="000000" w:themeColor="text1" w:sz="8" w:space="0"/>
            </w:tcBorders>
            <w:tcMar>
              <w:top w:w="57" w:type="dxa"/>
              <w:left w:w="57" w:type="dxa"/>
              <w:bottom w:w="57" w:type="dxa"/>
              <w:right w:w="57" w:type="dxa"/>
            </w:tcMar>
            <w:vAlign w:val="center"/>
            <w:hideMark/>
          </w:tcPr>
          <w:p w:rsidRPr="00292120" w:rsidR="004A3371" w:rsidDel="008F66B5" w:rsidP="00A94408" w:rsidRDefault="790B7E0C" w14:paraId="7EF1CA94" w14:textId="3681875E">
            <w:pPr>
              <w:autoSpaceDE w:val="0"/>
              <w:autoSpaceDN w:val="0"/>
              <w:rPr>
                <w:rFonts w:ascii="Arial" w:hAnsi="Arial" w:cs="Arial"/>
                <w:b/>
                <w:bCs/>
                <w:highlight w:val="green"/>
              </w:rPr>
            </w:pPr>
            <w:r w:rsidRPr="20381F86">
              <w:rPr>
                <w:rFonts w:ascii="Arial" w:hAnsi="Arial" w:cs="Arial"/>
                <w:color w:val="000000" w:themeColor="text1"/>
              </w:rPr>
              <w:t>A Facilitated Resolution Pathway may be nominated by the PBAC where the PBAC considers the issues for resolution could be explored through a workshop AND where the medicine or vaccine meets the HATV criteria. Applicants who accept this pathway are eligible for a solution-focussed workshop with one or more members of the PBAC. The workshop agenda will be based on the issues for resolution outlined in the PBAC Minutes. This can be further clarified during the post-PBAC meeting with the Chair.</w:t>
            </w:r>
          </w:p>
        </w:tc>
      </w:tr>
    </w:tbl>
    <w:p w:rsidR="00461045" w:rsidP="00A94408" w:rsidRDefault="00461045" w14:paraId="6C9BA0D5" w14:textId="77777777">
      <w:pPr>
        <w:tabs>
          <w:tab w:val="left" w:pos="5210"/>
        </w:tabs>
        <w:rPr>
          <w:rFonts w:ascii="Arial" w:hAnsi="Arial" w:cs="Arial"/>
          <w:lang w:val="en-US"/>
        </w:rPr>
      </w:pPr>
    </w:p>
    <w:p w:rsidRPr="00292120" w:rsidR="00B21766" w:rsidP="00A94408" w:rsidRDefault="00B21766" w14:paraId="7C4C79FD" w14:textId="77777777">
      <w:pPr>
        <w:tabs>
          <w:tab w:val="left" w:pos="5210"/>
        </w:tabs>
        <w:rPr>
          <w:rFonts w:ascii="Arial" w:hAnsi="Arial" w:cs="Arial"/>
          <w:lang w:val="en-US"/>
        </w:rPr>
      </w:pPr>
    </w:p>
    <w:p w:rsidR="4F66B09D" w:rsidP="4F66B09D" w:rsidRDefault="4F66B09D" w14:paraId="694071AD" w14:textId="38BF2A31">
      <w:pPr>
        <w:tabs>
          <w:tab w:val="left" w:leader="none" w:pos="5210"/>
        </w:tabs>
        <w:rPr>
          <w:rFonts w:ascii="Arial" w:hAnsi="Arial" w:cs="Arial"/>
          <w:lang w:val="en-US"/>
        </w:rPr>
      </w:pPr>
    </w:p>
    <w:p w:rsidR="4F66B09D" w:rsidP="4F66B09D" w:rsidRDefault="4F66B09D" w14:paraId="34A2DF34" w14:textId="423512F4">
      <w:pPr>
        <w:tabs>
          <w:tab w:val="left" w:leader="none" w:pos="5210"/>
        </w:tabs>
        <w:rPr>
          <w:rFonts w:ascii="Arial" w:hAnsi="Arial" w:cs="Arial"/>
          <w:lang w:val="en-US"/>
        </w:rPr>
      </w:pPr>
    </w:p>
    <w:p w:rsidR="2C1259F5" w:rsidP="4F66B09D" w:rsidRDefault="2C1259F5" w14:paraId="5E081B75" w14:textId="6C7C4DB5">
      <w:pPr>
        <w:pStyle w:val="Normal"/>
        <w:rPr>
          <w:rFonts w:ascii="Calibri" w:hAnsi="Calibri" w:cs="Calibri" w:asciiTheme="minorAscii" w:hAnsiTheme="minorAscii" w:cstheme="minorAscii"/>
          <w:color w:val="000000" w:themeColor="text1" w:themeTint="FF" w:themeShade="FF"/>
          <w:sz w:val="18"/>
          <w:szCs w:val="18"/>
        </w:rPr>
      </w:pPr>
      <w:r w:rsidRPr="4F66B09D" w:rsidR="2C1259F5">
        <w:rPr>
          <w:rFonts w:ascii="Calibri" w:hAnsi="Calibri" w:eastAsia="Times New Roman" w:cs="Calibri" w:asciiTheme="minorAscii" w:hAnsiTheme="minorAscii" w:cstheme="minorAscii"/>
          <w:color w:val="000000" w:themeColor="text1" w:themeTint="FF" w:themeShade="FF"/>
          <w:sz w:val="18"/>
          <w:szCs w:val="18"/>
          <w:lang w:val="en-US" w:eastAsia="en-AU" w:bidi="ar-SA"/>
        </w:rPr>
        <w:t xml:space="preserve">Version 2: Addition of outcome for </w:t>
      </w:r>
      <w:r w:rsidRPr="4F66B09D" w:rsidR="2C1259F5">
        <w:rPr>
          <w:rFonts w:ascii="Calibri" w:hAnsi="Calibri" w:eastAsia="Times New Roman" w:cs="Calibri" w:asciiTheme="minorAscii" w:hAnsiTheme="minorAscii" w:cstheme="minorAscii"/>
          <w:color w:val="000000" w:themeColor="text1" w:themeTint="FF" w:themeShade="FF"/>
          <w:sz w:val="18"/>
          <w:szCs w:val="18"/>
          <w:lang w:eastAsia="en-AU" w:bidi="ar-SA"/>
        </w:rPr>
        <w:t>GUSELKUMAB</w:t>
      </w:r>
      <w:r w:rsidRPr="4F66B09D" w:rsidR="60EB60BA">
        <w:rPr>
          <w:rFonts w:ascii="Calibri" w:hAnsi="Calibri" w:eastAsia="Times New Roman" w:cs="Calibri" w:asciiTheme="minorAscii" w:hAnsiTheme="minorAscii" w:cstheme="minorAscii"/>
          <w:color w:val="000000" w:themeColor="text1" w:themeTint="FF" w:themeShade="FF"/>
          <w:sz w:val="18"/>
          <w:szCs w:val="18"/>
          <w:lang w:eastAsia="en-AU" w:bidi="ar-SA"/>
        </w:rPr>
        <w:t xml:space="preserve"> (</w:t>
      </w:r>
      <w:r w:rsidRPr="4F66B09D" w:rsidR="60EB60BA">
        <w:rPr>
          <w:rFonts w:ascii="Calibri" w:hAnsi="Calibri" w:cs="Calibri" w:asciiTheme="minorAscii" w:hAnsiTheme="minorAscii" w:cstheme="minorAscii"/>
          <w:color w:val="000000" w:themeColor="text1" w:themeTint="FF" w:themeShade="FF"/>
          <w:sz w:val="18"/>
          <w:szCs w:val="18"/>
        </w:rPr>
        <w:t>Tremfya®)</w:t>
      </w:r>
    </w:p>
    <w:p w:rsidR="4F66B09D" w:rsidP="4F66B09D" w:rsidRDefault="4F66B09D" w14:paraId="6FE5514D" w14:textId="3B874BB3">
      <w:pPr>
        <w:tabs>
          <w:tab w:val="left" w:leader="none" w:pos="5210"/>
        </w:tabs>
        <w:rPr>
          <w:rFonts w:ascii="Arial" w:hAnsi="Arial" w:cs="Arial"/>
          <w:lang w:val="en-US"/>
        </w:rPr>
      </w:pPr>
    </w:p>
    <w:sectPr w:rsidRPr="00292120" w:rsidR="00B21766" w:rsidSect="00257615">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720" w:right="720" w:bottom="72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81292" w:rsidRDefault="00A81292" w14:paraId="676FC3AF" w14:textId="77777777">
      <w:r>
        <w:separator/>
      </w:r>
    </w:p>
  </w:endnote>
  <w:endnote w:type="continuationSeparator" w:id="0">
    <w:p w:rsidR="00A81292" w:rsidRDefault="00A81292" w14:paraId="7EA9441A" w14:textId="77777777">
      <w:r>
        <w:continuationSeparator/>
      </w:r>
    </w:p>
  </w:endnote>
  <w:endnote w:type="continuationNotice" w:id="1">
    <w:p w:rsidR="00A81292" w:rsidRDefault="00A81292" w14:paraId="17CEAD9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E902E8" w:rsidP="00FE2A81" w:rsidRDefault="00CD1504" w14:paraId="64867BCB" w14:textId="4C777629">
    <w:pPr>
      <w:pStyle w:val="Footer"/>
      <w:framePr w:wrap="around" w:hAnchor="margin" w:vAnchor="text" w:xAlign="right" w:y="1"/>
      <w:rPr>
        <w:rStyle w:val="PageNumber"/>
      </w:rPr>
    </w:pPr>
    <w:r>
      <w:rPr>
        <w:noProof/>
      </w:rPr>
      <mc:AlternateContent>
        <mc:Choice Requires="wps">
          <w:drawing>
            <wp:anchor distT="0" distB="0" distL="0" distR="0" simplePos="0" relativeHeight="251668480" behindDoc="0" locked="0" layoutInCell="1" allowOverlap="1" wp14:anchorId="1DFCDCF6" wp14:editId="73076817">
              <wp:simplePos x="635" y="635"/>
              <wp:positionH relativeFrom="page">
                <wp:align>center</wp:align>
              </wp:positionH>
              <wp:positionV relativeFrom="page">
                <wp:align>bottom</wp:align>
              </wp:positionV>
              <wp:extent cx="622300" cy="376555"/>
              <wp:effectExtent l="0" t="0" r="6350" b="0"/>
              <wp:wrapNone/>
              <wp:docPr id="182822009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CD1504" w:rsidR="00CD1504" w:rsidP="00CD1504" w:rsidRDefault="00CD1504" w14:paraId="376BE628" w14:textId="41695BE1">
                          <w:pPr>
                            <w:rPr>
                              <w:rFonts w:ascii="Aptos" w:hAnsi="Aptos" w:eastAsia="Aptos" w:cs="Aptos"/>
                              <w:noProof/>
                              <w:color w:val="FF0000"/>
                              <w:sz w:val="24"/>
                              <w:szCs w:val="24"/>
                            </w:rPr>
                          </w:pPr>
                          <w:r w:rsidRPr="00CD1504">
                            <w:rPr>
                              <w:rFonts w:ascii="Aptos" w:hAnsi="Apto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5F191D0">
            <v:shapetype id="_x0000_t202" coordsize="21600,21600" o:spt="202" path="m,l,21600r21600,l21600,xe" w14:anchorId="1DFCDCF6">
              <v:stroke joinstyle="miter"/>
              <v:path gradientshapeok="t" o:connecttype="rect"/>
            </v:shapetype>
            <v:shape id="Text Box 11" style="position:absolute;margin-left:0;margin-top:0;width:49pt;height:29.65pt;z-index:251668480;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v:textbox style="mso-fit-shape-to-text:t" inset="0,0,0,15pt">
                <w:txbxContent>
                  <w:p w:rsidRPr="00CD1504" w:rsidR="00CD1504" w:rsidP="00CD1504" w:rsidRDefault="00CD1504" w14:paraId="08CE8BEA" w14:textId="41695BE1">
                    <w:pPr>
                      <w:rPr>
                        <w:rFonts w:ascii="Aptos" w:hAnsi="Aptos" w:eastAsia="Aptos" w:cs="Aptos"/>
                        <w:noProof/>
                        <w:color w:val="FF0000"/>
                        <w:sz w:val="24"/>
                        <w:szCs w:val="24"/>
                      </w:rPr>
                    </w:pPr>
                    <w:r w:rsidRPr="00CD1504">
                      <w:rPr>
                        <w:rFonts w:ascii="Aptos" w:hAnsi="Aptos" w:eastAsia="Aptos" w:cs="Aptos"/>
                        <w:noProof/>
                        <w:color w:val="FF0000"/>
                        <w:sz w:val="24"/>
                        <w:szCs w:val="24"/>
                      </w:rPr>
                      <w:t>OFFICIAL</w:t>
                    </w:r>
                  </w:p>
                </w:txbxContent>
              </v:textbox>
              <w10:wrap anchorx="page" anchory="page"/>
            </v:shape>
          </w:pict>
        </mc:Fallback>
      </mc:AlternateContent>
    </w:r>
    <w:r w:rsidR="00E902E8">
      <w:rPr>
        <w:rStyle w:val="PageNumber"/>
      </w:rPr>
      <w:fldChar w:fldCharType="begin"/>
    </w:r>
    <w:r w:rsidR="00E902E8">
      <w:rPr>
        <w:rStyle w:val="PageNumber"/>
      </w:rPr>
      <w:instrText xml:space="preserve">PAGE  </w:instrText>
    </w:r>
    <w:r w:rsidR="00E902E8">
      <w:rPr>
        <w:rStyle w:val="PageNumber"/>
      </w:rPr>
      <w:fldChar w:fldCharType="end"/>
    </w:r>
  </w:p>
  <w:p w:rsidR="00E902E8" w:rsidP="00FE2A81" w:rsidRDefault="00E902E8" w14:paraId="16481329"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B46EE7" w:rsidR="00E902E8" w:rsidP="00FE2A81" w:rsidRDefault="00CD1504" w14:paraId="1E09180A" w14:textId="41C2D025">
    <w:pPr>
      <w:pStyle w:val="Footer"/>
      <w:framePr w:wrap="around" w:hAnchor="margin" w:vAnchor="text" w:xAlign="right" w:y="1"/>
      <w:rPr>
        <w:rStyle w:val="PageNumber"/>
        <w:rFonts w:ascii="Arial" w:hAnsi="Arial" w:cs="Arial"/>
        <w:b/>
        <w:bCs/>
      </w:rPr>
    </w:pPr>
    <w:r>
      <w:rPr>
        <w:rFonts w:ascii="Arial" w:hAnsi="Arial" w:cs="Arial"/>
        <w:b/>
        <w:bCs/>
        <w:noProof/>
      </w:rPr>
      <mc:AlternateContent>
        <mc:Choice Requires="wps">
          <w:drawing>
            <wp:anchor distT="0" distB="0" distL="0" distR="0" simplePos="0" relativeHeight="251669504" behindDoc="0" locked="0" layoutInCell="1" allowOverlap="1" wp14:anchorId="69B7F0C8" wp14:editId="2DC64C75">
              <wp:simplePos x="635" y="635"/>
              <wp:positionH relativeFrom="page">
                <wp:align>center</wp:align>
              </wp:positionH>
              <wp:positionV relativeFrom="page">
                <wp:align>bottom</wp:align>
              </wp:positionV>
              <wp:extent cx="622300" cy="376555"/>
              <wp:effectExtent l="0" t="0" r="6350" b="0"/>
              <wp:wrapNone/>
              <wp:docPr id="987115251"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CD1504" w:rsidR="00CD1504" w:rsidP="00CD1504" w:rsidRDefault="00CD1504" w14:paraId="379178F7" w14:textId="62DA79D7">
                          <w:pPr>
                            <w:rPr>
                              <w:rFonts w:ascii="Aptos" w:hAnsi="Aptos" w:eastAsia="Aptos" w:cs="Aptos"/>
                              <w:noProof/>
                              <w:color w:val="FF0000"/>
                              <w:sz w:val="24"/>
                              <w:szCs w:val="24"/>
                            </w:rPr>
                          </w:pPr>
                          <w:r w:rsidRPr="00CD1504">
                            <w:rPr>
                              <w:rFonts w:ascii="Aptos" w:hAnsi="Apto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08E5A25F">
            <v:shapetype id="_x0000_t202" coordsize="21600,21600" o:spt="202" path="m,l,21600r21600,l21600,xe" w14:anchorId="69B7F0C8">
              <v:stroke joinstyle="miter"/>
              <v:path gradientshapeok="t" o:connecttype="rect"/>
            </v:shapetype>
            <v:shape id="Text Box 12" style="position:absolute;margin-left:0;margin-top:0;width:49pt;height:29.65pt;z-index:251669504;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v:textbox style="mso-fit-shape-to-text:t" inset="0,0,0,15pt">
                <w:txbxContent>
                  <w:p w:rsidRPr="00CD1504" w:rsidR="00CD1504" w:rsidP="00CD1504" w:rsidRDefault="00CD1504" w14:paraId="2CCFEE10" w14:textId="62DA79D7">
                    <w:pPr>
                      <w:rPr>
                        <w:rFonts w:ascii="Aptos" w:hAnsi="Aptos" w:eastAsia="Aptos" w:cs="Aptos"/>
                        <w:noProof/>
                        <w:color w:val="FF0000"/>
                        <w:sz w:val="24"/>
                        <w:szCs w:val="24"/>
                      </w:rPr>
                    </w:pPr>
                    <w:r w:rsidRPr="00CD1504">
                      <w:rPr>
                        <w:rFonts w:ascii="Aptos" w:hAnsi="Aptos" w:eastAsia="Aptos" w:cs="Aptos"/>
                        <w:noProof/>
                        <w:color w:val="FF0000"/>
                        <w:sz w:val="24"/>
                        <w:szCs w:val="24"/>
                      </w:rPr>
                      <w:t>OFFICIAL</w:t>
                    </w:r>
                  </w:p>
                </w:txbxContent>
              </v:textbox>
              <w10:wrap anchorx="page" anchory="page"/>
            </v:shape>
          </w:pict>
        </mc:Fallback>
      </mc:AlternateContent>
    </w:r>
    <w:r w:rsidRPr="00B46EE7" w:rsidR="00E902E8">
      <w:rPr>
        <w:rStyle w:val="PageNumber"/>
        <w:rFonts w:ascii="Arial" w:hAnsi="Arial" w:cs="Arial"/>
        <w:b/>
        <w:bCs/>
      </w:rPr>
      <w:fldChar w:fldCharType="begin"/>
    </w:r>
    <w:r w:rsidRPr="00B0521C" w:rsidR="00E902E8">
      <w:rPr>
        <w:rStyle w:val="PageNumber"/>
        <w:rFonts w:ascii="Arial" w:hAnsi="Arial" w:cs="Arial"/>
        <w:b/>
        <w:bCs/>
      </w:rPr>
      <w:instrText xml:space="preserve">PAGE  </w:instrText>
    </w:r>
    <w:r w:rsidRPr="00B46EE7" w:rsidR="00E902E8">
      <w:rPr>
        <w:rStyle w:val="PageNumber"/>
        <w:rFonts w:ascii="Arial" w:hAnsi="Arial" w:cs="Arial"/>
        <w:b/>
        <w:bCs/>
      </w:rPr>
      <w:fldChar w:fldCharType="separate"/>
    </w:r>
    <w:r w:rsidRPr="00B0521C" w:rsidR="00E902E8">
      <w:rPr>
        <w:rStyle w:val="PageNumber"/>
        <w:rFonts w:ascii="Arial" w:hAnsi="Arial" w:cs="Arial"/>
        <w:b/>
        <w:bCs/>
        <w:noProof/>
      </w:rPr>
      <w:t>65</w:t>
    </w:r>
    <w:r w:rsidRPr="00B46EE7" w:rsidR="00E902E8">
      <w:rPr>
        <w:rStyle w:val="PageNumber"/>
        <w:rFonts w:ascii="Arial" w:hAnsi="Arial" w:cs="Arial"/>
        <w:b/>
        <w:bCs/>
      </w:rPr>
      <w:fldChar w:fldCharType="end"/>
    </w:r>
  </w:p>
  <w:p w:rsidR="00E902E8" w:rsidP="00B46EE7" w:rsidRDefault="00E902E8" w14:paraId="429295B6" w14:textId="77777777">
    <w:pPr>
      <w:pStyle w:val="Footer"/>
      <w:ind w:right="360"/>
    </w:pPr>
  </w:p>
  <w:p w:rsidR="00BA4987" w:rsidP="00B46EE7" w:rsidRDefault="00BA4987" w14:paraId="56206A08" w14:textId="7777777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CD1CBC" w:rsidRDefault="00CD1504" w14:paraId="10DEC07E" w14:textId="1B49A907">
    <w:pPr>
      <w:pStyle w:val="Footer"/>
    </w:pPr>
    <w:r>
      <w:rPr>
        <w:noProof/>
      </w:rPr>
      <mc:AlternateContent>
        <mc:Choice Requires="wps">
          <w:drawing>
            <wp:anchor distT="0" distB="0" distL="0" distR="0" simplePos="0" relativeHeight="251667456" behindDoc="0" locked="0" layoutInCell="1" allowOverlap="1" wp14:anchorId="73E62936" wp14:editId="3FEADE7A">
              <wp:simplePos x="635" y="635"/>
              <wp:positionH relativeFrom="page">
                <wp:align>center</wp:align>
              </wp:positionH>
              <wp:positionV relativeFrom="page">
                <wp:align>bottom</wp:align>
              </wp:positionV>
              <wp:extent cx="622300" cy="376555"/>
              <wp:effectExtent l="0" t="0" r="6350" b="0"/>
              <wp:wrapNone/>
              <wp:docPr id="1351140839"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CD1504" w:rsidR="00CD1504" w:rsidP="00CD1504" w:rsidRDefault="00CD1504" w14:paraId="15FE78D4" w14:textId="5E6E27CB">
                          <w:pPr>
                            <w:rPr>
                              <w:rFonts w:ascii="Aptos" w:hAnsi="Aptos" w:eastAsia="Aptos" w:cs="Aptos"/>
                              <w:noProof/>
                              <w:color w:val="FF0000"/>
                              <w:sz w:val="24"/>
                              <w:szCs w:val="24"/>
                            </w:rPr>
                          </w:pPr>
                          <w:r w:rsidRPr="00CD1504">
                            <w:rPr>
                              <w:rFonts w:ascii="Aptos" w:hAnsi="Apto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1A60012D">
            <v:shapetype id="_x0000_t202" coordsize="21600,21600" o:spt="202" path="m,l,21600r21600,l21600,xe" w14:anchorId="73E62936">
              <v:stroke joinstyle="miter"/>
              <v:path gradientshapeok="t" o:connecttype="rect"/>
            </v:shapetype>
            <v:shape id="Text Box 10" style="position:absolute;margin-left:0;margin-top:0;width:49pt;height:29.65pt;z-index:251667456;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v:textbox style="mso-fit-shape-to-text:t" inset="0,0,0,15pt">
                <w:txbxContent>
                  <w:p w:rsidRPr="00CD1504" w:rsidR="00CD1504" w:rsidP="00CD1504" w:rsidRDefault="00CD1504" w14:paraId="75F360E3" w14:textId="5E6E27CB">
                    <w:pPr>
                      <w:rPr>
                        <w:rFonts w:ascii="Aptos" w:hAnsi="Aptos" w:eastAsia="Aptos" w:cs="Aptos"/>
                        <w:noProof/>
                        <w:color w:val="FF0000"/>
                        <w:sz w:val="24"/>
                        <w:szCs w:val="24"/>
                      </w:rPr>
                    </w:pPr>
                    <w:r w:rsidRPr="00CD1504">
                      <w:rPr>
                        <w:rFonts w:ascii="Aptos" w:hAnsi="Aptos" w:eastAsia="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81292" w:rsidRDefault="00A81292" w14:paraId="284E5344" w14:textId="77777777">
      <w:r>
        <w:separator/>
      </w:r>
    </w:p>
  </w:footnote>
  <w:footnote w:type="continuationSeparator" w:id="0">
    <w:p w:rsidR="00A81292" w:rsidRDefault="00A81292" w14:paraId="4360B791" w14:textId="77777777">
      <w:r>
        <w:continuationSeparator/>
      </w:r>
    </w:p>
  </w:footnote>
  <w:footnote w:type="continuationNotice" w:id="1">
    <w:p w:rsidR="00A81292" w:rsidRDefault="00A81292" w14:paraId="6DA2246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CD1CBC" w:rsidRDefault="00CD1504" w14:paraId="7A06105A" w14:textId="0E2BC54E">
    <w:pPr>
      <w:pStyle w:val="Header"/>
    </w:pPr>
    <w:r>
      <w:rPr>
        <w:noProof/>
      </w:rPr>
      <mc:AlternateContent>
        <mc:Choice Requires="wps">
          <w:drawing>
            <wp:anchor distT="0" distB="0" distL="0" distR="0" simplePos="0" relativeHeight="251665408" behindDoc="0" locked="0" layoutInCell="1" allowOverlap="1" wp14:anchorId="403D0346" wp14:editId="2D0C064E">
              <wp:simplePos x="635" y="635"/>
              <wp:positionH relativeFrom="page">
                <wp:align>center</wp:align>
              </wp:positionH>
              <wp:positionV relativeFrom="page">
                <wp:align>top</wp:align>
              </wp:positionV>
              <wp:extent cx="622300" cy="376555"/>
              <wp:effectExtent l="0" t="0" r="6350" b="4445"/>
              <wp:wrapNone/>
              <wp:docPr id="100841249"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CD1504" w:rsidR="00CD1504" w:rsidP="00CD1504" w:rsidRDefault="00CD1504" w14:paraId="20B42916" w14:textId="3A98FAF2">
                          <w:pPr>
                            <w:rPr>
                              <w:rFonts w:ascii="Aptos" w:hAnsi="Aptos" w:eastAsia="Aptos" w:cs="Aptos"/>
                              <w:noProof/>
                              <w:color w:val="FF0000"/>
                              <w:sz w:val="24"/>
                              <w:szCs w:val="24"/>
                            </w:rPr>
                          </w:pPr>
                          <w:r w:rsidRPr="00CD1504">
                            <w:rPr>
                              <w:rFonts w:ascii="Aptos" w:hAnsi="Apto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2F23746E">
            <v:shapetype id="_x0000_t202" coordsize="21600,21600" o:spt="202" path="m,l,21600r21600,l21600,xe" w14:anchorId="403D0346">
              <v:stroke joinstyle="miter"/>
              <v:path gradientshapeok="t" o:connecttype="rect"/>
            </v:shapetype>
            <v:shape id="Text Box 8" style="position:absolute;margin-left:0;margin-top:0;width:49pt;height:29.65pt;z-index:251665408;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v:textbox style="mso-fit-shape-to-text:t" inset="0,15pt,0,0">
                <w:txbxContent>
                  <w:p w:rsidRPr="00CD1504" w:rsidR="00CD1504" w:rsidP="00CD1504" w:rsidRDefault="00CD1504" w14:paraId="17D1F485" w14:textId="3A98FAF2">
                    <w:pPr>
                      <w:rPr>
                        <w:rFonts w:ascii="Aptos" w:hAnsi="Aptos" w:eastAsia="Aptos" w:cs="Aptos"/>
                        <w:noProof/>
                        <w:color w:val="FF0000"/>
                        <w:sz w:val="24"/>
                        <w:szCs w:val="24"/>
                      </w:rPr>
                    </w:pPr>
                    <w:r w:rsidRPr="00CD1504">
                      <w:rPr>
                        <w:rFonts w:ascii="Aptos" w:hAnsi="Aptos" w:eastAsia="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571206" w:rsidR="00E902E8" w:rsidP="00571206" w:rsidRDefault="00CD1504" w14:paraId="1D486D89" w14:textId="4B8FDF1D">
    <w:pPr>
      <w:autoSpaceDE w:val="0"/>
      <w:autoSpaceDN w:val="0"/>
      <w:adjustRightInd w:val="0"/>
      <w:rPr>
        <w:rFonts w:ascii="Arial" w:hAnsi="Arial" w:cs="Arial"/>
        <w:color w:val="000000"/>
        <w:sz w:val="24"/>
        <w:szCs w:val="24"/>
      </w:rPr>
    </w:pPr>
  </w:p>
  <w:p w:rsidR="00E902E8" w:rsidP="00571206" w:rsidRDefault="00E902E8" w14:paraId="117035EF" w14:textId="1E14CCFB">
    <w:pPr>
      <w:pStyle w:val="Header"/>
      <w:jc w:val="center"/>
      <w:rPr>
        <w:rFonts w:ascii="Arial" w:hAnsi="Arial" w:cs="Arial"/>
        <w:b/>
      </w:rPr>
    </w:pPr>
    <w:r w:rsidRPr="00571206">
      <w:rPr>
        <w:rFonts w:ascii="Arial" w:hAnsi="Arial" w:cs="Arial"/>
        <w:color w:val="000000"/>
        <w:sz w:val="24"/>
        <w:szCs w:val="24"/>
      </w:rPr>
      <w:t xml:space="preserve"> </w:t>
    </w:r>
    <w:r w:rsidRPr="00571206">
      <w:rPr>
        <w:rFonts w:ascii="Arial" w:hAnsi="Arial" w:cs="Arial"/>
        <w:b/>
        <w:bCs/>
        <w:color w:val="000000"/>
      </w:rPr>
      <w:t xml:space="preserve">PHARMACEUTICAL BENEFITS ADVISORY COMMITTEE (PBAC) MEETING </w:t>
    </w:r>
    <w:r w:rsidRPr="0071356F">
      <w:rPr>
        <w:rFonts w:ascii="Arial" w:hAnsi="Arial" w:cs="Arial"/>
        <w:b/>
      </w:rPr>
      <w:t>OUTCOMES</w:t>
    </w:r>
  </w:p>
  <w:p w:rsidR="00FD4B51" w:rsidP="00FD4B51" w:rsidRDefault="00FD4B51" w14:paraId="79AA365A" w14:textId="054DC4BB">
    <w:pPr>
      <w:pStyle w:val="Heading1"/>
      <w:jc w:val="center"/>
    </w:pPr>
    <w:r w:rsidRPr="00562549">
      <w:t>ITEMS CONSIDERED OUT OF SESSION BETWEEN ORDINARY MEETINGS (</w:t>
    </w:r>
    <w:r w:rsidR="00274EBE">
      <w:t>JULY</w:t>
    </w:r>
    <w:r w:rsidRPr="00562549">
      <w:t xml:space="preserve"> 202</w:t>
    </w:r>
    <w:r w:rsidR="00274EBE">
      <w:t>6</w:t>
    </w:r>
    <w:r w:rsidRPr="00562549">
      <w:t xml:space="preserve"> – </w:t>
    </w:r>
    <w:r w:rsidR="00106CEF">
      <w:t>SEPTEMBER</w:t>
    </w:r>
    <w:r w:rsidRPr="00562549">
      <w:t xml:space="preserve"> 202</w:t>
    </w:r>
    <w:r>
      <w:t>6</w:t>
    </w:r>
    <w:r w:rsidRPr="00562549">
      <w:t>)</w:t>
    </w:r>
  </w:p>
  <w:p w:rsidRPr="0071356F" w:rsidR="00E902E8" w:rsidP="00FD4B51" w:rsidRDefault="00E902E8" w14:paraId="0E28AC1B" w14:textId="77777777">
    <w:pPr>
      <w:pStyle w:val="Header"/>
      <w:rPr>
        <w:rFonts w:ascii="Arial" w:hAnsi="Arial" w:cs="Arial"/>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CD1CBC" w:rsidRDefault="00CD1504" w14:paraId="70F06174" w14:textId="75D113D5">
    <w:pPr>
      <w:pStyle w:val="Header"/>
    </w:pPr>
    <w:r>
      <w:rPr>
        <w:noProof/>
      </w:rPr>
      <mc:AlternateContent>
        <mc:Choice Requires="wps">
          <w:drawing>
            <wp:anchor distT="0" distB="0" distL="0" distR="0" simplePos="0" relativeHeight="251664384" behindDoc="0" locked="0" layoutInCell="1" allowOverlap="1" wp14:anchorId="70F2C697" wp14:editId="26A47440">
              <wp:simplePos x="635" y="635"/>
              <wp:positionH relativeFrom="page">
                <wp:align>center</wp:align>
              </wp:positionH>
              <wp:positionV relativeFrom="page">
                <wp:align>top</wp:align>
              </wp:positionV>
              <wp:extent cx="622300" cy="376555"/>
              <wp:effectExtent l="0" t="0" r="6350" b="4445"/>
              <wp:wrapNone/>
              <wp:docPr id="1398662862"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rsidRPr="00CD1504" w:rsidR="00CD1504" w:rsidP="00CD1504" w:rsidRDefault="00CD1504" w14:paraId="641F964D" w14:textId="2AD5E9D5">
                          <w:pPr>
                            <w:rPr>
                              <w:rFonts w:ascii="Aptos" w:hAnsi="Aptos" w:eastAsia="Aptos" w:cs="Aptos"/>
                              <w:noProof/>
                              <w:color w:val="FF0000"/>
                              <w:sz w:val="24"/>
                              <w:szCs w:val="24"/>
                            </w:rPr>
                          </w:pPr>
                          <w:r w:rsidRPr="00CD1504">
                            <w:rPr>
                              <w:rFonts w:ascii="Aptos" w:hAnsi="Apto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59B56A56">
            <v:shapetype id="_x0000_t202" coordsize="21600,21600" o:spt="202" path="m,l,21600r21600,l21600,xe" w14:anchorId="70F2C697">
              <v:stroke joinstyle="miter"/>
              <v:path gradientshapeok="t" o:connecttype="rect"/>
            </v:shapetype>
            <v:shape id="Text Box 7"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v:textbox style="mso-fit-shape-to-text:t" inset="0,15pt,0,0">
                <w:txbxContent>
                  <w:p w:rsidRPr="00CD1504" w:rsidR="00CD1504" w:rsidP="00CD1504" w:rsidRDefault="00CD1504" w14:paraId="171AAEBA" w14:textId="2AD5E9D5">
                    <w:pPr>
                      <w:rPr>
                        <w:rFonts w:ascii="Aptos" w:hAnsi="Aptos" w:eastAsia="Aptos" w:cs="Aptos"/>
                        <w:noProof/>
                        <w:color w:val="FF0000"/>
                        <w:sz w:val="24"/>
                        <w:szCs w:val="24"/>
                      </w:rPr>
                    </w:pPr>
                    <w:r w:rsidRPr="00CD1504">
                      <w:rPr>
                        <w:rFonts w:ascii="Aptos" w:hAnsi="Aptos" w:eastAsia="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30749"/>
    <w:multiLevelType w:val="hybridMultilevel"/>
    <w:tmpl w:val="33ACD62A"/>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26CF0056"/>
    <w:multiLevelType w:val="hybridMultilevel"/>
    <w:tmpl w:val="A414251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233" w:hanging="360"/>
      </w:pPr>
      <w:rPr>
        <w:rFonts w:hint="default" w:ascii="Courier New" w:hAnsi="Courier New" w:cs="Courier New"/>
      </w:rPr>
    </w:lvl>
    <w:lvl w:ilvl="2" w:tplc="0C090005" w:tentative="1">
      <w:start w:val="1"/>
      <w:numFmt w:val="bullet"/>
      <w:lvlText w:val=""/>
      <w:lvlJc w:val="left"/>
      <w:pPr>
        <w:ind w:left="1953" w:hanging="360"/>
      </w:pPr>
      <w:rPr>
        <w:rFonts w:hint="default" w:ascii="Wingdings" w:hAnsi="Wingdings"/>
      </w:rPr>
    </w:lvl>
    <w:lvl w:ilvl="3" w:tplc="0C090001" w:tentative="1">
      <w:start w:val="1"/>
      <w:numFmt w:val="bullet"/>
      <w:lvlText w:val=""/>
      <w:lvlJc w:val="left"/>
      <w:pPr>
        <w:ind w:left="2673" w:hanging="360"/>
      </w:pPr>
      <w:rPr>
        <w:rFonts w:hint="default" w:ascii="Symbol" w:hAnsi="Symbol"/>
      </w:rPr>
    </w:lvl>
    <w:lvl w:ilvl="4" w:tplc="0C090003" w:tentative="1">
      <w:start w:val="1"/>
      <w:numFmt w:val="bullet"/>
      <w:lvlText w:val="o"/>
      <w:lvlJc w:val="left"/>
      <w:pPr>
        <w:ind w:left="3393" w:hanging="360"/>
      </w:pPr>
      <w:rPr>
        <w:rFonts w:hint="default" w:ascii="Courier New" w:hAnsi="Courier New" w:cs="Courier New"/>
      </w:rPr>
    </w:lvl>
    <w:lvl w:ilvl="5" w:tplc="0C090005" w:tentative="1">
      <w:start w:val="1"/>
      <w:numFmt w:val="bullet"/>
      <w:lvlText w:val=""/>
      <w:lvlJc w:val="left"/>
      <w:pPr>
        <w:ind w:left="4113" w:hanging="360"/>
      </w:pPr>
      <w:rPr>
        <w:rFonts w:hint="default" w:ascii="Wingdings" w:hAnsi="Wingdings"/>
      </w:rPr>
    </w:lvl>
    <w:lvl w:ilvl="6" w:tplc="0C090001" w:tentative="1">
      <w:start w:val="1"/>
      <w:numFmt w:val="bullet"/>
      <w:lvlText w:val=""/>
      <w:lvlJc w:val="left"/>
      <w:pPr>
        <w:ind w:left="4833" w:hanging="360"/>
      </w:pPr>
      <w:rPr>
        <w:rFonts w:hint="default" w:ascii="Symbol" w:hAnsi="Symbol"/>
      </w:rPr>
    </w:lvl>
    <w:lvl w:ilvl="7" w:tplc="0C090003" w:tentative="1">
      <w:start w:val="1"/>
      <w:numFmt w:val="bullet"/>
      <w:lvlText w:val="o"/>
      <w:lvlJc w:val="left"/>
      <w:pPr>
        <w:ind w:left="5553" w:hanging="360"/>
      </w:pPr>
      <w:rPr>
        <w:rFonts w:hint="default" w:ascii="Courier New" w:hAnsi="Courier New" w:cs="Courier New"/>
      </w:rPr>
    </w:lvl>
    <w:lvl w:ilvl="8" w:tplc="0C090005" w:tentative="1">
      <w:start w:val="1"/>
      <w:numFmt w:val="bullet"/>
      <w:lvlText w:val=""/>
      <w:lvlJc w:val="left"/>
      <w:pPr>
        <w:ind w:left="6273" w:hanging="360"/>
      </w:pPr>
      <w:rPr>
        <w:rFonts w:hint="default" w:ascii="Wingdings" w:hAnsi="Wingdings"/>
      </w:rPr>
    </w:lvl>
  </w:abstractNum>
  <w:abstractNum w:abstractNumId="2" w15:restartNumberingAfterBreak="0">
    <w:nsid w:val="492B2D4C"/>
    <w:multiLevelType w:val="multilevel"/>
    <w:tmpl w:val="34F04474"/>
    <w:lvl w:ilvl="0">
      <w:start w:val="1"/>
      <w:numFmt w:val="bullet"/>
      <w:lvlText w:val=""/>
      <w:lvlJc w:val="left"/>
      <w:pPr>
        <w:ind w:left="369" w:hanging="369"/>
      </w:pPr>
      <w:rPr>
        <w:rFonts w:hint="default" w:ascii="Symbol" w:hAnsi="Symbol"/>
        <w:i w:val="0"/>
        <w:color w:val="auto"/>
        <w:sz w:val="24"/>
        <w:szCs w:val="24"/>
      </w:rPr>
    </w:lvl>
    <w:lvl w:ilvl="1">
      <w:start w:val="1"/>
      <w:numFmt w:val="bullet"/>
      <w:lvlText w:val=""/>
      <w:lvlJc w:val="left"/>
      <w:pPr>
        <w:ind w:left="738" w:hanging="369"/>
      </w:pPr>
      <w:rPr>
        <w:rFonts w:hint="default" w:ascii="Symbol" w:hAnsi="Symbol"/>
      </w:rPr>
    </w:lvl>
    <w:lvl w:ilvl="2">
      <w:start w:val="1"/>
      <w:numFmt w:val="bullet"/>
      <w:lvlText w:val=""/>
      <w:lvlJc w:val="left"/>
      <w:pPr>
        <w:ind w:left="1107" w:hanging="369"/>
      </w:pPr>
      <w:rPr>
        <w:rFonts w:hint="default" w:ascii="Symbol" w:hAnsi="Symbol"/>
      </w:rPr>
    </w:lvl>
    <w:lvl w:ilvl="3">
      <w:start w:val="1"/>
      <w:numFmt w:val="none"/>
      <w:lvlText w:val="%4"/>
      <w:lvlJc w:val="left"/>
      <w:pPr>
        <w:ind w:left="1476" w:hanging="369"/>
      </w:pPr>
    </w:lvl>
    <w:lvl w:ilvl="4">
      <w:start w:val="1"/>
      <w:numFmt w:val="none"/>
      <w:lvlText w:val=""/>
      <w:lvlJc w:val="left"/>
      <w:pPr>
        <w:ind w:left="1845" w:hanging="369"/>
      </w:pPr>
    </w:lvl>
    <w:lvl w:ilvl="5">
      <w:start w:val="1"/>
      <w:numFmt w:val="none"/>
      <w:lvlText w:val=""/>
      <w:lvlJc w:val="left"/>
      <w:pPr>
        <w:ind w:left="2214" w:hanging="369"/>
      </w:pPr>
    </w:lvl>
    <w:lvl w:ilvl="6">
      <w:start w:val="1"/>
      <w:numFmt w:val="none"/>
      <w:lvlText w:val=""/>
      <w:lvlJc w:val="left"/>
      <w:pPr>
        <w:ind w:left="2583" w:hanging="369"/>
      </w:pPr>
    </w:lvl>
    <w:lvl w:ilvl="7">
      <w:start w:val="1"/>
      <w:numFmt w:val="none"/>
      <w:lvlText w:val=""/>
      <w:lvlJc w:val="left"/>
      <w:pPr>
        <w:ind w:left="2952" w:hanging="369"/>
      </w:pPr>
    </w:lvl>
    <w:lvl w:ilvl="8">
      <w:start w:val="1"/>
      <w:numFmt w:val="none"/>
      <w:lvlText w:val=""/>
      <w:lvlJc w:val="left"/>
      <w:pPr>
        <w:ind w:left="3321" w:hanging="369"/>
      </w:pPr>
    </w:lvl>
  </w:abstractNum>
  <w:abstractNum w:abstractNumId="3" w15:restartNumberingAfterBreak="0">
    <w:nsid w:val="4DA92195"/>
    <w:multiLevelType w:val="multilevel"/>
    <w:tmpl w:val="E1CE3240"/>
    <w:lvl w:ilvl="0">
      <w:start w:val="1"/>
      <w:numFmt w:val="bullet"/>
      <w:lvlText w:val=""/>
      <w:lvlJc w:val="left"/>
      <w:pPr>
        <w:ind w:left="369" w:hanging="369"/>
      </w:pPr>
      <w:rPr>
        <w:rFonts w:hint="default" w:ascii="Symbol" w:hAnsi="Symbol"/>
        <w:i w:val="0"/>
        <w:color w:val="auto"/>
        <w:sz w:val="24"/>
        <w:szCs w:val="24"/>
      </w:rPr>
    </w:lvl>
    <w:lvl w:ilvl="1">
      <w:start w:val="1"/>
      <w:numFmt w:val="bullet"/>
      <w:lvlText w:val=""/>
      <w:lvlJc w:val="left"/>
      <w:pPr>
        <w:ind w:left="738" w:hanging="369"/>
      </w:pPr>
      <w:rPr>
        <w:rFonts w:hint="default" w:ascii="Symbol" w:hAnsi="Symbol"/>
      </w:rPr>
    </w:lvl>
    <w:lvl w:ilvl="2">
      <w:start w:val="1"/>
      <w:numFmt w:val="bullet"/>
      <w:lvlText w:val=""/>
      <w:lvlJc w:val="left"/>
      <w:pPr>
        <w:ind w:left="1107" w:hanging="369"/>
      </w:pPr>
      <w:rPr>
        <w:rFonts w:hint="default" w:ascii="Symbol" w:hAnsi="Symbol"/>
      </w:rPr>
    </w:lvl>
    <w:lvl w:ilvl="3">
      <w:start w:val="1"/>
      <w:numFmt w:val="none"/>
      <w:lvlText w:val="%4"/>
      <w:lvlJc w:val="left"/>
      <w:pPr>
        <w:ind w:left="1476" w:hanging="369"/>
      </w:pPr>
    </w:lvl>
    <w:lvl w:ilvl="4">
      <w:start w:val="1"/>
      <w:numFmt w:val="none"/>
      <w:lvlText w:val=""/>
      <w:lvlJc w:val="left"/>
      <w:pPr>
        <w:ind w:left="1845" w:hanging="369"/>
      </w:pPr>
    </w:lvl>
    <w:lvl w:ilvl="5">
      <w:start w:val="1"/>
      <w:numFmt w:val="none"/>
      <w:lvlText w:val=""/>
      <w:lvlJc w:val="left"/>
      <w:pPr>
        <w:ind w:left="2214" w:hanging="369"/>
      </w:pPr>
    </w:lvl>
    <w:lvl w:ilvl="6">
      <w:start w:val="1"/>
      <w:numFmt w:val="none"/>
      <w:lvlText w:val=""/>
      <w:lvlJc w:val="left"/>
      <w:pPr>
        <w:ind w:left="2583" w:hanging="369"/>
      </w:pPr>
    </w:lvl>
    <w:lvl w:ilvl="7">
      <w:start w:val="1"/>
      <w:numFmt w:val="none"/>
      <w:lvlText w:val=""/>
      <w:lvlJc w:val="left"/>
      <w:pPr>
        <w:ind w:left="2952" w:hanging="369"/>
      </w:pPr>
    </w:lvl>
    <w:lvl w:ilvl="8">
      <w:start w:val="1"/>
      <w:numFmt w:val="none"/>
      <w:lvlText w:val=""/>
      <w:lvlJc w:val="left"/>
      <w:pPr>
        <w:ind w:left="3321" w:hanging="369"/>
      </w:pPr>
    </w:lvl>
  </w:abstractNum>
  <w:abstractNum w:abstractNumId="4" w15:restartNumberingAfterBreak="0">
    <w:nsid w:val="57C97701"/>
    <w:multiLevelType w:val="hybridMultilevel"/>
    <w:tmpl w:val="522A989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5" w15:restartNumberingAfterBreak="0">
    <w:nsid w:val="6E6F75A3"/>
    <w:multiLevelType w:val="hybridMultilevel"/>
    <w:tmpl w:val="617420AC"/>
    <w:lvl w:ilvl="0" w:tplc="0C090001">
      <w:start w:val="1"/>
      <w:numFmt w:val="bullet"/>
      <w:lvlText w:val=""/>
      <w:lvlJc w:val="left"/>
      <w:pPr>
        <w:ind w:left="927"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784D033C"/>
    <w:multiLevelType w:val="multilevel"/>
    <w:tmpl w:val="CC92A716"/>
    <w:lvl w:ilvl="0">
      <w:start w:val="1"/>
      <w:numFmt w:val="decimal"/>
      <w:pStyle w:val="2-SectionHeading"/>
      <w:lvlText w:val="%1"/>
      <w:lvlJc w:val="left"/>
      <w:pPr>
        <w:ind w:left="720" w:hanging="720"/>
      </w:pPr>
      <w:rPr>
        <w:b/>
      </w:rPr>
    </w:lvl>
    <w:lvl w:ilvl="1">
      <w:start w:val="1"/>
      <w:numFmt w:val="decimal"/>
      <w:pStyle w:val="ExecSumBodyText"/>
      <w:lvlText w:val="%1.%2"/>
      <w:lvlJc w:val="left"/>
      <w:pPr>
        <w:ind w:left="720" w:hanging="720"/>
      </w:pPr>
      <w:rPr>
        <w:rFonts w:hint="default" w:asciiTheme="minorHAnsi" w:hAnsiTheme="minorHAnsi" w:cstheme="minorHAnsi"/>
        <w:b w:val="0"/>
        <w:bCs w:val="0"/>
        <w:i w:val="0"/>
        <w:iCs w:val="0"/>
        <w:caps w:val="0"/>
        <w:smallCaps w:val="0"/>
        <w:strike w:val="0"/>
        <w:dstrike w:val="0"/>
        <w:outline w:val="0"/>
        <w:shadow w:val="0"/>
        <w:emboss w:val="0"/>
        <w:imprint w:val="0"/>
        <w:noProof w:val="0"/>
        <w:vanish w:val="0"/>
        <w:webHidden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71843868">
    <w:abstractNumId w:val="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8950695">
    <w:abstractNumId w:val="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6997367">
    <w:abstractNumId w:val="5"/>
  </w:num>
  <w:num w:numId="4" w16cid:durableId="1955818708">
    <w:abstractNumId w:val="0"/>
  </w:num>
  <w:num w:numId="5" w16cid:durableId="1762793081">
    <w:abstractNumId w:val="1"/>
  </w:num>
  <w:num w:numId="6" w16cid:durableId="1042025453">
    <w:abstractNumId w:val="4"/>
  </w:num>
  <w:num w:numId="7" w16cid:durableId="6538040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PersonalInformation/>
  <w:removeDateAndTime/>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C8A"/>
    <w:rsid w:val="0000091B"/>
    <w:rsid w:val="0000099E"/>
    <w:rsid w:val="00000B27"/>
    <w:rsid w:val="00000C2B"/>
    <w:rsid w:val="0000124B"/>
    <w:rsid w:val="00001364"/>
    <w:rsid w:val="0000162D"/>
    <w:rsid w:val="000017CE"/>
    <w:rsid w:val="0000217D"/>
    <w:rsid w:val="00002288"/>
    <w:rsid w:val="00002868"/>
    <w:rsid w:val="00002E16"/>
    <w:rsid w:val="00002E7D"/>
    <w:rsid w:val="0000304C"/>
    <w:rsid w:val="000031B7"/>
    <w:rsid w:val="000034C3"/>
    <w:rsid w:val="00003584"/>
    <w:rsid w:val="00004628"/>
    <w:rsid w:val="0000462B"/>
    <w:rsid w:val="00004D33"/>
    <w:rsid w:val="00004D75"/>
    <w:rsid w:val="00004F9D"/>
    <w:rsid w:val="000050EB"/>
    <w:rsid w:val="000053F8"/>
    <w:rsid w:val="0000554D"/>
    <w:rsid w:val="00005B5B"/>
    <w:rsid w:val="00005DD2"/>
    <w:rsid w:val="00005EC6"/>
    <w:rsid w:val="00005F17"/>
    <w:rsid w:val="00005FA7"/>
    <w:rsid w:val="000063DB"/>
    <w:rsid w:val="000065C9"/>
    <w:rsid w:val="000068DD"/>
    <w:rsid w:val="00006BB1"/>
    <w:rsid w:val="00006E1B"/>
    <w:rsid w:val="0000733C"/>
    <w:rsid w:val="000074BD"/>
    <w:rsid w:val="00007932"/>
    <w:rsid w:val="00007BAD"/>
    <w:rsid w:val="00007D16"/>
    <w:rsid w:val="00007D69"/>
    <w:rsid w:val="000102AF"/>
    <w:rsid w:val="000102C6"/>
    <w:rsid w:val="00010379"/>
    <w:rsid w:val="000104B9"/>
    <w:rsid w:val="00010886"/>
    <w:rsid w:val="00010920"/>
    <w:rsid w:val="00010B32"/>
    <w:rsid w:val="00010EF9"/>
    <w:rsid w:val="00011394"/>
    <w:rsid w:val="00011420"/>
    <w:rsid w:val="0001152D"/>
    <w:rsid w:val="000118E3"/>
    <w:rsid w:val="00011DBF"/>
    <w:rsid w:val="00011EA7"/>
    <w:rsid w:val="000120D3"/>
    <w:rsid w:val="000124B6"/>
    <w:rsid w:val="000128E9"/>
    <w:rsid w:val="000129ED"/>
    <w:rsid w:val="00012DEC"/>
    <w:rsid w:val="00013238"/>
    <w:rsid w:val="00013284"/>
    <w:rsid w:val="0001362E"/>
    <w:rsid w:val="000136A0"/>
    <w:rsid w:val="00013785"/>
    <w:rsid w:val="00014746"/>
    <w:rsid w:val="000147E4"/>
    <w:rsid w:val="00014B96"/>
    <w:rsid w:val="00014DC1"/>
    <w:rsid w:val="00014FF8"/>
    <w:rsid w:val="00015091"/>
    <w:rsid w:val="00015520"/>
    <w:rsid w:val="000155A7"/>
    <w:rsid w:val="00015748"/>
    <w:rsid w:val="00015C0E"/>
    <w:rsid w:val="00015DFE"/>
    <w:rsid w:val="00016092"/>
    <w:rsid w:val="0001617C"/>
    <w:rsid w:val="00016211"/>
    <w:rsid w:val="0001634D"/>
    <w:rsid w:val="00016386"/>
    <w:rsid w:val="00016707"/>
    <w:rsid w:val="00016960"/>
    <w:rsid w:val="00016F44"/>
    <w:rsid w:val="00017050"/>
    <w:rsid w:val="000171D6"/>
    <w:rsid w:val="00017870"/>
    <w:rsid w:val="000179CE"/>
    <w:rsid w:val="00017CDE"/>
    <w:rsid w:val="00020127"/>
    <w:rsid w:val="00020764"/>
    <w:rsid w:val="00020827"/>
    <w:rsid w:val="000209C6"/>
    <w:rsid w:val="00020D50"/>
    <w:rsid w:val="00020EB1"/>
    <w:rsid w:val="000210EB"/>
    <w:rsid w:val="0002174C"/>
    <w:rsid w:val="00021B23"/>
    <w:rsid w:val="00021B3B"/>
    <w:rsid w:val="000220E8"/>
    <w:rsid w:val="00022355"/>
    <w:rsid w:val="00022361"/>
    <w:rsid w:val="000223D3"/>
    <w:rsid w:val="00022435"/>
    <w:rsid w:val="00022686"/>
    <w:rsid w:val="000228B1"/>
    <w:rsid w:val="00022BDB"/>
    <w:rsid w:val="00022BF5"/>
    <w:rsid w:val="0002300F"/>
    <w:rsid w:val="0002305C"/>
    <w:rsid w:val="000231EA"/>
    <w:rsid w:val="00023228"/>
    <w:rsid w:val="00023286"/>
    <w:rsid w:val="00023422"/>
    <w:rsid w:val="000235A6"/>
    <w:rsid w:val="00023817"/>
    <w:rsid w:val="0002401C"/>
    <w:rsid w:val="00024248"/>
    <w:rsid w:val="000245BC"/>
    <w:rsid w:val="0002470A"/>
    <w:rsid w:val="00024B49"/>
    <w:rsid w:val="00024CE2"/>
    <w:rsid w:val="0002564D"/>
    <w:rsid w:val="00025967"/>
    <w:rsid w:val="00025F56"/>
    <w:rsid w:val="00026187"/>
    <w:rsid w:val="0002655C"/>
    <w:rsid w:val="00026954"/>
    <w:rsid w:val="0002716D"/>
    <w:rsid w:val="00027346"/>
    <w:rsid w:val="00027672"/>
    <w:rsid w:val="00027773"/>
    <w:rsid w:val="00027845"/>
    <w:rsid w:val="00027AB0"/>
    <w:rsid w:val="0002DC56"/>
    <w:rsid w:val="0003017D"/>
    <w:rsid w:val="00030263"/>
    <w:rsid w:val="00030320"/>
    <w:rsid w:val="00030887"/>
    <w:rsid w:val="00030A03"/>
    <w:rsid w:val="00030A49"/>
    <w:rsid w:val="000311AC"/>
    <w:rsid w:val="0003160F"/>
    <w:rsid w:val="00031946"/>
    <w:rsid w:val="00031FAB"/>
    <w:rsid w:val="00032078"/>
    <w:rsid w:val="00032180"/>
    <w:rsid w:val="00032226"/>
    <w:rsid w:val="0003225B"/>
    <w:rsid w:val="000322EC"/>
    <w:rsid w:val="00032403"/>
    <w:rsid w:val="000324DA"/>
    <w:rsid w:val="00032AB9"/>
    <w:rsid w:val="00032CE5"/>
    <w:rsid w:val="00033178"/>
    <w:rsid w:val="00033A72"/>
    <w:rsid w:val="00033AE2"/>
    <w:rsid w:val="00033D0B"/>
    <w:rsid w:val="00033D40"/>
    <w:rsid w:val="00034086"/>
    <w:rsid w:val="00034121"/>
    <w:rsid w:val="00034321"/>
    <w:rsid w:val="00034AE8"/>
    <w:rsid w:val="00034CCA"/>
    <w:rsid w:val="000350A9"/>
    <w:rsid w:val="00035472"/>
    <w:rsid w:val="0003551E"/>
    <w:rsid w:val="00035622"/>
    <w:rsid w:val="00035C4A"/>
    <w:rsid w:val="00035CFA"/>
    <w:rsid w:val="00036501"/>
    <w:rsid w:val="00036531"/>
    <w:rsid w:val="000365B0"/>
    <w:rsid w:val="00036CF7"/>
    <w:rsid w:val="00037175"/>
    <w:rsid w:val="000376E2"/>
    <w:rsid w:val="00037F52"/>
    <w:rsid w:val="0004019D"/>
    <w:rsid w:val="0004054A"/>
    <w:rsid w:val="000407E0"/>
    <w:rsid w:val="00040C0F"/>
    <w:rsid w:val="000412FE"/>
    <w:rsid w:val="00041467"/>
    <w:rsid w:val="0004160D"/>
    <w:rsid w:val="00041F3D"/>
    <w:rsid w:val="00042017"/>
    <w:rsid w:val="0004257E"/>
    <w:rsid w:val="00042593"/>
    <w:rsid w:val="00042704"/>
    <w:rsid w:val="000428E8"/>
    <w:rsid w:val="00042970"/>
    <w:rsid w:val="000433CA"/>
    <w:rsid w:val="00043755"/>
    <w:rsid w:val="00043C1D"/>
    <w:rsid w:val="00044146"/>
    <w:rsid w:val="0004419B"/>
    <w:rsid w:val="0004459D"/>
    <w:rsid w:val="0004479C"/>
    <w:rsid w:val="00044BB4"/>
    <w:rsid w:val="00045450"/>
    <w:rsid w:val="00045AE5"/>
    <w:rsid w:val="00045BFA"/>
    <w:rsid w:val="00045D64"/>
    <w:rsid w:val="00046725"/>
    <w:rsid w:val="000468C0"/>
    <w:rsid w:val="00046DA2"/>
    <w:rsid w:val="000470CA"/>
    <w:rsid w:val="000478B3"/>
    <w:rsid w:val="00047C23"/>
    <w:rsid w:val="0005008F"/>
    <w:rsid w:val="00050762"/>
    <w:rsid w:val="000507B9"/>
    <w:rsid w:val="00050DA9"/>
    <w:rsid w:val="000510F0"/>
    <w:rsid w:val="0005132F"/>
    <w:rsid w:val="0005150B"/>
    <w:rsid w:val="00051AF5"/>
    <w:rsid w:val="00051F8F"/>
    <w:rsid w:val="00052E3F"/>
    <w:rsid w:val="00053AB1"/>
    <w:rsid w:val="000548C7"/>
    <w:rsid w:val="00054B8B"/>
    <w:rsid w:val="00054EA7"/>
    <w:rsid w:val="00055866"/>
    <w:rsid w:val="00055A01"/>
    <w:rsid w:val="000563D8"/>
    <w:rsid w:val="0005661F"/>
    <w:rsid w:val="00056A05"/>
    <w:rsid w:val="00057006"/>
    <w:rsid w:val="000575B4"/>
    <w:rsid w:val="000601EA"/>
    <w:rsid w:val="000603A0"/>
    <w:rsid w:val="000603CB"/>
    <w:rsid w:val="000605F9"/>
    <w:rsid w:val="0006084C"/>
    <w:rsid w:val="000608FE"/>
    <w:rsid w:val="00060E7B"/>
    <w:rsid w:val="00060EDF"/>
    <w:rsid w:val="000615B0"/>
    <w:rsid w:val="000617D0"/>
    <w:rsid w:val="00061C73"/>
    <w:rsid w:val="00061E01"/>
    <w:rsid w:val="0006239E"/>
    <w:rsid w:val="0006295A"/>
    <w:rsid w:val="00062AF3"/>
    <w:rsid w:val="00062DBE"/>
    <w:rsid w:val="00062E3E"/>
    <w:rsid w:val="00062EE7"/>
    <w:rsid w:val="00062F87"/>
    <w:rsid w:val="00062FEE"/>
    <w:rsid w:val="0006305A"/>
    <w:rsid w:val="00063210"/>
    <w:rsid w:val="0006339E"/>
    <w:rsid w:val="000634F5"/>
    <w:rsid w:val="0006357B"/>
    <w:rsid w:val="00063B11"/>
    <w:rsid w:val="00063D17"/>
    <w:rsid w:val="000643D0"/>
    <w:rsid w:val="000648E2"/>
    <w:rsid w:val="000650C3"/>
    <w:rsid w:val="00065195"/>
    <w:rsid w:val="00065350"/>
    <w:rsid w:val="00065584"/>
    <w:rsid w:val="00065C22"/>
    <w:rsid w:val="00066645"/>
    <w:rsid w:val="000666A9"/>
    <w:rsid w:val="00066CF6"/>
    <w:rsid w:val="0006717D"/>
    <w:rsid w:val="000672D3"/>
    <w:rsid w:val="0006744F"/>
    <w:rsid w:val="00067A06"/>
    <w:rsid w:val="00067E91"/>
    <w:rsid w:val="00070204"/>
    <w:rsid w:val="00070550"/>
    <w:rsid w:val="00070612"/>
    <w:rsid w:val="0007061C"/>
    <w:rsid w:val="00070D59"/>
    <w:rsid w:val="00071230"/>
    <w:rsid w:val="000714CE"/>
    <w:rsid w:val="00071D67"/>
    <w:rsid w:val="0007221C"/>
    <w:rsid w:val="0007257C"/>
    <w:rsid w:val="00072584"/>
    <w:rsid w:val="000726C3"/>
    <w:rsid w:val="000728AC"/>
    <w:rsid w:val="00072E3B"/>
    <w:rsid w:val="00072F02"/>
    <w:rsid w:val="00072F85"/>
    <w:rsid w:val="0007309C"/>
    <w:rsid w:val="00073432"/>
    <w:rsid w:val="00073C49"/>
    <w:rsid w:val="00074126"/>
    <w:rsid w:val="00074BFE"/>
    <w:rsid w:val="00074D5B"/>
    <w:rsid w:val="00074E67"/>
    <w:rsid w:val="0007567B"/>
    <w:rsid w:val="00075B7E"/>
    <w:rsid w:val="00076287"/>
    <w:rsid w:val="00076297"/>
    <w:rsid w:val="00076AED"/>
    <w:rsid w:val="00076BC0"/>
    <w:rsid w:val="00077533"/>
    <w:rsid w:val="00077555"/>
    <w:rsid w:val="00077A40"/>
    <w:rsid w:val="00077D5C"/>
    <w:rsid w:val="00077F45"/>
    <w:rsid w:val="00080510"/>
    <w:rsid w:val="000809F7"/>
    <w:rsid w:val="00081153"/>
    <w:rsid w:val="00081418"/>
    <w:rsid w:val="00081B27"/>
    <w:rsid w:val="00081DCD"/>
    <w:rsid w:val="00082053"/>
    <w:rsid w:val="00082507"/>
    <w:rsid w:val="0008274B"/>
    <w:rsid w:val="000827F9"/>
    <w:rsid w:val="00082A9D"/>
    <w:rsid w:val="00082ED9"/>
    <w:rsid w:val="000834C8"/>
    <w:rsid w:val="00083789"/>
    <w:rsid w:val="00083792"/>
    <w:rsid w:val="000839D5"/>
    <w:rsid w:val="00083A63"/>
    <w:rsid w:val="00083BE8"/>
    <w:rsid w:val="00083CF0"/>
    <w:rsid w:val="00083E6A"/>
    <w:rsid w:val="00084012"/>
    <w:rsid w:val="00084017"/>
    <w:rsid w:val="0008415A"/>
    <w:rsid w:val="00084264"/>
    <w:rsid w:val="000842BB"/>
    <w:rsid w:val="00084B20"/>
    <w:rsid w:val="00084CED"/>
    <w:rsid w:val="00084D37"/>
    <w:rsid w:val="00084E9F"/>
    <w:rsid w:val="000855C9"/>
    <w:rsid w:val="0008574F"/>
    <w:rsid w:val="00085A38"/>
    <w:rsid w:val="00085F9C"/>
    <w:rsid w:val="00086013"/>
    <w:rsid w:val="0008619D"/>
    <w:rsid w:val="0008677E"/>
    <w:rsid w:val="0008687E"/>
    <w:rsid w:val="000868A3"/>
    <w:rsid w:val="00086D66"/>
    <w:rsid w:val="000872FA"/>
    <w:rsid w:val="0008737D"/>
    <w:rsid w:val="000879A5"/>
    <w:rsid w:val="00090385"/>
    <w:rsid w:val="000908F9"/>
    <w:rsid w:val="00090D21"/>
    <w:rsid w:val="00090E77"/>
    <w:rsid w:val="00090F42"/>
    <w:rsid w:val="00091262"/>
    <w:rsid w:val="00091269"/>
    <w:rsid w:val="000921BC"/>
    <w:rsid w:val="00092523"/>
    <w:rsid w:val="0009260A"/>
    <w:rsid w:val="00093960"/>
    <w:rsid w:val="00093FE9"/>
    <w:rsid w:val="0009421C"/>
    <w:rsid w:val="0009470A"/>
    <w:rsid w:val="00095C30"/>
    <w:rsid w:val="000968AD"/>
    <w:rsid w:val="00096AAC"/>
    <w:rsid w:val="00096B9F"/>
    <w:rsid w:val="00096E39"/>
    <w:rsid w:val="0009704F"/>
    <w:rsid w:val="000972AC"/>
    <w:rsid w:val="00097C0E"/>
    <w:rsid w:val="00097D99"/>
    <w:rsid w:val="00097ED4"/>
    <w:rsid w:val="000A0004"/>
    <w:rsid w:val="000A0466"/>
    <w:rsid w:val="000A06D9"/>
    <w:rsid w:val="000A084E"/>
    <w:rsid w:val="000A1188"/>
    <w:rsid w:val="000A1E1C"/>
    <w:rsid w:val="000A1F85"/>
    <w:rsid w:val="000A2697"/>
    <w:rsid w:val="000A26EE"/>
    <w:rsid w:val="000A283C"/>
    <w:rsid w:val="000A29FA"/>
    <w:rsid w:val="000A2A86"/>
    <w:rsid w:val="000A2C2D"/>
    <w:rsid w:val="000A2DE4"/>
    <w:rsid w:val="000A2DFF"/>
    <w:rsid w:val="000A2FEC"/>
    <w:rsid w:val="000A30CC"/>
    <w:rsid w:val="000A3BB7"/>
    <w:rsid w:val="000A4187"/>
    <w:rsid w:val="000A418B"/>
    <w:rsid w:val="000A46A1"/>
    <w:rsid w:val="000A46FC"/>
    <w:rsid w:val="000A4955"/>
    <w:rsid w:val="000A4C9A"/>
    <w:rsid w:val="000A570D"/>
    <w:rsid w:val="000A59CC"/>
    <w:rsid w:val="000A5D40"/>
    <w:rsid w:val="000A6103"/>
    <w:rsid w:val="000A636F"/>
    <w:rsid w:val="000A647F"/>
    <w:rsid w:val="000A64C7"/>
    <w:rsid w:val="000A6654"/>
    <w:rsid w:val="000A6C92"/>
    <w:rsid w:val="000A7C8A"/>
    <w:rsid w:val="000A7F23"/>
    <w:rsid w:val="000B060D"/>
    <w:rsid w:val="000B0C47"/>
    <w:rsid w:val="000B1170"/>
    <w:rsid w:val="000B1811"/>
    <w:rsid w:val="000B1A6E"/>
    <w:rsid w:val="000B21DD"/>
    <w:rsid w:val="000B2F97"/>
    <w:rsid w:val="000B2FF6"/>
    <w:rsid w:val="000B3004"/>
    <w:rsid w:val="000B3043"/>
    <w:rsid w:val="000B3252"/>
    <w:rsid w:val="000B34FA"/>
    <w:rsid w:val="000B3688"/>
    <w:rsid w:val="000B36FE"/>
    <w:rsid w:val="000B372D"/>
    <w:rsid w:val="000B38D3"/>
    <w:rsid w:val="000B3C88"/>
    <w:rsid w:val="000B47CF"/>
    <w:rsid w:val="000B491F"/>
    <w:rsid w:val="000B4A8E"/>
    <w:rsid w:val="000B5120"/>
    <w:rsid w:val="000B588A"/>
    <w:rsid w:val="000B5B24"/>
    <w:rsid w:val="000B5B51"/>
    <w:rsid w:val="000B5D32"/>
    <w:rsid w:val="000B624B"/>
    <w:rsid w:val="000B6487"/>
    <w:rsid w:val="000B6824"/>
    <w:rsid w:val="000B6DBE"/>
    <w:rsid w:val="000B7036"/>
    <w:rsid w:val="000B7528"/>
    <w:rsid w:val="000B771A"/>
    <w:rsid w:val="000B78FE"/>
    <w:rsid w:val="000B7A91"/>
    <w:rsid w:val="000B7F45"/>
    <w:rsid w:val="000C0114"/>
    <w:rsid w:val="000C0211"/>
    <w:rsid w:val="000C040A"/>
    <w:rsid w:val="000C0497"/>
    <w:rsid w:val="000C0C31"/>
    <w:rsid w:val="000C0E21"/>
    <w:rsid w:val="000C11B0"/>
    <w:rsid w:val="000C147A"/>
    <w:rsid w:val="000C158C"/>
    <w:rsid w:val="000C15DB"/>
    <w:rsid w:val="000C1963"/>
    <w:rsid w:val="000C1A94"/>
    <w:rsid w:val="000C1BA1"/>
    <w:rsid w:val="000C1DF3"/>
    <w:rsid w:val="000C219D"/>
    <w:rsid w:val="000C21F5"/>
    <w:rsid w:val="000C22B0"/>
    <w:rsid w:val="000C2786"/>
    <w:rsid w:val="000C294C"/>
    <w:rsid w:val="000C2E72"/>
    <w:rsid w:val="000C2FFA"/>
    <w:rsid w:val="000C3369"/>
    <w:rsid w:val="000C339F"/>
    <w:rsid w:val="000C3428"/>
    <w:rsid w:val="000C34BA"/>
    <w:rsid w:val="000C3841"/>
    <w:rsid w:val="000C3CAA"/>
    <w:rsid w:val="000C3F2C"/>
    <w:rsid w:val="000C3FC1"/>
    <w:rsid w:val="000C45E3"/>
    <w:rsid w:val="000C4805"/>
    <w:rsid w:val="000C494F"/>
    <w:rsid w:val="000C4B6C"/>
    <w:rsid w:val="000C5084"/>
    <w:rsid w:val="000C545B"/>
    <w:rsid w:val="000C56B4"/>
    <w:rsid w:val="000C586F"/>
    <w:rsid w:val="000C5A78"/>
    <w:rsid w:val="000C5B48"/>
    <w:rsid w:val="000C661A"/>
    <w:rsid w:val="000C77A9"/>
    <w:rsid w:val="000D04DB"/>
    <w:rsid w:val="000D0B4C"/>
    <w:rsid w:val="000D0D8B"/>
    <w:rsid w:val="000D1292"/>
    <w:rsid w:val="000D14F1"/>
    <w:rsid w:val="000D1785"/>
    <w:rsid w:val="000D17E0"/>
    <w:rsid w:val="000D1C61"/>
    <w:rsid w:val="000D20F2"/>
    <w:rsid w:val="000D2AFE"/>
    <w:rsid w:val="000D2BC3"/>
    <w:rsid w:val="000D2D84"/>
    <w:rsid w:val="000D3190"/>
    <w:rsid w:val="000D3239"/>
    <w:rsid w:val="000D3BC0"/>
    <w:rsid w:val="000D3DA7"/>
    <w:rsid w:val="000D3ECA"/>
    <w:rsid w:val="000D400D"/>
    <w:rsid w:val="000D418F"/>
    <w:rsid w:val="000D420F"/>
    <w:rsid w:val="000D4551"/>
    <w:rsid w:val="000D489E"/>
    <w:rsid w:val="000D5309"/>
    <w:rsid w:val="000D53FC"/>
    <w:rsid w:val="000D5520"/>
    <w:rsid w:val="000D5763"/>
    <w:rsid w:val="000D5D71"/>
    <w:rsid w:val="000D5EFB"/>
    <w:rsid w:val="000D6091"/>
    <w:rsid w:val="000D6416"/>
    <w:rsid w:val="000D66F5"/>
    <w:rsid w:val="000D7005"/>
    <w:rsid w:val="000D70E3"/>
    <w:rsid w:val="000D7661"/>
    <w:rsid w:val="000D79EB"/>
    <w:rsid w:val="000D7E0C"/>
    <w:rsid w:val="000D7E79"/>
    <w:rsid w:val="000D7F3B"/>
    <w:rsid w:val="000E055E"/>
    <w:rsid w:val="000E08A5"/>
    <w:rsid w:val="000E0AAE"/>
    <w:rsid w:val="000E0C55"/>
    <w:rsid w:val="000E1259"/>
    <w:rsid w:val="000E12D5"/>
    <w:rsid w:val="000E15F8"/>
    <w:rsid w:val="000E18FB"/>
    <w:rsid w:val="000E1E84"/>
    <w:rsid w:val="000E2097"/>
    <w:rsid w:val="000E21D8"/>
    <w:rsid w:val="000E2360"/>
    <w:rsid w:val="000E2C73"/>
    <w:rsid w:val="000E2C8F"/>
    <w:rsid w:val="000E2CCD"/>
    <w:rsid w:val="000E2CD7"/>
    <w:rsid w:val="000E2EA3"/>
    <w:rsid w:val="000E31F7"/>
    <w:rsid w:val="000E3B38"/>
    <w:rsid w:val="000E3BFC"/>
    <w:rsid w:val="000E4B3E"/>
    <w:rsid w:val="000E4C15"/>
    <w:rsid w:val="000E539F"/>
    <w:rsid w:val="000E5563"/>
    <w:rsid w:val="000E5739"/>
    <w:rsid w:val="000E58C5"/>
    <w:rsid w:val="000E5D90"/>
    <w:rsid w:val="000E6793"/>
    <w:rsid w:val="000E67AA"/>
    <w:rsid w:val="000E6CF9"/>
    <w:rsid w:val="000E7005"/>
    <w:rsid w:val="000E72B8"/>
    <w:rsid w:val="000E73BD"/>
    <w:rsid w:val="000E76F0"/>
    <w:rsid w:val="000E7CD1"/>
    <w:rsid w:val="000F0297"/>
    <w:rsid w:val="000F069C"/>
    <w:rsid w:val="000F0A1A"/>
    <w:rsid w:val="000F0B27"/>
    <w:rsid w:val="000F0D4C"/>
    <w:rsid w:val="000F0D73"/>
    <w:rsid w:val="000F0DFC"/>
    <w:rsid w:val="000F0E95"/>
    <w:rsid w:val="000F14EE"/>
    <w:rsid w:val="000F18F2"/>
    <w:rsid w:val="000F1D4F"/>
    <w:rsid w:val="000F1DD0"/>
    <w:rsid w:val="000F23E0"/>
    <w:rsid w:val="000F26BE"/>
    <w:rsid w:val="000F2E82"/>
    <w:rsid w:val="000F305F"/>
    <w:rsid w:val="000F38B5"/>
    <w:rsid w:val="000F3A4F"/>
    <w:rsid w:val="000F3AAB"/>
    <w:rsid w:val="000F3D50"/>
    <w:rsid w:val="000F4416"/>
    <w:rsid w:val="000F4952"/>
    <w:rsid w:val="000F56C3"/>
    <w:rsid w:val="000F5995"/>
    <w:rsid w:val="000F5D35"/>
    <w:rsid w:val="000F5DDE"/>
    <w:rsid w:val="000F67B1"/>
    <w:rsid w:val="000F69EF"/>
    <w:rsid w:val="000F6F0D"/>
    <w:rsid w:val="000F71CE"/>
    <w:rsid w:val="000F7390"/>
    <w:rsid w:val="000F7D67"/>
    <w:rsid w:val="001000EA"/>
    <w:rsid w:val="00100573"/>
    <w:rsid w:val="00100A53"/>
    <w:rsid w:val="00100B0B"/>
    <w:rsid w:val="00101E7D"/>
    <w:rsid w:val="001025E7"/>
    <w:rsid w:val="0010272A"/>
    <w:rsid w:val="0010275F"/>
    <w:rsid w:val="001029B4"/>
    <w:rsid w:val="001030AA"/>
    <w:rsid w:val="0010316E"/>
    <w:rsid w:val="001033CF"/>
    <w:rsid w:val="001038BB"/>
    <w:rsid w:val="00103D55"/>
    <w:rsid w:val="00103E13"/>
    <w:rsid w:val="00103F76"/>
    <w:rsid w:val="001040E2"/>
    <w:rsid w:val="00104326"/>
    <w:rsid w:val="0010469E"/>
    <w:rsid w:val="001049E3"/>
    <w:rsid w:val="00104A50"/>
    <w:rsid w:val="00104C50"/>
    <w:rsid w:val="00105880"/>
    <w:rsid w:val="001059F0"/>
    <w:rsid w:val="001060A3"/>
    <w:rsid w:val="00106615"/>
    <w:rsid w:val="001067CF"/>
    <w:rsid w:val="00106CEF"/>
    <w:rsid w:val="00107038"/>
    <w:rsid w:val="00107219"/>
    <w:rsid w:val="00107405"/>
    <w:rsid w:val="001074AC"/>
    <w:rsid w:val="00107D47"/>
    <w:rsid w:val="00107F37"/>
    <w:rsid w:val="001101E1"/>
    <w:rsid w:val="00110379"/>
    <w:rsid w:val="001103CF"/>
    <w:rsid w:val="00110471"/>
    <w:rsid w:val="001108E0"/>
    <w:rsid w:val="00111638"/>
    <w:rsid w:val="00111F4C"/>
    <w:rsid w:val="001122F9"/>
    <w:rsid w:val="00112358"/>
    <w:rsid w:val="0011254F"/>
    <w:rsid w:val="00112561"/>
    <w:rsid w:val="001129E8"/>
    <w:rsid w:val="00112BA9"/>
    <w:rsid w:val="0011385A"/>
    <w:rsid w:val="00113C3D"/>
    <w:rsid w:val="00113C76"/>
    <w:rsid w:val="00114588"/>
    <w:rsid w:val="001149B9"/>
    <w:rsid w:val="00114A58"/>
    <w:rsid w:val="00114D12"/>
    <w:rsid w:val="00115257"/>
    <w:rsid w:val="00115629"/>
    <w:rsid w:val="001158B6"/>
    <w:rsid w:val="00115966"/>
    <w:rsid w:val="00115B67"/>
    <w:rsid w:val="00115C32"/>
    <w:rsid w:val="0011605A"/>
    <w:rsid w:val="00116222"/>
    <w:rsid w:val="001165DD"/>
    <w:rsid w:val="001171CB"/>
    <w:rsid w:val="00117210"/>
    <w:rsid w:val="0011744C"/>
    <w:rsid w:val="001178A1"/>
    <w:rsid w:val="00117AF4"/>
    <w:rsid w:val="00120070"/>
    <w:rsid w:val="0012010D"/>
    <w:rsid w:val="0012076F"/>
    <w:rsid w:val="00120A89"/>
    <w:rsid w:val="00120F0F"/>
    <w:rsid w:val="00120FAC"/>
    <w:rsid w:val="00121311"/>
    <w:rsid w:val="00121A8E"/>
    <w:rsid w:val="00121BF6"/>
    <w:rsid w:val="00122A1C"/>
    <w:rsid w:val="00123810"/>
    <w:rsid w:val="00123872"/>
    <w:rsid w:val="00123C91"/>
    <w:rsid w:val="001242F1"/>
    <w:rsid w:val="00124585"/>
    <w:rsid w:val="00124CFC"/>
    <w:rsid w:val="00124D80"/>
    <w:rsid w:val="00125074"/>
    <w:rsid w:val="00125CB8"/>
    <w:rsid w:val="001261A9"/>
    <w:rsid w:val="001267DB"/>
    <w:rsid w:val="001275A6"/>
    <w:rsid w:val="001276FB"/>
    <w:rsid w:val="00127B37"/>
    <w:rsid w:val="00130019"/>
    <w:rsid w:val="001302D0"/>
    <w:rsid w:val="00130C57"/>
    <w:rsid w:val="00130D30"/>
    <w:rsid w:val="00131290"/>
    <w:rsid w:val="0013141F"/>
    <w:rsid w:val="00131431"/>
    <w:rsid w:val="001317A0"/>
    <w:rsid w:val="001317E4"/>
    <w:rsid w:val="00131CB1"/>
    <w:rsid w:val="00131D1A"/>
    <w:rsid w:val="00132052"/>
    <w:rsid w:val="0013211B"/>
    <w:rsid w:val="0013270B"/>
    <w:rsid w:val="001329B7"/>
    <w:rsid w:val="001329EA"/>
    <w:rsid w:val="00132A3A"/>
    <w:rsid w:val="00132DAB"/>
    <w:rsid w:val="00132FA5"/>
    <w:rsid w:val="001334F9"/>
    <w:rsid w:val="001335DA"/>
    <w:rsid w:val="001337E6"/>
    <w:rsid w:val="00133B4C"/>
    <w:rsid w:val="00133D7F"/>
    <w:rsid w:val="00133E15"/>
    <w:rsid w:val="00134057"/>
    <w:rsid w:val="0013455E"/>
    <w:rsid w:val="001345C4"/>
    <w:rsid w:val="00134DF5"/>
    <w:rsid w:val="00134E9B"/>
    <w:rsid w:val="00134ECB"/>
    <w:rsid w:val="00134F08"/>
    <w:rsid w:val="00134F98"/>
    <w:rsid w:val="001356BD"/>
    <w:rsid w:val="001357A1"/>
    <w:rsid w:val="0013580B"/>
    <w:rsid w:val="0013585D"/>
    <w:rsid w:val="0013587F"/>
    <w:rsid w:val="00135E47"/>
    <w:rsid w:val="001360BD"/>
    <w:rsid w:val="001362A6"/>
    <w:rsid w:val="0013630E"/>
    <w:rsid w:val="00136B1E"/>
    <w:rsid w:val="00136B3F"/>
    <w:rsid w:val="00136D64"/>
    <w:rsid w:val="00136DF8"/>
    <w:rsid w:val="0013745F"/>
    <w:rsid w:val="00137472"/>
    <w:rsid w:val="001374F4"/>
    <w:rsid w:val="001377FA"/>
    <w:rsid w:val="00137894"/>
    <w:rsid w:val="00137CB8"/>
    <w:rsid w:val="00140035"/>
    <w:rsid w:val="00140465"/>
    <w:rsid w:val="00140E09"/>
    <w:rsid w:val="0014101A"/>
    <w:rsid w:val="00141116"/>
    <w:rsid w:val="0014142D"/>
    <w:rsid w:val="0014148A"/>
    <w:rsid w:val="00141FEB"/>
    <w:rsid w:val="00142347"/>
    <w:rsid w:val="00142693"/>
    <w:rsid w:val="001426D3"/>
    <w:rsid w:val="00142D27"/>
    <w:rsid w:val="00142EED"/>
    <w:rsid w:val="00143382"/>
    <w:rsid w:val="00143743"/>
    <w:rsid w:val="001437D5"/>
    <w:rsid w:val="0014392F"/>
    <w:rsid w:val="00143C0F"/>
    <w:rsid w:val="00143E66"/>
    <w:rsid w:val="00143EB0"/>
    <w:rsid w:val="00143FEE"/>
    <w:rsid w:val="0014495D"/>
    <w:rsid w:val="00144CCA"/>
    <w:rsid w:val="00145715"/>
    <w:rsid w:val="00145D66"/>
    <w:rsid w:val="00146059"/>
    <w:rsid w:val="00146A19"/>
    <w:rsid w:val="00146F0E"/>
    <w:rsid w:val="00146FF4"/>
    <w:rsid w:val="001476A2"/>
    <w:rsid w:val="0014776D"/>
    <w:rsid w:val="00147845"/>
    <w:rsid w:val="00147FC1"/>
    <w:rsid w:val="001500C8"/>
    <w:rsid w:val="001502B0"/>
    <w:rsid w:val="00150357"/>
    <w:rsid w:val="00150381"/>
    <w:rsid w:val="0015080E"/>
    <w:rsid w:val="0015100D"/>
    <w:rsid w:val="001511D3"/>
    <w:rsid w:val="0015153E"/>
    <w:rsid w:val="00151705"/>
    <w:rsid w:val="00151C88"/>
    <w:rsid w:val="00151D35"/>
    <w:rsid w:val="00152387"/>
    <w:rsid w:val="00152A0C"/>
    <w:rsid w:val="00153424"/>
    <w:rsid w:val="0015377C"/>
    <w:rsid w:val="0015395A"/>
    <w:rsid w:val="00153ABE"/>
    <w:rsid w:val="00153C15"/>
    <w:rsid w:val="00153EE1"/>
    <w:rsid w:val="0015402E"/>
    <w:rsid w:val="00154487"/>
    <w:rsid w:val="00154524"/>
    <w:rsid w:val="001546E8"/>
    <w:rsid w:val="00154828"/>
    <w:rsid w:val="0015484C"/>
    <w:rsid w:val="00155698"/>
    <w:rsid w:val="00155809"/>
    <w:rsid w:val="00155BC9"/>
    <w:rsid w:val="00155C11"/>
    <w:rsid w:val="00155D66"/>
    <w:rsid w:val="001568EE"/>
    <w:rsid w:val="00157509"/>
    <w:rsid w:val="0015782B"/>
    <w:rsid w:val="00157D22"/>
    <w:rsid w:val="00157F62"/>
    <w:rsid w:val="001600EB"/>
    <w:rsid w:val="00160327"/>
    <w:rsid w:val="00160423"/>
    <w:rsid w:val="00160AB7"/>
    <w:rsid w:val="0016107D"/>
    <w:rsid w:val="00161177"/>
    <w:rsid w:val="00161841"/>
    <w:rsid w:val="00161B25"/>
    <w:rsid w:val="00161C25"/>
    <w:rsid w:val="00161CC6"/>
    <w:rsid w:val="00161CD7"/>
    <w:rsid w:val="00162071"/>
    <w:rsid w:val="00162838"/>
    <w:rsid w:val="001628AD"/>
    <w:rsid w:val="0016312E"/>
    <w:rsid w:val="00163182"/>
    <w:rsid w:val="0016341E"/>
    <w:rsid w:val="001634CE"/>
    <w:rsid w:val="00163694"/>
    <w:rsid w:val="00163826"/>
    <w:rsid w:val="00163ABE"/>
    <w:rsid w:val="0016414D"/>
    <w:rsid w:val="00164303"/>
    <w:rsid w:val="00164617"/>
    <w:rsid w:val="00164D3D"/>
    <w:rsid w:val="00164EA4"/>
    <w:rsid w:val="001654A9"/>
    <w:rsid w:val="001656ED"/>
    <w:rsid w:val="00165A05"/>
    <w:rsid w:val="00165E5D"/>
    <w:rsid w:val="00166263"/>
    <w:rsid w:val="00166279"/>
    <w:rsid w:val="00166297"/>
    <w:rsid w:val="001663D5"/>
    <w:rsid w:val="0016683E"/>
    <w:rsid w:val="00166EDA"/>
    <w:rsid w:val="00166F24"/>
    <w:rsid w:val="00167277"/>
    <w:rsid w:val="0016782D"/>
    <w:rsid w:val="00167AC7"/>
    <w:rsid w:val="0017025D"/>
    <w:rsid w:val="00170573"/>
    <w:rsid w:val="001707C4"/>
    <w:rsid w:val="00170B85"/>
    <w:rsid w:val="001711A9"/>
    <w:rsid w:val="001712DE"/>
    <w:rsid w:val="00171570"/>
    <w:rsid w:val="0017186C"/>
    <w:rsid w:val="00171AD7"/>
    <w:rsid w:val="00171B2D"/>
    <w:rsid w:val="00171BE6"/>
    <w:rsid w:val="00171DC1"/>
    <w:rsid w:val="00171E1D"/>
    <w:rsid w:val="00171EF7"/>
    <w:rsid w:val="00172EAB"/>
    <w:rsid w:val="00172EDD"/>
    <w:rsid w:val="00173940"/>
    <w:rsid w:val="00173B32"/>
    <w:rsid w:val="00174067"/>
    <w:rsid w:val="0017449B"/>
    <w:rsid w:val="00174944"/>
    <w:rsid w:val="00175139"/>
    <w:rsid w:val="00175BA1"/>
    <w:rsid w:val="00176067"/>
    <w:rsid w:val="00176100"/>
    <w:rsid w:val="00176645"/>
    <w:rsid w:val="001766A8"/>
    <w:rsid w:val="0017687A"/>
    <w:rsid w:val="00176E59"/>
    <w:rsid w:val="001772D4"/>
    <w:rsid w:val="001772F0"/>
    <w:rsid w:val="0017743E"/>
    <w:rsid w:val="001774BD"/>
    <w:rsid w:val="00177845"/>
    <w:rsid w:val="00177965"/>
    <w:rsid w:val="00177D01"/>
    <w:rsid w:val="00180261"/>
    <w:rsid w:val="0018063A"/>
    <w:rsid w:val="001806A2"/>
    <w:rsid w:val="001807A5"/>
    <w:rsid w:val="00180A1D"/>
    <w:rsid w:val="001810C8"/>
    <w:rsid w:val="001812AE"/>
    <w:rsid w:val="00181612"/>
    <w:rsid w:val="00181C3D"/>
    <w:rsid w:val="001820AF"/>
    <w:rsid w:val="0018238C"/>
    <w:rsid w:val="001828A4"/>
    <w:rsid w:val="00182B3C"/>
    <w:rsid w:val="00182E45"/>
    <w:rsid w:val="00182E99"/>
    <w:rsid w:val="001839B0"/>
    <w:rsid w:val="00183DEE"/>
    <w:rsid w:val="0018419E"/>
    <w:rsid w:val="001849E7"/>
    <w:rsid w:val="00184DA1"/>
    <w:rsid w:val="00184E8A"/>
    <w:rsid w:val="0018519A"/>
    <w:rsid w:val="00185571"/>
    <w:rsid w:val="00185989"/>
    <w:rsid w:val="00186C46"/>
    <w:rsid w:val="00186EE5"/>
    <w:rsid w:val="0019025F"/>
    <w:rsid w:val="00190272"/>
    <w:rsid w:val="00190B36"/>
    <w:rsid w:val="00190B9C"/>
    <w:rsid w:val="00190D52"/>
    <w:rsid w:val="00190E20"/>
    <w:rsid w:val="0019138B"/>
    <w:rsid w:val="001917DA"/>
    <w:rsid w:val="001919D3"/>
    <w:rsid w:val="00191E1A"/>
    <w:rsid w:val="00191E84"/>
    <w:rsid w:val="00192157"/>
    <w:rsid w:val="001925E9"/>
    <w:rsid w:val="00192900"/>
    <w:rsid w:val="00192D91"/>
    <w:rsid w:val="00192F48"/>
    <w:rsid w:val="0019395E"/>
    <w:rsid w:val="00193C35"/>
    <w:rsid w:val="00194157"/>
    <w:rsid w:val="00194255"/>
    <w:rsid w:val="0019441C"/>
    <w:rsid w:val="001950D9"/>
    <w:rsid w:val="00195379"/>
    <w:rsid w:val="00195430"/>
    <w:rsid w:val="00195A6E"/>
    <w:rsid w:val="00196144"/>
    <w:rsid w:val="00196284"/>
    <w:rsid w:val="00196644"/>
    <w:rsid w:val="00196994"/>
    <w:rsid w:val="001971B1"/>
    <w:rsid w:val="001971EA"/>
    <w:rsid w:val="001976B3"/>
    <w:rsid w:val="00197975"/>
    <w:rsid w:val="001A0090"/>
    <w:rsid w:val="001A0295"/>
    <w:rsid w:val="001A06F5"/>
    <w:rsid w:val="001A0765"/>
    <w:rsid w:val="001A093C"/>
    <w:rsid w:val="001A0DC8"/>
    <w:rsid w:val="001A0F43"/>
    <w:rsid w:val="001A110B"/>
    <w:rsid w:val="001A118B"/>
    <w:rsid w:val="001A14F5"/>
    <w:rsid w:val="001A1777"/>
    <w:rsid w:val="001A1A8A"/>
    <w:rsid w:val="001A1EF5"/>
    <w:rsid w:val="001A2649"/>
    <w:rsid w:val="001A2B45"/>
    <w:rsid w:val="001A2C5C"/>
    <w:rsid w:val="001A307D"/>
    <w:rsid w:val="001A3986"/>
    <w:rsid w:val="001A3E19"/>
    <w:rsid w:val="001A4242"/>
    <w:rsid w:val="001A4389"/>
    <w:rsid w:val="001A48FD"/>
    <w:rsid w:val="001A63A3"/>
    <w:rsid w:val="001A6A97"/>
    <w:rsid w:val="001A6DEF"/>
    <w:rsid w:val="001A7A6A"/>
    <w:rsid w:val="001A7A87"/>
    <w:rsid w:val="001A7FE7"/>
    <w:rsid w:val="001B049D"/>
    <w:rsid w:val="001B04E4"/>
    <w:rsid w:val="001B0553"/>
    <w:rsid w:val="001B0636"/>
    <w:rsid w:val="001B07B0"/>
    <w:rsid w:val="001B0E41"/>
    <w:rsid w:val="001B1577"/>
    <w:rsid w:val="001B15BA"/>
    <w:rsid w:val="001B16C3"/>
    <w:rsid w:val="001B16C6"/>
    <w:rsid w:val="001B1838"/>
    <w:rsid w:val="001B1C15"/>
    <w:rsid w:val="001B1C67"/>
    <w:rsid w:val="001B1D5D"/>
    <w:rsid w:val="001B2234"/>
    <w:rsid w:val="001B22B4"/>
    <w:rsid w:val="001B2C7D"/>
    <w:rsid w:val="001B322D"/>
    <w:rsid w:val="001B33F0"/>
    <w:rsid w:val="001B344B"/>
    <w:rsid w:val="001B3984"/>
    <w:rsid w:val="001B3C3B"/>
    <w:rsid w:val="001B3E1C"/>
    <w:rsid w:val="001B3FE9"/>
    <w:rsid w:val="001B40A5"/>
    <w:rsid w:val="001B46AE"/>
    <w:rsid w:val="001B4EA4"/>
    <w:rsid w:val="001B5009"/>
    <w:rsid w:val="001B5248"/>
    <w:rsid w:val="001B54F0"/>
    <w:rsid w:val="001B5950"/>
    <w:rsid w:val="001B5DCE"/>
    <w:rsid w:val="001B61CA"/>
    <w:rsid w:val="001B653E"/>
    <w:rsid w:val="001B6AAD"/>
    <w:rsid w:val="001B6EB1"/>
    <w:rsid w:val="001B6FC7"/>
    <w:rsid w:val="001B71B5"/>
    <w:rsid w:val="001B76C4"/>
    <w:rsid w:val="001B77E9"/>
    <w:rsid w:val="001B77FC"/>
    <w:rsid w:val="001B78E2"/>
    <w:rsid w:val="001B7BF2"/>
    <w:rsid w:val="001B7EED"/>
    <w:rsid w:val="001C00A8"/>
    <w:rsid w:val="001C0289"/>
    <w:rsid w:val="001C0B71"/>
    <w:rsid w:val="001C11E4"/>
    <w:rsid w:val="001C181C"/>
    <w:rsid w:val="001C1C01"/>
    <w:rsid w:val="001C1E19"/>
    <w:rsid w:val="001C246E"/>
    <w:rsid w:val="001C27AF"/>
    <w:rsid w:val="001C3033"/>
    <w:rsid w:val="001C30BA"/>
    <w:rsid w:val="001C3403"/>
    <w:rsid w:val="001C342C"/>
    <w:rsid w:val="001C3A40"/>
    <w:rsid w:val="001C3AAA"/>
    <w:rsid w:val="001C3D80"/>
    <w:rsid w:val="001C3FED"/>
    <w:rsid w:val="001C4100"/>
    <w:rsid w:val="001C41DA"/>
    <w:rsid w:val="001C43B3"/>
    <w:rsid w:val="001C457D"/>
    <w:rsid w:val="001C468A"/>
    <w:rsid w:val="001C4834"/>
    <w:rsid w:val="001C4C95"/>
    <w:rsid w:val="001C4FF2"/>
    <w:rsid w:val="001C53CE"/>
    <w:rsid w:val="001C56EB"/>
    <w:rsid w:val="001C5905"/>
    <w:rsid w:val="001C5BA6"/>
    <w:rsid w:val="001C5EAD"/>
    <w:rsid w:val="001C5F74"/>
    <w:rsid w:val="001C5FC4"/>
    <w:rsid w:val="001C68B6"/>
    <w:rsid w:val="001C69C7"/>
    <w:rsid w:val="001C7079"/>
    <w:rsid w:val="001C7181"/>
    <w:rsid w:val="001C7DAE"/>
    <w:rsid w:val="001D0229"/>
    <w:rsid w:val="001D028A"/>
    <w:rsid w:val="001D0868"/>
    <w:rsid w:val="001D1636"/>
    <w:rsid w:val="001D181F"/>
    <w:rsid w:val="001D1A42"/>
    <w:rsid w:val="001D2755"/>
    <w:rsid w:val="001D2F4D"/>
    <w:rsid w:val="001D2FFC"/>
    <w:rsid w:val="001D30A0"/>
    <w:rsid w:val="001D3816"/>
    <w:rsid w:val="001D39E8"/>
    <w:rsid w:val="001D3B1F"/>
    <w:rsid w:val="001D3ECA"/>
    <w:rsid w:val="001D4075"/>
    <w:rsid w:val="001D4E5E"/>
    <w:rsid w:val="001D548F"/>
    <w:rsid w:val="001D5714"/>
    <w:rsid w:val="001D600F"/>
    <w:rsid w:val="001D604E"/>
    <w:rsid w:val="001D6843"/>
    <w:rsid w:val="001D7299"/>
    <w:rsid w:val="001D7641"/>
    <w:rsid w:val="001D79BC"/>
    <w:rsid w:val="001E0221"/>
    <w:rsid w:val="001E0711"/>
    <w:rsid w:val="001E092F"/>
    <w:rsid w:val="001E0947"/>
    <w:rsid w:val="001E095D"/>
    <w:rsid w:val="001E152C"/>
    <w:rsid w:val="001E17F9"/>
    <w:rsid w:val="001E1ABD"/>
    <w:rsid w:val="001E24EA"/>
    <w:rsid w:val="001E25FF"/>
    <w:rsid w:val="001E267D"/>
    <w:rsid w:val="001E2A5D"/>
    <w:rsid w:val="001E2CF5"/>
    <w:rsid w:val="001E35D6"/>
    <w:rsid w:val="001E389C"/>
    <w:rsid w:val="001E3B0A"/>
    <w:rsid w:val="001E3ED8"/>
    <w:rsid w:val="001E411C"/>
    <w:rsid w:val="001E4950"/>
    <w:rsid w:val="001E5979"/>
    <w:rsid w:val="001E5C38"/>
    <w:rsid w:val="001E605F"/>
    <w:rsid w:val="001E6EC5"/>
    <w:rsid w:val="001E70C9"/>
    <w:rsid w:val="001E776D"/>
    <w:rsid w:val="001E777A"/>
    <w:rsid w:val="001E77D9"/>
    <w:rsid w:val="001E79E9"/>
    <w:rsid w:val="001E7D4E"/>
    <w:rsid w:val="001E7D86"/>
    <w:rsid w:val="001F0D67"/>
    <w:rsid w:val="001F1A00"/>
    <w:rsid w:val="001F1A90"/>
    <w:rsid w:val="001F1B8A"/>
    <w:rsid w:val="001F1C06"/>
    <w:rsid w:val="001F2058"/>
    <w:rsid w:val="001F23BC"/>
    <w:rsid w:val="001F265C"/>
    <w:rsid w:val="001F296D"/>
    <w:rsid w:val="001F29C8"/>
    <w:rsid w:val="001F2E04"/>
    <w:rsid w:val="001F2FC5"/>
    <w:rsid w:val="001F3167"/>
    <w:rsid w:val="001F3474"/>
    <w:rsid w:val="001F391D"/>
    <w:rsid w:val="001F49C4"/>
    <w:rsid w:val="001F524C"/>
    <w:rsid w:val="001F5561"/>
    <w:rsid w:val="001F5939"/>
    <w:rsid w:val="001F5B96"/>
    <w:rsid w:val="001F659C"/>
    <w:rsid w:val="001F67F2"/>
    <w:rsid w:val="001F6895"/>
    <w:rsid w:val="001F6A3C"/>
    <w:rsid w:val="001F6DCB"/>
    <w:rsid w:val="001F7055"/>
    <w:rsid w:val="001F716B"/>
    <w:rsid w:val="001F7437"/>
    <w:rsid w:val="001F7B95"/>
    <w:rsid w:val="001F7DDE"/>
    <w:rsid w:val="001F7E44"/>
    <w:rsid w:val="001F7FE1"/>
    <w:rsid w:val="00200199"/>
    <w:rsid w:val="0020062A"/>
    <w:rsid w:val="00200673"/>
    <w:rsid w:val="002010D3"/>
    <w:rsid w:val="00201311"/>
    <w:rsid w:val="002017E3"/>
    <w:rsid w:val="00201885"/>
    <w:rsid w:val="00201CF2"/>
    <w:rsid w:val="002024B2"/>
    <w:rsid w:val="002028FF"/>
    <w:rsid w:val="0020322B"/>
    <w:rsid w:val="002032C8"/>
    <w:rsid w:val="00203467"/>
    <w:rsid w:val="00203A75"/>
    <w:rsid w:val="00203BD7"/>
    <w:rsid w:val="0020401B"/>
    <w:rsid w:val="0020409B"/>
    <w:rsid w:val="0020480F"/>
    <w:rsid w:val="00204875"/>
    <w:rsid w:val="00204F68"/>
    <w:rsid w:val="00205337"/>
    <w:rsid w:val="00205C7C"/>
    <w:rsid w:val="002060A5"/>
    <w:rsid w:val="0020622C"/>
    <w:rsid w:val="002065A8"/>
    <w:rsid w:val="00206636"/>
    <w:rsid w:val="002068F5"/>
    <w:rsid w:val="002070E4"/>
    <w:rsid w:val="002070E6"/>
    <w:rsid w:val="002071F1"/>
    <w:rsid w:val="0020721C"/>
    <w:rsid w:val="002072C3"/>
    <w:rsid w:val="002077A1"/>
    <w:rsid w:val="00207813"/>
    <w:rsid w:val="00207875"/>
    <w:rsid w:val="0020790A"/>
    <w:rsid w:val="00207C47"/>
    <w:rsid w:val="00207E86"/>
    <w:rsid w:val="00210594"/>
    <w:rsid w:val="00210CDB"/>
    <w:rsid w:val="00210F65"/>
    <w:rsid w:val="002110F2"/>
    <w:rsid w:val="002114F0"/>
    <w:rsid w:val="00211DD3"/>
    <w:rsid w:val="002122A5"/>
    <w:rsid w:val="00212939"/>
    <w:rsid w:val="002129AB"/>
    <w:rsid w:val="00212B8B"/>
    <w:rsid w:val="00212BEC"/>
    <w:rsid w:val="002130F6"/>
    <w:rsid w:val="00213388"/>
    <w:rsid w:val="002133B8"/>
    <w:rsid w:val="0021371C"/>
    <w:rsid w:val="00213834"/>
    <w:rsid w:val="002139E7"/>
    <w:rsid w:val="00213C4D"/>
    <w:rsid w:val="00213C5E"/>
    <w:rsid w:val="00213F04"/>
    <w:rsid w:val="002140F1"/>
    <w:rsid w:val="002144A1"/>
    <w:rsid w:val="002147A6"/>
    <w:rsid w:val="00214D4B"/>
    <w:rsid w:val="00214DAE"/>
    <w:rsid w:val="00215739"/>
    <w:rsid w:val="002157B5"/>
    <w:rsid w:val="0021638C"/>
    <w:rsid w:val="00216869"/>
    <w:rsid w:val="00216C6E"/>
    <w:rsid w:val="002170B0"/>
    <w:rsid w:val="0021720D"/>
    <w:rsid w:val="002175EB"/>
    <w:rsid w:val="00217D17"/>
    <w:rsid w:val="00217F0B"/>
    <w:rsid w:val="0022016A"/>
    <w:rsid w:val="00220CFF"/>
    <w:rsid w:val="00220F03"/>
    <w:rsid w:val="00221057"/>
    <w:rsid w:val="002212CB"/>
    <w:rsid w:val="002213D8"/>
    <w:rsid w:val="00221B4C"/>
    <w:rsid w:val="00222077"/>
    <w:rsid w:val="00222348"/>
    <w:rsid w:val="002226A9"/>
    <w:rsid w:val="0022277E"/>
    <w:rsid w:val="00223034"/>
    <w:rsid w:val="0022322D"/>
    <w:rsid w:val="002234F2"/>
    <w:rsid w:val="00223614"/>
    <w:rsid w:val="002238E6"/>
    <w:rsid w:val="00223A10"/>
    <w:rsid w:val="00223D63"/>
    <w:rsid w:val="00225534"/>
    <w:rsid w:val="00225597"/>
    <w:rsid w:val="002258A1"/>
    <w:rsid w:val="00225CB8"/>
    <w:rsid w:val="00226E88"/>
    <w:rsid w:val="00226F8B"/>
    <w:rsid w:val="0022715D"/>
    <w:rsid w:val="002278DD"/>
    <w:rsid w:val="0023053A"/>
    <w:rsid w:val="00230AF7"/>
    <w:rsid w:val="00230B76"/>
    <w:rsid w:val="00230BA9"/>
    <w:rsid w:val="00231068"/>
    <w:rsid w:val="00231F8F"/>
    <w:rsid w:val="00231FCB"/>
    <w:rsid w:val="00232552"/>
    <w:rsid w:val="002331D6"/>
    <w:rsid w:val="0023358A"/>
    <w:rsid w:val="0023444B"/>
    <w:rsid w:val="00234DBA"/>
    <w:rsid w:val="00234F6C"/>
    <w:rsid w:val="00234FCD"/>
    <w:rsid w:val="00234FD9"/>
    <w:rsid w:val="0023596F"/>
    <w:rsid w:val="00235BAB"/>
    <w:rsid w:val="00235FB4"/>
    <w:rsid w:val="00236374"/>
    <w:rsid w:val="00236CDF"/>
    <w:rsid w:val="00236F49"/>
    <w:rsid w:val="002371B1"/>
    <w:rsid w:val="002379E2"/>
    <w:rsid w:val="00237E07"/>
    <w:rsid w:val="00237F8D"/>
    <w:rsid w:val="002400A1"/>
    <w:rsid w:val="00240222"/>
    <w:rsid w:val="00240568"/>
    <w:rsid w:val="00240B0A"/>
    <w:rsid w:val="002410B4"/>
    <w:rsid w:val="002410D8"/>
    <w:rsid w:val="002411C9"/>
    <w:rsid w:val="002418BB"/>
    <w:rsid w:val="00241AD9"/>
    <w:rsid w:val="0024218B"/>
    <w:rsid w:val="002425FE"/>
    <w:rsid w:val="00242CD9"/>
    <w:rsid w:val="002433D7"/>
    <w:rsid w:val="0024349D"/>
    <w:rsid w:val="00243967"/>
    <w:rsid w:val="00244034"/>
    <w:rsid w:val="002440F8"/>
    <w:rsid w:val="002441C4"/>
    <w:rsid w:val="0024424C"/>
    <w:rsid w:val="002444C2"/>
    <w:rsid w:val="00244BE9"/>
    <w:rsid w:val="0024523D"/>
    <w:rsid w:val="0024530D"/>
    <w:rsid w:val="00245393"/>
    <w:rsid w:val="0024566E"/>
    <w:rsid w:val="00245729"/>
    <w:rsid w:val="00245A74"/>
    <w:rsid w:val="00246A8F"/>
    <w:rsid w:val="00247085"/>
    <w:rsid w:val="0024723D"/>
    <w:rsid w:val="0024727D"/>
    <w:rsid w:val="0024736F"/>
    <w:rsid w:val="002475AF"/>
    <w:rsid w:val="00247783"/>
    <w:rsid w:val="00247EAA"/>
    <w:rsid w:val="00250208"/>
    <w:rsid w:val="0025050D"/>
    <w:rsid w:val="00250912"/>
    <w:rsid w:val="00250A5D"/>
    <w:rsid w:val="00250DBA"/>
    <w:rsid w:val="00251087"/>
    <w:rsid w:val="00251294"/>
    <w:rsid w:val="002518F5"/>
    <w:rsid w:val="00251AD5"/>
    <w:rsid w:val="00251E7D"/>
    <w:rsid w:val="00252179"/>
    <w:rsid w:val="002523E5"/>
    <w:rsid w:val="00252CD6"/>
    <w:rsid w:val="00253058"/>
    <w:rsid w:val="00253764"/>
    <w:rsid w:val="0025420C"/>
    <w:rsid w:val="0025423D"/>
    <w:rsid w:val="002548E8"/>
    <w:rsid w:val="00254E89"/>
    <w:rsid w:val="002550D8"/>
    <w:rsid w:val="00255896"/>
    <w:rsid w:val="00256078"/>
    <w:rsid w:val="0025615D"/>
    <w:rsid w:val="002564FB"/>
    <w:rsid w:val="00256907"/>
    <w:rsid w:val="00256AD5"/>
    <w:rsid w:val="00257387"/>
    <w:rsid w:val="00257461"/>
    <w:rsid w:val="002575E2"/>
    <w:rsid w:val="00257615"/>
    <w:rsid w:val="00257660"/>
    <w:rsid w:val="00257EB8"/>
    <w:rsid w:val="0026049B"/>
    <w:rsid w:val="0026071E"/>
    <w:rsid w:val="002607D3"/>
    <w:rsid w:val="00260820"/>
    <w:rsid w:val="002609CC"/>
    <w:rsid w:val="00260EFA"/>
    <w:rsid w:val="00261377"/>
    <w:rsid w:val="00261714"/>
    <w:rsid w:val="00261D8F"/>
    <w:rsid w:val="00261EFF"/>
    <w:rsid w:val="00261FF1"/>
    <w:rsid w:val="00262160"/>
    <w:rsid w:val="002621EA"/>
    <w:rsid w:val="0026262F"/>
    <w:rsid w:val="00262814"/>
    <w:rsid w:val="002628A9"/>
    <w:rsid w:val="002629E0"/>
    <w:rsid w:val="00262A95"/>
    <w:rsid w:val="00262E2E"/>
    <w:rsid w:val="00263457"/>
    <w:rsid w:val="00263727"/>
    <w:rsid w:val="00263EF4"/>
    <w:rsid w:val="00264650"/>
    <w:rsid w:val="00264A64"/>
    <w:rsid w:val="00265312"/>
    <w:rsid w:val="00265C87"/>
    <w:rsid w:val="00265D31"/>
    <w:rsid w:val="00265E8F"/>
    <w:rsid w:val="00265FE9"/>
    <w:rsid w:val="00266CB9"/>
    <w:rsid w:val="00266D5F"/>
    <w:rsid w:val="00266F46"/>
    <w:rsid w:val="0026709A"/>
    <w:rsid w:val="00267532"/>
    <w:rsid w:val="002675D3"/>
    <w:rsid w:val="0026773E"/>
    <w:rsid w:val="00267F1F"/>
    <w:rsid w:val="0027062D"/>
    <w:rsid w:val="00270AEE"/>
    <w:rsid w:val="00270E18"/>
    <w:rsid w:val="00271BEB"/>
    <w:rsid w:val="0027218C"/>
    <w:rsid w:val="002723FD"/>
    <w:rsid w:val="002728FE"/>
    <w:rsid w:val="00272E01"/>
    <w:rsid w:val="00272F1D"/>
    <w:rsid w:val="00273015"/>
    <w:rsid w:val="0027301B"/>
    <w:rsid w:val="00273042"/>
    <w:rsid w:val="00274171"/>
    <w:rsid w:val="0027463A"/>
    <w:rsid w:val="00274815"/>
    <w:rsid w:val="0027487A"/>
    <w:rsid w:val="00274AB7"/>
    <w:rsid w:val="00274D0D"/>
    <w:rsid w:val="00274D8B"/>
    <w:rsid w:val="00274EBE"/>
    <w:rsid w:val="00275318"/>
    <w:rsid w:val="002753C0"/>
    <w:rsid w:val="00275FB7"/>
    <w:rsid w:val="00276041"/>
    <w:rsid w:val="0027657E"/>
    <w:rsid w:val="002766B0"/>
    <w:rsid w:val="00277572"/>
    <w:rsid w:val="00277812"/>
    <w:rsid w:val="00277AA7"/>
    <w:rsid w:val="00277FD4"/>
    <w:rsid w:val="002802A1"/>
    <w:rsid w:val="002803B8"/>
    <w:rsid w:val="002805C4"/>
    <w:rsid w:val="0028078F"/>
    <w:rsid w:val="0028083A"/>
    <w:rsid w:val="002808CA"/>
    <w:rsid w:val="00280926"/>
    <w:rsid w:val="00281269"/>
    <w:rsid w:val="002812F7"/>
    <w:rsid w:val="00281303"/>
    <w:rsid w:val="00281922"/>
    <w:rsid w:val="00281B0A"/>
    <w:rsid w:val="00281FE4"/>
    <w:rsid w:val="0028250F"/>
    <w:rsid w:val="0028257E"/>
    <w:rsid w:val="00282720"/>
    <w:rsid w:val="00282CDE"/>
    <w:rsid w:val="00282D03"/>
    <w:rsid w:val="00283073"/>
    <w:rsid w:val="00283273"/>
    <w:rsid w:val="0028348A"/>
    <w:rsid w:val="00283C7F"/>
    <w:rsid w:val="00283E5C"/>
    <w:rsid w:val="002840B9"/>
    <w:rsid w:val="00284142"/>
    <w:rsid w:val="0028456B"/>
    <w:rsid w:val="00284579"/>
    <w:rsid w:val="00285478"/>
    <w:rsid w:val="00285792"/>
    <w:rsid w:val="002859BA"/>
    <w:rsid w:val="0028663C"/>
    <w:rsid w:val="00287329"/>
    <w:rsid w:val="00287460"/>
    <w:rsid w:val="00287C89"/>
    <w:rsid w:val="00287EC6"/>
    <w:rsid w:val="002905B5"/>
    <w:rsid w:val="002908DD"/>
    <w:rsid w:val="002911D8"/>
    <w:rsid w:val="00291798"/>
    <w:rsid w:val="00292120"/>
    <w:rsid w:val="0029294F"/>
    <w:rsid w:val="00292A15"/>
    <w:rsid w:val="00293203"/>
    <w:rsid w:val="0029322C"/>
    <w:rsid w:val="0029329A"/>
    <w:rsid w:val="00293A15"/>
    <w:rsid w:val="00293D58"/>
    <w:rsid w:val="00294048"/>
    <w:rsid w:val="00294F20"/>
    <w:rsid w:val="00295328"/>
    <w:rsid w:val="00295693"/>
    <w:rsid w:val="00295727"/>
    <w:rsid w:val="00295893"/>
    <w:rsid w:val="00295B54"/>
    <w:rsid w:val="00295BCF"/>
    <w:rsid w:val="002960C3"/>
    <w:rsid w:val="00296781"/>
    <w:rsid w:val="002969C0"/>
    <w:rsid w:val="00296B50"/>
    <w:rsid w:val="0029707F"/>
    <w:rsid w:val="002972D4"/>
    <w:rsid w:val="002978B6"/>
    <w:rsid w:val="002979D2"/>
    <w:rsid w:val="002979E1"/>
    <w:rsid w:val="00297AEF"/>
    <w:rsid w:val="00297F02"/>
    <w:rsid w:val="002A039A"/>
    <w:rsid w:val="002A0622"/>
    <w:rsid w:val="002A06E1"/>
    <w:rsid w:val="002A0D05"/>
    <w:rsid w:val="002A1108"/>
    <w:rsid w:val="002A1520"/>
    <w:rsid w:val="002A21E8"/>
    <w:rsid w:val="002A2246"/>
    <w:rsid w:val="002A2863"/>
    <w:rsid w:val="002A29B6"/>
    <w:rsid w:val="002A2DC2"/>
    <w:rsid w:val="002A3220"/>
    <w:rsid w:val="002A3596"/>
    <w:rsid w:val="002A37BE"/>
    <w:rsid w:val="002A39E5"/>
    <w:rsid w:val="002A39FC"/>
    <w:rsid w:val="002A3AA9"/>
    <w:rsid w:val="002A43D3"/>
    <w:rsid w:val="002A570E"/>
    <w:rsid w:val="002A58F4"/>
    <w:rsid w:val="002A5AA2"/>
    <w:rsid w:val="002A5C85"/>
    <w:rsid w:val="002A5C87"/>
    <w:rsid w:val="002A5D50"/>
    <w:rsid w:val="002A5DE5"/>
    <w:rsid w:val="002A6503"/>
    <w:rsid w:val="002A659A"/>
    <w:rsid w:val="002A7096"/>
    <w:rsid w:val="002A7542"/>
    <w:rsid w:val="002A7BE8"/>
    <w:rsid w:val="002A7EE2"/>
    <w:rsid w:val="002B0474"/>
    <w:rsid w:val="002B04C5"/>
    <w:rsid w:val="002B0534"/>
    <w:rsid w:val="002B0687"/>
    <w:rsid w:val="002B09C6"/>
    <w:rsid w:val="002B09E1"/>
    <w:rsid w:val="002B0C43"/>
    <w:rsid w:val="002B0D15"/>
    <w:rsid w:val="002B0F2B"/>
    <w:rsid w:val="002B0F52"/>
    <w:rsid w:val="002B1071"/>
    <w:rsid w:val="002B129B"/>
    <w:rsid w:val="002B1ABF"/>
    <w:rsid w:val="002B1B49"/>
    <w:rsid w:val="002B1C33"/>
    <w:rsid w:val="002B29E2"/>
    <w:rsid w:val="002B2C11"/>
    <w:rsid w:val="002B2CCE"/>
    <w:rsid w:val="002B3708"/>
    <w:rsid w:val="002B396D"/>
    <w:rsid w:val="002B3DA7"/>
    <w:rsid w:val="002B42DE"/>
    <w:rsid w:val="002B47FB"/>
    <w:rsid w:val="002B4B49"/>
    <w:rsid w:val="002B4D46"/>
    <w:rsid w:val="002B4FB2"/>
    <w:rsid w:val="002B519A"/>
    <w:rsid w:val="002B5625"/>
    <w:rsid w:val="002B5F00"/>
    <w:rsid w:val="002B5F9C"/>
    <w:rsid w:val="002B6147"/>
    <w:rsid w:val="002B6282"/>
    <w:rsid w:val="002B63E7"/>
    <w:rsid w:val="002B6BB5"/>
    <w:rsid w:val="002B7BFD"/>
    <w:rsid w:val="002B7E81"/>
    <w:rsid w:val="002B7F35"/>
    <w:rsid w:val="002B7F98"/>
    <w:rsid w:val="002C0170"/>
    <w:rsid w:val="002C0278"/>
    <w:rsid w:val="002C0571"/>
    <w:rsid w:val="002C0857"/>
    <w:rsid w:val="002C0B1F"/>
    <w:rsid w:val="002C0E18"/>
    <w:rsid w:val="002C113A"/>
    <w:rsid w:val="002C15B5"/>
    <w:rsid w:val="002C180D"/>
    <w:rsid w:val="002C1B6D"/>
    <w:rsid w:val="002C1F7B"/>
    <w:rsid w:val="002C2427"/>
    <w:rsid w:val="002C2773"/>
    <w:rsid w:val="002C2A4F"/>
    <w:rsid w:val="002C2A5F"/>
    <w:rsid w:val="002C2DB9"/>
    <w:rsid w:val="002C2E50"/>
    <w:rsid w:val="002C3502"/>
    <w:rsid w:val="002C35B9"/>
    <w:rsid w:val="002C397B"/>
    <w:rsid w:val="002C3B01"/>
    <w:rsid w:val="002C3BA0"/>
    <w:rsid w:val="002C436C"/>
    <w:rsid w:val="002C47C4"/>
    <w:rsid w:val="002C5357"/>
    <w:rsid w:val="002C5B67"/>
    <w:rsid w:val="002C5CD2"/>
    <w:rsid w:val="002C65DE"/>
    <w:rsid w:val="002C666E"/>
    <w:rsid w:val="002C6BD4"/>
    <w:rsid w:val="002C6D72"/>
    <w:rsid w:val="002C6E41"/>
    <w:rsid w:val="002C7181"/>
    <w:rsid w:val="002C748E"/>
    <w:rsid w:val="002C7BFF"/>
    <w:rsid w:val="002C7D3C"/>
    <w:rsid w:val="002D01E4"/>
    <w:rsid w:val="002D04DB"/>
    <w:rsid w:val="002D0597"/>
    <w:rsid w:val="002D0B00"/>
    <w:rsid w:val="002D0DDF"/>
    <w:rsid w:val="002D17A5"/>
    <w:rsid w:val="002D1AC7"/>
    <w:rsid w:val="002D1D54"/>
    <w:rsid w:val="002D21F7"/>
    <w:rsid w:val="002D2926"/>
    <w:rsid w:val="002D298D"/>
    <w:rsid w:val="002D347E"/>
    <w:rsid w:val="002D357B"/>
    <w:rsid w:val="002D37D6"/>
    <w:rsid w:val="002D3C72"/>
    <w:rsid w:val="002D3D17"/>
    <w:rsid w:val="002D3DB2"/>
    <w:rsid w:val="002D42A0"/>
    <w:rsid w:val="002D4367"/>
    <w:rsid w:val="002D43E8"/>
    <w:rsid w:val="002D440D"/>
    <w:rsid w:val="002D4C8C"/>
    <w:rsid w:val="002D4EF6"/>
    <w:rsid w:val="002D51F5"/>
    <w:rsid w:val="002D52D4"/>
    <w:rsid w:val="002D5367"/>
    <w:rsid w:val="002D545A"/>
    <w:rsid w:val="002D550B"/>
    <w:rsid w:val="002D59E5"/>
    <w:rsid w:val="002D5BC8"/>
    <w:rsid w:val="002D5C23"/>
    <w:rsid w:val="002D5C3B"/>
    <w:rsid w:val="002D5CBC"/>
    <w:rsid w:val="002D5DC3"/>
    <w:rsid w:val="002D6635"/>
    <w:rsid w:val="002D6B4D"/>
    <w:rsid w:val="002D759A"/>
    <w:rsid w:val="002D774E"/>
    <w:rsid w:val="002D79CA"/>
    <w:rsid w:val="002E0FD6"/>
    <w:rsid w:val="002E1388"/>
    <w:rsid w:val="002E13B3"/>
    <w:rsid w:val="002E16E6"/>
    <w:rsid w:val="002E17C5"/>
    <w:rsid w:val="002E1AD3"/>
    <w:rsid w:val="002E1B83"/>
    <w:rsid w:val="002E1C1F"/>
    <w:rsid w:val="002E1EA3"/>
    <w:rsid w:val="002E2688"/>
    <w:rsid w:val="002E28A0"/>
    <w:rsid w:val="002E2DBC"/>
    <w:rsid w:val="002E3036"/>
    <w:rsid w:val="002E307D"/>
    <w:rsid w:val="002E34A3"/>
    <w:rsid w:val="002E36E1"/>
    <w:rsid w:val="002E39FE"/>
    <w:rsid w:val="002E3BF5"/>
    <w:rsid w:val="002E3E6F"/>
    <w:rsid w:val="002E3F75"/>
    <w:rsid w:val="002E45B7"/>
    <w:rsid w:val="002E4721"/>
    <w:rsid w:val="002E486A"/>
    <w:rsid w:val="002E4DC4"/>
    <w:rsid w:val="002E5281"/>
    <w:rsid w:val="002E5C56"/>
    <w:rsid w:val="002E5E0E"/>
    <w:rsid w:val="002E5E2F"/>
    <w:rsid w:val="002E5E35"/>
    <w:rsid w:val="002E5F1C"/>
    <w:rsid w:val="002E5F3E"/>
    <w:rsid w:val="002E62ED"/>
    <w:rsid w:val="002E6325"/>
    <w:rsid w:val="002E67F3"/>
    <w:rsid w:val="002E6BF6"/>
    <w:rsid w:val="002E6D48"/>
    <w:rsid w:val="002E7003"/>
    <w:rsid w:val="002E736D"/>
    <w:rsid w:val="002E7754"/>
    <w:rsid w:val="002E78AC"/>
    <w:rsid w:val="002F0875"/>
    <w:rsid w:val="002F0884"/>
    <w:rsid w:val="002F1A5B"/>
    <w:rsid w:val="002F1B87"/>
    <w:rsid w:val="002F1C7E"/>
    <w:rsid w:val="002F2228"/>
    <w:rsid w:val="002F2C95"/>
    <w:rsid w:val="002F327E"/>
    <w:rsid w:val="002F3470"/>
    <w:rsid w:val="002F3532"/>
    <w:rsid w:val="002F3A0F"/>
    <w:rsid w:val="002F3C31"/>
    <w:rsid w:val="002F4C7E"/>
    <w:rsid w:val="002F4CA2"/>
    <w:rsid w:val="002F51B3"/>
    <w:rsid w:val="002F527B"/>
    <w:rsid w:val="002F5306"/>
    <w:rsid w:val="002F5570"/>
    <w:rsid w:val="002F55A4"/>
    <w:rsid w:val="002F5792"/>
    <w:rsid w:val="002F5C9A"/>
    <w:rsid w:val="002F6157"/>
    <w:rsid w:val="002F6254"/>
    <w:rsid w:val="002F6315"/>
    <w:rsid w:val="002F6432"/>
    <w:rsid w:val="002F64A0"/>
    <w:rsid w:val="002F69EB"/>
    <w:rsid w:val="002F6A64"/>
    <w:rsid w:val="002F6D11"/>
    <w:rsid w:val="002F6D57"/>
    <w:rsid w:val="002F6FC4"/>
    <w:rsid w:val="002F7255"/>
    <w:rsid w:val="002F7427"/>
    <w:rsid w:val="002F7D6F"/>
    <w:rsid w:val="002F7DAA"/>
    <w:rsid w:val="00300450"/>
    <w:rsid w:val="003005AA"/>
    <w:rsid w:val="0030078C"/>
    <w:rsid w:val="00300E4E"/>
    <w:rsid w:val="00300EA5"/>
    <w:rsid w:val="00301004"/>
    <w:rsid w:val="0030148D"/>
    <w:rsid w:val="0030194F"/>
    <w:rsid w:val="00301F15"/>
    <w:rsid w:val="003020B4"/>
    <w:rsid w:val="003022B8"/>
    <w:rsid w:val="003023C4"/>
    <w:rsid w:val="003023EB"/>
    <w:rsid w:val="003026B9"/>
    <w:rsid w:val="00302883"/>
    <w:rsid w:val="00302C73"/>
    <w:rsid w:val="003035B2"/>
    <w:rsid w:val="00303697"/>
    <w:rsid w:val="00303733"/>
    <w:rsid w:val="003037A9"/>
    <w:rsid w:val="00303A2F"/>
    <w:rsid w:val="00303C94"/>
    <w:rsid w:val="00303E84"/>
    <w:rsid w:val="00304BF7"/>
    <w:rsid w:val="00304CF9"/>
    <w:rsid w:val="00304F0A"/>
    <w:rsid w:val="00304FE8"/>
    <w:rsid w:val="0030527B"/>
    <w:rsid w:val="00305FA4"/>
    <w:rsid w:val="00306076"/>
    <w:rsid w:val="003060BB"/>
    <w:rsid w:val="0030617A"/>
    <w:rsid w:val="00306989"/>
    <w:rsid w:val="00307214"/>
    <w:rsid w:val="0030755C"/>
    <w:rsid w:val="00307F99"/>
    <w:rsid w:val="00310015"/>
    <w:rsid w:val="0031005D"/>
    <w:rsid w:val="00310992"/>
    <w:rsid w:val="00311387"/>
    <w:rsid w:val="00311820"/>
    <w:rsid w:val="00311883"/>
    <w:rsid w:val="003119DF"/>
    <w:rsid w:val="003119F0"/>
    <w:rsid w:val="00311D7D"/>
    <w:rsid w:val="00311EEA"/>
    <w:rsid w:val="00312151"/>
    <w:rsid w:val="00312593"/>
    <w:rsid w:val="00312763"/>
    <w:rsid w:val="00312BDD"/>
    <w:rsid w:val="00312C06"/>
    <w:rsid w:val="00313177"/>
    <w:rsid w:val="0031351E"/>
    <w:rsid w:val="00313537"/>
    <w:rsid w:val="003135CD"/>
    <w:rsid w:val="003138AC"/>
    <w:rsid w:val="00313A36"/>
    <w:rsid w:val="00313C59"/>
    <w:rsid w:val="00314373"/>
    <w:rsid w:val="003143F4"/>
    <w:rsid w:val="00314425"/>
    <w:rsid w:val="003146EE"/>
    <w:rsid w:val="003149BA"/>
    <w:rsid w:val="00314C28"/>
    <w:rsid w:val="00314DFA"/>
    <w:rsid w:val="003153EA"/>
    <w:rsid w:val="00315536"/>
    <w:rsid w:val="00315A29"/>
    <w:rsid w:val="003160B4"/>
    <w:rsid w:val="0031641C"/>
    <w:rsid w:val="00316745"/>
    <w:rsid w:val="00316CCF"/>
    <w:rsid w:val="00316D1E"/>
    <w:rsid w:val="003177C4"/>
    <w:rsid w:val="00317975"/>
    <w:rsid w:val="00317FE3"/>
    <w:rsid w:val="00320015"/>
    <w:rsid w:val="00320263"/>
    <w:rsid w:val="003209C7"/>
    <w:rsid w:val="00320A02"/>
    <w:rsid w:val="00320AB2"/>
    <w:rsid w:val="003219EA"/>
    <w:rsid w:val="003225D5"/>
    <w:rsid w:val="0032265B"/>
    <w:rsid w:val="0032271E"/>
    <w:rsid w:val="0032293A"/>
    <w:rsid w:val="003229A0"/>
    <w:rsid w:val="00322BC4"/>
    <w:rsid w:val="00323247"/>
    <w:rsid w:val="003232F1"/>
    <w:rsid w:val="003233CF"/>
    <w:rsid w:val="0032378E"/>
    <w:rsid w:val="00323C12"/>
    <w:rsid w:val="00323C80"/>
    <w:rsid w:val="00323CB9"/>
    <w:rsid w:val="00323D04"/>
    <w:rsid w:val="003243CB"/>
    <w:rsid w:val="003245FB"/>
    <w:rsid w:val="0032477D"/>
    <w:rsid w:val="00324BA0"/>
    <w:rsid w:val="003250E2"/>
    <w:rsid w:val="0032569E"/>
    <w:rsid w:val="00325BC7"/>
    <w:rsid w:val="00326522"/>
    <w:rsid w:val="003270BF"/>
    <w:rsid w:val="003270C2"/>
    <w:rsid w:val="00327308"/>
    <w:rsid w:val="003277B3"/>
    <w:rsid w:val="00327A0C"/>
    <w:rsid w:val="003301A3"/>
    <w:rsid w:val="00330353"/>
    <w:rsid w:val="0033063D"/>
    <w:rsid w:val="0033094F"/>
    <w:rsid w:val="00330C46"/>
    <w:rsid w:val="00330D77"/>
    <w:rsid w:val="00330FFD"/>
    <w:rsid w:val="00331186"/>
    <w:rsid w:val="0033149A"/>
    <w:rsid w:val="003318B7"/>
    <w:rsid w:val="00331B79"/>
    <w:rsid w:val="00331DCA"/>
    <w:rsid w:val="00332129"/>
    <w:rsid w:val="00332736"/>
    <w:rsid w:val="00332EAD"/>
    <w:rsid w:val="0033322F"/>
    <w:rsid w:val="003332EC"/>
    <w:rsid w:val="0033399A"/>
    <w:rsid w:val="003347EC"/>
    <w:rsid w:val="00334878"/>
    <w:rsid w:val="00334912"/>
    <w:rsid w:val="003350E3"/>
    <w:rsid w:val="003353DC"/>
    <w:rsid w:val="00335779"/>
    <w:rsid w:val="00335A70"/>
    <w:rsid w:val="0033637A"/>
    <w:rsid w:val="00336CE8"/>
    <w:rsid w:val="00336FF2"/>
    <w:rsid w:val="0033709A"/>
    <w:rsid w:val="00337375"/>
    <w:rsid w:val="003376B5"/>
    <w:rsid w:val="003376DF"/>
    <w:rsid w:val="003402DF"/>
    <w:rsid w:val="003405F6"/>
    <w:rsid w:val="00340A89"/>
    <w:rsid w:val="00340AA4"/>
    <w:rsid w:val="00340D16"/>
    <w:rsid w:val="00340D94"/>
    <w:rsid w:val="00340EB5"/>
    <w:rsid w:val="00341361"/>
    <w:rsid w:val="003415C8"/>
    <w:rsid w:val="00341AD8"/>
    <w:rsid w:val="00342488"/>
    <w:rsid w:val="00342A29"/>
    <w:rsid w:val="00342CF5"/>
    <w:rsid w:val="00343450"/>
    <w:rsid w:val="00343AF7"/>
    <w:rsid w:val="00343D26"/>
    <w:rsid w:val="00343D77"/>
    <w:rsid w:val="00343E1B"/>
    <w:rsid w:val="00343F18"/>
    <w:rsid w:val="00344AAC"/>
    <w:rsid w:val="00344CBB"/>
    <w:rsid w:val="00345308"/>
    <w:rsid w:val="003455FE"/>
    <w:rsid w:val="00345652"/>
    <w:rsid w:val="00345B4F"/>
    <w:rsid w:val="0034620F"/>
    <w:rsid w:val="00346216"/>
    <w:rsid w:val="0034643D"/>
    <w:rsid w:val="0034672E"/>
    <w:rsid w:val="00346BB9"/>
    <w:rsid w:val="00346CED"/>
    <w:rsid w:val="00346E74"/>
    <w:rsid w:val="00347577"/>
    <w:rsid w:val="0034782B"/>
    <w:rsid w:val="00347C46"/>
    <w:rsid w:val="00347FAD"/>
    <w:rsid w:val="00350DDB"/>
    <w:rsid w:val="00351914"/>
    <w:rsid w:val="00351A7F"/>
    <w:rsid w:val="00352465"/>
    <w:rsid w:val="003524B1"/>
    <w:rsid w:val="003525C0"/>
    <w:rsid w:val="0035262D"/>
    <w:rsid w:val="00352CFB"/>
    <w:rsid w:val="00352F20"/>
    <w:rsid w:val="0035309E"/>
    <w:rsid w:val="003530B9"/>
    <w:rsid w:val="00353174"/>
    <w:rsid w:val="003533E6"/>
    <w:rsid w:val="00353798"/>
    <w:rsid w:val="0035396F"/>
    <w:rsid w:val="003541D1"/>
    <w:rsid w:val="003541DB"/>
    <w:rsid w:val="00354278"/>
    <w:rsid w:val="003548D7"/>
    <w:rsid w:val="003548F0"/>
    <w:rsid w:val="00354D71"/>
    <w:rsid w:val="00354D94"/>
    <w:rsid w:val="00354DF4"/>
    <w:rsid w:val="003550C7"/>
    <w:rsid w:val="003559AA"/>
    <w:rsid w:val="00355E80"/>
    <w:rsid w:val="00355FEC"/>
    <w:rsid w:val="003564E7"/>
    <w:rsid w:val="003565C4"/>
    <w:rsid w:val="003566E9"/>
    <w:rsid w:val="00356F11"/>
    <w:rsid w:val="00357214"/>
    <w:rsid w:val="003577EB"/>
    <w:rsid w:val="00357869"/>
    <w:rsid w:val="0035791D"/>
    <w:rsid w:val="0036007D"/>
    <w:rsid w:val="003607A0"/>
    <w:rsid w:val="00360CBD"/>
    <w:rsid w:val="00360D4F"/>
    <w:rsid w:val="00360D68"/>
    <w:rsid w:val="00361072"/>
    <w:rsid w:val="00361163"/>
    <w:rsid w:val="003613A9"/>
    <w:rsid w:val="00361851"/>
    <w:rsid w:val="00361D52"/>
    <w:rsid w:val="003622F1"/>
    <w:rsid w:val="00362461"/>
    <w:rsid w:val="003628AA"/>
    <w:rsid w:val="00362C59"/>
    <w:rsid w:val="00362D37"/>
    <w:rsid w:val="003632EB"/>
    <w:rsid w:val="00363DA3"/>
    <w:rsid w:val="00363F13"/>
    <w:rsid w:val="0036400A"/>
    <w:rsid w:val="00364B18"/>
    <w:rsid w:val="00364D63"/>
    <w:rsid w:val="00365105"/>
    <w:rsid w:val="0036579C"/>
    <w:rsid w:val="003657E7"/>
    <w:rsid w:val="00365CF9"/>
    <w:rsid w:val="00365E78"/>
    <w:rsid w:val="00366857"/>
    <w:rsid w:val="003668FF"/>
    <w:rsid w:val="00370449"/>
    <w:rsid w:val="003708DD"/>
    <w:rsid w:val="003709D4"/>
    <w:rsid w:val="00370DAC"/>
    <w:rsid w:val="00370EE0"/>
    <w:rsid w:val="003713B0"/>
    <w:rsid w:val="003714A5"/>
    <w:rsid w:val="00371726"/>
    <w:rsid w:val="0037177B"/>
    <w:rsid w:val="003717F5"/>
    <w:rsid w:val="00371B3D"/>
    <w:rsid w:val="00372850"/>
    <w:rsid w:val="00372888"/>
    <w:rsid w:val="003728FE"/>
    <w:rsid w:val="00372BFC"/>
    <w:rsid w:val="00372CC0"/>
    <w:rsid w:val="00372E17"/>
    <w:rsid w:val="00372F44"/>
    <w:rsid w:val="0037362F"/>
    <w:rsid w:val="0037380C"/>
    <w:rsid w:val="00374783"/>
    <w:rsid w:val="00374ACD"/>
    <w:rsid w:val="00374DD9"/>
    <w:rsid w:val="003750B5"/>
    <w:rsid w:val="00375135"/>
    <w:rsid w:val="00375165"/>
    <w:rsid w:val="00375520"/>
    <w:rsid w:val="00375687"/>
    <w:rsid w:val="00375C71"/>
    <w:rsid w:val="003762F4"/>
    <w:rsid w:val="003763FF"/>
    <w:rsid w:val="00377224"/>
    <w:rsid w:val="00377360"/>
    <w:rsid w:val="0037737B"/>
    <w:rsid w:val="003774D1"/>
    <w:rsid w:val="003774E1"/>
    <w:rsid w:val="003777B8"/>
    <w:rsid w:val="00377A8B"/>
    <w:rsid w:val="00377BAD"/>
    <w:rsid w:val="003802BD"/>
    <w:rsid w:val="003809D0"/>
    <w:rsid w:val="0038138B"/>
    <w:rsid w:val="003817E7"/>
    <w:rsid w:val="0038196D"/>
    <w:rsid w:val="00381BA3"/>
    <w:rsid w:val="00381DCB"/>
    <w:rsid w:val="00381F87"/>
    <w:rsid w:val="00382161"/>
    <w:rsid w:val="003821D7"/>
    <w:rsid w:val="00382EFE"/>
    <w:rsid w:val="003834EB"/>
    <w:rsid w:val="00383971"/>
    <w:rsid w:val="00383A59"/>
    <w:rsid w:val="00383FF3"/>
    <w:rsid w:val="00384485"/>
    <w:rsid w:val="00384800"/>
    <w:rsid w:val="00384833"/>
    <w:rsid w:val="00384B1C"/>
    <w:rsid w:val="00384B1D"/>
    <w:rsid w:val="00384CD4"/>
    <w:rsid w:val="00384EA5"/>
    <w:rsid w:val="0038505C"/>
    <w:rsid w:val="00385308"/>
    <w:rsid w:val="003853A1"/>
    <w:rsid w:val="00385599"/>
    <w:rsid w:val="0038574F"/>
    <w:rsid w:val="00385BBE"/>
    <w:rsid w:val="00385D5C"/>
    <w:rsid w:val="00386843"/>
    <w:rsid w:val="00386C4E"/>
    <w:rsid w:val="00386E5D"/>
    <w:rsid w:val="00387E97"/>
    <w:rsid w:val="003902AD"/>
    <w:rsid w:val="003902C1"/>
    <w:rsid w:val="00390619"/>
    <w:rsid w:val="003906E7"/>
    <w:rsid w:val="00390919"/>
    <w:rsid w:val="00390A7C"/>
    <w:rsid w:val="00390A91"/>
    <w:rsid w:val="00390AFB"/>
    <w:rsid w:val="0039142B"/>
    <w:rsid w:val="00391A35"/>
    <w:rsid w:val="00391E07"/>
    <w:rsid w:val="00392721"/>
    <w:rsid w:val="00392A6F"/>
    <w:rsid w:val="00393110"/>
    <w:rsid w:val="00393B0C"/>
    <w:rsid w:val="00393DB1"/>
    <w:rsid w:val="00393DD4"/>
    <w:rsid w:val="003946AC"/>
    <w:rsid w:val="003947C0"/>
    <w:rsid w:val="00394F17"/>
    <w:rsid w:val="00395338"/>
    <w:rsid w:val="00395600"/>
    <w:rsid w:val="00395B97"/>
    <w:rsid w:val="0039698D"/>
    <w:rsid w:val="00396CE3"/>
    <w:rsid w:val="00397340"/>
    <w:rsid w:val="00397572"/>
    <w:rsid w:val="003A02FD"/>
    <w:rsid w:val="003A03EF"/>
    <w:rsid w:val="003A042F"/>
    <w:rsid w:val="003A05C7"/>
    <w:rsid w:val="003A0717"/>
    <w:rsid w:val="003A074E"/>
    <w:rsid w:val="003A126C"/>
    <w:rsid w:val="003A1531"/>
    <w:rsid w:val="003A1CFF"/>
    <w:rsid w:val="003A2BB7"/>
    <w:rsid w:val="003A312D"/>
    <w:rsid w:val="003A37BF"/>
    <w:rsid w:val="003A3D2A"/>
    <w:rsid w:val="003A4216"/>
    <w:rsid w:val="003A4AB4"/>
    <w:rsid w:val="003A4C61"/>
    <w:rsid w:val="003A4D4A"/>
    <w:rsid w:val="003A4F09"/>
    <w:rsid w:val="003A546F"/>
    <w:rsid w:val="003A565B"/>
    <w:rsid w:val="003A5962"/>
    <w:rsid w:val="003A5C29"/>
    <w:rsid w:val="003A5D24"/>
    <w:rsid w:val="003A5DEB"/>
    <w:rsid w:val="003A5F75"/>
    <w:rsid w:val="003A61D4"/>
    <w:rsid w:val="003A6240"/>
    <w:rsid w:val="003A63B8"/>
    <w:rsid w:val="003A648B"/>
    <w:rsid w:val="003A6592"/>
    <w:rsid w:val="003A660F"/>
    <w:rsid w:val="003A6A14"/>
    <w:rsid w:val="003A6A20"/>
    <w:rsid w:val="003A6FDD"/>
    <w:rsid w:val="003A72E4"/>
    <w:rsid w:val="003A7535"/>
    <w:rsid w:val="003A7616"/>
    <w:rsid w:val="003A799B"/>
    <w:rsid w:val="003A7CBB"/>
    <w:rsid w:val="003A7D18"/>
    <w:rsid w:val="003B00C2"/>
    <w:rsid w:val="003B017F"/>
    <w:rsid w:val="003B0434"/>
    <w:rsid w:val="003B07D1"/>
    <w:rsid w:val="003B094F"/>
    <w:rsid w:val="003B0A3B"/>
    <w:rsid w:val="003B0DFF"/>
    <w:rsid w:val="003B1289"/>
    <w:rsid w:val="003B12DB"/>
    <w:rsid w:val="003B166A"/>
    <w:rsid w:val="003B1AF6"/>
    <w:rsid w:val="003B1B1B"/>
    <w:rsid w:val="003B1B75"/>
    <w:rsid w:val="003B1C8A"/>
    <w:rsid w:val="003B2134"/>
    <w:rsid w:val="003B25CD"/>
    <w:rsid w:val="003B2A4D"/>
    <w:rsid w:val="003B2E0C"/>
    <w:rsid w:val="003B2EEF"/>
    <w:rsid w:val="003B2FBC"/>
    <w:rsid w:val="003B3122"/>
    <w:rsid w:val="003B32CC"/>
    <w:rsid w:val="003B35CB"/>
    <w:rsid w:val="003B364C"/>
    <w:rsid w:val="003B497D"/>
    <w:rsid w:val="003B4BD8"/>
    <w:rsid w:val="003B4DA2"/>
    <w:rsid w:val="003B4DDF"/>
    <w:rsid w:val="003B4E68"/>
    <w:rsid w:val="003B4EE8"/>
    <w:rsid w:val="003B50C0"/>
    <w:rsid w:val="003B545C"/>
    <w:rsid w:val="003B5571"/>
    <w:rsid w:val="003B57B7"/>
    <w:rsid w:val="003B5E19"/>
    <w:rsid w:val="003B64D8"/>
    <w:rsid w:val="003B6D36"/>
    <w:rsid w:val="003B76F4"/>
    <w:rsid w:val="003B78AC"/>
    <w:rsid w:val="003B7FDD"/>
    <w:rsid w:val="003C0428"/>
    <w:rsid w:val="003C08BD"/>
    <w:rsid w:val="003C0FDA"/>
    <w:rsid w:val="003C1A62"/>
    <w:rsid w:val="003C1E2C"/>
    <w:rsid w:val="003C27F3"/>
    <w:rsid w:val="003C2C66"/>
    <w:rsid w:val="003C2F43"/>
    <w:rsid w:val="003C32FC"/>
    <w:rsid w:val="003C3793"/>
    <w:rsid w:val="003C3ABE"/>
    <w:rsid w:val="003C3CDD"/>
    <w:rsid w:val="003C3FD4"/>
    <w:rsid w:val="003C457C"/>
    <w:rsid w:val="003C49A9"/>
    <w:rsid w:val="003C4EBE"/>
    <w:rsid w:val="003C5502"/>
    <w:rsid w:val="003C5564"/>
    <w:rsid w:val="003C558C"/>
    <w:rsid w:val="003C5807"/>
    <w:rsid w:val="003C5A3A"/>
    <w:rsid w:val="003C5CC4"/>
    <w:rsid w:val="003C6367"/>
    <w:rsid w:val="003C66C3"/>
    <w:rsid w:val="003C6F87"/>
    <w:rsid w:val="003C7429"/>
    <w:rsid w:val="003C75BD"/>
    <w:rsid w:val="003C7E0E"/>
    <w:rsid w:val="003D07CE"/>
    <w:rsid w:val="003D0802"/>
    <w:rsid w:val="003D098A"/>
    <w:rsid w:val="003D0B7A"/>
    <w:rsid w:val="003D1303"/>
    <w:rsid w:val="003D1634"/>
    <w:rsid w:val="003D17E4"/>
    <w:rsid w:val="003D1982"/>
    <w:rsid w:val="003D1A6C"/>
    <w:rsid w:val="003D1AE5"/>
    <w:rsid w:val="003D1AEC"/>
    <w:rsid w:val="003D1BA0"/>
    <w:rsid w:val="003D1E2D"/>
    <w:rsid w:val="003D23D5"/>
    <w:rsid w:val="003D2533"/>
    <w:rsid w:val="003D28D1"/>
    <w:rsid w:val="003D295D"/>
    <w:rsid w:val="003D2F1C"/>
    <w:rsid w:val="003D2FE6"/>
    <w:rsid w:val="003D384C"/>
    <w:rsid w:val="003D3C58"/>
    <w:rsid w:val="003D3CD1"/>
    <w:rsid w:val="003D3DE3"/>
    <w:rsid w:val="003D4137"/>
    <w:rsid w:val="003D4417"/>
    <w:rsid w:val="003D489A"/>
    <w:rsid w:val="003D4AED"/>
    <w:rsid w:val="003D4EA6"/>
    <w:rsid w:val="003D4FB9"/>
    <w:rsid w:val="003D5944"/>
    <w:rsid w:val="003D5C91"/>
    <w:rsid w:val="003D5D05"/>
    <w:rsid w:val="003D5ECA"/>
    <w:rsid w:val="003D5ECF"/>
    <w:rsid w:val="003D5FB6"/>
    <w:rsid w:val="003D63D1"/>
    <w:rsid w:val="003D66AA"/>
    <w:rsid w:val="003D69CD"/>
    <w:rsid w:val="003D6CBF"/>
    <w:rsid w:val="003D6F2B"/>
    <w:rsid w:val="003D72CC"/>
    <w:rsid w:val="003D7618"/>
    <w:rsid w:val="003D7BFD"/>
    <w:rsid w:val="003D7D05"/>
    <w:rsid w:val="003D7FA5"/>
    <w:rsid w:val="003E03C3"/>
    <w:rsid w:val="003E064B"/>
    <w:rsid w:val="003E067B"/>
    <w:rsid w:val="003E0E09"/>
    <w:rsid w:val="003E11A4"/>
    <w:rsid w:val="003E1613"/>
    <w:rsid w:val="003E1AD1"/>
    <w:rsid w:val="003E2244"/>
    <w:rsid w:val="003E230A"/>
    <w:rsid w:val="003E236D"/>
    <w:rsid w:val="003E2512"/>
    <w:rsid w:val="003E2646"/>
    <w:rsid w:val="003E26E3"/>
    <w:rsid w:val="003E2CFE"/>
    <w:rsid w:val="003E2E8C"/>
    <w:rsid w:val="003E2F75"/>
    <w:rsid w:val="003E3009"/>
    <w:rsid w:val="003E308A"/>
    <w:rsid w:val="003E367A"/>
    <w:rsid w:val="003E37A4"/>
    <w:rsid w:val="003E3DEA"/>
    <w:rsid w:val="003E3E23"/>
    <w:rsid w:val="003E4075"/>
    <w:rsid w:val="003E4136"/>
    <w:rsid w:val="003E4338"/>
    <w:rsid w:val="003E4E45"/>
    <w:rsid w:val="003E5E1C"/>
    <w:rsid w:val="003E5F82"/>
    <w:rsid w:val="003E61CB"/>
    <w:rsid w:val="003E652F"/>
    <w:rsid w:val="003E6E90"/>
    <w:rsid w:val="003E731F"/>
    <w:rsid w:val="003E7AFC"/>
    <w:rsid w:val="003E7C04"/>
    <w:rsid w:val="003E7C95"/>
    <w:rsid w:val="003E7FDA"/>
    <w:rsid w:val="003F01F7"/>
    <w:rsid w:val="003F0413"/>
    <w:rsid w:val="003F0570"/>
    <w:rsid w:val="003F0D15"/>
    <w:rsid w:val="003F1283"/>
    <w:rsid w:val="003F13F6"/>
    <w:rsid w:val="003F148F"/>
    <w:rsid w:val="003F174E"/>
    <w:rsid w:val="003F1A0E"/>
    <w:rsid w:val="003F1A53"/>
    <w:rsid w:val="003F1F13"/>
    <w:rsid w:val="003F2454"/>
    <w:rsid w:val="003F28BC"/>
    <w:rsid w:val="003F29E1"/>
    <w:rsid w:val="003F2DAF"/>
    <w:rsid w:val="003F2ED2"/>
    <w:rsid w:val="003F335A"/>
    <w:rsid w:val="003F3772"/>
    <w:rsid w:val="003F3A1B"/>
    <w:rsid w:val="003F3ED2"/>
    <w:rsid w:val="003F40B6"/>
    <w:rsid w:val="003F4627"/>
    <w:rsid w:val="003F4850"/>
    <w:rsid w:val="003F4ABA"/>
    <w:rsid w:val="003F53B6"/>
    <w:rsid w:val="003F54D5"/>
    <w:rsid w:val="003F6169"/>
    <w:rsid w:val="003F6645"/>
    <w:rsid w:val="003F72D7"/>
    <w:rsid w:val="003F747C"/>
    <w:rsid w:val="003F77A6"/>
    <w:rsid w:val="003F77DA"/>
    <w:rsid w:val="003F7B2D"/>
    <w:rsid w:val="003F7C7A"/>
    <w:rsid w:val="003F7F3F"/>
    <w:rsid w:val="0040065E"/>
    <w:rsid w:val="00400954"/>
    <w:rsid w:val="00400BA3"/>
    <w:rsid w:val="00400C08"/>
    <w:rsid w:val="00400C8E"/>
    <w:rsid w:val="00400D40"/>
    <w:rsid w:val="0040144A"/>
    <w:rsid w:val="004014C9"/>
    <w:rsid w:val="00401B46"/>
    <w:rsid w:val="00401D0F"/>
    <w:rsid w:val="00401DDB"/>
    <w:rsid w:val="0040244D"/>
    <w:rsid w:val="00402818"/>
    <w:rsid w:val="00402889"/>
    <w:rsid w:val="004028FD"/>
    <w:rsid w:val="00402B5F"/>
    <w:rsid w:val="00402C3D"/>
    <w:rsid w:val="00403087"/>
    <w:rsid w:val="00403A5F"/>
    <w:rsid w:val="00403CA6"/>
    <w:rsid w:val="00403D81"/>
    <w:rsid w:val="00403EDA"/>
    <w:rsid w:val="00403F44"/>
    <w:rsid w:val="0040409C"/>
    <w:rsid w:val="0040441F"/>
    <w:rsid w:val="00404A45"/>
    <w:rsid w:val="0040549B"/>
    <w:rsid w:val="00405576"/>
    <w:rsid w:val="004058B8"/>
    <w:rsid w:val="00405B3F"/>
    <w:rsid w:val="00406113"/>
    <w:rsid w:val="004063C4"/>
    <w:rsid w:val="0040647F"/>
    <w:rsid w:val="00406928"/>
    <w:rsid w:val="004072FC"/>
    <w:rsid w:val="004074CB"/>
    <w:rsid w:val="004078F5"/>
    <w:rsid w:val="00407D7D"/>
    <w:rsid w:val="00407EDD"/>
    <w:rsid w:val="0041010F"/>
    <w:rsid w:val="0041014C"/>
    <w:rsid w:val="00410247"/>
    <w:rsid w:val="00410B00"/>
    <w:rsid w:val="00410B21"/>
    <w:rsid w:val="00410B24"/>
    <w:rsid w:val="00410E12"/>
    <w:rsid w:val="00410E3B"/>
    <w:rsid w:val="004115C8"/>
    <w:rsid w:val="004118DA"/>
    <w:rsid w:val="0041208E"/>
    <w:rsid w:val="00413975"/>
    <w:rsid w:val="00413B36"/>
    <w:rsid w:val="00413BE9"/>
    <w:rsid w:val="00413E03"/>
    <w:rsid w:val="004143DB"/>
    <w:rsid w:val="00414E73"/>
    <w:rsid w:val="00414EBC"/>
    <w:rsid w:val="00415330"/>
    <w:rsid w:val="00415367"/>
    <w:rsid w:val="004161C2"/>
    <w:rsid w:val="004170A6"/>
    <w:rsid w:val="004174CB"/>
    <w:rsid w:val="004176BC"/>
    <w:rsid w:val="004176EB"/>
    <w:rsid w:val="004177A1"/>
    <w:rsid w:val="00417CB0"/>
    <w:rsid w:val="00417E9D"/>
    <w:rsid w:val="00417F47"/>
    <w:rsid w:val="00417FB8"/>
    <w:rsid w:val="00420584"/>
    <w:rsid w:val="004207B4"/>
    <w:rsid w:val="00420A61"/>
    <w:rsid w:val="00421048"/>
    <w:rsid w:val="00421449"/>
    <w:rsid w:val="0042164F"/>
    <w:rsid w:val="00421E8E"/>
    <w:rsid w:val="0042203D"/>
    <w:rsid w:val="00422084"/>
    <w:rsid w:val="004220E5"/>
    <w:rsid w:val="004227CC"/>
    <w:rsid w:val="00422A93"/>
    <w:rsid w:val="00422BB1"/>
    <w:rsid w:val="00422C9F"/>
    <w:rsid w:val="00422E7D"/>
    <w:rsid w:val="0042314F"/>
    <w:rsid w:val="0042315B"/>
    <w:rsid w:val="00423EA1"/>
    <w:rsid w:val="004243EB"/>
    <w:rsid w:val="004247A9"/>
    <w:rsid w:val="00424D21"/>
    <w:rsid w:val="00424F1F"/>
    <w:rsid w:val="00424F3C"/>
    <w:rsid w:val="00425333"/>
    <w:rsid w:val="00425C24"/>
    <w:rsid w:val="00425EDA"/>
    <w:rsid w:val="0042640D"/>
    <w:rsid w:val="0042646A"/>
    <w:rsid w:val="00426BBC"/>
    <w:rsid w:val="00427238"/>
    <w:rsid w:val="004273BF"/>
    <w:rsid w:val="0042760D"/>
    <w:rsid w:val="0042760E"/>
    <w:rsid w:val="0042767A"/>
    <w:rsid w:val="00427E91"/>
    <w:rsid w:val="004311FF"/>
    <w:rsid w:val="00431211"/>
    <w:rsid w:val="004314B6"/>
    <w:rsid w:val="00432185"/>
    <w:rsid w:val="0043230E"/>
    <w:rsid w:val="00432447"/>
    <w:rsid w:val="00432B50"/>
    <w:rsid w:val="00432D97"/>
    <w:rsid w:val="00432F21"/>
    <w:rsid w:val="004332A0"/>
    <w:rsid w:val="0043341A"/>
    <w:rsid w:val="004336D1"/>
    <w:rsid w:val="004337DF"/>
    <w:rsid w:val="004338BE"/>
    <w:rsid w:val="00433964"/>
    <w:rsid w:val="004342CE"/>
    <w:rsid w:val="004343AD"/>
    <w:rsid w:val="004349D9"/>
    <w:rsid w:val="00434C7F"/>
    <w:rsid w:val="004353AE"/>
    <w:rsid w:val="0043544F"/>
    <w:rsid w:val="00435C53"/>
    <w:rsid w:val="004362C0"/>
    <w:rsid w:val="00436425"/>
    <w:rsid w:val="004364E6"/>
    <w:rsid w:val="00436A04"/>
    <w:rsid w:val="00436B27"/>
    <w:rsid w:val="00436D9D"/>
    <w:rsid w:val="00436DBE"/>
    <w:rsid w:val="00437069"/>
    <w:rsid w:val="0043712E"/>
    <w:rsid w:val="00437E12"/>
    <w:rsid w:val="004400BC"/>
    <w:rsid w:val="00440B54"/>
    <w:rsid w:val="00440B81"/>
    <w:rsid w:val="00440F39"/>
    <w:rsid w:val="004412E8"/>
    <w:rsid w:val="00441947"/>
    <w:rsid w:val="0044296C"/>
    <w:rsid w:val="00442E85"/>
    <w:rsid w:val="00443331"/>
    <w:rsid w:val="00443561"/>
    <w:rsid w:val="00443591"/>
    <w:rsid w:val="00444859"/>
    <w:rsid w:val="00444A0A"/>
    <w:rsid w:val="00444BA5"/>
    <w:rsid w:val="00444C04"/>
    <w:rsid w:val="0044501E"/>
    <w:rsid w:val="0044580B"/>
    <w:rsid w:val="00445B35"/>
    <w:rsid w:val="00445DFA"/>
    <w:rsid w:val="00446023"/>
    <w:rsid w:val="004462BD"/>
    <w:rsid w:val="004462FA"/>
    <w:rsid w:val="0044692E"/>
    <w:rsid w:val="0044693B"/>
    <w:rsid w:val="0044732A"/>
    <w:rsid w:val="0044747E"/>
    <w:rsid w:val="00447CBD"/>
    <w:rsid w:val="00450068"/>
    <w:rsid w:val="00450BC1"/>
    <w:rsid w:val="00451103"/>
    <w:rsid w:val="0045165E"/>
    <w:rsid w:val="004519C6"/>
    <w:rsid w:val="00451E6D"/>
    <w:rsid w:val="00451F2C"/>
    <w:rsid w:val="0045203F"/>
    <w:rsid w:val="004520DB"/>
    <w:rsid w:val="004521E8"/>
    <w:rsid w:val="00452550"/>
    <w:rsid w:val="004525A5"/>
    <w:rsid w:val="004526B0"/>
    <w:rsid w:val="00453228"/>
    <w:rsid w:val="004534FB"/>
    <w:rsid w:val="00453553"/>
    <w:rsid w:val="00453DB2"/>
    <w:rsid w:val="00453E81"/>
    <w:rsid w:val="00453F45"/>
    <w:rsid w:val="0045442E"/>
    <w:rsid w:val="00454471"/>
    <w:rsid w:val="00454829"/>
    <w:rsid w:val="00454D4D"/>
    <w:rsid w:val="00454F1D"/>
    <w:rsid w:val="00455817"/>
    <w:rsid w:val="00455982"/>
    <w:rsid w:val="00455AE4"/>
    <w:rsid w:val="00455D3A"/>
    <w:rsid w:val="004569E8"/>
    <w:rsid w:val="00456A43"/>
    <w:rsid w:val="00456BD9"/>
    <w:rsid w:val="00457034"/>
    <w:rsid w:val="0045771B"/>
    <w:rsid w:val="00457BAA"/>
    <w:rsid w:val="00460550"/>
    <w:rsid w:val="00460981"/>
    <w:rsid w:val="004609DE"/>
    <w:rsid w:val="00461045"/>
    <w:rsid w:val="00461A3E"/>
    <w:rsid w:val="00461DC0"/>
    <w:rsid w:val="00462188"/>
    <w:rsid w:val="00462516"/>
    <w:rsid w:val="00462699"/>
    <w:rsid w:val="00462787"/>
    <w:rsid w:val="004628F0"/>
    <w:rsid w:val="00462AAF"/>
    <w:rsid w:val="00462D54"/>
    <w:rsid w:val="00462D63"/>
    <w:rsid w:val="004634D6"/>
    <w:rsid w:val="004636BC"/>
    <w:rsid w:val="00463731"/>
    <w:rsid w:val="00463886"/>
    <w:rsid w:val="004638A7"/>
    <w:rsid w:val="00463AF8"/>
    <w:rsid w:val="004644E4"/>
    <w:rsid w:val="00464C70"/>
    <w:rsid w:val="00464E03"/>
    <w:rsid w:val="00464F36"/>
    <w:rsid w:val="00464F3A"/>
    <w:rsid w:val="0046507A"/>
    <w:rsid w:val="004651BB"/>
    <w:rsid w:val="0046528B"/>
    <w:rsid w:val="0046568B"/>
    <w:rsid w:val="0046569B"/>
    <w:rsid w:val="00466121"/>
    <w:rsid w:val="00466912"/>
    <w:rsid w:val="00466A36"/>
    <w:rsid w:val="00466CD1"/>
    <w:rsid w:val="004670C3"/>
    <w:rsid w:val="00467686"/>
    <w:rsid w:val="00467792"/>
    <w:rsid w:val="004679AB"/>
    <w:rsid w:val="004705A6"/>
    <w:rsid w:val="00470B06"/>
    <w:rsid w:val="00471665"/>
    <w:rsid w:val="0047195F"/>
    <w:rsid w:val="00471A9E"/>
    <w:rsid w:val="00471B86"/>
    <w:rsid w:val="00472227"/>
    <w:rsid w:val="00472E0B"/>
    <w:rsid w:val="00472E9C"/>
    <w:rsid w:val="0047312A"/>
    <w:rsid w:val="004732E6"/>
    <w:rsid w:val="00473D50"/>
    <w:rsid w:val="00473E2B"/>
    <w:rsid w:val="00473FF9"/>
    <w:rsid w:val="00474927"/>
    <w:rsid w:val="00474E6B"/>
    <w:rsid w:val="00474FBE"/>
    <w:rsid w:val="00475122"/>
    <w:rsid w:val="0047540F"/>
    <w:rsid w:val="00475438"/>
    <w:rsid w:val="00476260"/>
    <w:rsid w:val="00476822"/>
    <w:rsid w:val="00476F8F"/>
    <w:rsid w:val="004772FF"/>
    <w:rsid w:val="00477324"/>
    <w:rsid w:val="00480310"/>
    <w:rsid w:val="0048048A"/>
    <w:rsid w:val="004807FF"/>
    <w:rsid w:val="004808F6"/>
    <w:rsid w:val="00480984"/>
    <w:rsid w:val="00481705"/>
    <w:rsid w:val="00481966"/>
    <w:rsid w:val="00482044"/>
    <w:rsid w:val="00482254"/>
    <w:rsid w:val="004823C6"/>
    <w:rsid w:val="0048252E"/>
    <w:rsid w:val="00482F51"/>
    <w:rsid w:val="00483166"/>
    <w:rsid w:val="0048333B"/>
    <w:rsid w:val="004835FA"/>
    <w:rsid w:val="0048365C"/>
    <w:rsid w:val="004837B4"/>
    <w:rsid w:val="00483AAB"/>
    <w:rsid w:val="00483E46"/>
    <w:rsid w:val="00484915"/>
    <w:rsid w:val="00484EEF"/>
    <w:rsid w:val="004853D8"/>
    <w:rsid w:val="0048589F"/>
    <w:rsid w:val="00486552"/>
    <w:rsid w:val="00486844"/>
    <w:rsid w:val="00486AEA"/>
    <w:rsid w:val="00486B59"/>
    <w:rsid w:val="00486DA8"/>
    <w:rsid w:val="00486EEE"/>
    <w:rsid w:val="0048735B"/>
    <w:rsid w:val="004875E6"/>
    <w:rsid w:val="004877B0"/>
    <w:rsid w:val="0048786C"/>
    <w:rsid w:val="00487AD4"/>
    <w:rsid w:val="00487BF3"/>
    <w:rsid w:val="00490275"/>
    <w:rsid w:val="004904BA"/>
    <w:rsid w:val="00490518"/>
    <w:rsid w:val="00490628"/>
    <w:rsid w:val="0049071D"/>
    <w:rsid w:val="0049103F"/>
    <w:rsid w:val="00491532"/>
    <w:rsid w:val="00491F80"/>
    <w:rsid w:val="0049239D"/>
    <w:rsid w:val="004925C9"/>
    <w:rsid w:val="004929E0"/>
    <w:rsid w:val="00492B52"/>
    <w:rsid w:val="00493577"/>
    <w:rsid w:val="00493767"/>
    <w:rsid w:val="00493990"/>
    <w:rsid w:val="00493EB8"/>
    <w:rsid w:val="0049405F"/>
    <w:rsid w:val="004941F1"/>
    <w:rsid w:val="004942A0"/>
    <w:rsid w:val="00494307"/>
    <w:rsid w:val="00494B3B"/>
    <w:rsid w:val="00495178"/>
    <w:rsid w:val="004954A4"/>
    <w:rsid w:val="00495665"/>
    <w:rsid w:val="0049596B"/>
    <w:rsid w:val="0049608C"/>
    <w:rsid w:val="004963FE"/>
    <w:rsid w:val="004964B3"/>
    <w:rsid w:val="00496996"/>
    <w:rsid w:val="00496DD8"/>
    <w:rsid w:val="00497692"/>
    <w:rsid w:val="004976C1"/>
    <w:rsid w:val="00497AE7"/>
    <w:rsid w:val="004A020A"/>
    <w:rsid w:val="004A022A"/>
    <w:rsid w:val="004A036F"/>
    <w:rsid w:val="004A04FE"/>
    <w:rsid w:val="004A0859"/>
    <w:rsid w:val="004A0C71"/>
    <w:rsid w:val="004A0CF6"/>
    <w:rsid w:val="004A15D4"/>
    <w:rsid w:val="004A18E6"/>
    <w:rsid w:val="004A18FA"/>
    <w:rsid w:val="004A1B4E"/>
    <w:rsid w:val="004A1D8E"/>
    <w:rsid w:val="004A20DA"/>
    <w:rsid w:val="004A2509"/>
    <w:rsid w:val="004A294E"/>
    <w:rsid w:val="004A2E67"/>
    <w:rsid w:val="004A326C"/>
    <w:rsid w:val="004A3371"/>
    <w:rsid w:val="004A3391"/>
    <w:rsid w:val="004A398C"/>
    <w:rsid w:val="004A3AC0"/>
    <w:rsid w:val="004A3C39"/>
    <w:rsid w:val="004A3FAE"/>
    <w:rsid w:val="004A4291"/>
    <w:rsid w:val="004A4728"/>
    <w:rsid w:val="004A4AC3"/>
    <w:rsid w:val="004A4D02"/>
    <w:rsid w:val="004A4F2D"/>
    <w:rsid w:val="004A5AFA"/>
    <w:rsid w:val="004A5B38"/>
    <w:rsid w:val="004A6142"/>
    <w:rsid w:val="004A78F4"/>
    <w:rsid w:val="004B0AF1"/>
    <w:rsid w:val="004B1545"/>
    <w:rsid w:val="004B1768"/>
    <w:rsid w:val="004B17CE"/>
    <w:rsid w:val="004B18CE"/>
    <w:rsid w:val="004B1903"/>
    <w:rsid w:val="004B1A9C"/>
    <w:rsid w:val="004B1B15"/>
    <w:rsid w:val="004B1C6F"/>
    <w:rsid w:val="004B1CB3"/>
    <w:rsid w:val="004B1F96"/>
    <w:rsid w:val="004B21DA"/>
    <w:rsid w:val="004B2241"/>
    <w:rsid w:val="004B25FA"/>
    <w:rsid w:val="004B27D6"/>
    <w:rsid w:val="004B2C9E"/>
    <w:rsid w:val="004B2EBB"/>
    <w:rsid w:val="004B3507"/>
    <w:rsid w:val="004B36DF"/>
    <w:rsid w:val="004B36F4"/>
    <w:rsid w:val="004B3C81"/>
    <w:rsid w:val="004B3CA4"/>
    <w:rsid w:val="004B42CA"/>
    <w:rsid w:val="004B47F4"/>
    <w:rsid w:val="004B4C18"/>
    <w:rsid w:val="004B4E4F"/>
    <w:rsid w:val="004B50CC"/>
    <w:rsid w:val="004B5825"/>
    <w:rsid w:val="004B5D8E"/>
    <w:rsid w:val="004B61C8"/>
    <w:rsid w:val="004B622F"/>
    <w:rsid w:val="004B6415"/>
    <w:rsid w:val="004B64FA"/>
    <w:rsid w:val="004B6A7D"/>
    <w:rsid w:val="004B6C14"/>
    <w:rsid w:val="004B746F"/>
    <w:rsid w:val="004B758A"/>
    <w:rsid w:val="004B7F9F"/>
    <w:rsid w:val="004C03EA"/>
    <w:rsid w:val="004C0683"/>
    <w:rsid w:val="004C06CE"/>
    <w:rsid w:val="004C099B"/>
    <w:rsid w:val="004C0BAC"/>
    <w:rsid w:val="004C0DB4"/>
    <w:rsid w:val="004C10A2"/>
    <w:rsid w:val="004C13F1"/>
    <w:rsid w:val="004C16F5"/>
    <w:rsid w:val="004C1A4B"/>
    <w:rsid w:val="004C20D0"/>
    <w:rsid w:val="004C24B2"/>
    <w:rsid w:val="004C2E64"/>
    <w:rsid w:val="004C33E8"/>
    <w:rsid w:val="004C34AD"/>
    <w:rsid w:val="004C366F"/>
    <w:rsid w:val="004C3B71"/>
    <w:rsid w:val="004C3DE2"/>
    <w:rsid w:val="004C44DD"/>
    <w:rsid w:val="004C4A96"/>
    <w:rsid w:val="004C4BB6"/>
    <w:rsid w:val="004C4E5F"/>
    <w:rsid w:val="004C51A0"/>
    <w:rsid w:val="004C52E7"/>
    <w:rsid w:val="004C5875"/>
    <w:rsid w:val="004C5F28"/>
    <w:rsid w:val="004C5FCF"/>
    <w:rsid w:val="004C664B"/>
    <w:rsid w:val="004C66F8"/>
    <w:rsid w:val="004C6736"/>
    <w:rsid w:val="004C68C6"/>
    <w:rsid w:val="004C6997"/>
    <w:rsid w:val="004C6CDB"/>
    <w:rsid w:val="004C723F"/>
    <w:rsid w:val="004C72C2"/>
    <w:rsid w:val="004C739E"/>
    <w:rsid w:val="004C750E"/>
    <w:rsid w:val="004C7872"/>
    <w:rsid w:val="004C7933"/>
    <w:rsid w:val="004C7C36"/>
    <w:rsid w:val="004C7D16"/>
    <w:rsid w:val="004D0132"/>
    <w:rsid w:val="004D051C"/>
    <w:rsid w:val="004D080F"/>
    <w:rsid w:val="004D08E7"/>
    <w:rsid w:val="004D0D87"/>
    <w:rsid w:val="004D138E"/>
    <w:rsid w:val="004D185E"/>
    <w:rsid w:val="004D1EEB"/>
    <w:rsid w:val="004D2556"/>
    <w:rsid w:val="004D25D9"/>
    <w:rsid w:val="004D29F9"/>
    <w:rsid w:val="004D32FF"/>
    <w:rsid w:val="004D367C"/>
    <w:rsid w:val="004D3701"/>
    <w:rsid w:val="004D3753"/>
    <w:rsid w:val="004D4B61"/>
    <w:rsid w:val="004D4CE4"/>
    <w:rsid w:val="004D59A5"/>
    <w:rsid w:val="004D5B84"/>
    <w:rsid w:val="004D606D"/>
    <w:rsid w:val="004D636D"/>
    <w:rsid w:val="004D67CB"/>
    <w:rsid w:val="004D6B20"/>
    <w:rsid w:val="004D6C2F"/>
    <w:rsid w:val="004D6F34"/>
    <w:rsid w:val="004D71FE"/>
    <w:rsid w:val="004D72CE"/>
    <w:rsid w:val="004D7312"/>
    <w:rsid w:val="004D73C0"/>
    <w:rsid w:val="004D73EF"/>
    <w:rsid w:val="004D7407"/>
    <w:rsid w:val="004D7745"/>
    <w:rsid w:val="004D7964"/>
    <w:rsid w:val="004D7A80"/>
    <w:rsid w:val="004D7CA3"/>
    <w:rsid w:val="004E0388"/>
    <w:rsid w:val="004E04C7"/>
    <w:rsid w:val="004E0894"/>
    <w:rsid w:val="004E0C77"/>
    <w:rsid w:val="004E135A"/>
    <w:rsid w:val="004E1AA0"/>
    <w:rsid w:val="004E1C50"/>
    <w:rsid w:val="004E1D36"/>
    <w:rsid w:val="004E20EE"/>
    <w:rsid w:val="004E23BB"/>
    <w:rsid w:val="004E251F"/>
    <w:rsid w:val="004E2B23"/>
    <w:rsid w:val="004E2E72"/>
    <w:rsid w:val="004E2FB9"/>
    <w:rsid w:val="004E3390"/>
    <w:rsid w:val="004E3726"/>
    <w:rsid w:val="004E37C8"/>
    <w:rsid w:val="004E416F"/>
    <w:rsid w:val="004E424D"/>
    <w:rsid w:val="004E4439"/>
    <w:rsid w:val="004E4DBF"/>
    <w:rsid w:val="004E5BF9"/>
    <w:rsid w:val="004E5F45"/>
    <w:rsid w:val="004E64DC"/>
    <w:rsid w:val="004E674C"/>
    <w:rsid w:val="004E6D9D"/>
    <w:rsid w:val="004E6F86"/>
    <w:rsid w:val="004E706A"/>
    <w:rsid w:val="004F02D7"/>
    <w:rsid w:val="004F0671"/>
    <w:rsid w:val="004F0C01"/>
    <w:rsid w:val="004F126D"/>
    <w:rsid w:val="004F1E92"/>
    <w:rsid w:val="004F234E"/>
    <w:rsid w:val="004F23A2"/>
    <w:rsid w:val="004F24B5"/>
    <w:rsid w:val="004F24C2"/>
    <w:rsid w:val="004F28A5"/>
    <w:rsid w:val="004F2B02"/>
    <w:rsid w:val="004F2D1B"/>
    <w:rsid w:val="004F2E11"/>
    <w:rsid w:val="004F2E17"/>
    <w:rsid w:val="004F2E33"/>
    <w:rsid w:val="004F31BD"/>
    <w:rsid w:val="004F378C"/>
    <w:rsid w:val="004F3B34"/>
    <w:rsid w:val="004F3C8C"/>
    <w:rsid w:val="004F3DAC"/>
    <w:rsid w:val="004F3E23"/>
    <w:rsid w:val="004F4722"/>
    <w:rsid w:val="004F4767"/>
    <w:rsid w:val="004F498A"/>
    <w:rsid w:val="004F4D86"/>
    <w:rsid w:val="004F505C"/>
    <w:rsid w:val="004F51B2"/>
    <w:rsid w:val="004F52AA"/>
    <w:rsid w:val="004F59C4"/>
    <w:rsid w:val="004F5D65"/>
    <w:rsid w:val="004F626E"/>
    <w:rsid w:val="004F6A63"/>
    <w:rsid w:val="004F705A"/>
    <w:rsid w:val="004F70F8"/>
    <w:rsid w:val="004F7230"/>
    <w:rsid w:val="004F7468"/>
    <w:rsid w:val="004F7BCD"/>
    <w:rsid w:val="004F7D65"/>
    <w:rsid w:val="004F7D7B"/>
    <w:rsid w:val="00500199"/>
    <w:rsid w:val="00501519"/>
    <w:rsid w:val="00501659"/>
    <w:rsid w:val="00501733"/>
    <w:rsid w:val="00501B75"/>
    <w:rsid w:val="00501C39"/>
    <w:rsid w:val="00502203"/>
    <w:rsid w:val="00502549"/>
    <w:rsid w:val="005026D4"/>
    <w:rsid w:val="005027B8"/>
    <w:rsid w:val="00503286"/>
    <w:rsid w:val="00503C6D"/>
    <w:rsid w:val="00503F42"/>
    <w:rsid w:val="0050449C"/>
    <w:rsid w:val="00504D6F"/>
    <w:rsid w:val="00505147"/>
    <w:rsid w:val="00505378"/>
    <w:rsid w:val="00505A66"/>
    <w:rsid w:val="00505C57"/>
    <w:rsid w:val="00505D96"/>
    <w:rsid w:val="00505DD2"/>
    <w:rsid w:val="00505F9F"/>
    <w:rsid w:val="005060A2"/>
    <w:rsid w:val="00506192"/>
    <w:rsid w:val="00506576"/>
    <w:rsid w:val="00506710"/>
    <w:rsid w:val="00506DA6"/>
    <w:rsid w:val="00506E86"/>
    <w:rsid w:val="0050702C"/>
    <w:rsid w:val="0050722E"/>
    <w:rsid w:val="0050723E"/>
    <w:rsid w:val="005072DD"/>
    <w:rsid w:val="00507403"/>
    <w:rsid w:val="00507430"/>
    <w:rsid w:val="005077BC"/>
    <w:rsid w:val="005101E5"/>
    <w:rsid w:val="00510472"/>
    <w:rsid w:val="00510D5A"/>
    <w:rsid w:val="00511358"/>
    <w:rsid w:val="00511D75"/>
    <w:rsid w:val="00511FF2"/>
    <w:rsid w:val="005121CE"/>
    <w:rsid w:val="00512232"/>
    <w:rsid w:val="005125EF"/>
    <w:rsid w:val="00512CD5"/>
    <w:rsid w:val="005135C0"/>
    <w:rsid w:val="005136AB"/>
    <w:rsid w:val="00513B7E"/>
    <w:rsid w:val="005140F7"/>
    <w:rsid w:val="00514326"/>
    <w:rsid w:val="00514597"/>
    <w:rsid w:val="00514779"/>
    <w:rsid w:val="00514D2E"/>
    <w:rsid w:val="00514F8E"/>
    <w:rsid w:val="005150AB"/>
    <w:rsid w:val="0051520F"/>
    <w:rsid w:val="0051557F"/>
    <w:rsid w:val="005159F9"/>
    <w:rsid w:val="00516164"/>
    <w:rsid w:val="005164CC"/>
    <w:rsid w:val="0051666B"/>
    <w:rsid w:val="00516C90"/>
    <w:rsid w:val="0051769B"/>
    <w:rsid w:val="00517D26"/>
    <w:rsid w:val="0052052F"/>
    <w:rsid w:val="00520571"/>
    <w:rsid w:val="00520966"/>
    <w:rsid w:val="00520FBB"/>
    <w:rsid w:val="005212B6"/>
    <w:rsid w:val="005220D6"/>
    <w:rsid w:val="00522C8A"/>
    <w:rsid w:val="00523AF8"/>
    <w:rsid w:val="00523B83"/>
    <w:rsid w:val="00523BFF"/>
    <w:rsid w:val="00523F57"/>
    <w:rsid w:val="00523F8F"/>
    <w:rsid w:val="005242BC"/>
    <w:rsid w:val="005248F8"/>
    <w:rsid w:val="00524E1E"/>
    <w:rsid w:val="00524E25"/>
    <w:rsid w:val="00524F92"/>
    <w:rsid w:val="0052565F"/>
    <w:rsid w:val="00525D71"/>
    <w:rsid w:val="00525D92"/>
    <w:rsid w:val="0052654A"/>
    <w:rsid w:val="00526D56"/>
    <w:rsid w:val="00526E9C"/>
    <w:rsid w:val="005278F8"/>
    <w:rsid w:val="00527D11"/>
    <w:rsid w:val="005300ED"/>
    <w:rsid w:val="00530374"/>
    <w:rsid w:val="005306B9"/>
    <w:rsid w:val="005314D8"/>
    <w:rsid w:val="00531656"/>
    <w:rsid w:val="00531706"/>
    <w:rsid w:val="00531F66"/>
    <w:rsid w:val="00532121"/>
    <w:rsid w:val="00532350"/>
    <w:rsid w:val="00532429"/>
    <w:rsid w:val="00532850"/>
    <w:rsid w:val="005328A9"/>
    <w:rsid w:val="00532C7A"/>
    <w:rsid w:val="00532D89"/>
    <w:rsid w:val="00532DEF"/>
    <w:rsid w:val="00532E23"/>
    <w:rsid w:val="005331D3"/>
    <w:rsid w:val="005331DA"/>
    <w:rsid w:val="005332FA"/>
    <w:rsid w:val="00533317"/>
    <w:rsid w:val="005334C9"/>
    <w:rsid w:val="005335ED"/>
    <w:rsid w:val="0053396F"/>
    <w:rsid w:val="0053446A"/>
    <w:rsid w:val="00534668"/>
    <w:rsid w:val="005346BF"/>
    <w:rsid w:val="0053472D"/>
    <w:rsid w:val="00534E23"/>
    <w:rsid w:val="00535189"/>
    <w:rsid w:val="005356B6"/>
    <w:rsid w:val="00535D75"/>
    <w:rsid w:val="00535FF9"/>
    <w:rsid w:val="0053609B"/>
    <w:rsid w:val="0053655A"/>
    <w:rsid w:val="00536ECF"/>
    <w:rsid w:val="00537355"/>
    <w:rsid w:val="0053740F"/>
    <w:rsid w:val="0054019D"/>
    <w:rsid w:val="005406D0"/>
    <w:rsid w:val="00540B60"/>
    <w:rsid w:val="00540D9E"/>
    <w:rsid w:val="0054171A"/>
    <w:rsid w:val="005419E2"/>
    <w:rsid w:val="00541B9A"/>
    <w:rsid w:val="005420CF"/>
    <w:rsid w:val="005420D6"/>
    <w:rsid w:val="005423CF"/>
    <w:rsid w:val="00542B75"/>
    <w:rsid w:val="00542C2A"/>
    <w:rsid w:val="0054337D"/>
    <w:rsid w:val="005434CF"/>
    <w:rsid w:val="005438E3"/>
    <w:rsid w:val="005439A8"/>
    <w:rsid w:val="00543CAC"/>
    <w:rsid w:val="00543CCD"/>
    <w:rsid w:val="00543E51"/>
    <w:rsid w:val="005440E4"/>
    <w:rsid w:val="00544497"/>
    <w:rsid w:val="005447D7"/>
    <w:rsid w:val="005448FE"/>
    <w:rsid w:val="0054544C"/>
    <w:rsid w:val="00545BEC"/>
    <w:rsid w:val="00545D04"/>
    <w:rsid w:val="005460BB"/>
    <w:rsid w:val="005468A5"/>
    <w:rsid w:val="00546A1D"/>
    <w:rsid w:val="00546C8E"/>
    <w:rsid w:val="00546CB9"/>
    <w:rsid w:val="00546E83"/>
    <w:rsid w:val="00546ED1"/>
    <w:rsid w:val="005471C3"/>
    <w:rsid w:val="00547725"/>
    <w:rsid w:val="00547886"/>
    <w:rsid w:val="0054795A"/>
    <w:rsid w:val="00550292"/>
    <w:rsid w:val="0055029C"/>
    <w:rsid w:val="0055066D"/>
    <w:rsid w:val="005506E5"/>
    <w:rsid w:val="0055097C"/>
    <w:rsid w:val="00550B6D"/>
    <w:rsid w:val="00551309"/>
    <w:rsid w:val="00551BDC"/>
    <w:rsid w:val="00551C79"/>
    <w:rsid w:val="00551D80"/>
    <w:rsid w:val="00552426"/>
    <w:rsid w:val="00552604"/>
    <w:rsid w:val="00552DCE"/>
    <w:rsid w:val="00552F1A"/>
    <w:rsid w:val="0055363B"/>
    <w:rsid w:val="00553693"/>
    <w:rsid w:val="005536D5"/>
    <w:rsid w:val="00553848"/>
    <w:rsid w:val="00553934"/>
    <w:rsid w:val="00553B71"/>
    <w:rsid w:val="00553D3C"/>
    <w:rsid w:val="00554596"/>
    <w:rsid w:val="00554664"/>
    <w:rsid w:val="005547BB"/>
    <w:rsid w:val="00554999"/>
    <w:rsid w:val="00554C4D"/>
    <w:rsid w:val="00554DC4"/>
    <w:rsid w:val="00554F7C"/>
    <w:rsid w:val="00555241"/>
    <w:rsid w:val="00555C08"/>
    <w:rsid w:val="0055622C"/>
    <w:rsid w:val="005564BE"/>
    <w:rsid w:val="00556541"/>
    <w:rsid w:val="00556A43"/>
    <w:rsid w:val="00556A63"/>
    <w:rsid w:val="0055727C"/>
    <w:rsid w:val="00557836"/>
    <w:rsid w:val="00557AA4"/>
    <w:rsid w:val="00557FCE"/>
    <w:rsid w:val="0056087F"/>
    <w:rsid w:val="00560D8A"/>
    <w:rsid w:val="0056121A"/>
    <w:rsid w:val="005617BD"/>
    <w:rsid w:val="00561B79"/>
    <w:rsid w:val="00561E1F"/>
    <w:rsid w:val="00562195"/>
    <w:rsid w:val="00562549"/>
    <w:rsid w:val="0056261D"/>
    <w:rsid w:val="005627AA"/>
    <w:rsid w:val="005627E1"/>
    <w:rsid w:val="005627E6"/>
    <w:rsid w:val="005627F2"/>
    <w:rsid w:val="00562918"/>
    <w:rsid w:val="00562C78"/>
    <w:rsid w:val="00563269"/>
    <w:rsid w:val="00563DD0"/>
    <w:rsid w:val="00564169"/>
    <w:rsid w:val="00564369"/>
    <w:rsid w:val="00564643"/>
    <w:rsid w:val="00564772"/>
    <w:rsid w:val="005654CF"/>
    <w:rsid w:val="00566518"/>
    <w:rsid w:val="005669DA"/>
    <w:rsid w:val="00566B0A"/>
    <w:rsid w:val="0056700C"/>
    <w:rsid w:val="00567613"/>
    <w:rsid w:val="00567D48"/>
    <w:rsid w:val="00567E50"/>
    <w:rsid w:val="005702D2"/>
    <w:rsid w:val="00570A77"/>
    <w:rsid w:val="00570C88"/>
    <w:rsid w:val="005711BF"/>
    <w:rsid w:val="00571206"/>
    <w:rsid w:val="00571228"/>
    <w:rsid w:val="00571295"/>
    <w:rsid w:val="00571640"/>
    <w:rsid w:val="00571678"/>
    <w:rsid w:val="00571902"/>
    <w:rsid w:val="0057194C"/>
    <w:rsid w:val="00571D62"/>
    <w:rsid w:val="005720AF"/>
    <w:rsid w:val="00572150"/>
    <w:rsid w:val="00572283"/>
    <w:rsid w:val="00572F6B"/>
    <w:rsid w:val="00573604"/>
    <w:rsid w:val="00573952"/>
    <w:rsid w:val="00573B3D"/>
    <w:rsid w:val="00573DE2"/>
    <w:rsid w:val="00573F29"/>
    <w:rsid w:val="00574693"/>
    <w:rsid w:val="00574949"/>
    <w:rsid w:val="00574AD1"/>
    <w:rsid w:val="00574FF7"/>
    <w:rsid w:val="0057501B"/>
    <w:rsid w:val="00575F52"/>
    <w:rsid w:val="00575F8F"/>
    <w:rsid w:val="00575F94"/>
    <w:rsid w:val="005762C9"/>
    <w:rsid w:val="0057666F"/>
    <w:rsid w:val="005767F1"/>
    <w:rsid w:val="00576A92"/>
    <w:rsid w:val="00577417"/>
    <w:rsid w:val="005779BD"/>
    <w:rsid w:val="00577E60"/>
    <w:rsid w:val="00577F36"/>
    <w:rsid w:val="00580009"/>
    <w:rsid w:val="00580850"/>
    <w:rsid w:val="00580912"/>
    <w:rsid w:val="00580D6B"/>
    <w:rsid w:val="00580D71"/>
    <w:rsid w:val="00580F14"/>
    <w:rsid w:val="005812AE"/>
    <w:rsid w:val="0058144C"/>
    <w:rsid w:val="0058159E"/>
    <w:rsid w:val="00581F46"/>
    <w:rsid w:val="00581F5D"/>
    <w:rsid w:val="00582234"/>
    <w:rsid w:val="005824FB"/>
    <w:rsid w:val="00582686"/>
    <w:rsid w:val="00582706"/>
    <w:rsid w:val="005829C4"/>
    <w:rsid w:val="00582D45"/>
    <w:rsid w:val="00582E8D"/>
    <w:rsid w:val="00582FA1"/>
    <w:rsid w:val="00582FFE"/>
    <w:rsid w:val="0058313D"/>
    <w:rsid w:val="005843DF"/>
    <w:rsid w:val="00584607"/>
    <w:rsid w:val="00584640"/>
    <w:rsid w:val="005846E8"/>
    <w:rsid w:val="0058513F"/>
    <w:rsid w:val="00585620"/>
    <w:rsid w:val="005860BC"/>
    <w:rsid w:val="005862AF"/>
    <w:rsid w:val="00586CD8"/>
    <w:rsid w:val="00587129"/>
    <w:rsid w:val="0058724D"/>
    <w:rsid w:val="0058725A"/>
    <w:rsid w:val="005872C8"/>
    <w:rsid w:val="00587746"/>
    <w:rsid w:val="005879CE"/>
    <w:rsid w:val="00587D77"/>
    <w:rsid w:val="0059000C"/>
    <w:rsid w:val="00590136"/>
    <w:rsid w:val="00590B24"/>
    <w:rsid w:val="00590B6C"/>
    <w:rsid w:val="00590E74"/>
    <w:rsid w:val="00591392"/>
    <w:rsid w:val="005913B9"/>
    <w:rsid w:val="00591429"/>
    <w:rsid w:val="005915E6"/>
    <w:rsid w:val="005917BE"/>
    <w:rsid w:val="00591A74"/>
    <w:rsid w:val="00591BEC"/>
    <w:rsid w:val="00591C20"/>
    <w:rsid w:val="005921E8"/>
    <w:rsid w:val="005924E3"/>
    <w:rsid w:val="00592DE3"/>
    <w:rsid w:val="00593E27"/>
    <w:rsid w:val="00593F41"/>
    <w:rsid w:val="00594948"/>
    <w:rsid w:val="00594ACF"/>
    <w:rsid w:val="005950B2"/>
    <w:rsid w:val="00595154"/>
    <w:rsid w:val="00595296"/>
    <w:rsid w:val="0059551E"/>
    <w:rsid w:val="00595917"/>
    <w:rsid w:val="00595C91"/>
    <w:rsid w:val="005963AF"/>
    <w:rsid w:val="0059665C"/>
    <w:rsid w:val="005969F6"/>
    <w:rsid w:val="00596FAA"/>
    <w:rsid w:val="00596FEB"/>
    <w:rsid w:val="005976CA"/>
    <w:rsid w:val="00597A00"/>
    <w:rsid w:val="00597AB3"/>
    <w:rsid w:val="00597DBB"/>
    <w:rsid w:val="005A050E"/>
    <w:rsid w:val="005A0A21"/>
    <w:rsid w:val="005A0A74"/>
    <w:rsid w:val="005A118A"/>
    <w:rsid w:val="005A1897"/>
    <w:rsid w:val="005A2014"/>
    <w:rsid w:val="005A252B"/>
    <w:rsid w:val="005A2738"/>
    <w:rsid w:val="005A2898"/>
    <w:rsid w:val="005A3B97"/>
    <w:rsid w:val="005A4017"/>
    <w:rsid w:val="005A45EC"/>
    <w:rsid w:val="005A4A89"/>
    <w:rsid w:val="005A55F6"/>
    <w:rsid w:val="005A57CE"/>
    <w:rsid w:val="005A57D4"/>
    <w:rsid w:val="005A5C31"/>
    <w:rsid w:val="005A5DB4"/>
    <w:rsid w:val="005A600A"/>
    <w:rsid w:val="005A6CA2"/>
    <w:rsid w:val="005A706F"/>
    <w:rsid w:val="005A74D9"/>
    <w:rsid w:val="005A7C39"/>
    <w:rsid w:val="005A7E88"/>
    <w:rsid w:val="005A7F92"/>
    <w:rsid w:val="005B01F4"/>
    <w:rsid w:val="005B05BE"/>
    <w:rsid w:val="005B0692"/>
    <w:rsid w:val="005B07C7"/>
    <w:rsid w:val="005B104E"/>
    <w:rsid w:val="005B14C2"/>
    <w:rsid w:val="005B1B4F"/>
    <w:rsid w:val="005B1E76"/>
    <w:rsid w:val="005B20C4"/>
    <w:rsid w:val="005B2237"/>
    <w:rsid w:val="005B22FC"/>
    <w:rsid w:val="005B2520"/>
    <w:rsid w:val="005B2564"/>
    <w:rsid w:val="005B2D65"/>
    <w:rsid w:val="005B2E53"/>
    <w:rsid w:val="005B2F26"/>
    <w:rsid w:val="005B3076"/>
    <w:rsid w:val="005B334E"/>
    <w:rsid w:val="005B360B"/>
    <w:rsid w:val="005B389B"/>
    <w:rsid w:val="005B3B79"/>
    <w:rsid w:val="005B3DA8"/>
    <w:rsid w:val="005B4224"/>
    <w:rsid w:val="005B426C"/>
    <w:rsid w:val="005B455C"/>
    <w:rsid w:val="005B467F"/>
    <w:rsid w:val="005B4732"/>
    <w:rsid w:val="005B4B88"/>
    <w:rsid w:val="005B4C25"/>
    <w:rsid w:val="005B4E45"/>
    <w:rsid w:val="005B52D8"/>
    <w:rsid w:val="005B5602"/>
    <w:rsid w:val="005B57E9"/>
    <w:rsid w:val="005B583D"/>
    <w:rsid w:val="005B5A63"/>
    <w:rsid w:val="005B5DAD"/>
    <w:rsid w:val="005B6035"/>
    <w:rsid w:val="005B659A"/>
    <w:rsid w:val="005B65CA"/>
    <w:rsid w:val="005B79C6"/>
    <w:rsid w:val="005C04C0"/>
    <w:rsid w:val="005C07DF"/>
    <w:rsid w:val="005C0912"/>
    <w:rsid w:val="005C1160"/>
    <w:rsid w:val="005C1821"/>
    <w:rsid w:val="005C1912"/>
    <w:rsid w:val="005C1B15"/>
    <w:rsid w:val="005C1B46"/>
    <w:rsid w:val="005C1DE2"/>
    <w:rsid w:val="005C1EDE"/>
    <w:rsid w:val="005C1F7E"/>
    <w:rsid w:val="005C2057"/>
    <w:rsid w:val="005C20A0"/>
    <w:rsid w:val="005C20DB"/>
    <w:rsid w:val="005C25CC"/>
    <w:rsid w:val="005C299A"/>
    <w:rsid w:val="005C2BC0"/>
    <w:rsid w:val="005C2DD0"/>
    <w:rsid w:val="005C2EF2"/>
    <w:rsid w:val="005C311F"/>
    <w:rsid w:val="005C31EC"/>
    <w:rsid w:val="005C3234"/>
    <w:rsid w:val="005C34D5"/>
    <w:rsid w:val="005C3AE2"/>
    <w:rsid w:val="005C3DA9"/>
    <w:rsid w:val="005C4E5A"/>
    <w:rsid w:val="005C4F09"/>
    <w:rsid w:val="005C511C"/>
    <w:rsid w:val="005C523E"/>
    <w:rsid w:val="005C5258"/>
    <w:rsid w:val="005C57F7"/>
    <w:rsid w:val="005C5E6A"/>
    <w:rsid w:val="005C63C2"/>
    <w:rsid w:val="005C64B4"/>
    <w:rsid w:val="005C6589"/>
    <w:rsid w:val="005C671A"/>
    <w:rsid w:val="005C694E"/>
    <w:rsid w:val="005C7159"/>
    <w:rsid w:val="005C76FD"/>
    <w:rsid w:val="005C7A6D"/>
    <w:rsid w:val="005C7D3C"/>
    <w:rsid w:val="005C7DC3"/>
    <w:rsid w:val="005D027B"/>
    <w:rsid w:val="005D09FF"/>
    <w:rsid w:val="005D0C0B"/>
    <w:rsid w:val="005D0DAF"/>
    <w:rsid w:val="005D0E2B"/>
    <w:rsid w:val="005D13FE"/>
    <w:rsid w:val="005D14A4"/>
    <w:rsid w:val="005D1A50"/>
    <w:rsid w:val="005D1D83"/>
    <w:rsid w:val="005D2B25"/>
    <w:rsid w:val="005D2D12"/>
    <w:rsid w:val="005D2E2B"/>
    <w:rsid w:val="005D3633"/>
    <w:rsid w:val="005D3D10"/>
    <w:rsid w:val="005D4413"/>
    <w:rsid w:val="005D4BA6"/>
    <w:rsid w:val="005D5A3A"/>
    <w:rsid w:val="005D63D9"/>
    <w:rsid w:val="005D65C7"/>
    <w:rsid w:val="005D6947"/>
    <w:rsid w:val="005D6BA6"/>
    <w:rsid w:val="005D6E2B"/>
    <w:rsid w:val="005D71BB"/>
    <w:rsid w:val="005D7565"/>
    <w:rsid w:val="005D7D0E"/>
    <w:rsid w:val="005E01C9"/>
    <w:rsid w:val="005E07F3"/>
    <w:rsid w:val="005E0823"/>
    <w:rsid w:val="005E0D53"/>
    <w:rsid w:val="005E1008"/>
    <w:rsid w:val="005E10B7"/>
    <w:rsid w:val="005E11E2"/>
    <w:rsid w:val="005E11E9"/>
    <w:rsid w:val="005E170E"/>
    <w:rsid w:val="005E1717"/>
    <w:rsid w:val="005E1941"/>
    <w:rsid w:val="005E1DDB"/>
    <w:rsid w:val="005E1F3B"/>
    <w:rsid w:val="005E1F3F"/>
    <w:rsid w:val="005E20D5"/>
    <w:rsid w:val="005E23F5"/>
    <w:rsid w:val="005E250E"/>
    <w:rsid w:val="005E2883"/>
    <w:rsid w:val="005E2961"/>
    <w:rsid w:val="005E2FF7"/>
    <w:rsid w:val="005E30A9"/>
    <w:rsid w:val="005E34F0"/>
    <w:rsid w:val="005E35A9"/>
    <w:rsid w:val="005E3769"/>
    <w:rsid w:val="005E3811"/>
    <w:rsid w:val="005E3B68"/>
    <w:rsid w:val="005E4148"/>
    <w:rsid w:val="005E4455"/>
    <w:rsid w:val="005E4538"/>
    <w:rsid w:val="005E4674"/>
    <w:rsid w:val="005E4AF5"/>
    <w:rsid w:val="005E4F30"/>
    <w:rsid w:val="005E511D"/>
    <w:rsid w:val="005E5675"/>
    <w:rsid w:val="005E56C4"/>
    <w:rsid w:val="005E5BEB"/>
    <w:rsid w:val="005E6369"/>
    <w:rsid w:val="005E652A"/>
    <w:rsid w:val="005E6769"/>
    <w:rsid w:val="005E68B2"/>
    <w:rsid w:val="005E6C14"/>
    <w:rsid w:val="005E6F87"/>
    <w:rsid w:val="005E7035"/>
    <w:rsid w:val="005E7038"/>
    <w:rsid w:val="005E79FE"/>
    <w:rsid w:val="005E7ADA"/>
    <w:rsid w:val="005F043C"/>
    <w:rsid w:val="005F0593"/>
    <w:rsid w:val="005F117A"/>
    <w:rsid w:val="005F156A"/>
    <w:rsid w:val="005F1AE6"/>
    <w:rsid w:val="005F1BE8"/>
    <w:rsid w:val="005F1C1F"/>
    <w:rsid w:val="005F20C7"/>
    <w:rsid w:val="005F267F"/>
    <w:rsid w:val="005F29BA"/>
    <w:rsid w:val="005F2ABB"/>
    <w:rsid w:val="005F3375"/>
    <w:rsid w:val="005F354A"/>
    <w:rsid w:val="005F3FBF"/>
    <w:rsid w:val="005F405A"/>
    <w:rsid w:val="005F40CC"/>
    <w:rsid w:val="005F4391"/>
    <w:rsid w:val="005F570C"/>
    <w:rsid w:val="005F5922"/>
    <w:rsid w:val="005F5BD0"/>
    <w:rsid w:val="005F725D"/>
    <w:rsid w:val="005F74BD"/>
    <w:rsid w:val="005F7D2F"/>
    <w:rsid w:val="006003A9"/>
    <w:rsid w:val="006003EE"/>
    <w:rsid w:val="00600A7E"/>
    <w:rsid w:val="00600E8E"/>
    <w:rsid w:val="0060145D"/>
    <w:rsid w:val="006017B8"/>
    <w:rsid w:val="006018CA"/>
    <w:rsid w:val="006019E6"/>
    <w:rsid w:val="00601AA5"/>
    <w:rsid w:val="006021EE"/>
    <w:rsid w:val="0060270D"/>
    <w:rsid w:val="00602A5A"/>
    <w:rsid w:val="006034A7"/>
    <w:rsid w:val="006037C0"/>
    <w:rsid w:val="006037CC"/>
    <w:rsid w:val="00603A6B"/>
    <w:rsid w:val="00603DCD"/>
    <w:rsid w:val="006040F2"/>
    <w:rsid w:val="0060449A"/>
    <w:rsid w:val="00604805"/>
    <w:rsid w:val="00604919"/>
    <w:rsid w:val="00604C62"/>
    <w:rsid w:val="00604D61"/>
    <w:rsid w:val="00604EA9"/>
    <w:rsid w:val="00605279"/>
    <w:rsid w:val="0060529E"/>
    <w:rsid w:val="00605384"/>
    <w:rsid w:val="00605829"/>
    <w:rsid w:val="006059CE"/>
    <w:rsid w:val="00605BA8"/>
    <w:rsid w:val="0060601A"/>
    <w:rsid w:val="00606CD7"/>
    <w:rsid w:val="00606FBC"/>
    <w:rsid w:val="006072E8"/>
    <w:rsid w:val="00607C2D"/>
    <w:rsid w:val="00607C80"/>
    <w:rsid w:val="00607E71"/>
    <w:rsid w:val="00610178"/>
    <w:rsid w:val="006103A4"/>
    <w:rsid w:val="00610837"/>
    <w:rsid w:val="00610922"/>
    <w:rsid w:val="00610D06"/>
    <w:rsid w:val="00610EC4"/>
    <w:rsid w:val="00611250"/>
    <w:rsid w:val="00611B57"/>
    <w:rsid w:val="00611D8D"/>
    <w:rsid w:val="00612075"/>
    <w:rsid w:val="006122E2"/>
    <w:rsid w:val="006125AA"/>
    <w:rsid w:val="00612638"/>
    <w:rsid w:val="00612C78"/>
    <w:rsid w:val="0061367E"/>
    <w:rsid w:val="00613821"/>
    <w:rsid w:val="00613E9D"/>
    <w:rsid w:val="0061423C"/>
    <w:rsid w:val="0061427C"/>
    <w:rsid w:val="0061444C"/>
    <w:rsid w:val="006147F4"/>
    <w:rsid w:val="00614D83"/>
    <w:rsid w:val="00615053"/>
    <w:rsid w:val="006150FD"/>
    <w:rsid w:val="00615136"/>
    <w:rsid w:val="00615427"/>
    <w:rsid w:val="006154F0"/>
    <w:rsid w:val="006155C4"/>
    <w:rsid w:val="00615DED"/>
    <w:rsid w:val="00615FAB"/>
    <w:rsid w:val="00616105"/>
    <w:rsid w:val="006161F8"/>
    <w:rsid w:val="006169BB"/>
    <w:rsid w:val="00616B50"/>
    <w:rsid w:val="00616F11"/>
    <w:rsid w:val="006177F0"/>
    <w:rsid w:val="0062005F"/>
    <w:rsid w:val="00620165"/>
    <w:rsid w:val="006201DC"/>
    <w:rsid w:val="0062039B"/>
    <w:rsid w:val="00620985"/>
    <w:rsid w:val="00620BD5"/>
    <w:rsid w:val="006211AA"/>
    <w:rsid w:val="00621363"/>
    <w:rsid w:val="00621719"/>
    <w:rsid w:val="00621B17"/>
    <w:rsid w:val="00622289"/>
    <w:rsid w:val="00622344"/>
    <w:rsid w:val="00622543"/>
    <w:rsid w:val="0062261D"/>
    <w:rsid w:val="00622643"/>
    <w:rsid w:val="00622676"/>
    <w:rsid w:val="00623312"/>
    <w:rsid w:val="0062351E"/>
    <w:rsid w:val="00623D80"/>
    <w:rsid w:val="00623E92"/>
    <w:rsid w:val="00623E93"/>
    <w:rsid w:val="00623F94"/>
    <w:rsid w:val="00624322"/>
    <w:rsid w:val="00624406"/>
    <w:rsid w:val="006248E3"/>
    <w:rsid w:val="00624DF9"/>
    <w:rsid w:val="00625499"/>
    <w:rsid w:val="00625685"/>
    <w:rsid w:val="0062577D"/>
    <w:rsid w:val="00625AE0"/>
    <w:rsid w:val="00625D3D"/>
    <w:rsid w:val="00625DB6"/>
    <w:rsid w:val="00626280"/>
    <w:rsid w:val="00626CAC"/>
    <w:rsid w:val="006276ED"/>
    <w:rsid w:val="00627AD4"/>
    <w:rsid w:val="00627FB7"/>
    <w:rsid w:val="00630000"/>
    <w:rsid w:val="00630B41"/>
    <w:rsid w:val="00630F33"/>
    <w:rsid w:val="006312A4"/>
    <w:rsid w:val="006312F8"/>
    <w:rsid w:val="006313C9"/>
    <w:rsid w:val="006317D2"/>
    <w:rsid w:val="00631C0F"/>
    <w:rsid w:val="0063210D"/>
    <w:rsid w:val="0063261C"/>
    <w:rsid w:val="006326BD"/>
    <w:rsid w:val="00632B09"/>
    <w:rsid w:val="006337EA"/>
    <w:rsid w:val="006340F4"/>
    <w:rsid w:val="00634871"/>
    <w:rsid w:val="006348ED"/>
    <w:rsid w:val="00634DF1"/>
    <w:rsid w:val="006355E6"/>
    <w:rsid w:val="0063593A"/>
    <w:rsid w:val="00635EFB"/>
    <w:rsid w:val="00636584"/>
    <w:rsid w:val="006366F8"/>
    <w:rsid w:val="00636A18"/>
    <w:rsid w:val="00636A48"/>
    <w:rsid w:val="00636C14"/>
    <w:rsid w:val="00636C52"/>
    <w:rsid w:val="0063771E"/>
    <w:rsid w:val="006401D2"/>
    <w:rsid w:val="0064038A"/>
    <w:rsid w:val="006406A6"/>
    <w:rsid w:val="006409F7"/>
    <w:rsid w:val="00640A17"/>
    <w:rsid w:val="00640A5A"/>
    <w:rsid w:val="00640BE3"/>
    <w:rsid w:val="00640C80"/>
    <w:rsid w:val="00640E6C"/>
    <w:rsid w:val="00641820"/>
    <w:rsid w:val="00641F77"/>
    <w:rsid w:val="00642351"/>
    <w:rsid w:val="006424F7"/>
    <w:rsid w:val="00642A2C"/>
    <w:rsid w:val="00642B51"/>
    <w:rsid w:val="00642C32"/>
    <w:rsid w:val="0064314E"/>
    <w:rsid w:val="006433D0"/>
    <w:rsid w:val="00643467"/>
    <w:rsid w:val="006435F5"/>
    <w:rsid w:val="00643A31"/>
    <w:rsid w:val="00643AAE"/>
    <w:rsid w:val="00643FAF"/>
    <w:rsid w:val="00644394"/>
    <w:rsid w:val="006443DD"/>
    <w:rsid w:val="006446AE"/>
    <w:rsid w:val="006446DF"/>
    <w:rsid w:val="006447B3"/>
    <w:rsid w:val="00644A9F"/>
    <w:rsid w:val="00645EB1"/>
    <w:rsid w:val="00646037"/>
    <w:rsid w:val="0064660F"/>
    <w:rsid w:val="00646BA0"/>
    <w:rsid w:val="00646E09"/>
    <w:rsid w:val="00646F54"/>
    <w:rsid w:val="006476B0"/>
    <w:rsid w:val="00647DF9"/>
    <w:rsid w:val="0065002D"/>
    <w:rsid w:val="0065014C"/>
    <w:rsid w:val="00650254"/>
    <w:rsid w:val="006502BB"/>
    <w:rsid w:val="006511BF"/>
    <w:rsid w:val="0065159E"/>
    <w:rsid w:val="006515EF"/>
    <w:rsid w:val="0065198F"/>
    <w:rsid w:val="00651FCE"/>
    <w:rsid w:val="0065219E"/>
    <w:rsid w:val="00652202"/>
    <w:rsid w:val="0065227F"/>
    <w:rsid w:val="0065234B"/>
    <w:rsid w:val="006530E2"/>
    <w:rsid w:val="006535DE"/>
    <w:rsid w:val="006538F2"/>
    <w:rsid w:val="006542B9"/>
    <w:rsid w:val="00654342"/>
    <w:rsid w:val="0065453F"/>
    <w:rsid w:val="00654758"/>
    <w:rsid w:val="00654B2A"/>
    <w:rsid w:val="0065591B"/>
    <w:rsid w:val="00656256"/>
    <w:rsid w:val="006563FC"/>
    <w:rsid w:val="00656422"/>
    <w:rsid w:val="00656777"/>
    <w:rsid w:val="00656796"/>
    <w:rsid w:val="006569AF"/>
    <w:rsid w:val="006569B1"/>
    <w:rsid w:val="00656D11"/>
    <w:rsid w:val="00656EAE"/>
    <w:rsid w:val="00656F61"/>
    <w:rsid w:val="00657269"/>
    <w:rsid w:val="00657344"/>
    <w:rsid w:val="00657590"/>
    <w:rsid w:val="00657AE2"/>
    <w:rsid w:val="00660186"/>
    <w:rsid w:val="006602CF"/>
    <w:rsid w:val="00660F20"/>
    <w:rsid w:val="00660FB0"/>
    <w:rsid w:val="00661356"/>
    <w:rsid w:val="006619EA"/>
    <w:rsid w:val="00661FA9"/>
    <w:rsid w:val="00661FFF"/>
    <w:rsid w:val="0066228C"/>
    <w:rsid w:val="006622CF"/>
    <w:rsid w:val="00662399"/>
    <w:rsid w:val="00662441"/>
    <w:rsid w:val="006628D0"/>
    <w:rsid w:val="0066292F"/>
    <w:rsid w:val="00662D68"/>
    <w:rsid w:val="006631BA"/>
    <w:rsid w:val="00663205"/>
    <w:rsid w:val="00663569"/>
    <w:rsid w:val="00663E53"/>
    <w:rsid w:val="00664A30"/>
    <w:rsid w:val="00664B40"/>
    <w:rsid w:val="00664C5D"/>
    <w:rsid w:val="006652C0"/>
    <w:rsid w:val="006652FD"/>
    <w:rsid w:val="006653DF"/>
    <w:rsid w:val="006654BB"/>
    <w:rsid w:val="00665679"/>
    <w:rsid w:val="0066568C"/>
    <w:rsid w:val="0066590A"/>
    <w:rsid w:val="00665937"/>
    <w:rsid w:val="00665DB7"/>
    <w:rsid w:val="00666038"/>
    <w:rsid w:val="006662DF"/>
    <w:rsid w:val="0066633F"/>
    <w:rsid w:val="00666370"/>
    <w:rsid w:val="0066646F"/>
    <w:rsid w:val="00666775"/>
    <w:rsid w:val="00666A5B"/>
    <w:rsid w:val="00666C67"/>
    <w:rsid w:val="00666CB8"/>
    <w:rsid w:val="00667306"/>
    <w:rsid w:val="0066768F"/>
    <w:rsid w:val="00667BEA"/>
    <w:rsid w:val="006701F6"/>
    <w:rsid w:val="00670532"/>
    <w:rsid w:val="00670AA7"/>
    <w:rsid w:val="00670EFB"/>
    <w:rsid w:val="00671380"/>
    <w:rsid w:val="00671391"/>
    <w:rsid w:val="006713F9"/>
    <w:rsid w:val="006715DC"/>
    <w:rsid w:val="006715FF"/>
    <w:rsid w:val="00671C24"/>
    <w:rsid w:val="006720A4"/>
    <w:rsid w:val="00672F3E"/>
    <w:rsid w:val="00672FF4"/>
    <w:rsid w:val="00673BF2"/>
    <w:rsid w:val="00673C58"/>
    <w:rsid w:val="0067494B"/>
    <w:rsid w:val="00674DB0"/>
    <w:rsid w:val="00675296"/>
    <w:rsid w:val="006758C3"/>
    <w:rsid w:val="006761BE"/>
    <w:rsid w:val="006766B8"/>
    <w:rsid w:val="00676D78"/>
    <w:rsid w:val="00677143"/>
    <w:rsid w:val="0067717D"/>
    <w:rsid w:val="006807E1"/>
    <w:rsid w:val="006809A0"/>
    <w:rsid w:val="00680C81"/>
    <w:rsid w:val="00680C9A"/>
    <w:rsid w:val="00680DE4"/>
    <w:rsid w:val="0068116A"/>
    <w:rsid w:val="00681353"/>
    <w:rsid w:val="00681663"/>
    <w:rsid w:val="006819C2"/>
    <w:rsid w:val="00681CB3"/>
    <w:rsid w:val="00681EF3"/>
    <w:rsid w:val="006823D9"/>
    <w:rsid w:val="00682434"/>
    <w:rsid w:val="00682741"/>
    <w:rsid w:val="006827CF"/>
    <w:rsid w:val="00683235"/>
    <w:rsid w:val="00683367"/>
    <w:rsid w:val="00683B8F"/>
    <w:rsid w:val="0068400A"/>
    <w:rsid w:val="006841B1"/>
    <w:rsid w:val="006841F4"/>
    <w:rsid w:val="0068436A"/>
    <w:rsid w:val="0068454F"/>
    <w:rsid w:val="00684A55"/>
    <w:rsid w:val="00684E30"/>
    <w:rsid w:val="006851E5"/>
    <w:rsid w:val="0068523F"/>
    <w:rsid w:val="006855A0"/>
    <w:rsid w:val="00685BE5"/>
    <w:rsid w:val="006861C4"/>
    <w:rsid w:val="00686494"/>
    <w:rsid w:val="006864D8"/>
    <w:rsid w:val="00686525"/>
    <w:rsid w:val="0068674B"/>
    <w:rsid w:val="006869DE"/>
    <w:rsid w:val="00686C10"/>
    <w:rsid w:val="00686C23"/>
    <w:rsid w:val="00686EE5"/>
    <w:rsid w:val="00687033"/>
    <w:rsid w:val="0068762F"/>
    <w:rsid w:val="00687774"/>
    <w:rsid w:val="00687D28"/>
    <w:rsid w:val="00687EC6"/>
    <w:rsid w:val="00690A26"/>
    <w:rsid w:val="00690AC8"/>
    <w:rsid w:val="00690CCF"/>
    <w:rsid w:val="00690E24"/>
    <w:rsid w:val="0069101C"/>
    <w:rsid w:val="006911D7"/>
    <w:rsid w:val="00691626"/>
    <w:rsid w:val="0069167D"/>
    <w:rsid w:val="00692A7E"/>
    <w:rsid w:val="00692F2B"/>
    <w:rsid w:val="00693053"/>
    <w:rsid w:val="00693166"/>
    <w:rsid w:val="006936CD"/>
    <w:rsid w:val="0069391C"/>
    <w:rsid w:val="00693EA8"/>
    <w:rsid w:val="00694188"/>
    <w:rsid w:val="00694430"/>
    <w:rsid w:val="00694731"/>
    <w:rsid w:val="0069493D"/>
    <w:rsid w:val="00694C13"/>
    <w:rsid w:val="00694FF9"/>
    <w:rsid w:val="0069620B"/>
    <w:rsid w:val="00696363"/>
    <w:rsid w:val="0069659F"/>
    <w:rsid w:val="00696801"/>
    <w:rsid w:val="00696F04"/>
    <w:rsid w:val="0069709C"/>
    <w:rsid w:val="0069758F"/>
    <w:rsid w:val="0069767A"/>
    <w:rsid w:val="006978DB"/>
    <w:rsid w:val="0069797F"/>
    <w:rsid w:val="00697989"/>
    <w:rsid w:val="006979EF"/>
    <w:rsid w:val="006A049D"/>
    <w:rsid w:val="006A0623"/>
    <w:rsid w:val="006A0DCE"/>
    <w:rsid w:val="006A0DD6"/>
    <w:rsid w:val="006A0E97"/>
    <w:rsid w:val="006A12AE"/>
    <w:rsid w:val="006A12E9"/>
    <w:rsid w:val="006A1BC6"/>
    <w:rsid w:val="006A272F"/>
    <w:rsid w:val="006A2842"/>
    <w:rsid w:val="006A2855"/>
    <w:rsid w:val="006A2B81"/>
    <w:rsid w:val="006A300A"/>
    <w:rsid w:val="006A32FB"/>
    <w:rsid w:val="006A393F"/>
    <w:rsid w:val="006A4443"/>
    <w:rsid w:val="006A4749"/>
    <w:rsid w:val="006A4976"/>
    <w:rsid w:val="006A4B14"/>
    <w:rsid w:val="006A54EF"/>
    <w:rsid w:val="006A58A2"/>
    <w:rsid w:val="006A5A39"/>
    <w:rsid w:val="006A5C7F"/>
    <w:rsid w:val="006A5F5C"/>
    <w:rsid w:val="006A6263"/>
    <w:rsid w:val="006A6484"/>
    <w:rsid w:val="006A652E"/>
    <w:rsid w:val="006A67D8"/>
    <w:rsid w:val="006A6D0A"/>
    <w:rsid w:val="006A745D"/>
    <w:rsid w:val="006A75DE"/>
    <w:rsid w:val="006A7C98"/>
    <w:rsid w:val="006A7DAA"/>
    <w:rsid w:val="006A7EA3"/>
    <w:rsid w:val="006B021E"/>
    <w:rsid w:val="006B022C"/>
    <w:rsid w:val="006B0636"/>
    <w:rsid w:val="006B06CD"/>
    <w:rsid w:val="006B07D8"/>
    <w:rsid w:val="006B0CEB"/>
    <w:rsid w:val="006B13C1"/>
    <w:rsid w:val="006B1707"/>
    <w:rsid w:val="006B177B"/>
    <w:rsid w:val="006B1B45"/>
    <w:rsid w:val="006B1CE8"/>
    <w:rsid w:val="006B1CEF"/>
    <w:rsid w:val="006B1F80"/>
    <w:rsid w:val="006B2194"/>
    <w:rsid w:val="006B2489"/>
    <w:rsid w:val="006B271B"/>
    <w:rsid w:val="006B2CE0"/>
    <w:rsid w:val="006B2E64"/>
    <w:rsid w:val="006B3215"/>
    <w:rsid w:val="006B3348"/>
    <w:rsid w:val="006B3448"/>
    <w:rsid w:val="006B35F1"/>
    <w:rsid w:val="006B4346"/>
    <w:rsid w:val="006B4A1E"/>
    <w:rsid w:val="006B4F5C"/>
    <w:rsid w:val="006B5062"/>
    <w:rsid w:val="006B50A3"/>
    <w:rsid w:val="006B554A"/>
    <w:rsid w:val="006B5725"/>
    <w:rsid w:val="006B6BC5"/>
    <w:rsid w:val="006B6BDE"/>
    <w:rsid w:val="006B6CBE"/>
    <w:rsid w:val="006B71E4"/>
    <w:rsid w:val="006B721B"/>
    <w:rsid w:val="006B721D"/>
    <w:rsid w:val="006B7256"/>
    <w:rsid w:val="006B7364"/>
    <w:rsid w:val="006C00B5"/>
    <w:rsid w:val="006C04B0"/>
    <w:rsid w:val="006C062E"/>
    <w:rsid w:val="006C0AD7"/>
    <w:rsid w:val="006C1170"/>
    <w:rsid w:val="006C17D4"/>
    <w:rsid w:val="006C1A53"/>
    <w:rsid w:val="006C1D88"/>
    <w:rsid w:val="006C2506"/>
    <w:rsid w:val="006C2793"/>
    <w:rsid w:val="006C2952"/>
    <w:rsid w:val="006C3343"/>
    <w:rsid w:val="006C348B"/>
    <w:rsid w:val="006C34C1"/>
    <w:rsid w:val="006C374C"/>
    <w:rsid w:val="006C3974"/>
    <w:rsid w:val="006C3C04"/>
    <w:rsid w:val="006C401C"/>
    <w:rsid w:val="006C441B"/>
    <w:rsid w:val="006C4B43"/>
    <w:rsid w:val="006C4E73"/>
    <w:rsid w:val="006C4EB7"/>
    <w:rsid w:val="006C5014"/>
    <w:rsid w:val="006C565B"/>
    <w:rsid w:val="006C5D35"/>
    <w:rsid w:val="006C6470"/>
    <w:rsid w:val="006C6633"/>
    <w:rsid w:val="006C75FA"/>
    <w:rsid w:val="006C7A92"/>
    <w:rsid w:val="006C7FAC"/>
    <w:rsid w:val="006D002D"/>
    <w:rsid w:val="006D040A"/>
    <w:rsid w:val="006D0421"/>
    <w:rsid w:val="006D047B"/>
    <w:rsid w:val="006D05BF"/>
    <w:rsid w:val="006D0655"/>
    <w:rsid w:val="006D0F86"/>
    <w:rsid w:val="006D13C5"/>
    <w:rsid w:val="006D1480"/>
    <w:rsid w:val="006D1D18"/>
    <w:rsid w:val="006D2413"/>
    <w:rsid w:val="006D2594"/>
    <w:rsid w:val="006D2BD4"/>
    <w:rsid w:val="006D2BFC"/>
    <w:rsid w:val="006D2F2E"/>
    <w:rsid w:val="006D3530"/>
    <w:rsid w:val="006D36C9"/>
    <w:rsid w:val="006D3BF4"/>
    <w:rsid w:val="006D407D"/>
    <w:rsid w:val="006D4343"/>
    <w:rsid w:val="006D4721"/>
    <w:rsid w:val="006D477F"/>
    <w:rsid w:val="006D47BC"/>
    <w:rsid w:val="006D4ACA"/>
    <w:rsid w:val="006D4B0A"/>
    <w:rsid w:val="006D4E9E"/>
    <w:rsid w:val="006D4F07"/>
    <w:rsid w:val="006D5843"/>
    <w:rsid w:val="006D5A26"/>
    <w:rsid w:val="006D6871"/>
    <w:rsid w:val="006D6CA2"/>
    <w:rsid w:val="006D71D3"/>
    <w:rsid w:val="006D7CE6"/>
    <w:rsid w:val="006E02F2"/>
    <w:rsid w:val="006E1BA4"/>
    <w:rsid w:val="006E1FB4"/>
    <w:rsid w:val="006E23E0"/>
    <w:rsid w:val="006E24D7"/>
    <w:rsid w:val="006E3415"/>
    <w:rsid w:val="006E3962"/>
    <w:rsid w:val="006E3A8F"/>
    <w:rsid w:val="006E3F3C"/>
    <w:rsid w:val="006E404F"/>
    <w:rsid w:val="006E464C"/>
    <w:rsid w:val="006E4970"/>
    <w:rsid w:val="006E4A6B"/>
    <w:rsid w:val="006E4CCB"/>
    <w:rsid w:val="006E4CCC"/>
    <w:rsid w:val="006E50E9"/>
    <w:rsid w:val="006E516B"/>
    <w:rsid w:val="006E559F"/>
    <w:rsid w:val="006E60E1"/>
    <w:rsid w:val="006E64FC"/>
    <w:rsid w:val="006E6536"/>
    <w:rsid w:val="006E6A28"/>
    <w:rsid w:val="006E6B1D"/>
    <w:rsid w:val="006E7542"/>
    <w:rsid w:val="006E77E5"/>
    <w:rsid w:val="006E78A4"/>
    <w:rsid w:val="006E7A04"/>
    <w:rsid w:val="006E7B89"/>
    <w:rsid w:val="006E7E43"/>
    <w:rsid w:val="006F065D"/>
    <w:rsid w:val="006F0B1D"/>
    <w:rsid w:val="006F0C10"/>
    <w:rsid w:val="006F123D"/>
    <w:rsid w:val="006F14B1"/>
    <w:rsid w:val="006F2860"/>
    <w:rsid w:val="006F290B"/>
    <w:rsid w:val="006F29B4"/>
    <w:rsid w:val="006F350F"/>
    <w:rsid w:val="006F36F0"/>
    <w:rsid w:val="006F3AB8"/>
    <w:rsid w:val="006F3C48"/>
    <w:rsid w:val="006F3F45"/>
    <w:rsid w:val="006F46FC"/>
    <w:rsid w:val="006F533D"/>
    <w:rsid w:val="006F6D3E"/>
    <w:rsid w:val="006F6DDA"/>
    <w:rsid w:val="006F6FFA"/>
    <w:rsid w:val="006F7041"/>
    <w:rsid w:val="006F726F"/>
    <w:rsid w:val="006F77A9"/>
    <w:rsid w:val="006F7BBD"/>
    <w:rsid w:val="006F7CBA"/>
    <w:rsid w:val="0070068B"/>
    <w:rsid w:val="00700990"/>
    <w:rsid w:val="00700AB3"/>
    <w:rsid w:val="00700CF4"/>
    <w:rsid w:val="00701179"/>
    <w:rsid w:val="0070137F"/>
    <w:rsid w:val="007016BE"/>
    <w:rsid w:val="00701816"/>
    <w:rsid w:val="00702038"/>
    <w:rsid w:val="007025A3"/>
    <w:rsid w:val="00702A5C"/>
    <w:rsid w:val="007030B9"/>
    <w:rsid w:val="00703181"/>
    <w:rsid w:val="007034E5"/>
    <w:rsid w:val="00703505"/>
    <w:rsid w:val="00703713"/>
    <w:rsid w:val="00703A88"/>
    <w:rsid w:val="00703B08"/>
    <w:rsid w:val="00704001"/>
    <w:rsid w:val="007042E7"/>
    <w:rsid w:val="007044EC"/>
    <w:rsid w:val="00704571"/>
    <w:rsid w:val="007048F0"/>
    <w:rsid w:val="00704BE9"/>
    <w:rsid w:val="00705209"/>
    <w:rsid w:val="00705362"/>
    <w:rsid w:val="00705793"/>
    <w:rsid w:val="00705FAD"/>
    <w:rsid w:val="0070604E"/>
    <w:rsid w:val="00706227"/>
    <w:rsid w:val="00706DF0"/>
    <w:rsid w:val="00706F63"/>
    <w:rsid w:val="0070718C"/>
    <w:rsid w:val="00707670"/>
    <w:rsid w:val="00707E44"/>
    <w:rsid w:val="0071016B"/>
    <w:rsid w:val="00710339"/>
    <w:rsid w:val="00710630"/>
    <w:rsid w:val="00710C71"/>
    <w:rsid w:val="00710F4A"/>
    <w:rsid w:val="00711526"/>
    <w:rsid w:val="0071165C"/>
    <w:rsid w:val="0071190D"/>
    <w:rsid w:val="00711CAD"/>
    <w:rsid w:val="0071201B"/>
    <w:rsid w:val="007128F7"/>
    <w:rsid w:val="00712915"/>
    <w:rsid w:val="0071320C"/>
    <w:rsid w:val="0071356F"/>
    <w:rsid w:val="00713BCB"/>
    <w:rsid w:val="00713DC8"/>
    <w:rsid w:val="00714166"/>
    <w:rsid w:val="007145B1"/>
    <w:rsid w:val="007153F0"/>
    <w:rsid w:val="007154CF"/>
    <w:rsid w:val="007159A1"/>
    <w:rsid w:val="00715CFE"/>
    <w:rsid w:val="00716550"/>
    <w:rsid w:val="007167FF"/>
    <w:rsid w:val="00716812"/>
    <w:rsid w:val="00716B78"/>
    <w:rsid w:val="00716C0F"/>
    <w:rsid w:val="007171DB"/>
    <w:rsid w:val="00717651"/>
    <w:rsid w:val="00717701"/>
    <w:rsid w:val="0071796A"/>
    <w:rsid w:val="00717A8D"/>
    <w:rsid w:val="00717BF6"/>
    <w:rsid w:val="00717C21"/>
    <w:rsid w:val="00717F9F"/>
    <w:rsid w:val="007201B4"/>
    <w:rsid w:val="00720493"/>
    <w:rsid w:val="007209F2"/>
    <w:rsid w:val="00720B9E"/>
    <w:rsid w:val="0072128E"/>
    <w:rsid w:val="00721514"/>
    <w:rsid w:val="007217CB"/>
    <w:rsid w:val="00721887"/>
    <w:rsid w:val="00721962"/>
    <w:rsid w:val="00721CC5"/>
    <w:rsid w:val="00721D7F"/>
    <w:rsid w:val="00721DE0"/>
    <w:rsid w:val="007220E0"/>
    <w:rsid w:val="007224ED"/>
    <w:rsid w:val="00722FBB"/>
    <w:rsid w:val="00722FD8"/>
    <w:rsid w:val="0072366C"/>
    <w:rsid w:val="00723865"/>
    <w:rsid w:val="00723B9D"/>
    <w:rsid w:val="00724291"/>
    <w:rsid w:val="007247A1"/>
    <w:rsid w:val="007247A6"/>
    <w:rsid w:val="007247DD"/>
    <w:rsid w:val="00724D0C"/>
    <w:rsid w:val="00725190"/>
    <w:rsid w:val="0072590A"/>
    <w:rsid w:val="00725996"/>
    <w:rsid w:val="00725BAC"/>
    <w:rsid w:val="00726886"/>
    <w:rsid w:val="0072724E"/>
    <w:rsid w:val="00727381"/>
    <w:rsid w:val="00727566"/>
    <w:rsid w:val="00727924"/>
    <w:rsid w:val="00730896"/>
    <w:rsid w:val="00731044"/>
    <w:rsid w:val="007310CE"/>
    <w:rsid w:val="007314BA"/>
    <w:rsid w:val="007319B3"/>
    <w:rsid w:val="00732303"/>
    <w:rsid w:val="00732A2D"/>
    <w:rsid w:val="00732A60"/>
    <w:rsid w:val="00732D06"/>
    <w:rsid w:val="0073377D"/>
    <w:rsid w:val="00733D78"/>
    <w:rsid w:val="00733E70"/>
    <w:rsid w:val="00733FFC"/>
    <w:rsid w:val="0073438B"/>
    <w:rsid w:val="007343F1"/>
    <w:rsid w:val="00734428"/>
    <w:rsid w:val="007345A3"/>
    <w:rsid w:val="007347C7"/>
    <w:rsid w:val="00734864"/>
    <w:rsid w:val="0073490E"/>
    <w:rsid w:val="00734F75"/>
    <w:rsid w:val="00734FE8"/>
    <w:rsid w:val="0073536C"/>
    <w:rsid w:val="007357EC"/>
    <w:rsid w:val="007359A2"/>
    <w:rsid w:val="007359BD"/>
    <w:rsid w:val="007360A9"/>
    <w:rsid w:val="0073699B"/>
    <w:rsid w:val="0073710F"/>
    <w:rsid w:val="00737362"/>
    <w:rsid w:val="00737707"/>
    <w:rsid w:val="00737753"/>
    <w:rsid w:val="00737882"/>
    <w:rsid w:val="00737D49"/>
    <w:rsid w:val="007405A3"/>
    <w:rsid w:val="007409AA"/>
    <w:rsid w:val="00740E1B"/>
    <w:rsid w:val="00740EE3"/>
    <w:rsid w:val="007410D2"/>
    <w:rsid w:val="007411F4"/>
    <w:rsid w:val="007413BF"/>
    <w:rsid w:val="00741968"/>
    <w:rsid w:val="00741BDD"/>
    <w:rsid w:val="007423E9"/>
    <w:rsid w:val="00742530"/>
    <w:rsid w:val="00742F63"/>
    <w:rsid w:val="007438D0"/>
    <w:rsid w:val="00743A58"/>
    <w:rsid w:val="00743D1C"/>
    <w:rsid w:val="00743D29"/>
    <w:rsid w:val="00744024"/>
    <w:rsid w:val="0074406C"/>
    <w:rsid w:val="00744146"/>
    <w:rsid w:val="0074472C"/>
    <w:rsid w:val="00744B1B"/>
    <w:rsid w:val="00745023"/>
    <w:rsid w:val="00745153"/>
    <w:rsid w:val="00745844"/>
    <w:rsid w:val="0074589E"/>
    <w:rsid w:val="00745D64"/>
    <w:rsid w:val="007460ED"/>
    <w:rsid w:val="0074661C"/>
    <w:rsid w:val="007467B0"/>
    <w:rsid w:val="00746A2F"/>
    <w:rsid w:val="00746B1E"/>
    <w:rsid w:val="007472EF"/>
    <w:rsid w:val="00747669"/>
    <w:rsid w:val="0074771E"/>
    <w:rsid w:val="007478AF"/>
    <w:rsid w:val="00747A9A"/>
    <w:rsid w:val="00747AFE"/>
    <w:rsid w:val="00750922"/>
    <w:rsid w:val="007509EC"/>
    <w:rsid w:val="00751097"/>
    <w:rsid w:val="007519F6"/>
    <w:rsid w:val="00751B6D"/>
    <w:rsid w:val="00751E1F"/>
    <w:rsid w:val="0075296E"/>
    <w:rsid w:val="00752C51"/>
    <w:rsid w:val="00752F33"/>
    <w:rsid w:val="00752FE9"/>
    <w:rsid w:val="00753046"/>
    <w:rsid w:val="0075319C"/>
    <w:rsid w:val="007531A5"/>
    <w:rsid w:val="007535E3"/>
    <w:rsid w:val="00753FCB"/>
    <w:rsid w:val="007542B1"/>
    <w:rsid w:val="007545D7"/>
    <w:rsid w:val="00754A0F"/>
    <w:rsid w:val="007550FE"/>
    <w:rsid w:val="00755720"/>
    <w:rsid w:val="00755EE8"/>
    <w:rsid w:val="0075603B"/>
    <w:rsid w:val="00756609"/>
    <w:rsid w:val="007566A7"/>
    <w:rsid w:val="007567D2"/>
    <w:rsid w:val="00756E30"/>
    <w:rsid w:val="0075707E"/>
    <w:rsid w:val="00757941"/>
    <w:rsid w:val="0076005C"/>
    <w:rsid w:val="007606E7"/>
    <w:rsid w:val="007606EC"/>
    <w:rsid w:val="00760C28"/>
    <w:rsid w:val="007611FA"/>
    <w:rsid w:val="007615C0"/>
    <w:rsid w:val="0076181E"/>
    <w:rsid w:val="00761948"/>
    <w:rsid w:val="00761F21"/>
    <w:rsid w:val="0076251A"/>
    <w:rsid w:val="00762FCA"/>
    <w:rsid w:val="00763965"/>
    <w:rsid w:val="007639A5"/>
    <w:rsid w:val="00763DE8"/>
    <w:rsid w:val="00763EE9"/>
    <w:rsid w:val="007642C7"/>
    <w:rsid w:val="00764375"/>
    <w:rsid w:val="007653BF"/>
    <w:rsid w:val="00765630"/>
    <w:rsid w:val="00765919"/>
    <w:rsid w:val="00765CA3"/>
    <w:rsid w:val="007661BB"/>
    <w:rsid w:val="0076653E"/>
    <w:rsid w:val="00766647"/>
    <w:rsid w:val="0076786D"/>
    <w:rsid w:val="007700F8"/>
    <w:rsid w:val="007701D4"/>
    <w:rsid w:val="00770685"/>
    <w:rsid w:val="0077094D"/>
    <w:rsid w:val="00770E63"/>
    <w:rsid w:val="00771D61"/>
    <w:rsid w:val="00771EC7"/>
    <w:rsid w:val="00772964"/>
    <w:rsid w:val="00772D0D"/>
    <w:rsid w:val="0077319D"/>
    <w:rsid w:val="0077372B"/>
    <w:rsid w:val="007739A3"/>
    <w:rsid w:val="00773C06"/>
    <w:rsid w:val="00774311"/>
    <w:rsid w:val="00774469"/>
    <w:rsid w:val="007744B2"/>
    <w:rsid w:val="00774752"/>
    <w:rsid w:val="00774913"/>
    <w:rsid w:val="00774DD2"/>
    <w:rsid w:val="00775291"/>
    <w:rsid w:val="0077594E"/>
    <w:rsid w:val="00775FB9"/>
    <w:rsid w:val="00776268"/>
    <w:rsid w:val="00776DD3"/>
    <w:rsid w:val="00776E9E"/>
    <w:rsid w:val="007773EA"/>
    <w:rsid w:val="00777495"/>
    <w:rsid w:val="00777C2C"/>
    <w:rsid w:val="00777F38"/>
    <w:rsid w:val="0078016F"/>
    <w:rsid w:val="007804B1"/>
    <w:rsid w:val="007805EC"/>
    <w:rsid w:val="007807E9"/>
    <w:rsid w:val="007807EA"/>
    <w:rsid w:val="007808A4"/>
    <w:rsid w:val="00780928"/>
    <w:rsid w:val="00780B0E"/>
    <w:rsid w:val="00780DEE"/>
    <w:rsid w:val="00781689"/>
    <w:rsid w:val="00781F85"/>
    <w:rsid w:val="00782394"/>
    <w:rsid w:val="00782848"/>
    <w:rsid w:val="007829B1"/>
    <w:rsid w:val="00782C5A"/>
    <w:rsid w:val="00782D28"/>
    <w:rsid w:val="007834C1"/>
    <w:rsid w:val="00783873"/>
    <w:rsid w:val="00783F1A"/>
    <w:rsid w:val="007847D1"/>
    <w:rsid w:val="00784924"/>
    <w:rsid w:val="00784F53"/>
    <w:rsid w:val="00785B0C"/>
    <w:rsid w:val="00785CD9"/>
    <w:rsid w:val="00785D82"/>
    <w:rsid w:val="00785DE4"/>
    <w:rsid w:val="0078647B"/>
    <w:rsid w:val="00786627"/>
    <w:rsid w:val="007866B1"/>
    <w:rsid w:val="0078695B"/>
    <w:rsid w:val="00786ED4"/>
    <w:rsid w:val="0078716F"/>
    <w:rsid w:val="00787256"/>
    <w:rsid w:val="007873C8"/>
    <w:rsid w:val="007878EA"/>
    <w:rsid w:val="0078793D"/>
    <w:rsid w:val="00787F80"/>
    <w:rsid w:val="00790F50"/>
    <w:rsid w:val="00791374"/>
    <w:rsid w:val="00792111"/>
    <w:rsid w:val="007921C7"/>
    <w:rsid w:val="007922D1"/>
    <w:rsid w:val="0079263D"/>
    <w:rsid w:val="00792712"/>
    <w:rsid w:val="007929C5"/>
    <w:rsid w:val="00792B66"/>
    <w:rsid w:val="0079301E"/>
    <w:rsid w:val="007934D1"/>
    <w:rsid w:val="0079352C"/>
    <w:rsid w:val="007937E7"/>
    <w:rsid w:val="00793B34"/>
    <w:rsid w:val="00793B84"/>
    <w:rsid w:val="00793CBC"/>
    <w:rsid w:val="00793D87"/>
    <w:rsid w:val="00794795"/>
    <w:rsid w:val="007949E6"/>
    <w:rsid w:val="00794C18"/>
    <w:rsid w:val="00794CC2"/>
    <w:rsid w:val="00794D98"/>
    <w:rsid w:val="00794F29"/>
    <w:rsid w:val="007954BD"/>
    <w:rsid w:val="0079563E"/>
    <w:rsid w:val="00795767"/>
    <w:rsid w:val="00795A2A"/>
    <w:rsid w:val="00795E7E"/>
    <w:rsid w:val="007964B5"/>
    <w:rsid w:val="007967C5"/>
    <w:rsid w:val="00796A67"/>
    <w:rsid w:val="007972BC"/>
    <w:rsid w:val="007972FB"/>
    <w:rsid w:val="007977AD"/>
    <w:rsid w:val="007978FC"/>
    <w:rsid w:val="00797DEC"/>
    <w:rsid w:val="00797E8C"/>
    <w:rsid w:val="007A02BC"/>
    <w:rsid w:val="007A099F"/>
    <w:rsid w:val="007A0ADA"/>
    <w:rsid w:val="007A0D27"/>
    <w:rsid w:val="007A0F0F"/>
    <w:rsid w:val="007A16EB"/>
    <w:rsid w:val="007A17E2"/>
    <w:rsid w:val="007A1B78"/>
    <w:rsid w:val="007A26C4"/>
    <w:rsid w:val="007A2742"/>
    <w:rsid w:val="007A2790"/>
    <w:rsid w:val="007A2A9C"/>
    <w:rsid w:val="007A2F96"/>
    <w:rsid w:val="007A33C4"/>
    <w:rsid w:val="007A4096"/>
    <w:rsid w:val="007A42DA"/>
    <w:rsid w:val="007A46DC"/>
    <w:rsid w:val="007A49D9"/>
    <w:rsid w:val="007A5620"/>
    <w:rsid w:val="007A587F"/>
    <w:rsid w:val="007A595E"/>
    <w:rsid w:val="007A59EC"/>
    <w:rsid w:val="007A5F49"/>
    <w:rsid w:val="007A5F96"/>
    <w:rsid w:val="007A740A"/>
    <w:rsid w:val="007A7605"/>
    <w:rsid w:val="007A79B4"/>
    <w:rsid w:val="007A7E4C"/>
    <w:rsid w:val="007B01E7"/>
    <w:rsid w:val="007B0810"/>
    <w:rsid w:val="007B0DC2"/>
    <w:rsid w:val="007B1021"/>
    <w:rsid w:val="007B104F"/>
    <w:rsid w:val="007B120B"/>
    <w:rsid w:val="007B1418"/>
    <w:rsid w:val="007B1C29"/>
    <w:rsid w:val="007B2177"/>
    <w:rsid w:val="007B23E6"/>
    <w:rsid w:val="007B25A2"/>
    <w:rsid w:val="007B2FF1"/>
    <w:rsid w:val="007B3347"/>
    <w:rsid w:val="007B3503"/>
    <w:rsid w:val="007B3584"/>
    <w:rsid w:val="007B3BDC"/>
    <w:rsid w:val="007B3E48"/>
    <w:rsid w:val="007B3F86"/>
    <w:rsid w:val="007B404F"/>
    <w:rsid w:val="007B41BE"/>
    <w:rsid w:val="007B4745"/>
    <w:rsid w:val="007B477A"/>
    <w:rsid w:val="007B482A"/>
    <w:rsid w:val="007B4D65"/>
    <w:rsid w:val="007B4F7F"/>
    <w:rsid w:val="007B52BB"/>
    <w:rsid w:val="007B56E1"/>
    <w:rsid w:val="007B5C49"/>
    <w:rsid w:val="007B6828"/>
    <w:rsid w:val="007B6C16"/>
    <w:rsid w:val="007B6C41"/>
    <w:rsid w:val="007B71D9"/>
    <w:rsid w:val="007B7BB1"/>
    <w:rsid w:val="007B7E03"/>
    <w:rsid w:val="007C03F6"/>
    <w:rsid w:val="007C0B47"/>
    <w:rsid w:val="007C107C"/>
    <w:rsid w:val="007C1229"/>
    <w:rsid w:val="007C136F"/>
    <w:rsid w:val="007C17AB"/>
    <w:rsid w:val="007C1DFF"/>
    <w:rsid w:val="007C1E1D"/>
    <w:rsid w:val="007C2145"/>
    <w:rsid w:val="007C21A1"/>
    <w:rsid w:val="007C2349"/>
    <w:rsid w:val="007C27BF"/>
    <w:rsid w:val="007C2A41"/>
    <w:rsid w:val="007C2AE7"/>
    <w:rsid w:val="007C33A0"/>
    <w:rsid w:val="007C33D6"/>
    <w:rsid w:val="007C377C"/>
    <w:rsid w:val="007C378F"/>
    <w:rsid w:val="007C3815"/>
    <w:rsid w:val="007C3849"/>
    <w:rsid w:val="007C3B7F"/>
    <w:rsid w:val="007C3F35"/>
    <w:rsid w:val="007C4A9F"/>
    <w:rsid w:val="007C4E9B"/>
    <w:rsid w:val="007C5A9A"/>
    <w:rsid w:val="007C5B20"/>
    <w:rsid w:val="007C65FA"/>
    <w:rsid w:val="007C685F"/>
    <w:rsid w:val="007C7513"/>
    <w:rsid w:val="007C775D"/>
    <w:rsid w:val="007C7A9E"/>
    <w:rsid w:val="007C7F59"/>
    <w:rsid w:val="007D069C"/>
    <w:rsid w:val="007D090A"/>
    <w:rsid w:val="007D0F10"/>
    <w:rsid w:val="007D14FF"/>
    <w:rsid w:val="007D186C"/>
    <w:rsid w:val="007D19F4"/>
    <w:rsid w:val="007D1AFD"/>
    <w:rsid w:val="007D1E6E"/>
    <w:rsid w:val="007D1E73"/>
    <w:rsid w:val="007D23C4"/>
    <w:rsid w:val="007D25E6"/>
    <w:rsid w:val="007D298F"/>
    <w:rsid w:val="007D2FC8"/>
    <w:rsid w:val="007D310A"/>
    <w:rsid w:val="007D3415"/>
    <w:rsid w:val="007D408D"/>
    <w:rsid w:val="007D44A7"/>
    <w:rsid w:val="007D4CA7"/>
    <w:rsid w:val="007D4CD5"/>
    <w:rsid w:val="007D5019"/>
    <w:rsid w:val="007D506C"/>
    <w:rsid w:val="007D52A7"/>
    <w:rsid w:val="007D5BD5"/>
    <w:rsid w:val="007D5CC5"/>
    <w:rsid w:val="007D619D"/>
    <w:rsid w:val="007D658F"/>
    <w:rsid w:val="007D68AD"/>
    <w:rsid w:val="007D6B04"/>
    <w:rsid w:val="007D6D6F"/>
    <w:rsid w:val="007D6E6D"/>
    <w:rsid w:val="007D6F1A"/>
    <w:rsid w:val="007D6F5D"/>
    <w:rsid w:val="007D7604"/>
    <w:rsid w:val="007D7642"/>
    <w:rsid w:val="007D7729"/>
    <w:rsid w:val="007D7AA9"/>
    <w:rsid w:val="007D7F8B"/>
    <w:rsid w:val="007E075D"/>
    <w:rsid w:val="007E0803"/>
    <w:rsid w:val="007E0D86"/>
    <w:rsid w:val="007E0E53"/>
    <w:rsid w:val="007E1099"/>
    <w:rsid w:val="007E13CF"/>
    <w:rsid w:val="007E16CE"/>
    <w:rsid w:val="007E170B"/>
    <w:rsid w:val="007E1720"/>
    <w:rsid w:val="007E18BA"/>
    <w:rsid w:val="007E18FA"/>
    <w:rsid w:val="007E1CD8"/>
    <w:rsid w:val="007E1DF2"/>
    <w:rsid w:val="007E2170"/>
    <w:rsid w:val="007E25D0"/>
    <w:rsid w:val="007E2888"/>
    <w:rsid w:val="007E29B7"/>
    <w:rsid w:val="007E2BA4"/>
    <w:rsid w:val="007E3026"/>
    <w:rsid w:val="007E32D4"/>
    <w:rsid w:val="007E32DB"/>
    <w:rsid w:val="007E349F"/>
    <w:rsid w:val="007E3514"/>
    <w:rsid w:val="007E3829"/>
    <w:rsid w:val="007E4009"/>
    <w:rsid w:val="007E402B"/>
    <w:rsid w:val="007E4167"/>
    <w:rsid w:val="007E495E"/>
    <w:rsid w:val="007E4DF6"/>
    <w:rsid w:val="007E50F1"/>
    <w:rsid w:val="007E5172"/>
    <w:rsid w:val="007E5767"/>
    <w:rsid w:val="007E5FF3"/>
    <w:rsid w:val="007E6257"/>
    <w:rsid w:val="007E65FE"/>
    <w:rsid w:val="007E6782"/>
    <w:rsid w:val="007E6B64"/>
    <w:rsid w:val="007E6F9A"/>
    <w:rsid w:val="007E745E"/>
    <w:rsid w:val="007E7679"/>
    <w:rsid w:val="007E7683"/>
    <w:rsid w:val="007E7980"/>
    <w:rsid w:val="007E79F5"/>
    <w:rsid w:val="007E7AF0"/>
    <w:rsid w:val="007F02BF"/>
    <w:rsid w:val="007F0A9A"/>
    <w:rsid w:val="007F10B5"/>
    <w:rsid w:val="007F10D0"/>
    <w:rsid w:val="007F1B16"/>
    <w:rsid w:val="007F1BC2"/>
    <w:rsid w:val="007F1C7A"/>
    <w:rsid w:val="007F1CCC"/>
    <w:rsid w:val="007F1F15"/>
    <w:rsid w:val="007F25B4"/>
    <w:rsid w:val="007F2B31"/>
    <w:rsid w:val="007F2C38"/>
    <w:rsid w:val="007F2EFF"/>
    <w:rsid w:val="007F3244"/>
    <w:rsid w:val="007F3395"/>
    <w:rsid w:val="007F3639"/>
    <w:rsid w:val="007F3683"/>
    <w:rsid w:val="007F36F2"/>
    <w:rsid w:val="007F39D7"/>
    <w:rsid w:val="007F3A04"/>
    <w:rsid w:val="007F3E92"/>
    <w:rsid w:val="007F48F6"/>
    <w:rsid w:val="007F51FF"/>
    <w:rsid w:val="007F5557"/>
    <w:rsid w:val="007F57D6"/>
    <w:rsid w:val="007F5CD4"/>
    <w:rsid w:val="007F5DFC"/>
    <w:rsid w:val="007F61AB"/>
    <w:rsid w:val="007F61E2"/>
    <w:rsid w:val="007F6460"/>
    <w:rsid w:val="007F6C16"/>
    <w:rsid w:val="007F6C74"/>
    <w:rsid w:val="007F730F"/>
    <w:rsid w:val="007F7527"/>
    <w:rsid w:val="007F753A"/>
    <w:rsid w:val="007F7563"/>
    <w:rsid w:val="007F759F"/>
    <w:rsid w:val="007F7838"/>
    <w:rsid w:val="007F7903"/>
    <w:rsid w:val="007F7A54"/>
    <w:rsid w:val="007F7AB8"/>
    <w:rsid w:val="00800125"/>
    <w:rsid w:val="0080026A"/>
    <w:rsid w:val="00800338"/>
    <w:rsid w:val="00800FCD"/>
    <w:rsid w:val="00801057"/>
    <w:rsid w:val="00801387"/>
    <w:rsid w:val="008014DE"/>
    <w:rsid w:val="00801A60"/>
    <w:rsid w:val="00801B3F"/>
    <w:rsid w:val="00801BFF"/>
    <w:rsid w:val="00802289"/>
    <w:rsid w:val="0080250E"/>
    <w:rsid w:val="008026A8"/>
    <w:rsid w:val="0080281E"/>
    <w:rsid w:val="0080288E"/>
    <w:rsid w:val="008030FF"/>
    <w:rsid w:val="00803DDF"/>
    <w:rsid w:val="00804121"/>
    <w:rsid w:val="00804C27"/>
    <w:rsid w:val="00804DCD"/>
    <w:rsid w:val="0080505E"/>
    <w:rsid w:val="00805261"/>
    <w:rsid w:val="0080563D"/>
    <w:rsid w:val="008056BE"/>
    <w:rsid w:val="008059F4"/>
    <w:rsid w:val="00805F75"/>
    <w:rsid w:val="00806071"/>
    <w:rsid w:val="00806DB1"/>
    <w:rsid w:val="008070F2"/>
    <w:rsid w:val="00807692"/>
    <w:rsid w:val="00807730"/>
    <w:rsid w:val="00807C1B"/>
    <w:rsid w:val="00807E3E"/>
    <w:rsid w:val="0081006B"/>
    <w:rsid w:val="00810489"/>
    <w:rsid w:val="008107E7"/>
    <w:rsid w:val="00810B18"/>
    <w:rsid w:val="00810D65"/>
    <w:rsid w:val="00810F2E"/>
    <w:rsid w:val="00811024"/>
    <w:rsid w:val="00811026"/>
    <w:rsid w:val="0081143A"/>
    <w:rsid w:val="00811816"/>
    <w:rsid w:val="008118CF"/>
    <w:rsid w:val="00811982"/>
    <w:rsid w:val="00811B7A"/>
    <w:rsid w:val="00811E77"/>
    <w:rsid w:val="0081206F"/>
    <w:rsid w:val="00812466"/>
    <w:rsid w:val="00812638"/>
    <w:rsid w:val="00812656"/>
    <w:rsid w:val="00812720"/>
    <w:rsid w:val="00812AE2"/>
    <w:rsid w:val="00812CD4"/>
    <w:rsid w:val="0081303A"/>
    <w:rsid w:val="008130B9"/>
    <w:rsid w:val="008133C0"/>
    <w:rsid w:val="0081342A"/>
    <w:rsid w:val="008145FF"/>
    <w:rsid w:val="00814892"/>
    <w:rsid w:val="00814D78"/>
    <w:rsid w:val="00815167"/>
    <w:rsid w:val="008151B0"/>
    <w:rsid w:val="0081587F"/>
    <w:rsid w:val="0081596C"/>
    <w:rsid w:val="00815C01"/>
    <w:rsid w:val="00815F87"/>
    <w:rsid w:val="00816161"/>
    <w:rsid w:val="008161AF"/>
    <w:rsid w:val="0081641E"/>
    <w:rsid w:val="00816744"/>
    <w:rsid w:val="0081696D"/>
    <w:rsid w:val="00816A62"/>
    <w:rsid w:val="00816B36"/>
    <w:rsid w:val="00817452"/>
    <w:rsid w:val="0081758D"/>
    <w:rsid w:val="00817C39"/>
    <w:rsid w:val="00817C8A"/>
    <w:rsid w:val="0082098B"/>
    <w:rsid w:val="008209DF"/>
    <w:rsid w:val="00820B02"/>
    <w:rsid w:val="008214EB"/>
    <w:rsid w:val="00821601"/>
    <w:rsid w:val="00821923"/>
    <w:rsid w:val="00821E84"/>
    <w:rsid w:val="00822005"/>
    <w:rsid w:val="0082256B"/>
    <w:rsid w:val="00822609"/>
    <w:rsid w:val="00822901"/>
    <w:rsid w:val="00822B0C"/>
    <w:rsid w:val="00822C45"/>
    <w:rsid w:val="00822F66"/>
    <w:rsid w:val="0082368A"/>
    <w:rsid w:val="00823764"/>
    <w:rsid w:val="008240F0"/>
    <w:rsid w:val="008241E4"/>
    <w:rsid w:val="00824394"/>
    <w:rsid w:val="00824912"/>
    <w:rsid w:val="00824F1A"/>
    <w:rsid w:val="00825610"/>
    <w:rsid w:val="00825B07"/>
    <w:rsid w:val="008265E8"/>
    <w:rsid w:val="00826634"/>
    <w:rsid w:val="00826BAC"/>
    <w:rsid w:val="00826C0C"/>
    <w:rsid w:val="0082711A"/>
    <w:rsid w:val="00827A68"/>
    <w:rsid w:val="00827C8A"/>
    <w:rsid w:val="00827E75"/>
    <w:rsid w:val="00827ED8"/>
    <w:rsid w:val="0083008D"/>
    <w:rsid w:val="00830273"/>
    <w:rsid w:val="00830304"/>
    <w:rsid w:val="00830810"/>
    <w:rsid w:val="00830817"/>
    <w:rsid w:val="008309CF"/>
    <w:rsid w:val="00830AF8"/>
    <w:rsid w:val="00830B5F"/>
    <w:rsid w:val="00830DC0"/>
    <w:rsid w:val="00831427"/>
    <w:rsid w:val="00831C09"/>
    <w:rsid w:val="00831C68"/>
    <w:rsid w:val="00831E01"/>
    <w:rsid w:val="008322FB"/>
    <w:rsid w:val="0083272D"/>
    <w:rsid w:val="00832E6A"/>
    <w:rsid w:val="0083351E"/>
    <w:rsid w:val="00833A86"/>
    <w:rsid w:val="00833E4E"/>
    <w:rsid w:val="0083473D"/>
    <w:rsid w:val="00834AF4"/>
    <w:rsid w:val="00834BEC"/>
    <w:rsid w:val="00834D47"/>
    <w:rsid w:val="00834DC9"/>
    <w:rsid w:val="00834DE5"/>
    <w:rsid w:val="00834EC7"/>
    <w:rsid w:val="00835389"/>
    <w:rsid w:val="00835459"/>
    <w:rsid w:val="008356D1"/>
    <w:rsid w:val="00835819"/>
    <w:rsid w:val="008358DA"/>
    <w:rsid w:val="0083644D"/>
    <w:rsid w:val="00836F1C"/>
    <w:rsid w:val="00837060"/>
    <w:rsid w:val="008373F3"/>
    <w:rsid w:val="008375EA"/>
    <w:rsid w:val="00837AFA"/>
    <w:rsid w:val="00837C5C"/>
    <w:rsid w:val="00837CD5"/>
    <w:rsid w:val="00840350"/>
    <w:rsid w:val="00840409"/>
    <w:rsid w:val="0084055F"/>
    <w:rsid w:val="00840983"/>
    <w:rsid w:val="0084098C"/>
    <w:rsid w:val="0084108B"/>
    <w:rsid w:val="008411FD"/>
    <w:rsid w:val="008412C1"/>
    <w:rsid w:val="0084138C"/>
    <w:rsid w:val="00841934"/>
    <w:rsid w:val="008419BC"/>
    <w:rsid w:val="0084240D"/>
    <w:rsid w:val="00842584"/>
    <w:rsid w:val="008429DB"/>
    <w:rsid w:val="00842BA8"/>
    <w:rsid w:val="008430F2"/>
    <w:rsid w:val="0084324E"/>
    <w:rsid w:val="008436FF"/>
    <w:rsid w:val="00843AA7"/>
    <w:rsid w:val="00843E4B"/>
    <w:rsid w:val="0084416C"/>
    <w:rsid w:val="00844AA3"/>
    <w:rsid w:val="00844B2A"/>
    <w:rsid w:val="00844ED2"/>
    <w:rsid w:val="0084562E"/>
    <w:rsid w:val="00845780"/>
    <w:rsid w:val="008467D6"/>
    <w:rsid w:val="00846FC0"/>
    <w:rsid w:val="00846FFE"/>
    <w:rsid w:val="008470E8"/>
    <w:rsid w:val="0084736D"/>
    <w:rsid w:val="008474FD"/>
    <w:rsid w:val="0084770D"/>
    <w:rsid w:val="008479BC"/>
    <w:rsid w:val="00847C79"/>
    <w:rsid w:val="008503F8"/>
    <w:rsid w:val="00850565"/>
    <w:rsid w:val="00850680"/>
    <w:rsid w:val="0085083F"/>
    <w:rsid w:val="008508CC"/>
    <w:rsid w:val="00850923"/>
    <w:rsid w:val="00850A19"/>
    <w:rsid w:val="00850AFC"/>
    <w:rsid w:val="00850C7E"/>
    <w:rsid w:val="00850D2A"/>
    <w:rsid w:val="00850DA6"/>
    <w:rsid w:val="0085106C"/>
    <w:rsid w:val="008514EC"/>
    <w:rsid w:val="00851AFC"/>
    <w:rsid w:val="00851F31"/>
    <w:rsid w:val="00851FBF"/>
    <w:rsid w:val="0085233E"/>
    <w:rsid w:val="008524F7"/>
    <w:rsid w:val="00852648"/>
    <w:rsid w:val="00852A9A"/>
    <w:rsid w:val="00852C73"/>
    <w:rsid w:val="00852ED2"/>
    <w:rsid w:val="00852F34"/>
    <w:rsid w:val="008534FA"/>
    <w:rsid w:val="00853616"/>
    <w:rsid w:val="00853704"/>
    <w:rsid w:val="00853C23"/>
    <w:rsid w:val="00853EFD"/>
    <w:rsid w:val="00854020"/>
    <w:rsid w:val="0085413E"/>
    <w:rsid w:val="008542C1"/>
    <w:rsid w:val="00854546"/>
    <w:rsid w:val="00854674"/>
    <w:rsid w:val="00854784"/>
    <w:rsid w:val="008549C0"/>
    <w:rsid w:val="00854C31"/>
    <w:rsid w:val="00854C48"/>
    <w:rsid w:val="00854C8E"/>
    <w:rsid w:val="0085550E"/>
    <w:rsid w:val="008557F4"/>
    <w:rsid w:val="00855D65"/>
    <w:rsid w:val="00856542"/>
    <w:rsid w:val="008567FE"/>
    <w:rsid w:val="00856B56"/>
    <w:rsid w:val="00856FEF"/>
    <w:rsid w:val="0085729A"/>
    <w:rsid w:val="0085749F"/>
    <w:rsid w:val="008575ED"/>
    <w:rsid w:val="008577A7"/>
    <w:rsid w:val="00857A8B"/>
    <w:rsid w:val="00857BC1"/>
    <w:rsid w:val="00857F3D"/>
    <w:rsid w:val="008601AC"/>
    <w:rsid w:val="008608B0"/>
    <w:rsid w:val="00860EF1"/>
    <w:rsid w:val="00860F08"/>
    <w:rsid w:val="008610DA"/>
    <w:rsid w:val="008611C8"/>
    <w:rsid w:val="008612F5"/>
    <w:rsid w:val="00861376"/>
    <w:rsid w:val="00861D5B"/>
    <w:rsid w:val="00861E55"/>
    <w:rsid w:val="00861F9D"/>
    <w:rsid w:val="00862B4C"/>
    <w:rsid w:val="0086307F"/>
    <w:rsid w:val="008639AD"/>
    <w:rsid w:val="00863C1F"/>
    <w:rsid w:val="00863E22"/>
    <w:rsid w:val="0086425E"/>
    <w:rsid w:val="008646EB"/>
    <w:rsid w:val="0086488A"/>
    <w:rsid w:val="00864991"/>
    <w:rsid w:val="00865ACA"/>
    <w:rsid w:val="00866BCC"/>
    <w:rsid w:val="00866D92"/>
    <w:rsid w:val="008678B9"/>
    <w:rsid w:val="00867C2B"/>
    <w:rsid w:val="00870856"/>
    <w:rsid w:val="00870F6E"/>
    <w:rsid w:val="00871326"/>
    <w:rsid w:val="0087157B"/>
    <w:rsid w:val="00871C4C"/>
    <w:rsid w:val="00871E03"/>
    <w:rsid w:val="00872037"/>
    <w:rsid w:val="008725E5"/>
    <w:rsid w:val="00873845"/>
    <w:rsid w:val="0087478C"/>
    <w:rsid w:val="008748D1"/>
    <w:rsid w:val="00874E52"/>
    <w:rsid w:val="00875652"/>
    <w:rsid w:val="00876400"/>
    <w:rsid w:val="00876522"/>
    <w:rsid w:val="00876AE3"/>
    <w:rsid w:val="00876E87"/>
    <w:rsid w:val="00876F21"/>
    <w:rsid w:val="0087726E"/>
    <w:rsid w:val="008775DB"/>
    <w:rsid w:val="008777A8"/>
    <w:rsid w:val="008778A9"/>
    <w:rsid w:val="00877B07"/>
    <w:rsid w:val="00877B7A"/>
    <w:rsid w:val="0088031D"/>
    <w:rsid w:val="008805AE"/>
    <w:rsid w:val="0088093C"/>
    <w:rsid w:val="00880C59"/>
    <w:rsid w:val="00880EFA"/>
    <w:rsid w:val="008815A9"/>
    <w:rsid w:val="0088195F"/>
    <w:rsid w:val="00881BC8"/>
    <w:rsid w:val="00881E65"/>
    <w:rsid w:val="00881EBC"/>
    <w:rsid w:val="0088248D"/>
    <w:rsid w:val="008828DF"/>
    <w:rsid w:val="00882C23"/>
    <w:rsid w:val="00882E43"/>
    <w:rsid w:val="00882E54"/>
    <w:rsid w:val="00882E91"/>
    <w:rsid w:val="00882EA8"/>
    <w:rsid w:val="008832BF"/>
    <w:rsid w:val="00883EE1"/>
    <w:rsid w:val="0088421A"/>
    <w:rsid w:val="00884764"/>
    <w:rsid w:val="00884ED2"/>
    <w:rsid w:val="00885317"/>
    <w:rsid w:val="0088567D"/>
    <w:rsid w:val="008857CE"/>
    <w:rsid w:val="00885969"/>
    <w:rsid w:val="00885D0E"/>
    <w:rsid w:val="00885E1B"/>
    <w:rsid w:val="008863EC"/>
    <w:rsid w:val="008865CF"/>
    <w:rsid w:val="00886995"/>
    <w:rsid w:val="00886BEE"/>
    <w:rsid w:val="00887227"/>
    <w:rsid w:val="008872A5"/>
    <w:rsid w:val="00887457"/>
    <w:rsid w:val="00887672"/>
    <w:rsid w:val="008900AA"/>
    <w:rsid w:val="00890211"/>
    <w:rsid w:val="00890427"/>
    <w:rsid w:val="008905B4"/>
    <w:rsid w:val="0089069D"/>
    <w:rsid w:val="0089096B"/>
    <w:rsid w:val="00890A1F"/>
    <w:rsid w:val="00891014"/>
    <w:rsid w:val="008914D6"/>
    <w:rsid w:val="008919D4"/>
    <w:rsid w:val="00892157"/>
    <w:rsid w:val="0089225A"/>
    <w:rsid w:val="008923E1"/>
    <w:rsid w:val="00892AC0"/>
    <w:rsid w:val="008934FE"/>
    <w:rsid w:val="00893B5D"/>
    <w:rsid w:val="00893E2F"/>
    <w:rsid w:val="008944DB"/>
    <w:rsid w:val="00894AB9"/>
    <w:rsid w:val="00895260"/>
    <w:rsid w:val="00895570"/>
    <w:rsid w:val="0089594E"/>
    <w:rsid w:val="00895EAD"/>
    <w:rsid w:val="008968C4"/>
    <w:rsid w:val="00896951"/>
    <w:rsid w:val="00896E93"/>
    <w:rsid w:val="00897463"/>
    <w:rsid w:val="0089753B"/>
    <w:rsid w:val="00897911"/>
    <w:rsid w:val="00897B11"/>
    <w:rsid w:val="00897FAC"/>
    <w:rsid w:val="008A03BE"/>
    <w:rsid w:val="008A0D76"/>
    <w:rsid w:val="008A0E5A"/>
    <w:rsid w:val="008A0FD5"/>
    <w:rsid w:val="008A100E"/>
    <w:rsid w:val="008A10EF"/>
    <w:rsid w:val="008A1715"/>
    <w:rsid w:val="008A17AC"/>
    <w:rsid w:val="008A1C8E"/>
    <w:rsid w:val="008A2377"/>
    <w:rsid w:val="008A272F"/>
    <w:rsid w:val="008A273F"/>
    <w:rsid w:val="008A29E5"/>
    <w:rsid w:val="008A2A21"/>
    <w:rsid w:val="008A2AA5"/>
    <w:rsid w:val="008A2E17"/>
    <w:rsid w:val="008A344E"/>
    <w:rsid w:val="008A3721"/>
    <w:rsid w:val="008A382F"/>
    <w:rsid w:val="008A39A0"/>
    <w:rsid w:val="008A39AD"/>
    <w:rsid w:val="008A3A06"/>
    <w:rsid w:val="008A3A1E"/>
    <w:rsid w:val="008A3DB6"/>
    <w:rsid w:val="008A4715"/>
    <w:rsid w:val="008A519B"/>
    <w:rsid w:val="008A56ED"/>
    <w:rsid w:val="008A5BE4"/>
    <w:rsid w:val="008A5CA8"/>
    <w:rsid w:val="008A5F0F"/>
    <w:rsid w:val="008A6E7F"/>
    <w:rsid w:val="008A719B"/>
    <w:rsid w:val="008A7D0F"/>
    <w:rsid w:val="008A7E3B"/>
    <w:rsid w:val="008B0364"/>
    <w:rsid w:val="008B0379"/>
    <w:rsid w:val="008B0D70"/>
    <w:rsid w:val="008B0EA7"/>
    <w:rsid w:val="008B0FC7"/>
    <w:rsid w:val="008B18C5"/>
    <w:rsid w:val="008B1C9A"/>
    <w:rsid w:val="008B256F"/>
    <w:rsid w:val="008B258A"/>
    <w:rsid w:val="008B2977"/>
    <w:rsid w:val="008B29B7"/>
    <w:rsid w:val="008B3220"/>
    <w:rsid w:val="008B472D"/>
    <w:rsid w:val="008B480A"/>
    <w:rsid w:val="008B4F76"/>
    <w:rsid w:val="008B502D"/>
    <w:rsid w:val="008B58D9"/>
    <w:rsid w:val="008B5C98"/>
    <w:rsid w:val="008B5F66"/>
    <w:rsid w:val="008B64DC"/>
    <w:rsid w:val="008B6935"/>
    <w:rsid w:val="008B6AFD"/>
    <w:rsid w:val="008B6B42"/>
    <w:rsid w:val="008B70D9"/>
    <w:rsid w:val="008B7209"/>
    <w:rsid w:val="008B7236"/>
    <w:rsid w:val="008B72F5"/>
    <w:rsid w:val="008B7B54"/>
    <w:rsid w:val="008C0396"/>
    <w:rsid w:val="008C07A9"/>
    <w:rsid w:val="008C0944"/>
    <w:rsid w:val="008C0A39"/>
    <w:rsid w:val="008C15D6"/>
    <w:rsid w:val="008C17C0"/>
    <w:rsid w:val="008C1814"/>
    <w:rsid w:val="008C18D1"/>
    <w:rsid w:val="008C1D3E"/>
    <w:rsid w:val="008C3B84"/>
    <w:rsid w:val="008C3CCC"/>
    <w:rsid w:val="008C4084"/>
    <w:rsid w:val="008C4116"/>
    <w:rsid w:val="008C4162"/>
    <w:rsid w:val="008C43A5"/>
    <w:rsid w:val="008C4968"/>
    <w:rsid w:val="008C4C1B"/>
    <w:rsid w:val="008C57DA"/>
    <w:rsid w:val="008C5C81"/>
    <w:rsid w:val="008C5CDF"/>
    <w:rsid w:val="008C6469"/>
    <w:rsid w:val="008C6580"/>
    <w:rsid w:val="008C66A9"/>
    <w:rsid w:val="008C66B7"/>
    <w:rsid w:val="008C703F"/>
    <w:rsid w:val="008C714B"/>
    <w:rsid w:val="008C7162"/>
    <w:rsid w:val="008C7375"/>
    <w:rsid w:val="008C7547"/>
    <w:rsid w:val="008C79F3"/>
    <w:rsid w:val="008D021C"/>
    <w:rsid w:val="008D0267"/>
    <w:rsid w:val="008D04D0"/>
    <w:rsid w:val="008D1097"/>
    <w:rsid w:val="008D11A8"/>
    <w:rsid w:val="008D1417"/>
    <w:rsid w:val="008D16BE"/>
    <w:rsid w:val="008D1DF5"/>
    <w:rsid w:val="008D1F27"/>
    <w:rsid w:val="008D2EFD"/>
    <w:rsid w:val="008D2F95"/>
    <w:rsid w:val="008D33E7"/>
    <w:rsid w:val="008D384C"/>
    <w:rsid w:val="008D3EF5"/>
    <w:rsid w:val="008D43B3"/>
    <w:rsid w:val="008D46BF"/>
    <w:rsid w:val="008D483E"/>
    <w:rsid w:val="008D4B98"/>
    <w:rsid w:val="008D4BD7"/>
    <w:rsid w:val="008D5469"/>
    <w:rsid w:val="008D56F1"/>
    <w:rsid w:val="008D57A8"/>
    <w:rsid w:val="008D6259"/>
    <w:rsid w:val="008D62B4"/>
    <w:rsid w:val="008D6331"/>
    <w:rsid w:val="008D6375"/>
    <w:rsid w:val="008D65B8"/>
    <w:rsid w:val="008D665D"/>
    <w:rsid w:val="008D7523"/>
    <w:rsid w:val="008D7D36"/>
    <w:rsid w:val="008E02E0"/>
    <w:rsid w:val="008E0670"/>
    <w:rsid w:val="008E0B71"/>
    <w:rsid w:val="008E114F"/>
    <w:rsid w:val="008E1153"/>
    <w:rsid w:val="008E1CA4"/>
    <w:rsid w:val="008E1D76"/>
    <w:rsid w:val="008E2425"/>
    <w:rsid w:val="008E2594"/>
    <w:rsid w:val="008E2DD0"/>
    <w:rsid w:val="008E3455"/>
    <w:rsid w:val="008E3BFB"/>
    <w:rsid w:val="008E4349"/>
    <w:rsid w:val="008E4E94"/>
    <w:rsid w:val="008E50B3"/>
    <w:rsid w:val="008E50BD"/>
    <w:rsid w:val="008E52DB"/>
    <w:rsid w:val="008E5693"/>
    <w:rsid w:val="008E5755"/>
    <w:rsid w:val="008E5A64"/>
    <w:rsid w:val="008E5FCE"/>
    <w:rsid w:val="008E6356"/>
    <w:rsid w:val="008E6529"/>
    <w:rsid w:val="008E664D"/>
    <w:rsid w:val="008E6910"/>
    <w:rsid w:val="008E6C31"/>
    <w:rsid w:val="008E6C51"/>
    <w:rsid w:val="008E6F7A"/>
    <w:rsid w:val="008E6FA3"/>
    <w:rsid w:val="008E7734"/>
    <w:rsid w:val="008E7B49"/>
    <w:rsid w:val="008F04B2"/>
    <w:rsid w:val="008F0541"/>
    <w:rsid w:val="008F07ED"/>
    <w:rsid w:val="008F0AE8"/>
    <w:rsid w:val="008F142D"/>
    <w:rsid w:val="008F1674"/>
    <w:rsid w:val="008F192D"/>
    <w:rsid w:val="008F19D3"/>
    <w:rsid w:val="008F234D"/>
    <w:rsid w:val="008F2535"/>
    <w:rsid w:val="008F2699"/>
    <w:rsid w:val="008F282A"/>
    <w:rsid w:val="008F329F"/>
    <w:rsid w:val="008F345A"/>
    <w:rsid w:val="008F3C10"/>
    <w:rsid w:val="008F3E07"/>
    <w:rsid w:val="008F3FE5"/>
    <w:rsid w:val="008F42D7"/>
    <w:rsid w:val="008F4382"/>
    <w:rsid w:val="008F4CE7"/>
    <w:rsid w:val="008F4D2E"/>
    <w:rsid w:val="008F4E16"/>
    <w:rsid w:val="008F5536"/>
    <w:rsid w:val="008F62BC"/>
    <w:rsid w:val="008F6537"/>
    <w:rsid w:val="008F6671"/>
    <w:rsid w:val="008F66B5"/>
    <w:rsid w:val="00900416"/>
    <w:rsid w:val="00900590"/>
    <w:rsid w:val="00901459"/>
    <w:rsid w:val="0090198A"/>
    <w:rsid w:val="00901C47"/>
    <w:rsid w:val="00902190"/>
    <w:rsid w:val="00902C9D"/>
    <w:rsid w:val="0090328B"/>
    <w:rsid w:val="009032E9"/>
    <w:rsid w:val="009034C6"/>
    <w:rsid w:val="00903D57"/>
    <w:rsid w:val="00903EFE"/>
    <w:rsid w:val="009040EB"/>
    <w:rsid w:val="0090437C"/>
    <w:rsid w:val="0090472D"/>
    <w:rsid w:val="0090518E"/>
    <w:rsid w:val="0090563D"/>
    <w:rsid w:val="00905EA5"/>
    <w:rsid w:val="00906758"/>
    <w:rsid w:val="009067E1"/>
    <w:rsid w:val="00906EF4"/>
    <w:rsid w:val="00907057"/>
    <w:rsid w:val="00907779"/>
    <w:rsid w:val="00907922"/>
    <w:rsid w:val="009100EE"/>
    <w:rsid w:val="00910287"/>
    <w:rsid w:val="00910C5F"/>
    <w:rsid w:val="00910D9D"/>
    <w:rsid w:val="00910F33"/>
    <w:rsid w:val="009110BA"/>
    <w:rsid w:val="009111A4"/>
    <w:rsid w:val="00911691"/>
    <w:rsid w:val="00911869"/>
    <w:rsid w:val="009118B0"/>
    <w:rsid w:val="009119AC"/>
    <w:rsid w:val="00912000"/>
    <w:rsid w:val="009120D7"/>
    <w:rsid w:val="009124E6"/>
    <w:rsid w:val="00913565"/>
    <w:rsid w:val="00913944"/>
    <w:rsid w:val="00913EF4"/>
    <w:rsid w:val="009144CF"/>
    <w:rsid w:val="0091495D"/>
    <w:rsid w:val="00914C03"/>
    <w:rsid w:val="00914CD6"/>
    <w:rsid w:val="00914EA2"/>
    <w:rsid w:val="00915AC6"/>
    <w:rsid w:val="00915B92"/>
    <w:rsid w:val="00915F1E"/>
    <w:rsid w:val="00916440"/>
    <w:rsid w:val="009166E5"/>
    <w:rsid w:val="00916748"/>
    <w:rsid w:val="00917332"/>
    <w:rsid w:val="009173BA"/>
    <w:rsid w:val="0091742D"/>
    <w:rsid w:val="009177FA"/>
    <w:rsid w:val="009202C5"/>
    <w:rsid w:val="009205FD"/>
    <w:rsid w:val="00920773"/>
    <w:rsid w:val="009209C5"/>
    <w:rsid w:val="009212AC"/>
    <w:rsid w:val="0092160C"/>
    <w:rsid w:val="00921817"/>
    <w:rsid w:val="00922327"/>
    <w:rsid w:val="0092265F"/>
    <w:rsid w:val="00922C3B"/>
    <w:rsid w:val="00922F1A"/>
    <w:rsid w:val="0092359E"/>
    <w:rsid w:val="0092372F"/>
    <w:rsid w:val="009238DB"/>
    <w:rsid w:val="00923EA0"/>
    <w:rsid w:val="00924224"/>
    <w:rsid w:val="0092474D"/>
    <w:rsid w:val="00924C0E"/>
    <w:rsid w:val="00925637"/>
    <w:rsid w:val="0092565E"/>
    <w:rsid w:val="0092593A"/>
    <w:rsid w:val="0092598F"/>
    <w:rsid w:val="00925FF9"/>
    <w:rsid w:val="00926327"/>
    <w:rsid w:val="009265E4"/>
    <w:rsid w:val="009269E6"/>
    <w:rsid w:val="00927787"/>
    <w:rsid w:val="009277FA"/>
    <w:rsid w:val="00927BAA"/>
    <w:rsid w:val="00927E94"/>
    <w:rsid w:val="009305AF"/>
    <w:rsid w:val="009306DB"/>
    <w:rsid w:val="00930743"/>
    <w:rsid w:val="00930B6B"/>
    <w:rsid w:val="00930F7C"/>
    <w:rsid w:val="00931282"/>
    <w:rsid w:val="00931457"/>
    <w:rsid w:val="009315B3"/>
    <w:rsid w:val="0093167B"/>
    <w:rsid w:val="0093175E"/>
    <w:rsid w:val="00931B23"/>
    <w:rsid w:val="00932026"/>
    <w:rsid w:val="009322CA"/>
    <w:rsid w:val="00932333"/>
    <w:rsid w:val="00932567"/>
    <w:rsid w:val="009326C6"/>
    <w:rsid w:val="009327D1"/>
    <w:rsid w:val="00932CA2"/>
    <w:rsid w:val="00933665"/>
    <w:rsid w:val="00933695"/>
    <w:rsid w:val="009336DB"/>
    <w:rsid w:val="00933A7E"/>
    <w:rsid w:val="00933B5C"/>
    <w:rsid w:val="00933C2B"/>
    <w:rsid w:val="00933CF4"/>
    <w:rsid w:val="00933F52"/>
    <w:rsid w:val="00933FB6"/>
    <w:rsid w:val="009344EF"/>
    <w:rsid w:val="00934513"/>
    <w:rsid w:val="0093469B"/>
    <w:rsid w:val="00934876"/>
    <w:rsid w:val="00934BAB"/>
    <w:rsid w:val="00935A11"/>
    <w:rsid w:val="009361C0"/>
    <w:rsid w:val="0093661E"/>
    <w:rsid w:val="00936789"/>
    <w:rsid w:val="009369A1"/>
    <w:rsid w:val="00936E0F"/>
    <w:rsid w:val="00936EF5"/>
    <w:rsid w:val="009372E1"/>
    <w:rsid w:val="00937359"/>
    <w:rsid w:val="00937755"/>
    <w:rsid w:val="00937ACA"/>
    <w:rsid w:val="00937FBA"/>
    <w:rsid w:val="00940FF1"/>
    <w:rsid w:val="009417AC"/>
    <w:rsid w:val="00942550"/>
    <w:rsid w:val="0094325C"/>
    <w:rsid w:val="009440A5"/>
    <w:rsid w:val="009440B0"/>
    <w:rsid w:val="0094420F"/>
    <w:rsid w:val="0094565D"/>
    <w:rsid w:val="00945766"/>
    <w:rsid w:val="009457AC"/>
    <w:rsid w:val="0094587A"/>
    <w:rsid w:val="00945B1E"/>
    <w:rsid w:val="0094609D"/>
    <w:rsid w:val="0094617D"/>
    <w:rsid w:val="00946309"/>
    <w:rsid w:val="00946484"/>
    <w:rsid w:val="00946970"/>
    <w:rsid w:val="009469D5"/>
    <w:rsid w:val="00946B28"/>
    <w:rsid w:val="00947447"/>
    <w:rsid w:val="00947B1C"/>
    <w:rsid w:val="0095008E"/>
    <w:rsid w:val="00950331"/>
    <w:rsid w:val="009510F9"/>
    <w:rsid w:val="009516DD"/>
    <w:rsid w:val="00951D77"/>
    <w:rsid w:val="00951F1A"/>
    <w:rsid w:val="00952283"/>
    <w:rsid w:val="0095255B"/>
    <w:rsid w:val="009529F9"/>
    <w:rsid w:val="00952F06"/>
    <w:rsid w:val="00953586"/>
    <w:rsid w:val="0095377C"/>
    <w:rsid w:val="00953A0D"/>
    <w:rsid w:val="009543B3"/>
    <w:rsid w:val="00954532"/>
    <w:rsid w:val="00954C5C"/>
    <w:rsid w:val="00954D4A"/>
    <w:rsid w:val="009552E3"/>
    <w:rsid w:val="009558BE"/>
    <w:rsid w:val="00955ADE"/>
    <w:rsid w:val="00955E1B"/>
    <w:rsid w:val="00955F37"/>
    <w:rsid w:val="0095668C"/>
    <w:rsid w:val="00956DBA"/>
    <w:rsid w:val="0095706B"/>
    <w:rsid w:val="009570F9"/>
    <w:rsid w:val="009573EB"/>
    <w:rsid w:val="009575BF"/>
    <w:rsid w:val="00957F66"/>
    <w:rsid w:val="00960084"/>
    <w:rsid w:val="00960092"/>
    <w:rsid w:val="009600A3"/>
    <w:rsid w:val="00960276"/>
    <w:rsid w:val="00960671"/>
    <w:rsid w:val="0096083A"/>
    <w:rsid w:val="009609E5"/>
    <w:rsid w:val="00960AF9"/>
    <w:rsid w:val="009610B1"/>
    <w:rsid w:val="009618CD"/>
    <w:rsid w:val="00961953"/>
    <w:rsid w:val="00961C4C"/>
    <w:rsid w:val="00961C83"/>
    <w:rsid w:val="00961F2F"/>
    <w:rsid w:val="009621E4"/>
    <w:rsid w:val="00962429"/>
    <w:rsid w:val="00963644"/>
    <w:rsid w:val="0096451A"/>
    <w:rsid w:val="00964583"/>
    <w:rsid w:val="00964775"/>
    <w:rsid w:val="00964ACE"/>
    <w:rsid w:val="00964B2B"/>
    <w:rsid w:val="009659F8"/>
    <w:rsid w:val="009660FF"/>
    <w:rsid w:val="0096616D"/>
    <w:rsid w:val="009664CB"/>
    <w:rsid w:val="00966CC0"/>
    <w:rsid w:val="009671A1"/>
    <w:rsid w:val="00970126"/>
    <w:rsid w:val="009714A3"/>
    <w:rsid w:val="00971675"/>
    <w:rsid w:val="0097179C"/>
    <w:rsid w:val="0097191C"/>
    <w:rsid w:val="0097198A"/>
    <w:rsid w:val="00971B84"/>
    <w:rsid w:val="00971FC8"/>
    <w:rsid w:val="009734BF"/>
    <w:rsid w:val="009735EC"/>
    <w:rsid w:val="00973612"/>
    <w:rsid w:val="009737F3"/>
    <w:rsid w:val="00973917"/>
    <w:rsid w:val="00973C3E"/>
    <w:rsid w:val="009740F2"/>
    <w:rsid w:val="0097420B"/>
    <w:rsid w:val="00974ACC"/>
    <w:rsid w:val="00974BFD"/>
    <w:rsid w:val="00974C49"/>
    <w:rsid w:val="00974EE4"/>
    <w:rsid w:val="009754CE"/>
    <w:rsid w:val="009756B6"/>
    <w:rsid w:val="00975BF2"/>
    <w:rsid w:val="00975EF7"/>
    <w:rsid w:val="00976A74"/>
    <w:rsid w:val="009774BE"/>
    <w:rsid w:val="009774FC"/>
    <w:rsid w:val="00977A70"/>
    <w:rsid w:val="00980140"/>
    <w:rsid w:val="009801D6"/>
    <w:rsid w:val="0098027F"/>
    <w:rsid w:val="009802D1"/>
    <w:rsid w:val="009802FF"/>
    <w:rsid w:val="0098050A"/>
    <w:rsid w:val="00980592"/>
    <w:rsid w:val="009806B0"/>
    <w:rsid w:val="009807B8"/>
    <w:rsid w:val="00981140"/>
    <w:rsid w:val="00981876"/>
    <w:rsid w:val="00981E56"/>
    <w:rsid w:val="00981EE2"/>
    <w:rsid w:val="00982064"/>
    <w:rsid w:val="00982142"/>
    <w:rsid w:val="00982267"/>
    <w:rsid w:val="00982639"/>
    <w:rsid w:val="00982BCF"/>
    <w:rsid w:val="00982C1F"/>
    <w:rsid w:val="00982EEA"/>
    <w:rsid w:val="00982F82"/>
    <w:rsid w:val="009831E2"/>
    <w:rsid w:val="00983255"/>
    <w:rsid w:val="0098331C"/>
    <w:rsid w:val="00983427"/>
    <w:rsid w:val="00983D12"/>
    <w:rsid w:val="00983E5F"/>
    <w:rsid w:val="00984743"/>
    <w:rsid w:val="00984B42"/>
    <w:rsid w:val="00984B7C"/>
    <w:rsid w:val="00985051"/>
    <w:rsid w:val="00985723"/>
    <w:rsid w:val="00985C80"/>
    <w:rsid w:val="00985DA2"/>
    <w:rsid w:val="0098660C"/>
    <w:rsid w:val="00986765"/>
    <w:rsid w:val="009867E7"/>
    <w:rsid w:val="00987028"/>
    <w:rsid w:val="009870A3"/>
    <w:rsid w:val="00987CFA"/>
    <w:rsid w:val="00987DBC"/>
    <w:rsid w:val="00987DF4"/>
    <w:rsid w:val="00987FDA"/>
    <w:rsid w:val="00990175"/>
    <w:rsid w:val="0099071B"/>
    <w:rsid w:val="009909FC"/>
    <w:rsid w:val="00990CAE"/>
    <w:rsid w:val="00990D38"/>
    <w:rsid w:val="00990FEA"/>
    <w:rsid w:val="00991031"/>
    <w:rsid w:val="009919E9"/>
    <w:rsid w:val="00991ED6"/>
    <w:rsid w:val="00991FED"/>
    <w:rsid w:val="009920A0"/>
    <w:rsid w:val="009928F7"/>
    <w:rsid w:val="00992E8A"/>
    <w:rsid w:val="00992E8D"/>
    <w:rsid w:val="009932CD"/>
    <w:rsid w:val="009937FD"/>
    <w:rsid w:val="00994686"/>
    <w:rsid w:val="00994F29"/>
    <w:rsid w:val="00994F4D"/>
    <w:rsid w:val="0099561B"/>
    <w:rsid w:val="0099563A"/>
    <w:rsid w:val="0099582B"/>
    <w:rsid w:val="00995CC9"/>
    <w:rsid w:val="00995DAF"/>
    <w:rsid w:val="00995E94"/>
    <w:rsid w:val="00995FC3"/>
    <w:rsid w:val="00996A01"/>
    <w:rsid w:val="00996AA6"/>
    <w:rsid w:val="009970AD"/>
    <w:rsid w:val="00997230"/>
    <w:rsid w:val="0099737B"/>
    <w:rsid w:val="009973C7"/>
    <w:rsid w:val="00997AF6"/>
    <w:rsid w:val="00997D26"/>
    <w:rsid w:val="009A0274"/>
    <w:rsid w:val="009A035E"/>
    <w:rsid w:val="009A0B9D"/>
    <w:rsid w:val="009A0C64"/>
    <w:rsid w:val="009A0C84"/>
    <w:rsid w:val="009A0CD8"/>
    <w:rsid w:val="009A0E15"/>
    <w:rsid w:val="009A0FEE"/>
    <w:rsid w:val="009A142F"/>
    <w:rsid w:val="009A18AB"/>
    <w:rsid w:val="009A1C75"/>
    <w:rsid w:val="009A2387"/>
    <w:rsid w:val="009A2533"/>
    <w:rsid w:val="009A2D7C"/>
    <w:rsid w:val="009A2F67"/>
    <w:rsid w:val="009A2FCF"/>
    <w:rsid w:val="009A30CD"/>
    <w:rsid w:val="009A30FE"/>
    <w:rsid w:val="009A3FE3"/>
    <w:rsid w:val="009A4644"/>
    <w:rsid w:val="009A468E"/>
    <w:rsid w:val="009A48A4"/>
    <w:rsid w:val="009A4908"/>
    <w:rsid w:val="009A4A3E"/>
    <w:rsid w:val="009A4B89"/>
    <w:rsid w:val="009A4F87"/>
    <w:rsid w:val="009A5023"/>
    <w:rsid w:val="009A50FD"/>
    <w:rsid w:val="009A5306"/>
    <w:rsid w:val="009A53F8"/>
    <w:rsid w:val="009A5A31"/>
    <w:rsid w:val="009A5D03"/>
    <w:rsid w:val="009A6258"/>
    <w:rsid w:val="009A6B3A"/>
    <w:rsid w:val="009A6F01"/>
    <w:rsid w:val="009A7442"/>
    <w:rsid w:val="009A75FB"/>
    <w:rsid w:val="009A76F7"/>
    <w:rsid w:val="009B01CF"/>
    <w:rsid w:val="009B02DB"/>
    <w:rsid w:val="009B04BE"/>
    <w:rsid w:val="009B0A50"/>
    <w:rsid w:val="009B12FB"/>
    <w:rsid w:val="009B15C6"/>
    <w:rsid w:val="009B1DA0"/>
    <w:rsid w:val="009B1F5D"/>
    <w:rsid w:val="009B2407"/>
    <w:rsid w:val="009B2D5B"/>
    <w:rsid w:val="009B34FC"/>
    <w:rsid w:val="009B3BC3"/>
    <w:rsid w:val="009B3BEA"/>
    <w:rsid w:val="009B41BA"/>
    <w:rsid w:val="009B41FD"/>
    <w:rsid w:val="009B44F0"/>
    <w:rsid w:val="009B4713"/>
    <w:rsid w:val="009B4CA1"/>
    <w:rsid w:val="009B545D"/>
    <w:rsid w:val="009B5786"/>
    <w:rsid w:val="009B5957"/>
    <w:rsid w:val="009B59B1"/>
    <w:rsid w:val="009B5C0B"/>
    <w:rsid w:val="009B5C8C"/>
    <w:rsid w:val="009B6013"/>
    <w:rsid w:val="009B6D5D"/>
    <w:rsid w:val="009B6ECD"/>
    <w:rsid w:val="009B7273"/>
    <w:rsid w:val="009B72B7"/>
    <w:rsid w:val="009B7356"/>
    <w:rsid w:val="009B76DB"/>
    <w:rsid w:val="009B79D8"/>
    <w:rsid w:val="009B7FAC"/>
    <w:rsid w:val="009C0126"/>
    <w:rsid w:val="009C03C5"/>
    <w:rsid w:val="009C0C99"/>
    <w:rsid w:val="009C0FF4"/>
    <w:rsid w:val="009C1122"/>
    <w:rsid w:val="009C14F1"/>
    <w:rsid w:val="009C1840"/>
    <w:rsid w:val="009C1B99"/>
    <w:rsid w:val="009C1DC2"/>
    <w:rsid w:val="009C213F"/>
    <w:rsid w:val="009C223F"/>
    <w:rsid w:val="009C315D"/>
    <w:rsid w:val="009C323A"/>
    <w:rsid w:val="009C3A70"/>
    <w:rsid w:val="009C3AE8"/>
    <w:rsid w:val="009C4087"/>
    <w:rsid w:val="009C4959"/>
    <w:rsid w:val="009C49E0"/>
    <w:rsid w:val="009C4CFF"/>
    <w:rsid w:val="009C5961"/>
    <w:rsid w:val="009C6203"/>
    <w:rsid w:val="009C674C"/>
    <w:rsid w:val="009C6BE9"/>
    <w:rsid w:val="009C6DB6"/>
    <w:rsid w:val="009C76A3"/>
    <w:rsid w:val="009C79E5"/>
    <w:rsid w:val="009C7ACB"/>
    <w:rsid w:val="009C7C85"/>
    <w:rsid w:val="009D03F6"/>
    <w:rsid w:val="009D0701"/>
    <w:rsid w:val="009D107E"/>
    <w:rsid w:val="009D1227"/>
    <w:rsid w:val="009D138A"/>
    <w:rsid w:val="009D141B"/>
    <w:rsid w:val="009D1578"/>
    <w:rsid w:val="009D1CA0"/>
    <w:rsid w:val="009D1E86"/>
    <w:rsid w:val="009D1FC3"/>
    <w:rsid w:val="009D2372"/>
    <w:rsid w:val="009D292C"/>
    <w:rsid w:val="009D317D"/>
    <w:rsid w:val="009D366D"/>
    <w:rsid w:val="009D3833"/>
    <w:rsid w:val="009D439A"/>
    <w:rsid w:val="009D485D"/>
    <w:rsid w:val="009D517E"/>
    <w:rsid w:val="009D5416"/>
    <w:rsid w:val="009D55E8"/>
    <w:rsid w:val="009D6353"/>
    <w:rsid w:val="009D65D1"/>
    <w:rsid w:val="009D6627"/>
    <w:rsid w:val="009D6B28"/>
    <w:rsid w:val="009D6CF0"/>
    <w:rsid w:val="009D6E21"/>
    <w:rsid w:val="009D6E22"/>
    <w:rsid w:val="009D71D1"/>
    <w:rsid w:val="009D7591"/>
    <w:rsid w:val="009D75A9"/>
    <w:rsid w:val="009D7906"/>
    <w:rsid w:val="009D7B53"/>
    <w:rsid w:val="009E0A40"/>
    <w:rsid w:val="009E12F6"/>
    <w:rsid w:val="009E153F"/>
    <w:rsid w:val="009E19AE"/>
    <w:rsid w:val="009E1E60"/>
    <w:rsid w:val="009E1F86"/>
    <w:rsid w:val="009E2AAB"/>
    <w:rsid w:val="009E2C13"/>
    <w:rsid w:val="009E30B5"/>
    <w:rsid w:val="009E3112"/>
    <w:rsid w:val="009E34B7"/>
    <w:rsid w:val="009E399D"/>
    <w:rsid w:val="009E3BA8"/>
    <w:rsid w:val="009E3EC5"/>
    <w:rsid w:val="009E434B"/>
    <w:rsid w:val="009E4653"/>
    <w:rsid w:val="009E480B"/>
    <w:rsid w:val="009E4986"/>
    <w:rsid w:val="009E4C2E"/>
    <w:rsid w:val="009E5205"/>
    <w:rsid w:val="009E52B2"/>
    <w:rsid w:val="009E5772"/>
    <w:rsid w:val="009E5BAE"/>
    <w:rsid w:val="009E5BF5"/>
    <w:rsid w:val="009E5D18"/>
    <w:rsid w:val="009E5EC1"/>
    <w:rsid w:val="009E5F8E"/>
    <w:rsid w:val="009E6485"/>
    <w:rsid w:val="009E648E"/>
    <w:rsid w:val="009E65CA"/>
    <w:rsid w:val="009E699D"/>
    <w:rsid w:val="009E7A68"/>
    <w:rsid w:val="009F057A"/>
    <w:rsid w:val="009F0C2F"/>
    <w:rsid w:val="009F112D"/>
    <w:rsid w:val="009F18D5"/>
    <w:rsid w:val="009F1904"/>
    <w:rsid w:val="009F1B8A"/>
    <w:rsid w:val="009F209E"/>
    <w:rsid w:val="009F21A0"/>
    <w:rsid w:val="009F2446"/>
    <w:rsid w:val="009F2450"/>
    <w:rsid w:val="009F2455"/>
    <w:rsid w:val="009F2516"/>
    <w:rsid w:val="009F259C"/>
    <w:rsid w:val="009F29FF"/>
    <w:rsid w:val="009F2BF4"/>
    <w:rsid w:val="009F2C12"/>
    <w:rsid w:val="009F2CB2"/>
    <w:rsid w:val="009F2F47"/>
    <w:rsid w:val="009F385D"/>
    <w:rsid w:val="009F3AB9"/>
    <w:rsid w:val="009F48AF"/>
    <w:rsid w:val="009F4B7F"/>
    <w:rsid w:val="009F555E"/>
    <w:rsid w:val="009F5A8C"/>
    <w:rsid w:val="009F5C78"/>
    <w:rsid w:val="009F5E9D"/>
    <w:rsid w:val="009F5EC9"/>
    <w:rsid w:val="009F5F56"/>
    <w:rsid w:val="009F65C9"/>
    <w:rsid w:val="009F697A"/>
    <w:rsid w:val="009F6AE8"/>
    <w:rsid w:val="009F6C47"/>
    <w:rsid w:val="009F6DAC"/>
    <w:rsid w:val="009F6E4C"/>
    <w:rsid w:val="009F7274"/>
    <w:rsid w:val="009F7309"/>
    <w:rsid w:val="009F763F"/>
    <w:rsid w:val="009F7748"/>
    <w:rsid w:val="009F7802"/>
    <w:rsid w:val="009F78B7"/>
    <w:rsid w:val="009F791B"/>
    <w:rsid w:val="009F79D5"/>
    <w:rsid w:val="009F7D96"/>
    <w:rsid w:val="00A0058F"/>
    <w:rsid w:val="00A007E7"/>
    <w:rsid w:val="00A00F2E"/>
    <w:rsid w:val="00A0109E"/>
    <w:rsid w:val="00A0110C"/>
    <w:rsid w:val="00A0126A"/>
    <w:rsid w:val="00A016A7"/>
    <w:rsid w:val="00A01E64"/>
    <w:rsid w:val="00A0211D"/>
    <w:rsid w:val="00A02992"/>
    <w:rsid w:val="00A02C93"/>
    <w:rsid w:val="00A03470"/>
    <w:rsid w:val="00A035DE"/>
    <w:rsid w:val="00A035EA"/>
    <w:rsid w:val="00A03E2D"/>
    <w:rsid w:val="00A04331"/>
    <w:rsid w:val="00A047B7"/>
    <w:rsid w:val="00A04DC5"/>
    <w:rsid w:val="00A04F59"/>
    <w:rsid w:val="00A0551F"/>
    <w:rsid w:val="00A05597"/>
    <w:rsid w:val="00A05997"/>
    <w:rsid w:val="00A05B20"/>
    <w:rsid w:val="00A05CC6"/>
    <w:rsid w:val="00A06B95"/>
    <w:rsid w:val="00A06BCD"/>
    <w:rsid w:val="00A06DAE"/>
    <w:rsid w:val="00A070DE"/>
    <w:rsid w:val="00A0718D"/>
    <w:rsid w:val="00A07468"/>
    <w:rsid w:val="00A0797A"/>
    <w:rsid w:val="00A07FED"/>
    <w:rsid w:val="00A100A1"/>
    <w:rsid w:val="00A105EC"/>
    <w:rsid w:val="00A10896"/>
    <w:rsid w:val="00A10C0A"/>
    <w:rsid w:val="00A10D95"/>
    <w:rsid w:val="00A10F86"/>
    <w:rsid w:val="00A11019"/>
    <w:rsid w:val="00A11496"/>
    <w:rsid w:val="00A114E5"/>
    <w:rsid w:val="00A115CB"/>
    <w:rsid w:val="00A116B1"/>
    <w:rsid w:val="00A11742"/>
    <w:rsid w:val="00A117F7"/>
    <w:rsid w:val="00A11A73"/>
    <w:rsid w:val="00A11A7E"/>
    <w:rsid w:val="00A11C67"/>
    <w:rsid w:val="00A11F1D"/>
    <w:rsid w:val="00A121D9"/>
    <w:rsid w:val="00A12318"/>
    <w:rsid w:val="00A1253F"/>
    <w:rsid w:val="00A128EA"/>
    <w:rsid w:val="00A12ACB"/>
    <w:rsid w:val="00A12B3D"/>
    <w:rsid w:val="00A13C4A"/>
    <w:rsid w:val="00A13C50"/>
    <w:rsid w:val="00A142CF"/>
    <w:rsid w:val="00A14331"/>
    <w:rsid w:val="00A14551"/>
    <w:rsid w:val="00A145EB"/>
    <w:rsid w:val="00A14987"/>
    <w:rsid w:val="00A14AB2"/>
    <w:rsid w:val="00A14AC9"/>
    <w:rsid w:val="00A15928"/>
    <w:rsid w:val="00A159CA"/>
    <w:rsid w:val="00A15E4C"/>
    <w:rsid w:val="00A169D1"/>
    <w:rsid w:val="00A175A7"/>
    <w:rsid w:val="00A17608"/>
    <w:rsid w:val="00A177D9"/>
    <w:rsid w:val="00A1787D"/>
    <w:rsid w:val="00A17C76"/>
    <w:rsid w:val="00A17D5B"/>
    <w:rsid w:val="00A20573"/>
    <w:rsid w:val="00A206E0"/>
    <w:rsid w:val="00A207FA"/>
    <w:rsid w:val="00A20C94"/>
    <w:rsid w:val="00A21374"/>
    <w:rsid w:val="00A21C4C"/>
    <w:rsid w:val="00A220B7"/>
    <w:rsid w:val="00A22171"/>
    <w:rsid w:val="00A227D6"/>
    <w:rsid w:val="00A227E7"/>
    <w:rsid w:val="00A22A71"/>
    <w:rsid w:val="00A22D55"/>
    <w:rsid w:val="00A22F6E"/>
    <w:rsid w:val="00A23736"/>
    <w:rsid w:val="00A239DB"/>
    <w:rsid w:val="00A23F28"/>
    <w:rsid w:val="00A24008"/>
    <w:rsid w:val="00A24070"/>
    <w:rsid w:val="00A24078"/>
    <w:rsid w:val="00A2475E"/>
    <w:rsid w:val="00A248EB"/>
    <w:rsid w:val="00A24A31"/>
    <w:rsid w:val="00A251F2"/>
    <w:rsid w:val="00A258E0"/>
    <w:rsid w:val="00A25A10"/>
    <w:rsid w:val="00A25FCF"/>
    <w:rsid w:val="00A264E0"/>
    <w:rsid w:val="00A26928"/>
    <w:rsid w:val="00A269B5"/>
    <w:rsid w:val="00A26A3F"/>
    <w:rsid w:val="00A2726D"/>
    <w:rsid w:val="00A27ADC"/>
    <w:rsid w:val="00A30627"/>
    <w:rsid w:val="00A3070B"/>
    <w:rsid w:val="00A3079F"/>
    <w:rsid w:val="00A30AB2"/>
    <w:rsid w:val="00A30B6C"/>
    <w:rsid w:val="00A31498"/>
    <w:rsid w:val="00A31D99"/>
    <w:rsid w:val="00A31F37"/>
    <w:rsid w:val="00A3244C"/>
    <w:rsid w:val="00A32555"/>
    <w:rsid w:val="00A32C96"/>
    <w:rsid w:val="00A32E59"/>
    <w:rsid w:val="00A33017"/>
    <w:rsid w:val="00A330CD"/>
    <w:rsid w:val="00A333C1"/>
    <w:rsid w:val="00A33D5D"/>
    <w:rsid w:val="00A33E4D"/>
    <w:rsid w:val="00A346A1"/>
    <w:rsid w:val="00A346EE"/>
    <w:rsid w:val="00A34995"/>
    <w:rsid w:val="00A34B14"/>
    <w:rsid w:val="00A34C32"/>
    <w:rsid w:val="00A34DDE"/>
    <w:rsid w:val="00A34EAB"/>
    <w:rsid w:val="00A350EA"/>
    <w:rsid w:val="00A35948"/>
    <w:rsid w:val="00A3594F"/>
    <w:rsid w:val="00A35BF0"/>
    <w:rsid w:val="00A35D94"/>
    <w:rsid w:val="00A362F7"/>
    <w:rsid w:val="00A36940"/>
    <w:rsid w:val="00A36990"/>
    <w:rsid w:val="00A36EBD"/>
    <w:rsid w:val="00A37269"/>
    <w:rsid w:val="00A37C51"/>
    <w:rsid w:val="00A40F98"/>
    <w:rsid w:val="00A4174E"/>
    <w:rsid w:val="00A42519"/>
    <w:rsid w:val="00A42AD8"/>
    <w:rsid w:val="00A4350C"/>
    <w:rsid w:val="00A43813"/>
    <w:rsid w:val="00A439B7"/>
    <w:rsid w:val="00A43D47"/>
    <w:rsid w:val="00A44090"/>
    <w:rsid w:val="00A440A6"/>
    <w:rsid w:val="00A448E8"/>
    <w:rsid w:val="00A44A4B"/>
    <w:rsid w:val="00A44C30"/>
    <w:rsid w:val="00A45121"/>
    <w:rsid w:val="00A45B00"/>
    <w:rsid w:val="00A45B93"/>
    <w:rsid w:val="00A4618D"/>
    <w:rsid w:val="00A464E1"/>
    <w:rsid w:val="00A46C4E"/>
    <w:rsid w:val="00A46D95"/>
    <w:rsid w:val="00A46F53"/>
    <w:rsid w:val="00A47081"/>
    <w:rsid w:val="00A47480"/>
    <w:rsid w:val="00A47AE0"/>
    <w:rsid w:val="00A47E8C"/>
    <w:rsid w:val="00A50F9A"/>
    <w:rsid w:val="00A51299"/>
    <w:rsid w:val="00A51BC0"/>
    <w:rsid w:val="00A526FF"/>
    <w:rsid w:val="00A5298C"/>
    <w:rsid w:val="00A52AD0"/>
    <w:rsid w:val="00A52CE8"/>
    <w:rsid w:val="00A53497"/>
    <w:rsid w:val="00A535A7"/>
    <w:rsid w:val="00A536CB"/>
    <w:rsid w:val="00A542F8"/>
    <w:rsid w:val="00A54524"/>
    <w:rsid w:val="00A546F4"/>
    <w:rsid w:val="00A54A95"/>
    <w:rsid w:val="00A54EFB"/>
    <w:rsid w:val="00A55A47"/>
    <w:rsid w:val="00A55AE0"/>
    <w:rsid w:val="00A566CF"/>
    <w:rsid w:val="00A56DF0"/>
    <w:rsid w:val="00A56E78"/>
    <w:rsid w:val="00A574BF"/>
    <w:rsid w:val="00A5790F"/>
    <w:rsid w:val="00A579F8"/>
    <w:rsid w:val="00A57EB9"/>
    <w:rsid w:val="00A57F7B"/>
    <w:rsid w:val="00A605E1"/>
    <w:rsid w:val="00A60C15"/>
    <w:rsid w:val="00A60F08"/>
    <w:rsid w:val="00A6101C"/>
    <w:rsid w:val="00A61C56"/>
    <w:rsid w:val="00A61FFB"/>
    <w:rsid w:val="00A6204A"/>
    <w:rsid w:val="00A62093"/>
    <w:rsid w:val="00A62439"/>
    <w:rsid w:val="00A624F8"/>
    <w:rsid w:val="00A62FFD"/>
    <w:rsid w:val="00A6310C"/>
    <w:rsid w:val="00A6316B"/>
    <w:rsid w:val="00A631ED"/>
    <w:rsid w:val="00A633C2"/>
    <w:rsid w:val="00A63460"/>
    <w:rsid w:val="00A63679"/>
    <w:rsid w:val="00A639BE"/>
    <w:rsid w:val="00A63A8F"/>
    <w:rsid w:val="00A63D6F"/>
    <w:rsid w:val="00A64389"/>
    <w:rsid w:val="00A64797"/>
    <w:rsid w:val="00A64817"/>
    <w:rsid w:val="00A64C28"/>
    <w:rsid w:val="00A658C2"/>
    <w:rsid w:val="00A65EC3"/>
    <w:rsid w:val="00A6691A"/>
    <w:rsid w:val="00A66BE3"/>
    <w:rsid w:val="00A67102"/>
    <w:rsid w:val="00A67F2A"/>
    <w:rsid w:val="00A70347"/>
    <w:rsid w:val="00A718A6"/>
    <w:rsid w:val="00A71CDE"/>
    <w:rsid w:val="00A72100"/>
    <w:rsid w:val="00A72306"/>
    <w:rsid w:val="00A7252E"/>
    <w:rsid w:val="00A725D0"/>
    <w:rsid w:val="00A72BBC"/>
    <w:rsid w:val="00A72E18"/>
    <w:rsid w:val="00A730F3"/>
    <w:rsid w:val="00A736E4"/>
    <w:rsid w:val="00A73C89"/>
    <w:rsid w:val="00A73FED"/>
    <w:rsid w:val="00A74143"/>
    <w:rsid w:val="00A743DC"/>
    <w:rsid w:val="00A746A3"/>
    <w:rsid w:val="00A7486D"/>
    <w:rsid w:val="00A74BE6"/>
    <w:rsid w:val="00A7541E"/>
    <w:rsid w:val="00A754C4"/>
    <w:rsid w:val="00A7554A"/>
    <w:rsid w:val="00A75555"/>
    <w:rsid w:val="00A7557C"/>
    <w:rsid w:val="00A758A4"/>
    <w:rsid w:val="00A75A61"/>
    <w:rsid w:val="00A75AC4"/>
    <w:rsid w:val="00A75BA0"/>
    <w:rsid w:val="00A75FDF"/>
    <w:rsid w:val="00A768A2"/>
    <w:rsid w:val="00A769F0"/>
    <w:rsid w:val="00A76A55"/>
    <w:rsid w:val="00A76CEB"/>
    <w:rsid w:val="00A770EF"/>
    <w:rsid w:val="00A77164"/>
    <w:rsid w:val="00A773B4"/>
    <w:rsid w:val="00A77464"/>
    <w:rsid w:val="00A77575"/>
    <w:rsid w:val="00A77868"/>
    <w:rsid w:val="00A803FA"/>
    <w:rsid w:val="00A80733"/>
    <w:rsid w:val="00A80917"/>
    <w:rsid w:val="00A80948"/>
    <w:rsid w:val="00A81292"/>
    <w:rsid w:val="00A81723"/>
    <w:rsid w:val="00A81811"/>
    <w:rsid w:val="00A8234E"/>
    <w:rsid w:val="00A82518"/>
    <w:rsid w:val="00A82548"/>
    <w:rsid w:val="00A82B14"/>
    <w:rsid w:val="00A82CC3"/>
    <w:rsid w:val="00A833A3"/>
    <w:rsid w:val="00A835E5"/>
    <w:rsid w:val="00A83768"/>
    <w:rsid w:val="00A84373"/>
    <w:rsid w:val="00A8456A"/>
    <w:rsid w:val="00A845ED"/>
    <w:rsid w:val="00A84CB3"/>
    <w:rsid w:val="00A85435"/>
    <w:rsid w:val="00A85579"/>
    <w:rsid w:val="00A859F5"/>
    <w:rsid w:val="00A85B73"/>
    <w:rsid w:val="00A867C8"/>
    <w:rsid w:val="00A867CD"/>
    <w:rsid w:val="00A86F87"/>
    <w:rsid w:val="00A8702E"/>
    <w:rsid w:val="00A87161"/>
    <w:rsid w:val="00A874D6"/>
    <w:rsid w:val="00A878E9"/>
    <w:rsid w:val="00A87C01"/>
    <w:rsid w:val="00A902A7"/>
    <w:rsid w:val="00A90327"/>
    <w:rsid w:val="00A904AB"/>
    <w:rsid w:val="00A907C1"/>
    <w:rsid w:val="00A90DEF"/>
    <w:rsid w:val="00A90E27"/>
    <w:rsid w:val="00A913D1"/>
    <w:rsid w:val="00A91FE5"/>
    <w:rsid w:val="00A9258A"/>
    <w:rsid w:val="00A92ABA"/>
    <w:rsid w:val="00A92F34"/>
    <w:rsid w:val="00A92F66"/>
    <w:rsid w:val="00A93101"/>
    <w:rsid w:val="00A93154"/>
    <w:rsid w:val="00A93214"/>
    <w:rsid w:val="00A93ABB"/>
    <w:rsid w:val="00A93C27"/>
    <w:rsid w:val="00A93C2B"/>
    <w:rsid w:val="00A94408"/>
    <w:rsid w:val="00A9462F"/>
    <w:rsid w:val="00A94865"/>
    <w:rsid w:val="00A94D8C"/>
    <w:rsid w:val="00A9542F"/>
    <w:rsid w:val="00A9568E"/>
    <w:rsid w:val="00A9598F"/>
    <w:rsid w:val="00A95A81"/>
    <w:rsid w:val="00A95B4F"/>
    <w:rsid w:val="00A95E8E"/>
    <w:rsid w:val="00A964F1"/>
    <w:rsid w:val="00A967F4"/>
    <w:rsid w:val="00A96A4E"/>
    <w:rsid w:val="00A96FC0"/>
    <w:rsid w:val="00A97BFA"/>
    <w:rsid w:val="00A97E28"/>
    <w:rsid w:val="00AA007C"/>
    <w:rsid w:val="00AA0953"/>
    <w:rsid w:val="00AA0B30"/>
    <w:rsid w:val="00AA1168"/>
    <w:rsid w:val="00AA1EB2"/>
    <w:rsid w:val="00AA20ED"/>
    <w:rsid w:val="00AA24F3"/>
    <w:rsid w:val="00AA25C9"/>
    <w:rsid w:val="00AA310A"/>
    <w:rsid w:val="00AA3676"/>
    <w:rsid w:val="00AA3726"/>
    <w:rsid w:val="00AA40AA"/>
    <w:rsid w:val="00AA4F09"/>
    <w:rsid w:val="00AA513C"/>
    <w:rsid w:val="00AA62A1"/>
    <w:rsid w:val="00AA64E9"/>
    <w:rsid w:val="00AA67F0"/>
    <w:rsid w:val="00AA7897"/>
    <w:rsid w:val="00AA78AF"/>
    <w:rsid w:val="00AA7A72"/>
    <w:rsid w:val="00AA7DCE"/>
    <w:rsid w:val="00AA7F8C"/>
    <w:rsid w:val="00AA7FA5"/>
    <w:rsid w:val="00AB0058"/>
    <w:rsid w:val="00AB0725"/>
    <w:rsid w:val="00AB0807"/>
    <w:rsid w:val="00AB096B"/>
    <w:rsid w:val="00AB0C5B"/>
    <w:rsid w:val="00AB0FB2"/>
    <w:rsid w:val="00AB0FFB"/>
    <w:rsid w:val="00AB10E3"/>
    <w:rsid w:val="00AB120F"/>
    <w:rsid w:val="00AB18AB"/>
    <w:rsid w:val="00AB1AD2"/>
    <w:rsid w:val="00AB1CBF"/>
    <w:rsid w:val="00AB1FAD"/>
    <w:rsid w:val="00AB23F9"/>
    <w:rsid w:val="00AB26FB"/>
    <w:rsid w:val="00AB2AF8"/>
    <w:rsid w:val="00AB32A1"/>
    <w:rsid w:val="00AB3387"/>
    <w:rsid w:val="00AB37FD"/>
    <w:rsid w:val="00AB41AF"/>
    <w:rsid w:val="00AB42BB"/>
    <w:rsid w:val="00AB4316"/>
    <w:rsid w:val="00AB4B6A"/>
    <w:rsid w:val="00AB502F"/>
    <w:rsid w:val="00AB50C3"/>
    <w:rsid w:val="00AB520F"/>
    <w:rsid w:val="00AB562B"/>
    <w:rsid w:val="00AB572D"/>
    <w:rsid w:val="00AB57D9"/>
    <w:rsid w:val="00AB5F8B"/>
    <w:rsid w:val="00AB6AB1"/>
    <w:rsid w:val="00AB6F61"/>
    <w:rsid w:val="00AB7408"/>
    <w:rsid w:val="00AB7601"/>
    <w:rsid w:val="00AB7957"/>
    <w:rsid w:val="00AB7A15"/>
    <w:rsid w:val="00AC05E7"/>
    <w:rsid w:val="00AC0BD8"/>
    <w:rsid w:val="00AC1E53"/>
    <w:rsid w:val="00AC1E69"/>
    <w:rsid w:val="00AC2F56"/>
    <w:rsid w:val="00AC3669"/>
    <w:rsid w:val="00AC372E"/>
    <w:rsid w:val="00AC37F0"/>
    <w:rsid w:val="00AC40D8"/>
    <w:rsid w:val="00AC4249"/>
    <w:rsid w:val="00AC42FA"/>
    <w:rsid w:val="00AC455C"/>
    <w:rsid w:val="00AC45CA"/>
    <w:rsid w:val="00AC4B72"/>
    <w:rsid w:val="00AC4D66"/>
    <w:rsid w:val="00AC58DE"/>
    <w:rsid w:val="00AC5C0E"/>
    <w:rsid w:val="00AC5D6D"/>
    <w:rsid w:val="00AC5FCE"/>
    <w:rsid w:val="00AC615E"/>
    <w:rsid w:val="00AC62B7"/>
    <w:rsid w:val="00AC692A"/>
    <w:rsid w:val="00AC6BDA"/>
    <w:rsid w:val="00AC6E20"/>
    <w:rsid w:val="00AC749B"/>
    <w:rsid w:val="00AC7A38"/>
    <w:rsid w:val="00AC7D16"/>
    <w:rsid w:val="00AD0404"/>
    <w:rsid w:val="00AD07F1"/>
    <w:rsid w:val="00AD1F02"/>
    <w:rsid w:val="00AD20E0"/>
    <w:rsid w:val="00AD250D"/>
    <w:rsid w:val="00AD280C"/>
    <w:rsid w:val="00AD2BE1"/>
    <w:rsid w:val="00AD3477"/>
    <w:rsid w:val="00AD3491"/>
    <w:rsid w:val="00AD38D9"/>
    <w:rsid w:val="00AD3C49"/>
    <w:rsid w:val="00AD3D21"/>
    <w:rsid w:val="00AD50C8"/>
    <w:rsid w:val="00AD5B51"/>
    <w:rsid w:val="00AD68F8"/>
    <w:rsid w:val="00AD692B"/>
    <w:rsid w:val="00AD741A"/>
    <w:rsid w:val="00AD74BD"/>
    <w:rsid w:val="00AD7E1C"/>
    <w:rsid w:val="00AE08FD"/>
    <w:rsid w:val="00AE0B68"/>
    <w:rsid w:val="00AE0CA2"/>
    <w:rsid w:val="00AE10CD"/>
    <w:rsid w:val="00AE13BB"/>
    <w:rsid w:val="00AE1457"/>
    <w:rsid w:val="00AE1499"/>
    <w:rsid w:val="00AE15E4"/>
    <w:rsid w:val="00AE275D"/>
    <w:rsid w:val="00AE2A87"/>
    <w:rsid w:val="00AE2D0A"/>
    <w:rsid w:val="00AE31AF"/>
    <w:rsid w:val="00AE3725"/>
    <w:rsid w:val="00AE3E89"/>
    <w:rsid w:val="00AE4169"/>
    <w:rsid w:val="00AE42B3"/>
    <w:rsid w:val="00AE448F"/>
    <w:rsid w:val="00AE4A88"/>
    <w:rsid w:val="00AE4E58"/>
    <w:rsid w:val="00AE4F14"/>
    <w:rsid w:val="00AE5139"/>
    <w:rsid w:val="00AE54FA"/>
    <w:rsid w:val="00AE5AE9"/>
    <w:rsid w:val="00AE5C8B"/>
    <w:rsid w:val="00AE5EFC"/>
    <w:rsid w:val="00AE64DD"/>
    <w:rsid w:val="00AE65CA"/>
    <w:rsid w:val="00AE6800"/>
    <w:rsid w:val="00AE6CDA"/>
    <w:rsid w:val="00AE72FC"/>
    <w:rsid w:val="00AE7389"/>
    <w:rsid w:val="00AE751E"/>
    <w:rsid w:val="00AE78E3"/>
    <w:rsid w:val="00AE7A67"/>
    <w:rsid w:val="00AE7E09"/>
    <w:rsid w:val="00AF000E"/>
    <w:rsid w:val="00AF0D37"/>
    <w:rsid w:val="00AF135D"/>
    <w:rsid w:val="00AF159F"/>
    <w:rsid w:val="00AF16A0"/>
    <w:rsid w:val="00AF17A5"/>
    <w:rsid w:val="00AF1E36"/>
    <w:rsid w:val="00AF239F"/>
    <w:rsid w:val="00AF23AA"/>
    <w:rsid w:val="00AF23C2"/>
    <w:rsid w:val="00AF2C34"/>
    <w:rsid w:val="00AF2D35"/>
    <w:rsid w:val="00AF3040"/>
    <w:rsid w:val="00AF31DB"/>
    <w:rsid w:val="00AF31E8"/>
    <w:rsid w:val="00AF39BC"/>
    <w:rsid w:val="00AF3AAA"/>
    <w:rsid w:val="00AF44E0"/>
    <w:rsid w:val="00AF4979"/>
    <w:rsid w:val="00AF4D7A"/>
    <w:rsid w:val="00AF51E5"/>
    <w:rsid w:val="00AF52E7"/>
    <w:rsid w:val="00AF575D"/>
    <w:rsid w:val="00AF5B14"/>
    <w:rsid w:val="00AF5C8B"/>
    <w:rsid w:val="00AF5D55"/>
    <w:rsid w:val="00AF605B"/>
    <w:rsid w:val="00AF62CE"/>
    <w:rsid w:val="00AF6749"/>
    <w:rsid w:val="00AF7011"/>
    <w:rsid w:val="00AF71AA"/>
    <w:rsid w:val="00AF741B"/>
    <w:rsid w:val="00AF7453"/>
    <w:rsid w:val="00AF7C3D"/>
    <w:rsid w:val="00AF7D72"/>
    <w:rsid w:val="00AF7E72"/>
    <w:rsid w:val="00AF7F12"/>
    <w:rsid w:val="00B00223"/>
    <w:rsid w:val="00B00A64"/>
    <w:rsid w:val="00B00C97"/>
    <w:rsid w:val="00B00E2D"/>
    <w:rsid w:val="00B00EE8"/>
    <w:rsid w:val="00B0115C"/>
    <w:rsid w:val="00B012B5"/>
    <w:rsid w:val="00B01F83"/>
    <w:rsid w:val="00B01FA9"/>
    <w:rsid w:val="00B0219D"/>
    <w:rsid w:val="00B0239F"/>
    <w:rsid w:val="00B02BD8"/>
    <w:rsid w:val="00B02E29"/>
    <w:rsid w:val="00B0328C"/>
    <w:rsid w:val="00B0338C"/>
    <w:rsid w:val="00B036CF"/>
    <w:rsid w:val="00B0396C"/>
    <w:rsid w:val="00B03F9B"/>
    <w:rsid w:val="00B0432F"/>
    <w:rsid w:val="00B043ED"/>
    <w:rsid w:val="00B0521C"/>
    <w:rsid w:val="00B05418"/>
    <w:rsid w:val="00B054FF"/>
    <w:rsid w:val="00B05CB6"/>
    <w:rsid w:val="00B06078"/>
    <w:rsid w:val="00B0619C"/>
    <w:rsid w:val="00B0633F"/>
    <w:rsid w:val="00B06DE5"/>
    <w:rsid w:val="00B070A0"/>
    <w:rsid w:val="00B075B2"/>
    <w:rsid w:val="00B07600"/>
    <w:rsid w:val="00B07CC0"/>
    <w:rsid w:val="00B07CF0"/>
    <w:rsid w:val="00B07FC9"/>
    <w:rsid w:val="00B102F5"/>
    <w:rsid w:val="00B103E9"/>
    <w:rsid w:val="00B1060C"/>
    <w:rsid w:val="00B10BEF"/>
    <w:rsid w:val="00B10C2E"/>
    <w:rsid w:val="00B11539"/>
    <w:rsid w:val="00B11586"/>
    <w:rsid w:val="00B11827"/>
    <w:rsid w:val="00B11E6D"/>
    <w:rsid w:val="00B11FA4"/>
    <w:rsid w:val="00B1220A"/>
    <w:rsid w:val="00B12242"/>
    <w:rsid w:val="00B12B99"/>
    <w:rsid w:val="00B12D2F"/>
    <w:rsid w:val="00B13427"/>
    <w:rsid w:val="00B138DA"/>
    <w:rsid w:val="00B1393B"/>
    <w:rsid w:val="00B140D2"/>
    <w:rsid w:val="00B1413F"/>
    <w:rsid w:val="00B1462C"/>
    <w:rsid w:val="00B14CD1"/>
    <w:rsid w:val="00B15491"/>
    <w:rsid w:val="00B15580"/>
    <w:rsid w:val="00B1562F"/>
    <w:rsid w:val="00B15740"/>
    <w:rsid w:val="00B16C77"/>
    <w:rsid w:val="00B16D0D"/>
    <w:rsid w:val="00B16D63"/>
    <w:rsid w:val="00B170C5"/>
    <w:rsid w:val="00B172E7"/>
    <w:rsid w:val="00B174AB"/>
    <w:rsid w:val="00B17629"/>
    <w:rsid w:val="00B2135F"/>
    <w:rsid w:val="00B214E4"/>
    <w:rsid w:val="00B21766"/>
    <w:rsid w:val="00B21799"/>
    <w:rsid w:val="00B21A4D"/>
    <w:rsid w:val="00B21D6E"/>
    <w:rsid w:val="00B222B5"/>
    <w:rsid w:val="00B22C39"/>
    <w:rsid w:val="00B22D8C"/>
    <w:rsid w:val="00B22DE0"/>
    <w:rsid w:val="00B230F8"/>
    <w:rsid w:val="00B2344A"/>
    <w:rsid w:val="00B2352F"/>
    <w:rsid w:val="00B23D2D"/>
    <w:rsid w:val="00B24380"/>
    <w:rsid w:val="00B24FEA"/>
    <w:rsid w:val="00B25328"/>
    <w:rsid w:val="00B2540B"/>
    <w:rsid w:val="00B25426"/>
    <w:rsid w:val="00B258B5"/>
    <w:rsid w:val="00B25B94"/>
    <w:rsid w:val="00B25DAF"/>
    <w:rsid w:val="00B25FE6"/>
    <w:rsid w:val="00B2603E"/>
    <w:rsid w:val="00B26397"/>
    <w:rsid w:val="00B26407"/>
    <w:rsid w:val="00B26CD6"/>
    <w:rsid w:val="00B27166"/>
    <w:rsid w:val="00B27255"/>
    <w:rsid w:val="00B2749B"/>
    <w:rsid w:val="00B2763A"/>
    <w:rsid w:val="00B27783"/>
    <w:rsid w:val="00B27A0A"/>
    <w:rsid w:val="00B27BEE"/>
    <w:rsid w:val="00B30160"/>
    <w:rsid w:val="00B301E2"/>
    <w:rsid w:val="00B302B8"/>
    <w:rsid w:val="00B304C0"/>
    <w:rsid w:val="00B3068C"/>
    <w:rsid w:val="00B30DD2"/>
    <w:rsid w:val="00B314D4"/>
    <w:rsid w:val="00B317DC"/>
    <w:rsid w:val="00B31A2F"/>
    <w:rsid w:val="00B31E48"/>
    <w:rsid w:val="00B321D4"/>
    <w:rsid w:val="00B324A8"/>
    <w:rsid w:val="00B327F4"/>
    <w:rsid w:val="00B32D08"/>
    <w:rsid w:val="00B32F4E"/>
    <w:rsid w:val="00B32F61"/>
    <w:rsid w:val="00B3322F"/>
    <w:rsid w:val="00B334B1"/>
    <w:rsid w:val="00B339CE"/>
    <w:rsid w:val="00B33E53"/>
    <w:rsid w:val="00B34131"/>
    <w:rsid w:val="00B3426C"/>
    <w:rsid w:val="00B34524"/>
    <w:rsid w:val="00B346D4"/>
    <w:rsid w:val="00B346E2"/>
    <w:rsid w:val="00B34802"/>
    <w:rsid w:val="00B35447"/>
    <w:rsid w:val="00B35631"/>
    <w:rsid w:val="00B3586B"/>
    <w:rsid w:val="00B3587C"/>
    <w:rsid w:val="00B358CF"/>
    <w:rsid w:val="00B35902"/>
    <w:rsid w:val="00B35B04"/>
    <w:rsid w:val="00B36259"/>
    <w:rsid w:val="00B36C52"/>
    <w:rsid w:val="00B36DA6"/>
    <w:rsid w:val="00B36E10"/>
    <w:rsid w:val="00B36E89"/>
    <w:rsid w:val="00B37246"/>
    <w:rsid w:val="00B3733C"/>
    <w:rsid w:val="00B37409"/>
    <w:rsid w:val="00B37423"/>
    <w:rsid w:val="00B37654"/>
    <w:rsid w:val="00B3775E"/>
    <w:rsid w:val="00B37810"/>
    <w:rsid w:val="00B37B94"/>
    <w:rsid w:val="00B37E95"/>
    <w:rsid w:val="00B37FC0"/>
    <w:rsid w:val="00B37FD3"/>
    <w:rsid w:val="00B4097F"/>
    <w:rsid w:val="00B410B3"/>
    <w:rsid w:val="00B417BB"/>
    <w:rsid w:val="00B4190C"/>
    <w:rsid w:val="00B41956"/>
    <w:rsid w:val="00B427F5"/>
    <w:rsid w:val="00B42A22"/>
    <w:rsid w:val="00B43085"/>
    <w:rsid w:val="00B43539"/>
    <w:rsid w:val="00B43B71"/>
    <w:rsid w:val="00B43F67"/>
    <w:rsid w:val="00B43F90"/>
    <w:rsid w:val="00B44257"/>
    <w:rsid w:val="00B45359"/>
    <w:rsid w:val="00B45535"/>
    <w:rsid w:val="00B4553C"/>
    <w:rsid w:val="00B4572C"/>
    <w:rsid w:val="00B4592A"/>
    <w:rsid w:val="00B459C8"/>
    <w:rsid w:val="00B45B2A"/>
    <w:rsid w:val="00B45BAB"/>
    <w:rsid w:val="00B45F55"/>
    <w:rsid w:val="00B461A4"/>
    <w:rsid w:val="00B461B0"/>
    <w:rsid w:val="00B462B3"/>
    <w:rsid w:val="00B46739"/>
    <w:rsid w:val="00B46811"/>
    <w:rsid w:val="00B46975"/>
    <w:rsid w:val="00B46AA2"/>
    <w:rsid w:val="00B46EE7"/>
    <w:rsid w:val="00B472EC"/>
    <w:rsid w:val="00B4777F"/>
    <w:rsid w:val="00B47A25"/>
    <w:rsid w:val="00B50BAA"/>
    <w:rsid w:val="00B51611"/>
    <w:rsid w:val="00B516E1"/>
    <w:rsid w:val="00B518C6"/>
    <w:rsid w:val="00B52046"/>
    <w:rsid w:val="00B5259A"/>
    <w:rsid w:val="00B52C06"/>
    <w:rsid w:val="00B52CB1"/>
    <w:rsid w:val="00B5315C"/>
    <w:rsid w:val="00B53A25"/>
    <w:rsid w:val="00B53A95"/>
    <w:rsid w:val="00B53B6D"/>
    <w:rsid w:val="00B53C9A"/>
    <w:rsid w:val="00B53D31"/>
    <w:rsid w:val="00B53DED"/>
    <w:rsid w:val="00B54F0D"/>
    <w:rsid w:val="00B553DF"/>
    <w:rsid w:val="00B5563C"/>
    <w:rsid w:val="00B55939"/>
    <w:rsid w:val="00B55C63"/>
    <w:rsid w:val="00B56301"/>
    <w:rsid w:val="00B56F23"/>
    <w:rsid w:val="00B57469"/>
    <w:rsid w:val="00B575D4"/>
    <w:rsid w:val="00B57CDA"/>
    <w:rsid w:val="00B57D54"/>
    <w:rsid w:val="00B60099"/>
    <w:rsid w:val="00B6051C"/>
    <w:rsid w:val="00B60946"/>
    <w:rsid w:val="00B609C3"/>
    <w:rsid w:val="00B609D4"/>
    <w:rsid w:val="00B60A2D"/>
    <w:rsid w:val="00B60C95"/>
    <w:rsid w:val="00B60FB5"/>
    <w:rsid w:val="00B610EC"/>
    <w:rsid w:val="00B62014"/>
    <w:rsid w:val="00B629C9"/>
    <w:rsid w:val="00B63426"/>
    <w:rsid w:val="00B63656"/>
    <w:rsid w:val="00B6373D"/>
    <w:rsid w:val="00B63F21"/>
    <w:rsid w:val="00B63FB6"/>
    <w:rsid w:val="00B6401C"/>
    <w:rsid w:val="00B64086"/>
    <w:rsid w:val="00B64519"/>
    <w:rsid w:val="00B64541"/>
    <w:rsid w:val="00B6456D"/>
    <w:rsid w:val="00B64BD0"/>
    <w:rsid w:val="00B64DCA"/>
    <w:rsid w:val="00B64FCD"/>
    <w:rsid w:val="00B65C38"/>
    <w:rsid w:val="00B65C86"/>
    <w:rsid w:val="00B65CBD"/>
    <w:rsid w:val="00B660D9"/>
    <w:rsid w:val="00B667B1"/>
    <w:rsid w:val="00B66802"/>
    <w:rsid w:val="00B6727D"/>
    <w:rsid w:val="00B67453"/>
    <w:rsid w:val="00B675F7"/>
    <w:rsid w:val="00B677EA"/>
    <w:rsid w:val="00B67A78"/>
    <w:rsid w:val="00B7013C"/>
    <w:rsid w:val="00B707BA"/>
    <w:rsid w:val="00B7086A"/>
    <w:rsid w:val="00B70A5F"/>
    <w:rsid w:val="00B70C27"/>
    <w:rsid w:val="00B70E97"/>
    <w:rsid w:val="00B70EF4"/>
    <w:rsid w:val="00B712EE"/>
    <w:rsid w:val="00B715DC"/>
    <w:rsid w:val="00B71ACD"/>
    <w:rsid w:val="00B722FE"/>
    <w:rsid w:val="00B72597"/>
    <w:rsid w:val="00B729F1"/>
    <w:rsid w:val="00B7300C"/>
    <w:rsid w:val="00B73222"/>
    <w:rsid w:val="00B74648"/>
    <w:rsid w:val="00B74D56"/>
    <w:rsid w:val="00B753EA"/>
    <w:rsid w:val="00B75CCA"/>
    <w:rsid w:val="00B7657E"/>
    <w:rsid w:val="00B76875"/>
    <w:rsid w:val="00B768A5"/>
    <w:rsid w:val="00B768A7"/>
    <w:rsid w:val="00B76970"/>
    <w:rsid w:val="00B769B5"/>
    <w:rsid w:val="00B76F65"/>
    <w:rsid w:val="00B76FAA"/>
    <w:rsid w:val="00B7738B"/>
    <w:rsid w:val="00B775CD"/>
    <w:rsid w:val="00B77E12"/>
    <w:rsid w:val="00B77E9E"/>
    <w:rsid w:val="00B80406"/>
    <w:rsid w:val="00B80645"/>
    <w:rsid w:val="00B80A5E"/>
    <w:rsid w:val="00B80F1F"/>
    <w:rsid w:val="00B813C8"/>
    <w:rsid w:val="00B8146F"/>
    <w:rsid w:val="00B8167D"/>
    <w:rsid w:val="00B82095"/>
    <w:rsid w:val="00B821C6"/>
    <w:rsid w:val="00B823DE"/>
    <w:rsid w:val="00B824A1"/>
    <w:rsid w:val="00B8298C"/>
    <w:rsid w:val="00B82C49"/>
    <w:rsid w:val="00B82D90"/>
    <w:rsid w:val="00B82FB4"/>
    <w:rsid w:val="00B83432"/>
    <w:rsid w:val="00B83B69"/>
    <w:rsid w:val="00B83D19"/>
    <w:rsid w:val="00B83DFC"/>
    <w:rsid w:val="00B83F10"/>
    <w:rsid w:val="00B8406A"/>
    <w:rsid w:val="00B84439"/>
    <w:rsid w:val="00B84B85"/>
    <w:rsid w:val="00B86207"/>
    <w:rsid w:val="00B8654A"/>
    <w:rsid w:val="00B86589"/>
    <w:rsid w:val="00B865EE"/>
    <w:rsid w:val="00B86784"/>
    <w:rsid w:val="00B86A86"/>
    <w:rsid w:val="00B86B7E"/>
    <w:rsid w:val="00B87173"/>
    <w:rsid w:val="00B87449"/>
    <w:rsid w:val="00B8769D"/>
    <w:rsid w:val="00B87BE1"/>
    <w:rsid w:val="00B87DD5"/>
    <w:rsid w:val="00B90282"/>
    <w:rsid w:val="00B90B1B"/>
    <w:rsid w:val="00B90F96"/>
    <w:rsid w:val="00B91660"/>
    <w:rsid w:val="00B9219F"/>
    <w:rsid w:val="00B926CB"/>
    <w:rsid w:val="00B92BB9"/>
    <w:rsid w:val="00B92FBB"/>
    <w:rsid w:val="00B933B2"/>
    <w:rsid w:val="00B936CB"/>
    <w:rsid w:val="00B93BDF"/>
    <w:rsid w:val="00B93CAF"/>
    <w:rsid w:val="00B941B6"/>
    <w:rsid w:val="00B94A06"/>
    <w:rsid w:val="00B94DCA"/>
    <w:rsid w:val="00B952E7"/>
    <w:rsid w:val="00B95B2F"/>
    <w:rsid w:val="00B95B37"/>
    <w:rsid w:val="00B95E21"/>
    <w:rsid w:val="00B95E9C"/>
    <w:rsid w:val="00B96ECF"/>
    <w:rsid w:val="00B97356"/>
    <w:rsid w:val="00B97A6D"/>
    <w:rsid w:val="00BA0391"/>
    <w:rsid w:val="00BA060B"/>
    <w:rsid w:val="00BA0710"/>
    <w:rsid w:val="00BA0A71"/>
    <w:rsid w:val="00BA0D90"/>
    <w:rsid w:val="00BA0DCD"/>
    <w:rsid w:val="00BA22BB"/>
    <w:rsid w:val="00BA2423"/>
    <w:rsid w:val="00BA249D"/>
    <w:rsid w:val="00BA34B1"/>
    <w:rsid w:val="00BA382E"/>
    <w:rsid w:val="00BA3830"/>
    <w:rsid w:val="00BA41DF"/>
    <w:rsid w:val="00BA41E7"/>
    <w:rsid w:val="00BA42E0"/>
    <w:rsid w:val="00BA4630"/>
    <w:rsid w:val="00BA48C1"/>
    <w:rsid w:val="00BA4987"/>
    <w:rsid w:val="00BA5792"/>
    <w:rsid w:val="00BA6028"/>
    <w:rsid w:val="00BA675D"/>
    <w:rsid w:val="00BA6F67"/>
    <w:rsid w:val="00BA738A"/>
    <w:rsid w:val="00BA7618"/>
    <w:rsid w:val="00BA7701"/>
    <w:rsid w:val="00BA7A25"/>
    <w:rsid w:val="00BA7AF1"/>
    <w:rsid w:val="00BA7B80"/>
    <w:rsid w:val="00BA7BAB"/>
    <w:rsid w:val="00BA7C02"/>
    <w:rsid w:val="00BA7C73"/>
    <w:rsid w:val="00BA7C85"/>
    <w:rsid w:val="00BB00C3"/>
    <w:rsid w:val="00BB01F3"/>
    <w:rsid w:val="00BB043A"/>
    <w:rsid w:val="00BB073E"/>
    <w:rsid w:val="00BB0741"/>
    <w:rsid w:val="00BB07C5"/>
    <w:rsid w:val="00BB09ED"/>
    <w:rsid w:val="00BB10E2"/>
    <w:rsid w:val="00BB17AD"/>
    <w:rsid w:val="00BB1D2F"/>
    <w:rsid w:val="00BB2428"/>
    <w:rsid w:val="00BB292D"/>
    <w:rsid w:val="00BB300F"/>
    <w:rsid w:val="00BB309F"/>
    <w:rsid w:val="00BB3198"/>
    <w:rsid w:val="00BB369B"/>
    <w:rsid w:val="00BB3919"/>
    <w:rsid w:val="00BB3A56"/>
    <w:rsid w:val="00BB3ABF"/>
    <w:rsid w:val="00BB3C9D"/>
    <w:rsid w:val="00BB3E2E"/>
    <w:rsid w:val="00BB42AC"/>
    <w:rsid w:val="00BB4621"/>
    <w:rsid w:val="00BB49CB"/>
    <w:rsid w:val="00BB4CAE"/>
    <w:rsid w:val="00BB4E7B"/>
    <w:rsid w:val="00BB57B7"/>
    <w:rsid w:val="00BB57C7"/>
    <w:rsid w:val="00BB6087"/>
    <w:rsid w:val="00BB67F1"/>
    <w:rsid w:val="00BB6A14"/>
    <w:rsid w:val="00BB79C2"/>
    <w:rsid w:val="00BB7E42"/>
    <w:rsid w:val="00BB7F0F"/>
    <w:rsid w:val="00BC0413"/>
    <w:rsid w:val="00BC0B1A"/>
    <w:rsid w:val="00BC0EC7"/>
    <w:rsid w:val="00BC117C"/>
    <w:rsid w:val="00BC11C6"/>
    <w:rsid w:val="00BC1722"/>
    <w:rsid w:val="00BC17DF"/>
    <w:rsid w:val="00BC194A"/>
    <w:rsid w:val="00BC1B69"/>
    <w:rsid w:val="00BC2214"/>
    <w:rsid w:val="00BC247C"/>
    <w:rsid w:val="00BC2825"/>
    <w:rsid w:val="00BC2E96"/>
    <w:rsid w:val="00BC2F35"/>
    <w:rsid w:val="00BC2F8E"/>
    <w:rsid w:val="00BC365F"/>
    <w:rsid w:val="00BC3A31"/>
    <w:rsid w:val="00BC406F"/>
    <w:rsid w:val="00BC4130"/>
    <w:rsid w:val="00BC4164"/>
    <w:rsid w:val="00BC426A"/>
    <w:rsid w:val="00BC4428"/>
    <w:rsid w:val="00BC4C86"/>
    <w:rsid w:val="00BC4C88"/>
    <w:rsid w:val="00BC4DFB"/>
    <w:rsid w:val="00BC4F7B"/>
    <w:rsid w:val="00BC544F"/>
    <w:rsid w:val="00BC59CA"/>
    <w:rsid w:val="00BC5D67"/>
    <w:rsid w:val="00BC63F0"/>
    <w:rsid w:val="00BC6940"/>
    <w:rsid w:val="00BC6970"/>
    <w:rsid w:val="00BC6BA8"/>
    <w:rsid w:val="00BC6D81"/>
    <w:rsid w:val="00BC6F87"/>
    <w:rsid w:val="00BC733D"/>
    <w:rsid w:val="00BC734E"/>
    <w:rsid w:val="00BC7713"/>
    <w:rsid w:val="00BC7C93"/>
    <w:rsid w:val="00BD0286"/>
    <w:rsid w:val="00BD0308"/>
    <w:rsid w:val="00BD08F6"/>
    <w:rsid w:val="00BD0A29"/>
    <w:rsid w:val="00BD18E4"/>
    <w:rsid w:val="00BD1B3F"/>
    <w:rsid w:val="00BD2120"/>
    <w:rsid w:val="00BD28CF"/>
    <w:rsid w:val="00BD2AC0"/>
    <w:rsid w:val="00BD31E5"/>
    <w:rsid w:val="00BD33A9"/>
    <w:rsid w:val="00BD33BE"/>
    <w:rsid w:val="00BD3623"/>
    <w:rsid w:val="00BD3792"/>
    <w:rsid w:val="00BD3C72"/>
    <w:rsid w:val="00BD4397"/>
    <w:rsid w:val="00BD4412"/>
    <w:rsid w:val="00BD4548"/>
    <w:rsid w:val="00BD4E12"/>
    <w:rsid w:val="00BD4F07"/>
    <w:rsid w:val="00BD56F8"/>
    <w:rsid w:val="00BD5C57"/>
    <w:rsid w:val="00BD5D4E"/>
    <w:rsid w:val="00BD5F37"/>
    <w:rsid w:val="00BD5F7E"/>
    <w:rsid w:val="00BD6811"/>
    <w:rsid w:val="00BD7991"/>
    <w:rsid w:val="00BD7C45"/>
    <w:rsid w:val="00BD7E30"/>
    <w:rsid w:val="00BE0BB5"/>
    <w:rsid w:val="00BE0BDD"/>
    <w:rsid w:val="00BE118B"/>
    <w:rsid w:val="00BE1359"/>
    <w:rsid w:val="00BE1789"/>
    <w:rsid w:val="00BE1C4F"/>
    <w:rsid w:val="00BE21E3"/>
    <w:rsid w:val="00BE305B"/>
    <w:rsid w:val="00BE3684"/>
    <w:rsid w:val="00BE4775"/>
    <w:rsid w:val="00BE4D13"/>
    <w:rsid w:val="00BE5C0F"/>
    <w:rsid w:val="00BE5C9E"/>
    <w:rsid w:val="00BE5F4E"/>
    <w:rsid w:val="00BE618A"/>
    <w:rsid w:val="00BE62B2"/>
    <w:rsid w:val="00BE6350"/>
    <w:rsid w:val="00BE6767"/>
    <w:rsid w:val="00BE67F1"/>
    <w:rsid w:val="00BE7287"/>
    <w:rsid w:val="00BE7964"/>
    <w:rsid w:val="00BE7C93"/>
    <w:rsid w:val="00BF0362"/>
    <w:rsid w:val="00BF0479"/>
    <w:rsid w:val="00BF0AFA"/>
    <w:rsid w:val="00BF0CDC"/>
    <w:rsid w:val="00BF0D73"/>
    <w:rsid w:val="00BF1069"/>
    <w:rsid w:val="00BF17E1"/>
    <w:rsid w:val="00BF1A87"/>
    <w:rsid w:val="00BF1D23"/>
    <w:rsid w:val="00BF1F82"/>
    <w:rsid w:val="00BF2520"/>
    <w:rsid w:val="00BF25B1"/>
    <w:rsid w:val="00BF2B78"/>
    <w:rsid w:val="00BF2F94"/>
    <w:rsid w:val="00BF2FC3"/>
    <w:rsid w:val="00BF3470"/>
    <w:rsid w:val="00BF34B7"/>
    <w:rsid w:val="00BF3885"/>
    <w:rsid w:val="00BF393B"/>
    <w:rsid w:val="00BF3B94"/>
    <w:rsid w:val="00BF3FF8"/>
    <w:rsid w:val="00BF43F7"/>
    <w:rsid w:val="00BF4C53"/>
    <w:rsid w:val="00BF50AF"/>
    <w:rsid w:val="00BF54DC"/>
    <w:rsid w:val="00BF5748"/>
    <w:rsid w:val="00BF5B81"/>
    <w:rsid w:val="00BF606F"/>
    <w:rsid w:val="00BF6270"/>
    <w:rsid w:val="00BF67B7"/>
    <w:rsid w:val="00BF69FD"/>
    <w:rsid w:val="00BF6A3C"/>
    <w:rsid w:val="00BF6BF7"/>
    <w:rsid w:val="00BF703E"/>
    <w:rsid w:val="00BF7450"/>
    <w:rsid w:val="00BF770B"/>
    <w:rsid w:val="00BF7802"/>
    <w:rsid w:val="00C005F7"/>
    <w:rsid w:val="00C007A6"/>
    <w:rsid w:val="00C00FA3"/>
    <w:rsid w:val="00C0116D"/>
    <w:rsid w:val="00C01510"/>
    <w:rsid w:val="00C01CEB"/>
    <w:rsid w:val="00C01F6E"/>
    <w:rsid w:val="00C021D2"/>
    <w:rsid w:val="00C023A3"/>
    <w:rsid w:val="00C02B42"/>
    <w:rsid w:val="00C02BED"/>
    <w:rsid w:val="00C02D3C"/>
    <w:rsid w:val="00C03249"/>
    <w:rsid w:val="00C036F7"/>
    <w:rsid w:val="00C03978"/>
    <w:rsid w:val="00C03F90"/>
    <w:rsid w:val="00C04BA2"/>
    <w:rsid w:val="00C04BAE"/>
    <w:rsid w:val="00C04E0F"/>
    <w:rsid w:val="00C05362"/>
    <w:rsid w:val="00C05537"/>
    <w:rsid w:val="00C05896"/>
    <w:rsid w:val="00C0599A"/>
    <w:rsid w:val="00C05D89"/>
    <w:rsid w:val="00C06A3F"/>
    <w:rsid w:val="00C06A43"/>
    <w:rsid w:val="00C06C42"/>
    <w:rsid w:val="00C06D80"/>
    <w:rsid w:val="00C06EB2"/>
    <w:rsid w:val="00C073DA"/>
    <w:rsid w:val="00C078C1"/>
    <w:rsid w:val="00C079DB"/>
    <w:rsid w:val="00C07A40"/>
    <w:rsid w:val="00C07C15"/>
    <w:rsid w:val="00C1092B"/>
    <w:rsid w:val="00C10A65"/>
    <w:rsid w:val="00C10B9B"/>
    <w:rsid w:val="00C10C30"/>
    <w:rsid w:val="00C1104C"/>
    <w:rsid w:val="00C11577"/>
    <w:rsid w:val="00C11990"/>
    <w:rsid w:val="00C119DA"/>
    <w:rsid w:val="00C11BFF"/>
    <w:rsid w:val="00C11DC5"/>
    <w:rsid w:val="00C11F13"/>
    <w:rsid w:val="00C11F39"/>
    <w:rsid w:val="00C11F55"/>
    <w:rsid w:val="00C12249"/>
    <w:rsid w:val="00C1250E"/>
    <w:rsid w:val="00C1262D"/>
    <w:rsid w:val="00C138E7"/>
    <w:rsid w:val="00C139A1"/>
    <w:rsid w:val="00C13B36"/>
    <w:rsid w:val="00C13D15"/>
    <w:rsid w:val="00C14137"/>
    <w:rsid w:val="00C1448C"/>
    <w:rsid w:val="00C145BD"/>
    <w:rsid w:val="00C145FD"/>
    <w:rsid w:val="00C149A6"/>
    <w:rsid w:val="00C14D7A"/>
    <w:rsid w:val="00C14D92"/>
    <w:rsid w:val="00C15028"/>
    <w:rsid w:val="00C153BC"/>
    <w:rsid w:val="00C15511"/>
    <w:rsid w:val="00C15BE4"/>
    <w:rsid w:val="00C15CA1"/>
    <w:rsid w:val="00C15FAD"/>
    <w:rsid w:val="00C16490"/>
    <w:rsid w:val="00C168E7"/>
    <w:rsid w:val="00C16CCB"/>
    <w:rsid w:val="00C17059"/>
    <w:rsid w:val="00C17174"/>
    <w:rsid w:val="00C171C5"/>
    <w:rsid w:val="00C178C4"/>
    <w:rsid w:val="00C17AD5"/>
    <w:rsid w:val="00C17B44"/>
    <w:rsid w:val="00C17ED6"/>
    <w:rsid w:val="00C17F63"/>
    <w:rsid w:val="00C20025"/>
    <w:rsid w:val="00C2041C"/>
    <w:rsid w:val="00C20869"/>
    <w:rsid w:val="00C20DC6"/>
    <w:rsid w:val="00C2113D"/>
    <w:rsid w:val="00C21363"/>
    <w:rsid w:val="00C215D1"/>
    <w:rsid w:val="00C21AE1"/>
    <w:rsid w:val="00C22141"/>
    <w:rsid w:val="00C223D1"/>
    <w:rsid w:val="00C227C6"/>
    <w:rsid w:val="00C22816"/>
    <w:rsid w:val="00C22B32"/>
    <w:rsid w:val="00C230F6"/>
    <w:rsid w:val="00C23686"/>
    <w:rsid w:val="00C23F8A"/>
    <w:rsid w:val="00C244B3"/>
    <w:rsid w:val="00C247E6"/>
    <w:rsid w:val="00C24B05"/>
    <w:rsid w:val="00C24B26"/>
    <w:rsid w:val="00C24D07"/>
    <w:rsid w:val="00C24D29"/>
    <w:rsid w:val="00C24EA5"/>
    <w:rsid w:val="00C24FEA"/>
    <w:rsid w:val="00C25052"/>
    <w:rsid w:val="00C2580C"/>
    <w:rsid w:val="00C25846"/>
    <w:rsid w:val="00C25D31"/>
    <w:rsid w:val="00C262C1"/>
    <w:rsid w:val="00C265D0"/>
    <w:rsid w:val="00C26FE5"/>
    <w:rsid w:val="00C27077"/>
    <w:rsid w:val="00C27F07"/>
    <w:rsid w:val="00C3022B"/>
    <w:rsid w:val="00C30723"/>
    <w:rsid w:val="00C30778"/>
    <w:rsid w:val="00C30AE9"/>
    <w:rsid w:val="00C3137D"/>
    <w:rsid w:val="00C31756"/>
    <w:rsid w:val="00C31F7F"/>
    <w:rsid w:val="00C32186"/>
    <w:rsid w:val="00C323EC"/>
    <w:rsid w:val="00C32893"/>
    <w:rsid w:val="00C32934"/>
    <w:rsid w:val="00C3336D"/>
    <w:rsid w:val="00C334A3"/>
    <w:rsid w:val="00C335AE"/>
    <w:rsid w:val="00C33AB3"/>
    <w:rsid w:val="00C33DC7"/>
    <w:rsid w:val="00C34197"/>
    <w:rsid w:val="00C3427B"/>
    <w:rsid w:val="00C3439A"/>
    <w:rsid w:val="00C34645"/>
    <w:rsid w:val="00C34E1F"/>
    <w:rsid w:val="00C34F09"/>
    <w:rsid w:val="00C3515D"/>
    <w:rsid w:val="00C356DD"/>
    <w:rsid w:val="00C357CE"/>
    <w:rsid w:val="00C35C70"/>
    <w:rsid w:val="00C35E26"/>
    <w:rsid w:val="00C361F0"/>
    <w:rsid w:val="00C3626A"/>
    <w:rsid w:val="00C36684"/>
    <w:rsid w:val="00C36DCC"/>
    <w:rsid w:val="00C36F0A"/>
    <w:rsid w:val="00C36F4F"/>
    <w:rsid w:val="00C372CB"/>
    <w:rsid w:val="00C37B23"/>
    <w:rsid w:val="00C37EC3"/>
    <w:rsid w:val="00C37EDC"/>
    <w:rsid w:val="00C400F0"/>
    <w:rsid w:val="00C40389"/>
    <w:rsid w:val="00C4067A"/>
    <w:rsid w:val="00C40F21"/>
    <w:rsid w:val="00C411BF"/>
    <w:rsid w:val="00C412AE"/>
    <w:rsid w:val="00C41480"/>
    <w:rsid w:val="00C417F1"/>
    <w:rsid w:val="00C41B33"/>
    <w:rsid w:val="00C41F94"/>
    <w:rsid w:val="00C439E0"/>
    <w:rsid w:val="00C44052"/>
    <w:rsid w:val="00C44368"/>
    <w:rsid w:val="00C44D1E"/>
    <w:rsid w:val="00C44D4E"/>
    <w:rsid w:val="00C4531F"/>
    <w:rsid w:val="00C46111"/>
    <w:rsid w:val="00C46816"/>
    <w:rsid w:val="00C46822"/>
    <w:rsid w:val="00C468CE"/>
    <w:rsid w:val="00C46B3B"/>
    <w:rsid w:val="00C46C3E"/>
    <w:rsid w:val="00C46CE5"/>
    <w:rsid w:val="00C4706F"/>
    <w:rsid w:val="00C4754A"/>
    <w:rsid w:val="00C47CFC"/>
    <w:rsid w:val="00C50206"/>
    <w:rsid w:val="00C50260"/>
    <w:rsid w:val="00C5065D"/>
    <w:rsid w:val="00C50A99"/>
    <w:rsid w:val="00C512B5"/>
    <w:rsid w:val="00C51395"/>
    <w:rsid w:val="00C51553"/>
    <w:rsid w:val="00C518A5"/>
    <w:rsid w:val="00C51A60"/>
    <w:rsid w:val="00C51FC3"/>
    <w:rsid w:val="00C520E4"/>
    <w:rsid w:val="00C52334"/>
    <w:rsid w:val="00C5261F"/>
    <w:rsid w:val="00C5279F"/>
    <w:rsid w:val="00C52C65"/>
    <w:rsid w:val="00C53110"/>
    <w:rsid w:val="00C5341A"/>
    <w:rsid w:val="00C53B12"/>
    <w:rsid w:val="00C53B6C"/>
    <w:rsid w:val="00C5406E"/>
    <w:rsid w:val="00C541AB"/>
    <w:rsid w:val="00C541B2"/>
    <w:rsid w:val="00C542C4"/>
    <w:rsid w:val="00C5477D"/>
    <w:rsid w:val="00C54928"/>
    <w:rsid w:val="00C54A44"/>
    <w:rsid w:val="00C54B86"/>
    <w:rsid w:val="00C54E2A"/>
    <w:rsid w:val="00C54E49"/>
    <w:rsid w:val="00C54FAF"/>
    <w:rsid w:val="00C550C8"/>
    <w:rsid w:val="00C55222"/>
    <w:rsid w:val="00C553E2"/>
    <w:rsid w:val="00C556D7"/>
    <w:rsid w:val="00C558CE"/>
    <w:rsid w:val="00C56207"/>
    <w:rsid w:val="00C56403"/>
    <w:rsid w:val="00C5661F"/>
    <w:rsid w:val="00C56F92"/>
    <w:rsid w:val="00C56FD2"/>
    <w:rsid w:val="00C57085"/>
    <w:rsid w:val="00C575AF"/>
    <w:rsid w:val="00C576FC"/>
    <w:rsid w:val="00C579F3"/>
    <w:rsid w:val="00C57EE1"/>
    <w:rsid w:val="00C60361"/>
    <w:rsid w:val="00C60738"/>
    <w:rsid w:val="00C608D7"/>
    <w:rsid w:val="00C60D9F"/>
    <w:rsid w:val="00C61943"/>
    <w:rsid w:val="00C620BA"/>
    <w:rsid w:val="00C627C5"/>
    <w:rsid w:val="00C62DA8"/>
    <w:rsid w:val="00C62FAB"/>
    <w:rsid w:val="00C634BC"/>
    <w:rsid w:val="00C635B8"/>
    <w:rsid w:val="00C6395F"/>
    <w:rsid w:val="00C63C3D"/>
    <w:rsid w:val="00C644BF"/>
    <w:rsid w:val="00C64A43"/>
    <w:rsid w:val="00C65163"/>
    <w:rsid w:val="00C65728"/>
    <w:rsid w:val="00C658F4"/>
    <w:rsid w:val="00C65B6B"/>
    <w:rsid w:val="00C65F2D"/>
    <w:rsid w:val="00C6636B"/>
    <w:rsid w:val="00C66492"/>
    <w:rsid w:val="00C664AB"/>
    <w:rsid w:val="00C66584"/>
    <w:rsid w:val="00C665A9"/>
    <w:rsid w:val="00C66705"/>
    <w:rsid w:val="00C6730D"/>
    <w:rsid w:val="00C6747B"/>
    <w:rsid w:val="00C67754"/>
    <w:rsid w:val="00C67895"/>
    <w:rsid w:val="00C67D16"/>
    <w:rsid w:val="00C70254"/>
    <w:rsid w:val="00C703C0"/>
    <w:rsid w:val="00C706D1"/>
    <w:rsid w:val="00C70A4F"/>
    <w:rsid w:val="00C70FAE"/>
    <w:rsid w:val="00C7113D"/>
    <w:rsid w:val="00C71284"/>
    <w:rsid w:val="00C719C3"/>
    <w:rsid w:val="00C724F5"/>
    <w:rsid w:val="00C726F6"/>
    <w:rsid w:val="00C72987"/>
    <w:rsid w:val="00C72A46"/>
    <w:rsid w:val="00C72BA3"/>
    <w:rsid w:val="00C72DD5"/>
    <w:rsid w:val="00C733A6"/>
    <w:rsid w:val="00C737B0"/>
    <w:rsid w:val="00C73D39"/>
    <w:rsid w:val="00C744A3"/>
    <w:rsid w:val="00C744D7"/>
    <w:rsid w:val="00C75574"/>
    <w:rsid w:val="00C75E95"/>
    <w:rsid w:val="00C760ED"/>
    <w:rsid w:val="00C76282"/>
    <w:rsid w:val="00C76750"/>
    <w:rsid w:val="00C7675A"/>
    <w:rsid w:val="00C76BB2"/>
    <w:rsid w:val="00C76D5D"/>
    <w:rsid w:val="00C76E9D"/>
    <w:rsid w:val="00C77906"/>
    <w:rsid w:val="00C800A2"/>
    <w:rsid w:val="00C80CB0"/>
    <w:rsid w:val="00C80E18"/>
    <w:rsid w:val="00C816DF"/>
    <w:rsid w:val="00C820EE"/>
    <w:rsid w:val="00C82C1E"/>
    <w:rsid w:val="00C82CD4"/>
    <w:rsid w:val="00C83181"/>
    <w:rsid w:val="00C835B6"/>
    <w:rsid w:val="00C84475"/>
    <w:rsid w:val="00C84713"/>
    <w:rsid w:val="00C84758"/>
    <w:rsid w:val="00C853AB"/>
    <w:rsid w:val="00C856EF"/>
    <w:rsid w:val="00C85CAC"/>
    <w:rsid w:val="00C85D45"/>
    <w:rsid w:val="00C85F72"/>
    <w:rsid w:val="00C85FB3"/>
    <w:rsid w:val="00C862C3"/>
    <w:rsid w:val="00C8637B"/>
    <w:rsid w:val="00C86896"/>
    <w:rsid w:val="00C8732D"/>
    <w:rsid w:val="00C8736D"/>
    <w:rsid w:val="00C875CF"/>
    <w:rsid w:val="00C876E1"/>
    <w:rsid w:val="00C90162"/>
    <w:rsid w:val="00C905DB"/>
    <w:rsid w:val="00C908A9"/>
    <w:rsid w:val="00C908BE"/>
    <w:rsid w:val="00C91507"/>
    <w:rsid w:val="00C9203A"/>
    <w:rsid w:val="00C9230B"/>
    <w:rsid w:val="00C929E1"/>
    <w:rsid w:val="00C92B88"/>
    <w:rsid w:val="00C92F67"/>
    <w:rsid w:val="00C93C36"/>
    <w:rsid w:val="00C93D97"/>
    <w:rsid w:val="00C940C2"/>
    <w:rsid w:val="00C9416C"/>
    <w:rsid w:val="00C9433A"/>
    <w:rsid w:val="00C944D1"/>
    <w:rsid w:val="00C948D6"/>
    <w:rsid w:val="00C952E2"/>
    <w:rsid w:val="00C952E9"/>
    <w:rsid w:val="00C95AC8"/>
    <w:rsid w:val="00C95AF0"/>
    <w:rsid w:val="00C95E95"/>
    <w:rsid w:val="00C962BE"/>
    <w:rsid w:val="00C9639C"/>
    <w:rsid w:val="00C96514"/>
    <w:rsid w:val="00C96D4F"/>
    <w:rsid w:val="00C9721E"/>
    <w:rsid w:val="00C972A5"/>
    <w:rsid w:val="00C975E7"/>
    <w:rsid w:val="00C9760B"/>
    <w:rsid w:val="00C976E0"/>
    <w:rsid w:val="00C9796B"/>
    <w:rsid w:val="00C97C19"/>
    <w:rsid w:val="00CA0174"/>
    <w:rsid w:val="00CA018B"/>
    <w:rsid w:val="00CA0294"/>
    <w:rsid w:val="00CA05EE"/>
    <w:rsid w:val="00CA0C53"/>
    <w:rsid w:val="00CA0FB8"/>
    <w:rsid w:val="00CA105A"/>
    <w:rsid w:val="00CA17A6"/>
    <w:rsid w:val="00CA18B5"/>
    <w:rsid w:val="00CA1AE4"/>
    <w:rsid w:val="00CA1BC5"/>
    <w:rsid w:val="00CA1E0C"/>
    <w:rsid w:val="00CA1FA7"/>
    <w:rsid w:val="00CA20E3"/>
    <w:rsid w:val="00CA2143"/>
    <w:rsid w:val="00CA245C"/>
    <w:rsid w:val="00CA24C5"/>
    <w:rsid w:val="00CA26EC"/>
    <w:rsid w:val="00CA2F60"/>
    <w:rsid w:val="00CA3591"/>
    <w:rsid w:val="00CA3AC7"/>
    <w:rsid w:val="00CA405C"/>
    <w:rsid w:val="00CA423D"/>
    <w:rsid w:val="00CA4AAC"/>
    <w:rsid w:val="00CA4DB5"/>
    <w:rsid w:val="00CA4E64"/>
    <w:rsid w:val="00CA4F70"/>
    <w:rsid w:val="00CA5989"/>
    <w:rsid w:val="00CA5AF9"/>
    <w:rsid w:val="00CA5D0C"/>
    <w:rsid w:val="00CA5E13"/>
    <w:rsid w:val="00CA5EF3"/>
    <w:rsid w:val="00CA6101"/>
    <w:rsid w:val="00CA625D"/>
    <w:rsid w:val="00CA642E"/>
    <w:rsid w:val="00CA69FF"/>
    <w:rsid w:val="00CA6F73"/>
    <w:rsid w:val="00CA7A1F"/>
    <w:rsid w:val="00CA7DAF"/>
    <w:rsid w:val="00CB017E"/>
    <w:rsid w:val="00CB0226"/>
    <w:rsid w:val="00CB02C7"/>
    <w:rsid w:val="00CB0717"/>
    <w:rsid w:val="00CB0A65"/>
    <w:rsid w:val="00CB0B17"/>
    <w:rsid w:val="00CB0DC8"/>
    <w:rsid w:val="00CB0FDE"/>
    <w:rsid w:val="00CB1177"/>
    <w:rsid w:val="00CB1618"/>
    <w:rsid w:val="00CB1A07"/>
    <w:rsid w:val="00CB1A88"/>
    <w:rsid w:val="00CB277F"/>
    <w:rsid w:val="00CB2809"/>
    <w:rsid w:val="00CB328B"/>
    <w:rsid w:val="00CB3318"/>
    <w:rsid w:val="00CB357D"/>
    <w:rsid w:val="00CB3628"/>
    <w:rsid w:val="00CB3A5D"/>
    <w:rsid w:val="00CB3B98"/>
    <w:rsid w:val="00CB3BC7"/>
    <w:rsid w:val="00CB407C"/>
    <w:rsid w:val="00CB4204"/>
    <w:rsid w:val="00CB46B4"/>
    <w:rsid w:val="00CB4940"/>
    <w:rsid w:val="00CB4A70"/>
    <w:rsid w:val="00CB50D0"/>
    <w:rsid w:val="00CB5D5B"/>
    <w:rsid w:val="00CB68D2"/>
    <w:rsid w:val="00CB6A52"/>
    <w:rsid w:val="00CB6DC0"/>
    <w:rsid w:val="00CB6E94"/>
    <w:rsid w:val="00CB7060"/>
    <w:rsid w:val="00CB763C"/>
    <w:rsid w:val="00CB77F2"/>
    <w:rsid w:val="00CB7B98"/>
    <w:rsid w:val="00CB7D1A"/>
    <w:rsid w:val="00CB7DD6"/>
    <w:rsid w:val="00CC0438"/>
    <w:rsid w:val="00CC0563"/>
    <w:rsid w:val="00CC0C66"/>
    <w:rsid w:val="00CC119E"/>
    <w:rsid w:val="00CC13ED"/>
    <w:rsid w:val="00CC140D"/>
    <w:rsid w:val="00CC172E"/>
    <w:rsid w:val="00CC1732"/>
    <w:rsid w:val="00CC19EE"/>
    <w:rsid w:val="00CC1E56"/>
    <w:rsid w:val="00CC1EB1"/>
    <w:rsid w:val="00CC2001"/>
    <w:rsid w:val="00CC2270"/>
    <w:rsid w:val="00CC2970"/>
    <w:rsid w:val="00CC2EC5"/>
    <w:rsid w:val="00CC3277"/>
    <w:rsid w:val="00CC385B"/>
    <w:rsid w:val="00CC3EBF"/>
    <w:rsid w:val="00CC4150"/>
    <w:rsid w:val="00CC4207"/>
    <w:rsid w:val="00CC4980"/>
    <w:rsid w:val="00CC51BD"/>
    <w:rsid w:val="00CC5222"/>
    <w:rsid w:val="00CC55CB"/>
    <w:rsid w:val="00CC5775"/>
    <w:rsid w:val="00CC5E22"/>
    <w:rsid w:val="00CC62CD"/>
    <w:rsid w:val="00CC6C6A"/>
    <w:rsid w:val="00CC6E9D"/>
    <w:rsid w:val="00CC6F07"/>
    <w:rsid w:val="00CC702B"/>
    <w:rsid w:val="00CC7881"/>
    <w:rsid w:val="00CC78E6"/>
    <w:rsid w:val="00CC7971"/>
    <w:rsid w:val="00CC7ADD"/>
    <w:rsid w:val="00CC7FEA"/>
    <w:rsid w:val="00CD0422"/>
    <w:rsid w:val="00CD083E"/>
    <w:rsid w:val="00CD0982"/>
    <w:rsid w:val="00CD0FFA"/>
    <w:rsid w:val="00CD104F"/>
    <w:rsid w:val="00CD124B"/>
    <w:rsid w:val="00CD134C"/>
    <w:rsid w:val="00CD1504"/>
    <w:rsid w:val="00CD164D"/>
    <w:rsid w:val="00CD19CF"/>
    <w:rsid w:val="00CD1CBC"/>
    <w:rsid w:val="00CD265B"/>
    <w:rsid w:val="00CD26D0"/>
    <w:rsid w:val="00CD2987"/>
    <w:rsid w:val="00CD2A22"/>
    <w:rsid w:val="00CD2A3D"/>
    <w:rsid w:val="00CD2EE0"/>
    <w:rsid w:val="00CD3962"/>
    <w:rsid w:val="00CD3B99"/>
    <w:rsid w:val="00CD3DD5"/>
    <w:rsid w:val="00CD3E12"/>
    <w:rsid w:val="00CD400D"/>
    <w:rsid w:val="00CD40C7"/>
    <w:rsid w:val="00CD41DB"/>
    <w:rsid w:val="00CD4F38"/>
    <w:rsid w:val="00CD5885"/>
    <w:rsid w:val="00CD5BBC"/>
    <w:rsid w:val="00CD5D11"/>
    <w:rsid w:val="00CD5D93"/>
    <w:rsid w:val="00CD5EFC"/>
    <w:rsid w:val="00CD6321"/>
    <w:rsid w:val="00CD63D3"/>
    <w:rsid w:val="00CD6924"/>
    <w:rsid w:val="00CD6FAD"/>
    <w:rsid w:val="00CD7055"/>
    <w:rsid w:val="00CD7340"/>
    <w:rsid w:val="00CD73E8"/>
    <w:rsid w:val="00CD751E"/>
    <w:rsid w:val="00CD77A8"/>
    <w:rsid w:val="00CD7839"/>
    <w:rsid w:val="00CD78B1"/>
    <w:rsid w:val="00CE047A"/>
    <w:rsid w:val="00CE052C"/>
    <w:rsid w:val="00CE06B1"/>
    <w:rsid w:val="00CE0944"/>
    <w:rsid w:val="00CE0A76"/>
    <w:rsid w:val="00CE0CA9"/>
    <w:rsid w:val="00CE13D2"/>
    <w:rsid w:val="00CE166B"/>
    <w:rsid w:val="00CE16C8"/>
    <w:rsid w:val="00CE1B36"/>
    <w:rsid w:val="00CE2362"/>
    <w:rsid w:val="00CE29F4"/>
    <w:rsid w:val="00CE3120"/>
    <w:rsid w:val="00CE32D8"/>
    <w:rsid w:val="00CE35F0"/>
    <w:rsid w:val="00CE37A8"/>
    <w:rsid w:val="00CE3C60"/>
    <w:rsid w:val="00CE42DB"/>
    <w:rsid w:val="00CE4C6F"/>
    <w:rsid w:val="00CE52CC"/>
    <w:rsid w:val="00CE53F4"/>
    <w:rsid w:val="00CE5510"/>
    <w:rsid w:val="00CE5897"/>
    <w:rsid w:val="00CE5B5C"/>
    <w:rsid w:val="00CE5B69"/>
    <w:rsid w:val="00CE5CA9"/>
    <w:rsid w:val="00CE6071"/>
    <w:rsid w:val="00CE66E3"/>
    <w:rsid w:val="00CE6719"/>
    <w:rsid w:val="00CE6C67"/>
    <w:rsid w:val="00CE734B"/>
    <w:rsid w:val="00CE793F"/>
    <w:rsid w:val="00CE7CCC"/>
    <w:rsid w:val="00CE7E6F"/>
    <w:rsid w:val="00CF0055"/>
    <w:rsid w:val="00CF0499"/>
    <w:rsid w:val="00CF054E"/>
    <w:rsid w:val="00CF15DD"/>
    <w:rsid w:val="00CF1A82"/>
    <w:rsid w:val="00CF2112"/>
    <w:rsid w:val="00CF223D"/>
    <w:rsid w:val="00CF2703"/>
    <w:rsid w:val="00CF2824"/>
    <w:rsid w:val="00CF3526"/>
    <w:rsid w:val="00CF3A33"/>
    <w:rsid w:val="00CF3B3E"/>
    <w:rsid w:val="00CF3C7D"/>
    <w:rsid w:val="00CF3EFD"/>
    <w:rsid w:val="00CF4388"/>
    <w:rsid w:val="00CF45BF"/>
    <w:rsid w:val="00CF4820"/>
    <w:rsid w:val="00CF51C1"/>
    <w:rsid w:val="00CF548B"/>
    <w:rsid w:val="00CF5B47"/>
    <w:rsid w:val="00CF5B54"/>
    <w:rsid w:val="00CF5EE3"/>
    <w:rsid w:val="00CF6821"/>
    <w:rsid w:val="00CF6C00"/>
    <w:rsid w:val="00CF6C01"/>
    <w:rsid w:val="00CF6EB7"/>
    <w:rsid w:val="00CF6FDD"/>
    <w:rsid w:val="00CF7105"/>
    <w:rsid w:val="00CF7271"/>
    <w:rsid w:val="00CF72A2"/>
    <w:rsid w:val="00CF7305"/>
    <w:rsid w:val="00D003E5"/>
    <w:rsid w:val="00D005DF"/>
    <w:rsid w:val="00D005E0"/>
    <w:rsid w:val="00D00AD1"/>
    <w:rsid w:val="00D00C4A"/>
    <w:rsid w:val="00D00FF7"/>
    <w:rsid w:val="00D012FF"/>
    <w:rsid w:val="00D0157B"/>
    <w:rsid w:val="00D015D7"/>
    <w:rsid w:val="00D016D2"/>
    <w:rsid w:val="00D01CC4"/>
    <w:rsid w:val="00D01E6B"/>
    <w:rsid w:val="00D03045"/>
    <w:rsid w:val="00D0354D"/>
    <w:rsid w:val="00D0439B"/>
    <w:rsid w:val="00D0497C"/>
    <w:rsid w:val="00D04E4D"/>
    <w:rsid w:val="00D04F45"/>
    <w:rsid w:val="00D04FAA"/>
    <w:rsid w:val="00D050C0"/>
    <w:rsid w:val="00D0534B"/>
    <w:rsid w:val="00D0548B"/>
    <w:rsid w:val="00D05AEE"/>
    <w:rsid w:val="00D05D6E"/>
    <w:rsid w:val="00D0648D"/>
    <w:rsid w:val="00D06DEE"/>
    <w:rsid w:val="00D06EB9"/>
    <w:rsid w:val="00D079ED"/>
    <w:rsid w:val="00D07EE6"/>
    <w:rsid w:val="00D106F8"/>
    <w:rsid w:val="00D10853"/>
    <w:rsid w:val="00D1099B"/>
    <w:rsid w:val="00D11417"/>
    <w:rsid w:val="00D1153F"/>
    <w:rsid w:val="00D11995"/>
    <w:rsid w:val="00D11CFD"/>
    <w:rsid w:val="00D12432"/>
    <w:rsid w:val="00D126CF"/>
    <w:rsid w:val="00D12AD9"/>
    <w:rsid w:val="00D1368B"/>
    <w:rsid w:val="00D136ED"/>
    <w:rsid w:val="00D13808"/>
    <w:rsid w:val="00D13E91"/>
    <w:rsid w:val="00D14317"/>
    <w:rsid w:val="00D1453F"/>
    <w:rsid w:val="00D146FE"/>
    <w:rsid w:val="00D14C28"/>
    <w:rsid w:val="00D151E1"/>
    <w:rsid w:val="00D1581E"/>
    <w:rsid w:val="00D15B75"/>
    <w:rsid w:val="00D15D19"/>
    <w:rsid w:val="00D15D93"/>
    <w:rsid w:val="00D15DA1"/>
    <w:rsid w:val="00D15EEC"/>
    <w:rsid w:val="00D162CB"/>
    <w:rsid w:val="00D1635E"/>
    <w:rsid w:val="00D16380"/>
    <w:rsid w:val="00D163FF"/>
    <w:rsid w:val="00D1643C"/>
    <w:rsid w:val="00D166B5"/>
    <w:rsid w:val="00D167D0"/>
    <w:rsid w:val="00D16DEF"/>
    <w:rsid w:val="00D16E87"/>
    <w:rsid w:val="00D17211"/>
    <w:rsid w:val="00D17335"/>
    <w:rsid w:val="00D174ED"/>
    <w:rsid w:val="00D1797A"/>
    <w:rsid w:val="00D17BA1"/>
    <w:rsid w:val="00D17BF1"/>
    <w:rsid w:val="00D2079E"/>
    <w:rsid w:val="00D208E7"/>
    <w:rsid w:val="00D20EB2"/>
    <w:rsid w:val="00D2102D"/>
    <w:rsid w:val="00D21356"/>
    <w:rsid w:val="00D216EE"/>
    <w:rsid w:val="00D220B5"/>
    <w:rsid w:val="00D223EF"/>
    <w:rsid w:val="00D224CF"/>
    <w:rsid w:val="00D230C1"/>
    <w:rsid w:val="00D230FC"/>
    <w:rsid w:val="00D232D8"/>
    <w:rsid w:val="00D232DC"/>
    <w:rsid w:val="00D233CD"/>
    <w:rsid w:val="00D23451"/>
    <w:rsid w:val="00D23500"/>
    <w:rsid w:val="00D23AD3"/>
    <w:rsid w:val="00D23FC0"/>
    <w:rsid w:val="00D23FCE"/>
    <w:rsid w:val="00D2401D"/>
    <w:rsid w:val="00D24364"/>
    <w:rsid w:val="00D24478"/>
    <w:rsid w:val="00D2463D"/>
    <w:rsid w:val="00D2469E"/>
    <w:rsid w:val="00D2649E"/>
    <w:rsid w:val="00D264D3"/>
    <w:rsid w:val="00D26E62"/>
    <w:rsid w:val="00D26FA2"/>
    <w:rsid w:val="00D27201"/>
    <w:rsid w:val="00D27300"/>
    <w:rsid w:val="00D27875"/>
    <w:rsid w:val="00D30066"/>
    <w:rsid w:val="00D3053A"/>
    <w:rsid w:val="00D307FD"/>
    <w:rsid w:val="00D30A3B"/>
    <w:rsid w:val="00D30DAC"/>
    <w:rsid w:val="00D313FB"/>
    <w:rsid w:val="00D3141B"/>
    <w:rsid w:val="00D319AB"/>
    <w:rsid w:val="00D31A8D"/>
    <w:rsid w:val="00D31E2D"/>
    <w:rsid w:val="00D321E8"/>
    <w:rsid w:val="00D325D0"/>
    <w:rsid w:val="00D328E1"/>
    <w:rsid w:val="00D329D8"/>
    <w:rsid w:val="00D32E01"/>
    <w:rsid w:val="00D33079"/>
    <w:rsid w:val="00D331BB"/>
    <w:rsid w:val="00D33975"/>
    <w:rsid w:val="00D33A8C"/>
    <w:rsid w:val="00D34057"/>
    <w:rsid w:val="00D34630"/>
    <w:rsid w:val="00D3523D"/>
    <w:rsid w:val="00D35597"/>
    <w:rsid w:val="00D35689"/>
    <w:rsid w:val="00D35999"/>
    <w:rsid w:val="00D35D55"/>
    <w:rsid w:val="00D35E06"/>
    <w:rsid w:val="00D365FA"/>
    <w:rsid w:val="00D369BC"/>
    <w:rsid w:val="00D37093"/>
    <w:rsid w:val="00D377E8"/>
    <w:rsid w:val="00D37AAC"/>
    <w:rsid w:val="00D40425"/>
    <w:rsid w:val="00D40BC3"/>
    <w:rsid w:val="00D40D5A"/>
    <w:rsid w:val="00D40D6B"/>
    <w:rsid w:val="00D4129E"/>
    <w:rsid w:val="00D4185C"/>
    <w:rsid w:val="00D418A3"/>
    <w:rsid w:val="00D41AB6"/>
    <w:rsid w:val="00D41D10"/>
    <w:rsid w:val="00D42946"/>
    <w:rsid w:val="00D42DEC"/>
    <w:rsid w:val="00D43524"/>
    <w:rsid w:val="00D435AE"/>
    <w:rsid w:val="00D43984"/>
    <w:rsid w:val="00D44105"/>
    <w:rsid w:val="00D4459D"/>
    <w:rsid w:val="00D446B5"/>
    <w:rsid w:val="00D44AEB"/>
    <w:rsid w:val="00D44F42"/>
    <w:rsid w:val="00D4541B"/>
    <w:rsid w:val="00D45A14"/>
    <w:rsid w:val="00D45A36"/>
    <w:rsid w:val="00D4614C"/>
    <w:rsid w:val="00D46189"/>
    <w:rsid w:val="00D4648C"/>
    <w:rsid w:val="00D46BE9"/>
    <w:rsid w:val="00D46FA2"/>
    <w:rsid w:val="00D47391"/>
    <w:rsid w:val="00D47451"/>
    <w:rsid w:val="00D47947"/>
    <w:rsid w:val="00D479ED"/>
    <w:rsid w:val="00D5001E"/>
    <w:rsid w:val="00D50053"/>
    <w:rsid w:val="00D50089"/>
    <w:rsid w:val="00D504FA"/>
    <w:rsid w:val="00D50974"/>
    <w:rsid w:val="00D50F10"/>
    <w:rsid w:val="00D50F83"/>
    <w:rsid w:val="00D510F8"/>
    <w:rsid w:val="00D511A0"/>
    <w:rsid w:val="00D512D8"/>
    <w:rsid w:val="00D51610"/>
    <w:rsid w:val="00D516DF"/>
    <w:rsid w:val="00D51C73"/>
    <w:rsid w:val="00D51E13"/>
    <w:rsid w:val="00D51F07"/>
    <w:rsid w:val="00D51F15"/>
    <w:rsid w:val="00D52146"/>
    <w:rsid w:val="00D52388"/>
    <w:rsid w:val="00D524AF"/>
    <w:rsid w:val="00D52A8A"/>
    <w:rsid w:val="00D52A96"/>
    <w:rsid w:val="00D52C43"/>
    <w:rsid w:val="00D5329D"/>
    <w:rsid w:val="00D533FE"/>
    <w:rsid w:val="00D534C8"/>
    <w:rsid w:val="00D53627"/>
    <w:rsid w:val="00D5372A"/>
    <w:rsid w:val="00D53B22"/>
    <w:rsid w:val="00D54B1D"/>
    <w:rsid w:val="00D54E0F"/>
    <w:rsid w:val="00D5509F"/>
    <w:rsid w:val="00D55425"/>
    <w:rsid w:val="00D55751"/>
    <w:rsid w:val="00D5578A"/>
    <w:rsid w:val="00D55BDD"/>
    <w:rsid w:val="00D5616C"/>
    <w:rsid w:val="00D56AE7"/>
    <w:rsid w:val="00D56C00"/>
    <w:rsid w:val="00D57082"/>
    <w:rsid w:val="00D572D4"/>
    <w:rsid w:val="00D576CD"/>
    <w:rsid w:val="00D577BB"/>
    <w:rsid w:val="00D57B91"/>
    <w:rsid w:val="00D57E0C"/>
    <w:rsid w:val="00D60162"/>
    <w:rsid w:val="00D60E67"/>
    <w:rsid w:val="00D614F6"/>
    <w:rsid w:val="00D61C87"/>
    <w:rsid w:val="00D62320"/>
    <w:rsid w:val="00D6248B"/>
    <w:rsid w:val="00D62B5D"/>
    <w:rsid w:val="00D62B75"/>
    <w:rsid w:val="00D62CFC"/>
    <w:rsid w:val="00D62DC6"/>
    <w:rsid w:val="00D62E1F"/>
    <w:rsid w:val="00D6317D"/>
    <w:rsid w:val="00D6318B"/>
    <w:rsid w:val="00D63379"/>
    <w:rsid w:val="00D635B1"/>
    <w:rsid w:val="00D639C5"/>
    <w:rsid w:val="00D63B5A"/>
    <w:rsid w:val="00D63DB5"/>
    <w:rsid w:val="00D63E14"/>
    <w:rsid w:val="00D63E3D"/>
    <w:rsid w:val="00D63F98"/>
    <w:rsid w:val="00D64155"/>
    <w:rsid w:val="00D646AF"/>
    <w:rsid w:val="00D649A1"/>
    <w:rsid w:val="00D64BEA"/>
    <w:rsid w:val="00D652B5"/>
    <w:rsid w:val="00D653B9"/>
    <w:rsid w:val="00D659DC"/>
    <w:rsid w:val="00D65C02"/>
    <w:rsid w:val="00D65CC7"/>
    <w:rsid w:val="00D65D66"/>
    <w:rsid w:val="00D65E52"/>
    <w:rsid w:val="00D6603B"/>
    <w:rsid w:val="00D661D2"/>
    <w:rsid w:val="00D66410"/>
    <w:rsid w:val="00D66550"/>
    <w:rsid w:val="00D66648"/>
    <w:rsid w:val="00D66E53"/>
    <w:rsid w:val="00D66EFB"/>
    <w:rsid w:val="00D66FDA"/>
    <w:rsid w:val="00D67292"/>
    <w:rsid w:val="00D672CB"/>
    <w:rsid w:val="00D6738A"/>
    <w:rsid w:val="00D67956"/>
    <w:rsid w:val="00D7012E"/>
    <w:rsid w:val="00D70341"/>
    <w:rsid w:val="00D70412"/>
    <w:rsid w:val="00D708C4"/>
    <w:rsid w:val="00D70C38"/>
    <w:rsid w:val="00D710E5"/>
    <w:rsid w:val="00D71197"/>
    <w:rsid w:val="00D7178C"/>
    <w:rsid w:val="00D71E69"/>
    <w:rsid w:val="00D72008"/>
    <w:rsid w:val="00D72192"/>
    <w:rsid w:val="00D72D32"/>
    <w:rsid w:val="00D731D1"/>
    <w:rsid w:val="00D73645"/>
    <w:rsid w:val="00D73850"/>
    <w:rsid w:val="00D73AC1"/>
    <w:rsid w:val="00D73BD2"/>
    <w:rsid w:val="00D73BE7"/>
    <w:rsid w:val="00D73DF6"/>
    <w:rsid w:val="00D73EFA"/>
    <w:rsid w:val="00D73FC4"/>
    <w:rsid w:val="00D73FE8"/>
    <w:rsid w:val="00D74538"/>
    <w:rsid w:val="00D749A0"/>
    <w:rsid w:val="00D749CB"/>
    <w:rsid w:val="00D74C9E"/>
    <w:rsid w:val="00D754B7"/>
    <w:rsid w:val="00D75611"/>
    <w:rsid w:val="00D75F19"/>
    <w:rsid w:val="00D767AE"/>
    <w:rsid w:val="00D76CDC"/>
    <w:rsid w:val="00D77AD8"/>
    <w:rsid w:val="00D77C31"/>
    <w:rsid w:val="00D77EEB"/>
    <w:rsid w:val="00D80184"/>
    <w:rsid w:val="00D80605"/>
    <w:rsid w:val="00D80973"/>
    <w:rsid w:val="00D80B5A"/>
    <w:rsid w:val="00D80BD8"/>
    <w:rsid w:val="00D81069"/>
    <w:rsid w:val="00D810EF"/>
    <w:rsid w:val="00D82216"/>
    <w:rsid w:val="00D8261C"/>
    <w:rsid w:val="00D82A2B"/>
    <w:rsid w:val="00D8301D"/>
    <w:rsid w:val="00D84411"/>
    <w:rsid w:val="00D8473E"/>
    <w:rsid w:val="00D84CE4"/>
    <w:rsid w:val="00D85797"/>
    <w:rsid w:val="00D86255"/>
    <w:rsid w:val="00D863D1"/>
    <w:rsid w:val="00D86464"/>
    <w:rsid w:val="00D872B7"/>
    <w:rsid w:val="00D87DCF"/>
    <w:rsid w:val="00D87F5B"/>
    <w:rsid w:val="00D9008D"/>
    <w:rsid w:val="00D90125"/>
    <w:rsid w:val="00D90299"/>
    <w:rsid w:val="00D9057B"/>
    <w:rsid w:val="00D9096B"/>
    <w:rsid w:val="00D90ED1"/>
    <w:rsid w:val="00D90FFB"/>
    <w:rsid w:val="00D91A76"/>
    <w:rsid w:val="00D91C34"/>
    <w:rsid w:val="00D91F21"/>
    <w:rsid w:val="00D925C5"/>
    <w:rsid w:val="00D9279F"/>
    <w:rsid w:val="00D92BB0"/>
    <w:rsid w:val="00D92D23"/>
    <w:rsid w:val="00D92E49"/>
    <w:rsid w:val="00D9317C"/>
    <w:rsid w:val="00D935AB"/>
    <w:rsid w:val="00D936B4"/>
    <w:rsid w:val="00D947C5"/>
    <w:rsid w:val="00D94900"/>
    <w:rsid w:val="00D94BDB"/>
    <w:rsid w:val="00D94E4C"/>
    <w:rsid w:val="00D95396"/>
    <w:rsid w:val="00D953F7"/>
    <w:rsid w:val="00D95709"/>
    <w:rsid w:val="00D958D7"/>
    <w:rsid w:val="00D95DC2"/>
    <w:rsid w:val="00D95F5C"/>
    <w:rsid w:val="00D96083"/>
    <w:rsid w:val="00D96248"/>
    <w:rsid w:val="00D96AFA"/>
    <w:rsid w:val="00D96B2B"/>
    <w:rsid w:val="00D96D46"/>
    <w:rsid w:val="00D97548"/>
    <w:rsid w:val="00D97B72"/>
    <w:rsid w:val="00D97CF6"/>
    <w:rsid w:val="00DA02F5"/>
    <w:rsid w:val="00DA0B7F"/>
    <w:rsid w:val="00DA0BBE"/>
    <w:rsid w:val="00DA11AE"/>
    <w:rsid w:val="00DA16E5"/>
    <w:rsid w:val="00DA17FF"/>
    <w:rsid w:val="00DA1A59"/>
    <w:rsid w:val="00DA1BE6"/>
    <w:rsid w:val="00DA1BE9"/>
    <w:rsid w:val="00DA1DAA"/>
    <w:rsid w:val="00DA283D"/>
    <w:rsid w:val="00DA2CA6"/>
    <w:rsid w:val="00DA3E12"/>
    <w:rsid w:val="00DA3E52"/>
    <w:rsid w:val="00DA3E70"/>
    <w:rsid w:val="00DA4141"/>
    <w:rsid w:val="00DA417B"/>
    <w:rsid w:val="00DA4411"/>
    <w:rsid w:val="00DA45BD"/>
    <w:rsid w:val="00DA4997"/>
    <w:rsid w:val="00DA4B2A"/>
    <w:rsid w:val="00DA5000"/>
    <w:rsid w:val="00DA52EB"/>
    <w:rsid w:val="00DA5CD6"/>
    <w:rsid w:val="00DA6868"/>
    <w:rsid w:val="00DA6B67"/>
    <w:rsid w:val="00DA6DC2"/>
    <w:rsid w:val="00DA7044"/>
    <w:rsid w:val="00DA71A0"/>
    <w:rsid w:val="00DA75AA"/>
    <w:rsid w:val="00DA774A"/>
    <w:rsid w:val="00DA7866"/>
    <w:rsid w:val="00DA7A57"/>
    <w:rsid w:val="00DA7D93"/>
    <w:rsid w:val="00DB0312"/>
    <w:rsid w:val="00DB06ED"/>
    <w:rsid w:val="00DB0A9F"/>
    <w:rsid w:val="00DB0ED0"/>
    <w:rsid w:val="00DB10F3"/>
    <w:rsid w:val="00DB115A"/>
    <w:rsid w:val="00DB198A"/>
    <w:rsid w:val="00DB1DCE"/>
    <w:rsid w:val="00DB1EE4"/>
    <w:rsid w:val="00DB261C"/>
    <w:rsid w:val="00DB2810"/>
    <w:rsid w:val="00DB31DB"/>
    <w:rsid w:val="00DB3213"/>
    <w:rsid w:val="00DB377E"/>
    <w:rsid w:val="00DB387C"/>
    <w:rsid w:val="00DB41A7"/>
    <w:rsid w:val="00DB42F5"/>
    <w:rsid w:val="00DB4353"/>
    <w:rsid w:val="00DB43F8"/>
    <w:rsid w:val="00DB4688"/>
    <w:rsid w:val="00DB46DA"/>
    <w:rsid w:val="00DB50AE"/>
    <w:rsid w:val="00DB5186"/>
    <w:rsid w:val="00DB5749"/>
    <w:rsid w:val="00DB5768"/>
    <w:rsid w:val="00DB5A23"/>
    <w:rsid w:val="00DB5A7F"/>
    <w:rsid w:val="00DB617A"/>
    <w:rsid w:val="00DB640B"/>
    <w:rsid w:val="00DB656B"/>
    <w:rsid w:val="00DB67AB"/>
    <w:rsid w:val="00DB6A23"/>
    <w:rsid w:val="00DB75BE"/>
    <w:rsid w:val="00DB75C4"/>
    <w:rsid w:val="00DB7945"/>
    <w:rsid w:val="00DB7CD6"/>
    <w:rsid w:val="00DB7D6B"/>
    <w:rsid w:val="00DC00C2"/>
    <w:rsid w:val="00DC01DD"/>
    <w:rsid w:val="00DC02A7"/>
    <w:rsid w:val="00DC13DF"/>
    <w:rsid w:val="00DC18F5"/>
    <w:rsid w:val="00DC198F"/>
    <w:rsid w:val="00DC1ADB"/>
    <w:rsid w:val="00DC29D6"/>
    <w:rsid w:val="00DC2DA2"/>
    <w:rsid w:val="00DC2E62"/>
    <w:rsid w:val="00DC2F60"/>
    <w:rsid w:val="00DC2FFF"/>
    <w:rsid w:val="00DC3149"/>
    <w:rsid w:val="00DC317B"/>
    <w:rsid w:val="00DC320D"/>
    <w:rsid w:val="00DC3328"/>
    <w:rsid w:val="00DC3FB4"/>
    <w:rsid w:val="00DC3FCB"/>
    <w:rsid w:val="00DC430F"/>
    <w:rsid w:val="00DC43B0"/>
    <w:rsid w:val="00DC478C"/>
    <w:rsid w:val="00DC47BF"/>
    <w:rsid w:val="00DC4CEC"/>
    <w:rsid w:val="00DC5F0A"/>
    <w:rsid w:val="00DC6348"/>
    <w:rsid w:val="00DC6447"/>
    <w:rsid w:val="00DC6CF0"/>
    <w:rsid w:val="00DC6D0D"/>
    <w:rsid w:val="00DC6F43"/>
    <w:rsid w:val="00DC7686"/>
    <w:rsid w:val="00DD06D7"/>
    <w:rsid w:val="00DD0711"/>
    <w:rsid w:val="00DD086B"/>
    <w:rsid w:val="00DD0C80"/>
    <w:rsid w:val="00DD1091"/>
    <w:rsid w:val="00DD145B"/>
    <w:rsid w:val="00DD1ACD"/>
    <w:rsid w:val="00DD2409"/>
    <w:rsid w:val="00DD2798"/>
    <w:rsid w:val="00DD2A6B"/>
    <w:rsid w:val="00DD2D20"/>
    <w:rsid w:val="00DD2DB6"/>
    <w:rsid w:val="00DD2FB3"/>
    <w:rsid w:val="00DD3217"/>
    <w:rsid w:val="00DD3A79"/>
    <w:rsid w:val="00DD3CF3"/>
    <w:rsid w:val="00DD3E4D"/>
    <w:rsid w:val="00DD4174"/>
    <w:rsid w:val="00DD418A"/>
    <w:rsid w:val="00DD452E"/>
    <w:rsid w:val="00DD45CC"/>
    <w:rsid w:val="00DD46EE"/>
    <w:rsid w:val="00DD4929"/>
    <w:rsid w:val="00DD4EA1"/>
    <w:rsid w:val="00DD592B"/>
    <w:rsid w:val="00DD5A5B"/>
    <w:rsid w:val="00DD6998"/>
    <w:rsid w:val="00DD6F84"/>
    <w:rsid w:val="00DD720F"/>
    <w:rsid w:val="00DD7217"/>
    <w:rsid w:val="00DD7950"/>
    <w:rsid w:val="00DD7C32"/>
    <w:rsid w:val="00DD7D9D"/>
    <w:rsid w:val="00DE00A7"/>
    <w:rsid w:val="00DE0163"/>
    <w:rsid w:val="00DE0A7D"/>
    <w:rsid w:val="00DE0DC9"/>
    <w:rsid w:val="00DE1044"/>
    <w:rsid w:val="00DE12EF"/>
    <w:rsid w:val="00DE19AA"/>
    <w:rsid w:val="00DE1BFE"/>
    <w:rsid w:val="00DE2156"/>
    <w:rsid w:val="00DE3220"/>
    <w:rsid w:val="00DE367F"/>
    <w:rsid w:val="00DE3E2A"/>
    <w:rsid w:val="00DE4014"/>
    <w:rsid w:val="00DE4973"/>
    <w:rsid w:val="00DE4E12"/>
    <w:rsid w:val="00DE4F7F"/>
    <w:rsid w:val="00DE53D0"/>
    <w:rsid w:val="00DE5469"/>
    <w:rsid w:val="00DE54CA"/>
    <w:rsid w:val="00DE5D83"/>
    <w:rsid w:val="00DE5E44"/>
    <w:rsid w:val="00DE6EC6"/>
    <w:rsid w:val="00DE704F"/>
    <w:rsid w:val="00DE7605"/>
    <w:rsid w:val="00DE77E5"/>
    <w:rsid w:val="00DE7DBA"/>
    <w:rsid w:val="00DE7FB5"/>
    <w:rsid w:val="00DF02A0"/>
    <w:rsid w:val="00DF04DF"/>
    <w:rsid w:val="00DF0953"/>
    <w:rsid w:val="00DF1273"/>
    <w:rsid w:val="00DF1471"/>
    <w:rsid w:val="00DF322D"/>
    <w:rsid w:val="00DF354D"/>
    <w:rsid w:val="00DF3B05"/>
    <w:rsid w:val="00DF44BC"/>
    <w:rsid w:val="00DF46D2"/>
    <w:rsid w:val="00DF46F0"/>
    <w:rsid w:val="00DF47D6"/>
    <w:rsid w:val="00DF49E9"/>
    <w:rsid w:val="00DF4C68"/>
    <w:rsid w:val="00DF4D9D"/>
    <w:rsid w:val="00DF4F63"/>
    <w:rsid w:val="00DF5115"/>
    <w:rsid w:val="00DF5209"/>
    <w:rsid w:val="00DF5300"/>
    <w:rsid w:val="00DF571D"/>
    <w:rsid w:val="00DF5724"/>
    <w:rsid w:val="00DF6443"/>
    <w:rsid w:val="00DF649D"/>
    <w:rsid w:val="00DF64D4"/>
    <w:rsid w:val="00DF6D56"/>
    <w:rsid w:val="00DF7020"/>
    <w:rsid w:val="00DF7103"/>
    <w:rsid w:val="00DF7DDF"/>
    <w:rsid w:val="00DF7FFB"/>
    <w:rsid w:val="00E0034E"/>
    <w:rsid w:val="00E00733"/>
    <w:rsid w:val="00E00948"/>
    <w:rsid w:val="00E00C13"/>
    <w:rsid w:val="00E00C41"/>
    <w:rsid w:val="00E00C46"/>
    <w:rsid w:val="00E00F33"/>
    <w:rsid w:val="00E01D40"/>
    <w:rsid w:val="00E024F6"/>
    <w:rsid w:val="00E0287E"/>
    <w:rsid w:val="00E02D84"/>
    <w:rsid w:val="00E02E24"/>
    <w:rsid w:val="00E037FD"/>
    <w:rsid w:val="00E040AB"/>
    <w:rsid w:val="00E04271"/>
    <w:rsid w:val="00E04F0C"/>
    <w:rsid w:val="00E04F96"/>
    <w:rsid w:val="00E053BA"/>
    <w:rsid w:val="00E05420"/>
    <w:rsid w:val="00E0562D"/>
    <w:rsid w:val="00E05C05"/>
    <w:rsid w:val="00E0606D"/>
    <w:rsid w:val="00E06510"/>
    <w:rsid w:val="00E0676D"/>
    <w:rsid w:val="00E06BD4"/>
    <w:rsid w:val="00E06FE5"/>
    <w:rsid w:val="00E072B0"/>
    <w:rsid w:val="00E07619"/>
    <w:rsid w:val="00E07C90"/>
    <w:rsid w:val="00E105B2"/>
    <w:rsid w:val="00E107D7"/>
    <w:rsid w:val="00E111E7"/>
    <w:rsid w:val="00E111F8"/>
    <w:rsid w:val="00E11DB5"/>
    <w:rsid w:val="00E12041"/>
    <w:rsid w:val="00E12618"/>
    <w:rsid w:val="00E1288F"/>
    <w:rsid w:val="00E128D7"/>
    <w:rsid w:val="00E129DF"/>
    <w:rsid w:val="00E12B5D"/>
    <w:rsid w:val="00E12C2E"/>
    <w:rsid w:val="00E13435"/>
    <w:rsid w:val="00E13A9C"/>
    <w:rsid w:val="00E13F23"/>
    <w:rsid w:val="00E143D4"/>
    <w:rsid w:val="00E14773"/>
    <w:rsid w:val="00E147E4"/>
    <w:rsid w:val="00E14E75"/>
    <w:rsid w:val="00E14EC6"/>
    <w:rsid w:val="00E14F2C"/>
    <w:rsid w:val="00E1521D"/>
    <w:rsid w:val="00E154D2"/>
    <w:rsid w:val="00E155E5"/>
    <w:rsid w:val="00E16343"/>
    <w:rsid w:val="00E16633"/>
    <w:rsid w:val="00E16C08"/>
    <w:rsid w:val="00E16E19"/>
    <w:rsid w:val="00E1752F"/>
    <w:rsid w:val="00E1769F"/>
    <w:rsid w:val="00E17723"/>
    <w:rsid w:val="00E17930"/>
    <w:rsid w:val="00E20164"/>
    <w:rsid w:val="00E21173"/>
    <w:rsid w:val="00E2136F"/>
    <w:rsid w:val="00E21AA6"/>
    <w:rsid w:val="00E223DC"/>
    <w:rsid w:val="00E229FC"/>
    <w:rsid w:val="00E22C6B"/>
    <w:rsid w:val="00E2304B"/>
    <w:rsid w:val="00E2320D"/>
    <w:rsid w:val="00E23447"/>
    <w:rsid w:val="00E234E0"/>
    <w:rsid w:val="00E23F6C"/>
    <w:rsid w:val="00E23FBF"/>
    <w:rsid w:val="00E24712"/>
    <w:rsid w:val="00E24A35"/>
    <w:rsid w:val="00E24B3E"/>
    <w:rsid w:val="00E24B61"/>
    <w:rsid w:val="00E24E2E"/>
    <w:rsid w:val="00E2501A"/>
    <w:rsid w:val="00E2523E"/>
    <w:rsid w:val="00E25549"/>
    <w:rsid w:val="00E2575D"/>
    <w:rsid w:val="00E25CC3"/>
    <w:rsid w:val="00E25ECA"/>
    <w:rsid w:val="00E264B9"/>
    <w:rsid w:val="00E267F0"/>
    <w:rsid w:val="00E26859"/>
    <w:rsid w:val="00E26DB9"/>
    <w:rsid w:val="00E26E41"/>
    <w:rsid w:val="00E26EF2"/>
    <w:rsid w:val="00E273D5"/>
    <w:rsid w:val="00E27441"/>
    <w:rsid w:val="00E274C1"/>
    <w:rsid w:val="00E277E0"/>
    <w:rsid w:val="00E27BC8"/>
    <w:rsid w:val="00E30920"/>
    <w:rsid w:val="00E309C7"/>
    <w:rsid w:val="00E30A90"/>
    <w:rsid w:val="00E30C8A"/>
    <w:rsid w:val="00E30D47"/>
    <w:rsid w:val="00E30F4F"/>
    <w:rsid w:val="00E31008"/>
    <w:rsid w:val="00E31068"/>
    <w:rsid w:val="00E3123A"/>
    <w:rsid w:val="00E312E5"/>
    <w:rsid w:val="00E31699"/>
    <w:rsid w:val="00E31B79"/>
    <w:rsid w:val="00E31CB7"/>
    <w:rsid w:val="00E320A8"/>
    <w:rsid w:val="00E3218A"/>
    <w:rsid w:val="00E32715"/>
    <w:rsid w:val="00E32844"/>
    <w:rsid w:val="00E32C72"/>
    <w:rsid w:val="00E32D36"/>
    <w:rsid w:val="00E32D82"/>
    <w:rsid w:val="00E32E13"/>
    <w:rsid w:val="00E32E22"/>
    <w:rsid w:val="00E3314E"/>
    <w:rsid w:val="00E33184"/>
    <w:rsid w:val="00E33276"/>
    <w:rsid w:val="00E334B8"/>
    <w:rsid w:val="00E335BC"/>
    <w:rsid w:val="00E33C3F"/>
    <w:rsid w:val="00E33C76"/>
    <w:rsid w:val="00E34523"/>
    <w:rsid w:val="00E34B17"/>
    <w:rsid w:val="00E35105"/>
    <w:rsid w:val="00E3511E"/>
    <w:rsid w:val="00E35FC8"/>
    <w:rsid w:val="00E36754"/>
    <w:rsid w:val="00E36B5F"/>
    <w:rsid w:val="00E36F8A"/>
    <w:rsid w:val="00E37035"/>
    <w:rsid w:val="00E37394"/>
    <w:rsid w:val="00E37482"/>
    <w:rsid w:val="00E374E7"/>
    <w:rsid w:val="00E37861"/>
    <w:rsid w:val="00E37A6A"/>
    <w:rsid w:val="00E37CC3"/>
    <w:rsid w:val="00E40479"/>
    <w:rsid w:val="00E405ED"/>
    <w:rsid w:val="00E408F2"/>
    <w:rsid w:val="00E40A1D"/>
    <w:rsid w:val="00E40B38"/>
    <w:rsid w:val="00E40FB5"/>
    <w:rsid w:val="00E41233"/>
    <w:rsid w:val="00E41685"/>
    <w:rsid w:val="00E41856"/>
    <w:rsid w:val="00E41884"/>
    <w:rsid w:val="00E4192C"/>
    <w:rsid w:val="00E41DF6"/>
    <w:rsid w:val="00E420CB"/>
    <w:rsid w:val="00E4250F"/>
    <w:rsid w:val="00E4281D"/>
    <w:rsid w:val="00E42BB9"/>
    <w:rsid w:val="00E42FB9"/>
    <w:rsid w:val="00E44142"/>
    <w:rsid w:val="00E44577"/>
    <w:rsid w:val="00E446FD"/>
    <w:rsid w:val="00E451B6"/>
    <w:rsid w:val="00E454AD"/>
    <w:rsid w:val="00E455C8"/>
    <w:rsid w:val="00E458B2"/>
    <w:rsid w:val="00E45E3E"/>
    <w:rsid w:val="00E46089"/>
    <w:rsid w:val="00E4671A"/>
    <w:rsid w:val="00E46CC2"/>
    <w:rsid w:val="00E46EF6"/>
    <w:rsid w:val="00E47016"/>
    <w:rsid w:val="00E471F9"/>
    <w:rsid w:val="00E474DE"/>
    <w:rsid w:val="00E477C2"/>
    <w:rsid w:val="00E47828"/>
    <w:rsid w:val="00E47920"/>
    <w:rsid w:val="00E5019C"/>
    <w:rsid w:val="00E51087"/>
    <w:rsid w:val="00E51311"/>
    <w:rsid w:val="00E51848"/>
    <w:rsid w:val="00E51D11"/>
    <w:rsid w:val="00E52056"/>
    <w:rsid w:val="00E52222"/>
    <w:rsid w:val="00E522E3"/>
    <w:rsid w:val="00E52725"/>
    <w:rsid w:val="00E52841"/>
    <w:rsid w:val="00E52991"/>
    <w:rsid w:val="00E52FE6"/>
    <w:rsid w:val="00E52FF6"/>
    <w:rsid w:val="00E530E1"/>
    <w:rsid w:val="00E532BD"/>
    <w:rsid w:val="00E53412"/>
    <w:rsid w:val="00E53D9D"/>
    <w:rsid w:val="00E53F98"/>
    <w:rsid w:val="00E540FF"/>
    <w:rsid w:val="00E54249"/>
    <w:rsid w:val="00E54446"/>
    <w:rsid w:val="00E54704"/>
    <w:rsid w:val="00E5544E"/>
    <w:rsid w:val="00E55623"/>
    <w:rsid w:val="00E55753"/>
    <w:rsid w:val="00E55CB7"/>
    <w:rsid w:val="00E55DC8"/>
    <w:rsid w:val="00E55DFE"/>
    <w:rsid w:val="00E56479"/>
    <w:rsid w:val="00E567C7"/>
    <w:rsid w:val="00E56821"/>
    <w:rsid w:val="00E569DE"/>
    <w:rsid w:val="00E56DF6"/>
    <w:rsid w:val="00E56F73"/>
    <w:rsid w:val="00E57111"/>
    <w:rsid w:val="00E574A7"/>
    <w:rsid w:val="00E577CB"/>
    <w:rsid w:val="00E5781F"/>
    <w:rsid w:val="00E57BEF"/>
    <w:rsid w:val="00E6019E"/>
    <w:rsid w:val="00E603AF"/>
    <w:rsid w:val="00E604FA"/>
    <w:rsid w:val="00E606F4"/>
    <w:rsid w:val="00E60861"/>
    <w:rsid w:val="00E60FAB"/>
    <w:rsid w:val="00E6133F"/>
    <w:rsid w:val="00E615BD"/>
    <w:rsid w:val="00E6195B"/>
    <w:rsid w:val="00E61F48"/>
    <w:rsid w:val="00E620F8"/>
    <w:rsid w:val="00E62433"/>
    <w:rsid w:val="00E625AF"/>
    <w:rsid w:val="00E62A1B"/>
    <w:rsid w:val="00E62A47"/>
    <w:rsid w:val="00E62B98"/>
    <w:rsid w:val="00E62C01"/>
    <w:rsid w:val="00E62CAF"/>
    <w:rsid w:val="00E62F16"/>
    <w:rsid w:val="00E62F66"/>
    <w:rsid w:val="00E631E5"/>
    <w:rsid w:val="00E6329E"/>
    <w:rsid w:val="00E6390E"/>
    <w:rsid w:val="00E63980"/>
    <w:rsid w:val="00E63D56"/>
    <w:rsid w:val="00E63DD4"/>
    <w:rsid w:val="00E64FA9"/>
    <w:rsid w:val="00E65018"/>
    <w:rsid w:val="00E65343"/>
    <w:rsid w:val="00E653D9"/>
    <w:rsid w:val="00E65948"/>
    <w:rsid w:val="00E659F9"/>
    <w:rsid w:val="00E66387"/>
    <w:rsid w:val="00E664A4"/>
    <w:rsid w:val="00E66BBD"/>
    <w:rsid w:val="00E66CF4"/>
    <w:rsid w:val="00E66EAB"/>
    <w:rsid w:val="00E670E6"/>
    <w:rsid w:val="00E67339"/>
    <w:rsid w:val="00E6734C"/>
    <w:rsid w:val="00E67560"/>
    <w:rsid w:val="00E67B4D"/>
    <w:rsid w:val="00E67B50"/>
    <w:rsid w:val="00E67EE0"/>
    <w:rsid w:val="00E67EF0"/>
    <w:rsid w:val="00E70322"/>
    <w:rsid w:val="00E705EE"/>
    <w:rsid w:val="00E70B72"/>
    <w:rsid w:val="00E70C4F"/>
    <w:rsid w:val="00E70E52"/>
    <w:rsid w:val="00E70FDA"/>
    <w:rsid w:val="00E7116F"/>
    <w:rsid w:val="00E7132D"/>
    <w:rsid w:val="00E713BF"/>
    <w:rsid w:val="00E71AA4"/>
    <w:rsid w:val="00E71BDD"/>
    <w:rsid w:val="00E71F04"/>
    <w:rsid w:val="00E721F6"/>
    <w:rsid w:val="00E722A2"/>
    <w:rsid w:val="00E72681"/>
    <w:rsid w:val="00E729B9"/>
    <w:rsid w:val="00E72A0F"/>
    <w:rsid w:val="00E730FA"/>
    <w:rsid w:val="00E730FF"/>
    <w:rsid w:val="00E742E4"/>
    <w:rsid w:val="00E7464A"/>
    <w:rsid w:val="00E746A4"/>
    <w:rsid w:val="00E74A37"/>
    <w:rsid w:val="00E74F8A"/>
    <w:rsid w:val="00E752A9"/>
    <w:rsid w:val="00E75529"/>
    <w:rsid w:val="00E75D96"/>
    <w:rsid w:val="00E75DC3"/>
    <w:rsid w:val="00E76B6E"/>
    <w:rsid w:val="00E76D6E"/>
    <w:rsid w:val="00E76DCC"/>
    <w:rsid w:val="00E7757E"/>
    <w:rsid w:val="00E7789E"/>
    <w:rsid w:val="00E77A75"/>
    <w:rsid w:val="00E77B23"/>
    <w:rsid w:val="00E77B96"/>
    <w:rsid w:val="00E77C14"/>
    <w:rsid w:val="00E77D56"/>
    <w:rsid w:val="00E80364"/>
    <w:rsid w:val="00E80511"/>
    <w:rsid w:val="00E808AE"/>
    <w:rsid w:val="00E80C27"/>
    <w:rsid w:val="00E8108F"/>
    <w:rsid w:val="00E81C1A"/>
    <w:rsid w:val="00E81C1F"/>
    <w:rsid w:val="00E822F5"/>
    <w:rsid w:val="00E82AA4"/>
    <w:rsid w:val="00E82F03"/>
    <w:rsid w:val="00E832CF"/>
    <w:rsid w:val="00E83C04"/>
    <w:rsid w:val="00E83F2F"/>
    <w:rsid w:val="00E843F7"/>
    <w:rsid w:val="00E846F7"/>
    <w:rsid w:val="00E84FD5"/>
    <w:rsid w:val="00E850D4"/>
    <w:rsid w:val="00E8513F"/>
    <w:rsid w:val="00E8551B"/>
    <w:rsid w:val="00E85D4F"/>
    <w:rsid w:val="00E85DE8"/>
    <w:rsid w:val="00E86E7A"/>
    <w:rsid w:val="00E87263"/>
    <w:rsid w:val="00E8727C"/>
    <w:rsid w:val="00E878A3"/>
    <w:rsid w:val="00E900A4"/>
    <w:rsid w:val="00E902E8"/>
    <w:rsid w:val="00E9033D"/>
    <w:rsid w:val="00E9041B"/>
    <w:rsid w:val="00E9076C"/>
    <w:rsid w:val="00E90F41"/>
    <w:rsid w:val="00E91398"/>
    <w:rsid w:val="00E9159F"/>
    <w:rsid w:val="00E91768"/>
    <w:rsid w:val="00E91897"/>
    <w:rsid w:val="00E91BF4"/>
    <w:rsid w:val="00E91E02"/>
    <w:rsid w:val="00E92398"/>
    <w:rsid w:val="00E924C1"/>
    <w:rsid w:val="00E92777"/>
    <w:rsid w:val="00E92A74"/>
    <w:rsid w:val="00E92CBF"/>
    <w:rsid w:val="00E92E0A"/>
    <w:rsid w:val="00E935F5"/>
    <w:rsid w:val="00E9381C"/>
    <w:rsid w:val="00E93CFD"/>
    <w:rsid w:val="00E93DA6"/>
    <w:rsid w:val="00E9405A"/>
    <w:rsid w:val="00E94133"/>
    <w:rsid w:val="00E943B7"/>
    <w:rsid w:val="00E94584"/>
    <w:rsid w:val="00E94D45"/>
    <w:rsid w:val="00E94EC8"/>
    <w:rsid w:val="00E95C26"/>
    <w:rsid w:val="00E95CEA"/>
    <w:rsid w:val="00E95D53"/>
    <w:rsid w:val="00E962EC"/>
    <w:rsid w:val="00E963CD"/>
    <w:rsid w:val="00E966B1"/>
    <w:rsid w:val="00E967F1"/>
    <w:rsid w:val="00E96978"/>
    <w:rsid w:val="00E96F37"/>
    <w:rsid w:val="00E976D8"/>
    <w:rsid w:val="00E97F68"/>
    <w:rsid w:val="00E97FE2"/>
    <w:rsid w:val="00EA08E8"/>
    <w:rsid w:val="00EA0F7E"/>
    <w:rsid w:val="00EA13BF"/>
    <w:rsid w:val="00EA1457"/>
    <w:rsid w:val="00EA1903"/>
    <w:rsid w:val="00EA19A5"/>
    <w:rsid w:val="00EA1A5A"/>
    <w:rsid w:val="00EA1B3C"/>
    <w:rsid w:val="00EA24AE"/>
    <w:rsid w:val="00EA258D"/>
    <w:rsid w:val="00EA28DA"/>
    <w:rsid w:val="00EA2A87"/>
    <w:rsid w:val="00EA2FC0"/>
    <w:rsid w:val="00EA3085"/>
    <w:rsid w:val="00EA3446"/>
    <w:rsid w:val="00EA3CD8"/>
    <w:rsid w:val="00EA3F5C"/>
    <w:rsid w:val="00EA4397"/>
    <w:rsid w:val="00EA4816"/>
    <w:rsid w:val="00EA48E1"/>
    <w:rsid w:val="00EA499D"/>
    <w:rsid w:val="00EA4E8E"/>
    <w:rsid w:val="00EA4F02"/>
    <w:rsid w:val="00EA4FFF"/>
    <w:rsid w:val="00EA5245"/>
    <w:rsid w:val="00EA537D"/>
    <w:rsid w:val="00EA53F7"/>
    <w:rsid w:val="00EA54AD"/>
    <w:rsid w:val="00EA58A0"/>
    <w:rsid w:val="00EA5AE3"/>
    <w:rsid w:val="00EA5C8C"/>
    <w:rsid w:val="00EA5ECB"/>
    <w:rsid w:val="00EA5F70"/>
    <w:rsid w:val="00EA61A8"/>
    <w:rsid w:val="00EA62F8"/>
    <w:rsid w:val="00EA6AA1"/>
    <w:rsid w:val="00EA6B56"/>
    <w:rsid w:val="00EA6D49"/>
    <w:rsid w:val="00EA73DC"/>
    <w:rsid w:val="00EA7D0C"/>
    <w:rsid w:val="00EA7F0B"/>
    <w:rsid w:val="00EB0CCF"/>
    <w:rsid w:val="00EB0DA5"/>
    <w:rsid w:val="00EB0DAE"/>
    <w:rsid w:val="00EB114C"/>
    <w:rsid w:val="00EB1720"/>
    <w:rsid w:val="00EB18C0"/>
    <w:rsid w:val="00EB1A28"/>
    <w:rsid w:val="00EB1B2E"/>
    <w:rsid w:val="00EB20F4"/>
    <w:rsid w:val="00EB2329"/>
    <w:rsid w:val="00EB2447"/>
    <w:rsid w:val="00EB2490"/>
    <w:rsid w:val="00EB2737"/>
    <w:rsid w:val="00EB2952"/>
    <w:rsid w:val="00EB3F05"/>
    <w:rsid w:val="00EB4207"/>
    <w:rsid w:val="00EB4B3C"/>
    <w:rsid w:val="00EB4FDF"/>
    <w:rsid w:val="00EB506D"/>
    <w:rsid w:val="00EB53CC"/>
    <w:rsid w:val="00EB56C4"/>
    <w:rsid w:val="00EB5955"/>
    <w:rsid w:val="00EB626F"/>
    <w:rsid w:val="00EB6662"/>
    <w:rsid w:val="00EB66B4"/>
    <w:rsid w:val="00EB6903"/>
    <w:rsid w:val="00EB6B3E"/>
    <w:rsid w:val="00EB6E71"/>
    <w:rsid w:val="00EB6F12"/>
    <w:rsid w:val="00EB6FF7"/>
    <w:rsid w:val="00EB7749"/>
    <w:rsid w:val="00EB7D6C"/>
    <w:rsid w:val="00EB7E7F"/>
    <w:rsid w:val="00EC05E1"/>
    <w:rsid w:val="00EC07BA"/>
    <w:rsid w:val="00EC08E4"/>
    <w:rsid w:val="00EC1003"/>
    <w:rsid w:val="00EC1186"/>
    <w:rsid w:val="00EC184E"/>
    <w:rsid w:val="00EC1D37"/>
    <w:rsid w:val="00EC20F4"/>
    <w:rsid w:val="00EC23D8"/>
    <w:rsid w:val="00EC25BB"/>
    <w:rsid w:val="00EC2FAC"/>
    <w:rsid w:val="00EC349A"/>
    <w:rsid w:val="00EC3785"/>
    <w:rsid w:val="00EC3B28"/>
    <w:rsid w:val="00EC3B2D"/>
    <w:rsid w:val="00EC3E5A"/>
    <w:rsid w:val="00EC40EB"/>
    <w:rsid w:val="00EC453E"/>
    <w:rsid w:val="00EC458A"/>
    <w:rsid w:val="00EC485C"/>
    <w:rsid w:val="00EC4DE4"/>
    <w:rsid w:val="00EC51A1"/>
    <w:rsid w:val="00EC531B"/>
    <w:rsid w:val="00EC5B57"/>
    <w:rsid w:val="00EC6178"/>
    <w:rsid w:val="00EC6288"/>
    <w:rsid w:val="00EC6320"/>
    <w:rsid w:val="00EC65DD"/>
    <w:rsid w:val="00EC6A56"/>
    <w:rsid w:val="00EC7166"/>
    <w:rsid w:val="00EC75D3"/>
    <w:rsid w:val="00EC7E78"/>
    <w:rsid w:val="00ED06AD"/>
    <w:rsid w:val="00ED0BED"/>
    <w:rsid w:val="00ED0C46"/>
    <w:rsid w:val="00ED1232"/>
    <w:rsid w:val="00ED1794"/>
    <w:rsid w:val="00ED1A7F"/>
    <w:rsid w:val="00ED1C5D"/>
    <w:rsid w:val="00ED20BB"/>
    <w:rsid w:val="00ED22C5"/>
    <w:rsid w:val="00ED291F"/>
    <w:rsid w:val="00ED2CB0"/>
    <w:rsid w:val="00ED307B"/>
    <w:rsid w:val="00ED3503"/>
    <w:rsid w:val="00ED40E1"/>
    <w:rsid w:val="00ED4A2E"/>
    <w:rsid w:val="00ED4B4F"/>
    <w:rsid w:val="00ED4DFC"/>
    <w:rsid w:val="00ED4E42"/>
    <w:rsid w:val="00ED54D7"/>
    <w:rsid w:val="00ED5E54"/>
    <w:rsid w:val="00ED69D8"/>
    <w:rsid w:val="00ED6CFE"/>
    <w:rsid w:val="00ED7786"/>
    <w:rsid w:val="00ED7EA9"/>
    <w:rsid w:val="00EE00E5"/>
    <w:rsid w:val="00EE014A"/>
    <w:rsid w:val="00EE0B31"/>
    <w:rsid w:val="00EE1E9C"/>
    <w:rsid w:val="00EE200B"/>
    <w:rsid w:val="00EE2083"/>
    <w:rsid w:val="00EE20A8"/>
    <w:rsid w:val="00EE226D"/>
    <w:rsid w:val="00EE23BC"/>
    <w:rsid w:val="00EE24E1"/>
    <w:rsid w:val="00EE25D9"/>
    <w:rsid w:val="00EE2876"/>
    <w:rsid w:val="00EE2F1A"/>
    <w:rsid w:val="00EE3458"/>
    <w:rsid w:val="00EE36D8"/>
    <w:rsid w:val="00EE37BA"/>
    <w:rsid w:val="00EE3E87"/>
    <w:rsid w:val="00EE433B"/>
    <w:rsid w:val="00EE434D"/>
    <w:rsid w:val="00EE46D0"/>
    <w:rsid w:val="00EE476D"/>
    <w:rsid w:val="00EE49A6"/>
    <w:rsid w:val="00EE4C73"/>
    <w:rsid w:val="00EE4F2E"/>
    <w:rsid w:val="00EE514F"/>
    <w:rsid w:val="00EE54C6"/>
    <w:rsid w:val="00EE5562"/>
    <w:rsid w:val="00EE59FC"/>
    <w:rsid w:val="00EE5ACC"/>
    <w:rsid w:val="00EE5C23"/>
    <w:rsid w:val="00EE6462"/>
    <w:rsid w:val="00EE6780"/>
    <w:rsid w:val="00EE67FE"/>
    <w:rsid w:val="00EE6BDD"/>
    <w:rsid w:val="00EE703E"/>
    <w:rsid w:val="00EE7105"/>
    <w:rsid w:val="00EE76F0"/>
    <w:rsid w:val="00EE795F"/>
    <w:rsid w:val="00EE7B1C"/>
    <w:rsid w:val="00EF02BD"/>
    <w:rsid w:val="00EF070A"/>
    <w:rsid w:val="00EF0965"/>
    <w:rsid w:val="00EF0986"/>
    <w:rsid w:val="00EF123E"/>
    <w:rsid w:val="00EF1350"/>
    <w:rsid w:val="00EF13A5"/>
    <w:rsid w:val="00EF17B9"/>
    <w:rsid w:val="00EF18DA"/>
    <w:rsid w:val="00EF1EB9"/>
    <w:rsid w:val="00EF2028"/>
    <w:rsid w:val="00EF274D"/>
    <w:rsid w:val="00EF2A0D"/>
    <w:rsid w:val="00EF3436"/>
    <w:rsid w:val="00EF34F6"/>
    <w:rsid w:val="00EF355D"/>
    <w:rsid w:val="00EF3725"/>
    <w:rsid w:val="00EF37B5"/>
    <w:rsid w:val="00EF388A"/>
    <w:rsid w:val="00EF3B9C"/>
    <w:rsid w:val="00EF3CFD"/>
    <w:rsid w:val="00EF3D14"/>
    <w:rsid w:val="00EF3EEE"/>
    <w:rsid w:val="00EF3F88"/>
    <w:rsid w:val="00EF499A"/>
    <w:rsid w:val="00EF4E97"/>
    <w:rsid w:val="00EF58E5"/>
    <w:rsid w:val="00EF5EC9"/>
    <w:rsid w:val="00EF61FC"/>
    <w:rsid w:val="00EF7388"/>
    <w:rsid w:val="00EF75A6"/>
    <w:rsid w:val="00EF76F8"/>
    <w:rsid w:val="00EF795C"/>
    <w:rsid w:val="00EF7C48"/>
    <w:rsid w:val="00F00315"/>
    <w:rsid w:val="00F0045E"/>
    <w:rsid w:val="00F006D2"/>
    <w:rsid w:val="00F00724"/>
    <w:rsid w:val="00F00774"/>
    <w:rsid w:val="00F0081B"/>
    <w:rsid w:val="00F00A70"/>
    <w:rsid w:val="00F00B7A"/>
    <w:rsid w:val="00F01298"/>
    <w:rsid w:val="00F012A0"/>
    <w:rsid w:val="00F01968"/>
    <w:rsid w:val="00F01B3E"/>
    <w:rsid w:val="00F01F95"/>
    <w:rsid w:val="00F0256E"/>
    <w:rsid w:val="00F030DD"/>
    <w:rsid w:val="00F03408"/>
    <w:rsid w:val="00F03681"/>
    <w:rsid w:val="00F03E2F"/>
    <w:rsid w:val="00F04555"/>
    <w:rsid w:val="00F045E2"/>
    <w:rsid w:val="00F04731"/>
    <w:rsid w:val="00F0481B"/>
    <w:rsid w:val="00F04D9B"/>
    <w:rsid w:val="00F05533"/>
    <w:rsid w:val="00F0588E"/>
    <w:rsid w:val="00F05AB2"/>
    <w:rsid w:val="00F05AB5"/>
    <w:rsid w:val="00F05BC9"/>
    <w:rsid w:val="00F05F1C"/>
    <w:rsid w:val="00F0608B"/>
    <w:rsid w:val="00F0659C"/>
    <w:rsid w:val="00F065FA"/>
    <w:rsid w:val="00F06776"/>
    <w:rsid w:val="00F06CDD"/>
    <w:rsid w:val="00F06D5D"/>
    <w:rsid w:val="00F103ED"/>
    <w:rsid w:val="00F10A31"/>
    <w:rsid w:val="00F1139F"/>
    <w:rsid w:val="00F113DC"/>
    <w:rsid w:val="00F11629"/>
    <w:rsid w:val="00F116E1"/>
    <w:rsid w:val="00F11AA5"/>
    <w:rsid w:val="00F11E55"/>
    <w:rsid w:val="00F11F89"/>
    <w:rsid w:val="00F1210C"/>
    <w:rsid w:val="00F127C6"/>
    <w:rsid w:val="00F128DE"/>
    <w:rsid w:val="00F129A2"/>
    <w:rsid w:val="00F12AF2"/>
    <w:rsid w:val="00F12B5D"/>
    <w:rsid w:val="00F12DF4"/>
    <w:rsid w:val="00F13400"/>
    <w:rsid w:val="00F13708"/>
    <w:rsid w:val="00F1411B"/>
    <w:rsid w:val="00F148AE"/>
    <w:rsid w:val="00F149A9"/>
    <w:rsid w:val="00F149EC"/>
    <w:rsid w:val="00F14C07"/>
    <w:rsid w:val="00F14C0C"/>
    <w:rsid w:val="00F14CD6"/>
    <w:rsid w:val="00F14CF7"/>
    <w:rsid w:val="00F14EB1"/>
    <w:rsid w:val="00F154D7"/>
    <w:rsid w:val="00F1559C"/>
    <w:rsid w:val="00F1585C"/>
    <w:rsid w:val="00F15CEA"/>
    <w:rsid w:val="00F15FFE"/>
    <w:rsid w:val="00F16901"/>
    <w:rsid w:val="00F16B69"/>
    <w:rsid w:val="00F16FA4"/>
    <w:rsid w:val="00F17085"/>
    <w:rsid w:val="00F170D8"/>
    <w:rsid w:val="00F17267"/>
    <w:rsid w:val="00F17553"/>
    <w:rsid w:val="00F20697"/>
    <w:rsid w:val="00F20B66"/>
    <w:rsid w:val="00F20C05"/>
    <w:rsid w:val="00F20DA4"/>
    <w:rsid w:val="00F2111B"/>
    <w:rsid w:val="00F211C9"/>
    <w:rsid w:val="00F21448"/>
    <w:rsid w:val="00F215D1"/>
    <w:rsid w:val="00F21C0B"/>
    <w:rsid w:val="00F21DC0"/>
    <w:rsid w:val="00F2210C"/>
    <w:rsid w:val="00F227EB"/>
    <w:rsid w:val="00F22C32"/>
    <w:rsid w:val="00F22F2A"/>
    <w:rsid w:val="00F23087"/>
    <w:rsid w:val="00F231FB"/>
    <w:rsid w:val="00F2407D"/>
    <w:rsid w:val="00F243C4"/>
    <w:rsid w:val="00F243FF"/>
    <w:rsid w:val="00F24FF2"/>
    <w:rsid w:val="00F2515E"/>
    <w:rsid w:val="00F25199"/>
    <w:rsid w:val="00F251C3"/>
    <w:rsid w:val="00F254D8"/>
    <w:rsid w:val="00F25953"/>
    <w:rsid w:val="00F2595D"/>
    <w:rsid w:val="00F25CD3"/>
    <w:rsid w:val="00F268BF"/>
    <w:rsid w:val="00F26A46"/>
    <w:rsid w:val="00F26F86"/>
    <w:rsid w:val="00F270E1"/>
    <w:rsid w:val="00F2780A"/>
    <w:rsid w:val="00F30186"/>
    <w:rsid w:val="00F304A4"/>
    <w:rsid w:val="00F30B28"/>
    <w:rsid w:val="00F314EF"/>
    <w:rsid w:val="00F3167E"/>
    <w:rsid w:val="00F320E3"/>
    <w:rsid w:val="00F3265E"/>
    <w:rsid w:val="00F332B2"/>
    <w:rsid w:val="00F33C57"/>
    <w:rsid w:val="00F33DD2"/>
    <w:rsid w:val="00F33E94"/>
    <w:rsid w:val="00F33F0D"/>
    <w:rsid w:val="00F33F1A"/>
    <w:rsid w:val="00F34D2E"/>
    <w:rsid w:val="00F350BF"/>
    <w:rsid w:val="00F352BD"/>
    <w:rsid w:val="00F357B7"/>
    <w:rsid w:val="00F357CE"/>
    <w:rsid w:val="00F3589E"/>
    <w:rsid w:val="00F35DAE"/>
    <w:rsid w:val="00F35E2B"/>
    <w:rsid w:val="00F3612E"/>
    <w:rsid w:val="00F368F2"/>
    <w:rsid w:val="00F36C7D"/>
    <w:rsid w:val="00F36FB5"/>
    <w:rsid w:val="00F3715D"/>
    <w:rsid w:val="00F374F7"/>
    <w:rsid w:val="00F3784C"/>
    <w:rsid w:val="00F37A09"/>
    <w:rsid w:val="00F37D7C"/>
    <w:rsid w:val="00F404BF"/>
    <w:rsid w:val="00F404D3"/>
    <w:rsid w:val="00F405B4"/>
    <w:rsid w:val="00F40EB5"/>
    <w:rsid w:val="00F40F31"/>
    <w:rsid w:val="00F4102F"/>
    <w:rsid w:val="00F41380"/>
    <w:rsid w:val="00F41421"/>
    <w:rsid w:val="00F4174A"/>
    <w:rsid w:val="00F41886"/>
    <w:rsid w:val="00F419C3"/>
    <w:rsid w:val="00F41A80"/>
    <w:rsid w:val="00F41C4B"/>
    <w:rsid w:val="00F42207"/>
    <w:rsid w:val="00F422BC"/>
    <w:rsid w:val="00F4244B"/>
    <w:rsid w:val="00F42798"/>
    <w:rsid w:val="00F42946"/>
    <w:rsid w:val="00F42AB8"/>
    <w:rsid w:val="00F4311B"/>
    <w:rsid w:val="00F43206"/>
    <w:rsid w:val="00F4322A"/>
    <w:rsid w:val="00F4343F"/>
    <w:rsid w:val="00F435B6"/>
    <w:rsid w:val="00F436BB"/>
    <w:rsid w:val="00F43849"/>
    <w:rsid w:val="00F4392C"/>
    <w:rsid w:val="00F4452C"/>
    <w:rsid w:val="00F447B5"/>
    <w:rsid w:val="00F448F9"/>
    <w:rsid w:val="00F44EC7"/>
    <w:rsid w:val="00F44F4A"/>
    <w:rsid w:val="00F452E7"/>
    <w:rsid w:val="00F4596E"/>
    <w:rsid w:val="00F45E3F"/>
    <w:rsid w:val="00F46502"/>
    <w:rsid w:val="00F4670C"/>
    <w:rsid w:val="00F467C0"/>
    <w:rsid w:val="00F47987"/>
    <w:rsid w:val="00F47C6B"/>
    <w:rsid w:val="00F5002C"/>
    <w:rsid w:val="00F503D2"/>
    <w:rsid w:val="00F505AC"/>
    <w:rsid w:val="00F505CD"/>
    <w:rsid w:val="00F50603"/>
    <w:rsid w:val="00F507D6"/>
    <w:rsid w:val="00F50C03"/>
    <w:rsid w:val="00F50C0F"/>
    <w:rsid w:val="00F50E6A"/>
    <w:rsid w:val="00F50F47"/>
    <w:rsid w:val="00F5154E"/>
    <w:rsid w:val="00F51899"/>
    <w:rsid w:val="00F5193E"/>
    <w:rsid w:val="00F51B58"/>
    <w:rsid w:val="00F51E43"/>
    <w:rsid w:val="00F51F74"/>
    <w:rsid w:val="00F52068"/>
    <w:rsid w:val="00F523D3"/>
    <w:rsid w:val="00F524DC"/>
    <w:rsid w:val="00F5253A"/>
    <w:rsid w:val="00F5325B"/>
    <w:rsid w:val="00F53585"/>
    <w:rsid w:val="00F53AF0"/>
    <w:rsid w:val="00F53C00"/>
    <w:rsid w:val="00F54084"/>
    <w:rsid w:val="00F544DD"/>
    <w:rsid w:val="00F54A32"/>
    <w:rsid w:val="00F54F4F"/>
    <w:rsid w:val="00F552F9"/>
    <w:rsid w:val="00F55337"/>
    <w:rsid w:val="00F55BB0"/>
    <w:rsid w:val="00F55F0A"/>
    <w:rsid w:val="00F560C8"/>
    <w:rsid w:val="00F562DF"/>
    <w:rsid w:val="00F5636E"/>
    <w:rsid w:val="00F5652C"/>
    <w:rsid w:val="00F568F6"/>
    <w:rsid w:val="00F56BEF"/>
    <w:rsid w:val="00F57491"/>
    <w:rsid w:val="00F5783D"/>
    <w:rsid w:val="00F57843"/>
    <w:rsid w:val="00F578D7"/>
    <w:rsid w:val="00F57C49"/>
    <w:rsid w:val="00F57D6B"/>
    <w:rsid w:val="00F608A9"/>
    <w:rsid w:val="00F609BF"/>
    <w:rsid w:val="00F60A98"/>
    <w:rsid w:val="00F60FD9"/>
    <w:rsid w:val="00F614E1"/>
    <w:rsid w:val="00F618C5"/>
    <w:rsid w:val="00F619E0"/>
    <w:rsid w:val="00F61A38"/>
    <w:rsid w:val="00F61B4D"/>
    <w:rsid w:val="00F61B54"/>
    <w:rsid w:val="00F61DA2"/>
    <w:rsid w:val="00F622E5"/>
    <w:rsid w:val="00F626FF"/>
    <w:rsid w:val="00F62A13"/>
    <w:rsid w:val="00F63036"/>
    <w:rsid w:val="00F6380C"/>
    <w:rsid w:val="00F63E23"/>
    <w:rsid w:val="00F64675"/>
    <w:rsid w:val="00F647C8"/>
    <w:rsid w:val="00F647E4"/>
    <w:rsid w:val="00F64D24"/>
    <w:rsid w:val="00F64E0F"/>
    <w:rsid w:val="00F65102"/>
    <w:rsid w:val="00F652AD"/>
    <w:rsid w:val="00F652B8"/>
    <w:rsid w:val="00F653D1"/>
    <w:rsid w:val="00F6577C"/>
    <w:rsid w:val="00F65D31"/>
    <w:rsid w:val="00F666A7"/>
    <w:rsid w:val="00F66A2E"/>
    <w:rsid w:val="00F66AE3"/>
    <w:rsid w:val="00F66D0C"/>
    <w:rsid w:val="00F66D58"/>
    <w:rsid w:val="00F67F09"/>
    <w:rsid w:val="00F706A0"/>
    <w:rsid w:val="00F7077D"/>
    <w:rsid w:val="00F709F5"/>
    <w:rsid w:val="00F717BF"/>
    <w:rsid w:val="00F717CC"/>
    <w:rsid w:val="00F719D1"/>
    <w:rsid w:val="00F720A0"/>
    <w:rsid w:val="00F720B7"/>
    <w:rsid w:val="00F72139"/>
    <w:rsid w:val="00F72319"/>
    <w:rsid w:val="00F724F5"/>
    <w:rsid w:val="00F726D4"/>
    <w:rsid w:val="00F7291E"/>
    <w:rsid w:val="00F72F11"/>
    <w:rsid w:val="00F72F51"/>
    <w:rsid w:val="00F733A2"/>
    <w:rsid w:val="00F73999"/>
    <w:rsid w:val="00F739F6"/>
    <w:rsid w:val="00F73AB3"/>
    <w:rsid w:val="00F73AB7"/>
    <w:rsid w:val="00F7566A"/>
    <w:rsid w:val="00F7592F"/>
    <w:rsid w:val="00F76268"/>
    <w:rsid w:val="00F76CF3"/>
    <w:rsid w:val="00F76CF4"/>
    <w:rsid w:val="00F76DA3"/>
    <w:rsid w:val="00F7718B"/>
    <w:rsid w:val="00F77BCA"/>
    <w:rsid w:val="00F77E7B"/>
    <w:rsid w:val="00F80034"/>
    <w:rsid w:val="00F80519"/>
    <w:rsid w:val="00F805CA"/>
    <w:rsid w:val="00F807A4"/>
    <w:rsid w:val="00F8099E"/>
    <w:rsid w:val="00F809ED"/>
    <w:rsid w:val="00F80DD8"/>
    <w:rsid w:val="00F81288"/>
    <w:rsid w:val="00F81914"/>
    <w:rsid w:val="00F81B7D"/>
    <w:rsid w:val="00F8215F"/>
    <w:rsid w:val="00F821F1"/>
    <w:rsid w:val="00F82211"/>
    <w:rsid w:val="00F824D5"/>
    <w:rsid w:val="00F82625"/>
    <w:rsid w:val="00F82628"/>
    <w:rsid w:val="00F82BC6"/>
    <w:rsid w:val="00F82D8E"/>
    <w:rsid w:val="00F82DE5"/>
    <w:rsid w:val="00F8321D"/>
    <w:rsid w:val="00F83461"/>
    <w:rsid w:val="00F83825"/>
    <w:rsid w:val="00F83883"/>
    <w:rsid w:val="00F83F7C"/>
    <w:rsid w:val="00F84162"/>
    <w:rsid w:val="00F8457A"/>
    <w:rsid w:val="00F84F77"/>
    <w:rsid w:val="00F85156"/>
    <w:rsid w:val="00F85165"/>
    <w:rsid w:val="00F8517B"/>
    <w:rsid w:val="00F853BE"/>
    <w:rsid w:val="00F8675D"/>
    <w:rsid w:val="00F8678E"/>
    <w:rsid w:val="00F86E16"/>
    <w:rsid w:val="00F86E2D"/>
    <w:rsid w:val="00F870B7"/>
    <w:rsid w:val="00F875EE"/>
    <w:rsid w:val="00F87B71"/>
    <w:rsid w:val="00F87E36"/>
    <w:rsid w:val="00F87EB0"/>
    <w:rsid w:val="00F90408"/>
    <w:rsid w:val="00F9052C"/>
    <w:rsid w:val="00F90EBF"/>
    <w:rsid w:val="00F9135D"/>
    <w:rsid w:val="00F915BE"/>
    <w:rsid w:val="00F9176D"/>
    <w:rsid w:val="00F91AD8"/>
    <w:rsid w:val="00F91B71"/>
    <w:rsid w:val="00F91BA8"/>
    <w:rsid w:val="00F9207A"/>
    <w:rsid w:val="00F920DB"/>
    <w:rsid w:val="00F922F2"/>
    <w:rsid w:val="00F924E5"/>
    <w:rsid w:val="00F9260F"/>
    <w:rsid w:val="00F9308E"/>
    <w:rsid w:val="00F932BC"/>
    <w:rsid w:val="00F93740"/>
    <w:rsid w:val="00F938D1"/>
    <w:rsid w:val="00F9404B"/>
    <w:rsid w:val="00F9493C"/>
    <w:rsid w:val="00F95091"/>
    <w:rsid w:val="00F954F8"/>
    <w:rsid w:val="00F95B4E"/>
    <w:rsid w:val="00F95D20"/>
    <w:rsid w:val="00F95DF7"/>
    <w:rsid w:val="00F95E64"/>
    <w:rsid w:val="00F960B8"/>
    <w:rsid w:val="00F9649D"/>
    <w:rsid w:val="00F967C4"/>
    <w:rsid w:val="00F96A46"/>
    <w:rsid w:val="00F96BB8"/>
    <w:rsid w:val="00F973C6"/>
    <w:rsid w:val="00F97647"/>
    <w:rsid w:val="00F97724"/>
    <w:rsid w:val="00F97A19"/>
    <w:rsid w:val="00F97FB2"/>
    <w:rsid w:val="00FA068B"/>
    <w:rsid w:val="00FA087D"/>
    <w:rsid w:val="00FA112C"/>
    <w:rsid w:val="00FA1973"/>
    <w:rsid w:val="00FA1B1B"/>
    <w:rsid w:val="00FA20F0"/>
    <w:rsid w:val="00FA2534"/>
    <w:rsid w:val="00FA25D7"/>
    <w:rsid w:val="00FA2BC2"/>
    <w:rsid w:val="00FA2D57"/>
    <w:rsid w:val="00FA313D"/>
    <w:rsid w:val="00FA37EA"/>
    <w:rsid w:val="00FA381E"/>
    <w:rsid w:val="00FA3DE3"/>
    <w:rsid w:val="00FA3F50"/>
    <w:rsid w:val="00FA46AF"/>
    <w:rsid w:val="00FA4826"/>
    <w:rsid w:val="00FA48B2"/>
    <w:rsid w:val="00FA4A25"/>
    <w:rsid w:val="00FA4C5D"/>
    <w:rsid w:val="00FA52C8"/>
    <w:rsid w:val="00FA54B2"/>
    <w:rsid w:val="00FA5642"/>
    <w:rsid w:val="00FA5812"/>
    <w:rsid w:val="00FA59CD"/>
    <w:rsid w:val="00FA61EE"/>
    <w:rsid w:val="00FA73E4"/>
    <w:rsid w:val="00FA7990"/>
    <w:rsid w:val="00FA79FD"/>
    <w:rsid w:val="00FA7A7E"/>
    <w:rsid w:val="00FA7CB7"/>
    <w:rsid w:val="00FA7E50"/>
    <w:rsid w:val="00FB01A1"/>
    <w:rsid w:val="00FB07FC"/>
    <w:rsid w:val="00FB1180"/>
    <w:rsid w:val="00FB15B5"/>
    <w:rsid w:val="00FB174F"/>
    <w:rsid w:val="00FB1FEB"/>
    <w:rsid w:val="00FB22AB"/>
    <w:rsid w:val="00FB22D6"/>
    <w:rsid w:val="00FB2BD9"/>
    <w:rsid w:val="00FB2C51"/>
    <w:rsid w:val="00FB3271"/>
    <w:rsid w:val="00FB3935"/>
    <w:rsid w:val="00FB3B49"/>
    <w:rsid w:val="00FB4250"/>
    <w:rsid w:val="00FB440D"/>
    <w:rsid w:val="00FB4497"/>
    <w:rsid w:val="00FB47E8"/>
    <w:rsid w:val="00FB4E05"/>
    <w:rsid w:val="00FB50F4"/>
    <w:rsid w:val="00FB531B"/>
    <w:rsid w:val="00FB5638"/>
    <w:rsid w:val="00FB59AB"/>
    <w:rsid w:val="00FB5A8D"/>
    <w:rsid w:val="00FB5B8C"/>
    <w:rsid w:val="00FB603D"/>
    <w:rsid w:val="00FB64F3"/>
    <w:rsid w:val="00FB6627"/>
    <w:rsid w:val="00FB6721"/>
    <w:rsid w:val="00FB69FF"/>
    <w:rsid w:val="00FB6D70"/>
    <w:rsid w:val="00FB7318"/>
    <w:rsid w:val="00FB7608"/>
    <w:rsid w:val="00FB77DE"/>
    <w:rsid w:val="00FC0251"/>
    <w:rsid w:val="00FC0440"/>
    <w:rsid w:val="00FC05D8"/>
    <w:rsid w:val="00FC1102"/>
    <w:rsid w:val="00FC16AD"/>
    <w:rsid w:val="00FC1F94"/>
    <w:rsid w:val="00FC28B6"/>
    <w:rsid w:val="00FC2E23"/>
    <w:rsid w:val="00FC3241"/>
    <w:rsid w:val="00FC341F"/>
    <w:rsid w:val="00FC374E"/>
    <w:rsid w:val="00FC3BB3"/>
    <w:rsid w:val="00FC3ED9"/>
    <w:rsid w:val="00FC4018"/>
    <w:rsid w:val="00FC48E6"/>
    <w:rsid w:val="00FC501B"/>
    <w:rsid w:val="00FC5443"/>
    <w:rsid w:val="00FC54D5"/>
    <w:rsid w:val="00FC5910"/>
    <w:rsid w:val="00FC605C"/>
    <w:rsid w:val="00FC6550"/>
    <w:rsid w:val="00FC6576"/>
    <w:rsid w:val="00FC664D"/>
    <w:rsid w:val="00FC737A"/>
    <w:rsid w:val="00FC7844"/>
    <w:rsid w:val="00FC7882"/>
    <w:rsid w:val="00FC78E5"/>
    <w:rsid w:val="00FC7EA9"/>
    <w:rsid w:val="00FD0189"/>
    <w:rsid w:val="00FD05FF"/>
    <w:rsid w:val="00FD0A8B"/>
    <w:rsid w:val="00FD0CE5"/>
    <w:rsid w:val="00FD126A"/>
    <w:rsid w:val="00FD14E5"/>
    <w:rsid w:val="00FD14F6"/>
    <w:rsid w:val="00FD1512"/>
    <w:rsid w:val="00FD1AB4"/>
    <w:rsid w:val="00FD1DDF"/>
    <w:rsid w:val="00FD20B7"/>
    <w:rsid w:val="00FD2217"/>
    <w:rsid w:val="00FD28E8"/>
    <w:rsid w:val="00FD30D5"/>
    <w:rsid w:val="00FD3330"/>
    <w:rsid w:val="00FD3355"/>
    <w:rsid w:val="00FD3CF7"/>
    <w:rsid w:val="00FD472A"/>
    <w:rsid w:val="00FD4B51"/>
    <w:rsid w:val="00FD4FCC"/>
    <w:rsid w:val="00FD522F"/>
    <w:rsid w:val="00FD544C"/>
    <w:rsid w:val="00FD55AE"/>
    <w:rsid w:val="00FD5690"/>
    <w:rsid w:val="00FD5736"/>
    <w:rsid w:val="00FD5A00"/>
    <w:rsid w:val="00FD5F89"/>
    <w:rsid w:val="00FD603F"/>
    <w:rsid w:val="00FD620A"/>
    <w:rsid w:val="00FD6307"/>
    <w:rsid w:val="00FD6570"/>
    <w:rsid w:val="00FD66E5"/>
    <w:rsid w:val="00FD6EA4"/>
    <w:rsid w:val="00FD6FCC"/>
    <w:rsid w:val="00FD70CB"/>
    <w:rsid w:val="00FD728E"/>
    <w:rsid w:val="00FD79A7"/>
    <w:rsid w:val="00FD7DB9"/>
    <w:rsid w:val="00FD7E42"/>
    <w:rsid w:val="00FE0841"/>
    <w:rsid w:val="00FE08DE"/>
    <w:rsid w:val="00FE08FD"/>
    <w:rsid w:val="00FE09AB"/>
    <w:rsid w:val="00FE12A5"/>
    <w:rsid w:val="00FE1352"/>
    <w:rsid w:val="00FE1B58"/>
    <w:rsid w:val="00FE1DFA"/>
    <w:rsid w:val="00FE1EDA"/>
    <w:rsid w:val="00FE1F3B"/>
    <w:rsid w:val="00FE22CB"/>
    <w:rsid w:val="00FE25F1"/>
    <w:rsid w:val="00FE2859"/>
    <w:rsid w:val="00FE2A81"/>
    <w:rsid w:val="00FE2F6A"/>
    <w:rsid w:val="00FE303A"/>
    <w:rsid w:val="00FE324D"/>
    <w:rsid w:val="00FE345D"/>
    <w:rsid w:val="00FE35CD"/>
    <w:rsid w:val="00FE486C"/>
    <w:rsid w:val="00FE4890"/>
    <w:rsid w:val="00FE4DE4"/>
    <w:rsid w:val="00FE4E00"/>
    <w:rsid w:val="00FE516A"/>
    <w:rsid w:val="00FE5194"/>
    <w:rsid w:val="00FE53F2"/>
    <w:rsid w:val="00FE544E"/>
    <w:rsid w:val="00FE5A35"/>
    <w:rsid w:val="00FE5D77"/>
    <w:rsid w:val="00FE64A9"/>
    <w:rsid w:val="00FE66CC"/>
    <w:rsid w:val="00FE6BD7"/>
    <w:rsid w:val="00FE6C8F"/>
    <w:rsid w:val="00FE6E86"/>
    <w:rsid w:val="00FE6F0F"/>
    <w:rsid w:val="00FF0644"/>
    <w:rsid w:val="00FF0776"/>
    <w:rsid w:val="00FF094E"/>
    <w:rsid w:val="00FF0A66"/>
    <w:rsid w:val="00FF1FCE"/>
    <w:rsid w:val="00FF2234"/>
    <w:rsid w:val="00FF290B"/>
    <w:rsid w:val="00FF2B9E"/>
    <w:rsid w:val="00FF320D"/>
    <w:rsid w:val="00FF33BD"/>
    <w:rsid w:val="00FF39CB"/>
    <w:rsid w:val="00FF3B8C"/>
    <w:rsid w:val="00FF3C13"/>
    <w:rsid w:val="00FF3CEA"/>
    <w:rsid w:val="00FF3F18"/>
    <w:rsid w:val="00FF3F6C"/>
    <w:rsid w:val="00FF4169"/>
    <w:rsid w:val="00FF42CC"/>
    <w:rsid w:val="00FF4B56"/>
    <w:rsid w:val="00FF4D79"/>
    <w:rsid w:val="00FF4FD5"/>
    <w:rsid w:val="00FF54DB"/>
    <w:rsid w:val="00FF57C0"/>
    <w:rsid w:val="00FF582B"/>
    <w:rsid w:val="00FF5899"/>
    <w:rsid w:val="00FF5C50"/>
    <w:rsid w:val="00FF6702"/>
    <w:rsid w:val="00FF6822"/>
    <w:rsid w:val="00FF7188"/>
    <w:rsid w:val="00FF729A"/>
    <w:rsid w:val="00FF72DC"/>
    <w:rsid w:val="00FF750F"/>
    <w:rsid w:val="00FF76DE"/>
    <w:rsid w:val="00FF7785"/>
    <w:rsid w:val="00FF79FE"/>
    <w:rsid w:val="014B5628"/>
    <w:rsid w:val="01F16DA1"/>
    <w:rsid w:val="0333E670"/>
    <w:rsid w:val="0391CE23"/>
    <w:rsid w:val="041D209C"/>
    <w:rsid w:val="043128A1"/>
    <w:rsid w:val="043C57EC"/>
    <w:rsid w:val="04BB11A1"/>
    <w:rsid w:val="058FA7A4"/>
    <w:rsid w:val="06005FEE"/>
    <w:rsid w:val="06E8C1BB"/>
    <w:rsid w:val="078BE711"/>
    <w:rsid w:val="07F78205"/>
    <w:rsid w:val="0854CC19"/>
    <w:rsid w:val="09543A32"/>
    <w:rsid w:val="0A4C4ABD"/>
    <w:rsid w:val="0A4FC3FF"/>
    <w:rsid w:val="0B3925A0"/>
    <w:rsid w:val="0B73118C"/>
    <w:rsid w:val="0CA28577"/>
    <w:rsid w:val="0D8DE997"/>
    <w:rsid w:val="0D8F4292"/>
    <w:rsid w:val="0DEB1C25"/>
    <w:rsid w:val="0E36405D"/>
    <w:rsid w:val="0F54049D"/>
    <w:rsid w:val="0F60CC91"/>
    <w:rsid w:val="0FEBE1A2"/>
    <w:rsid w:val="100FD4F8"/>
    <w:rsid w:val="102748D8"/>
    <w:rsid w:val="1043C596"/>
    <w:rsid w:val="1126EF65"/>
    <w:rsid w:val="118A7D25"/>
    <w:rsid w:val="11953AA7"/>
    <w:rsid w:val="11AA3635"/>
    <w:rsid w:val="11E22C4A"/>
    <w:rsid w:val="11F337C5"/>
    <w:rsid w:val="12747E9C"/>
    <w:rsid w:val="128117E3"/>
    <w:rsid w:val="12BE8D48"/>
    <w:rsid w:val="12CBA767"/>
    <w:rsid w:val="12DEDF25"/>
    <w:rsid w:val="12F1B601"/>
    <w:rsid w:val="132442E3"/>
    <w:rsid w:val="1371CC57"/>
    <w:rsid w:val="137294F2"/>
    <w:rsid w:val="13DB5ACD"/>
    <w:rsid w:val="145ED399"/>
    <w:rsid w:val="149E8BF7"/>
    <w:rsid w:val="149EA8B7"/>
    <w:rsid w:val="14D2DB3D"/>
    <w:rsid w:val="14DB3CE6"/>
    <w:rsid w:val="1511856E"/>
    <w:rsid w:val="15181428"/>
    <w:rsid w:val="15AB04A8"/>
    <w:rsid w:val="15DA2B62"/>
    <w:rsid w:val="15F26844"/>
    <w:rsid w:val="15FD60EE"/>
    <w:rsid w:val="162DD8EC"/>
    <w:rsid w:val="1720DF57"/>
    <w:rsid w:val="17E8631C"/>
    <w:rsid w:val="186859BF"/>
    <w:rsid w:val="18743E28"/>
    <w:rsid w:val="187CB7B4"/>
    <w:rsid w:val="190FEA78"/>
    <w:rsid w:val="194B8983"/>
    <w:rsid w:val="194C367B"/>
    <w:rsid w:val="1A5914A4"/>
    <w:rsid w:val="1A83843F"/>
    <w:rsid w:val="1AAC271D"/>
    <w:rsid w:val="1AB06A44"/>
    <w:rsid w:val="1B32D066"/>
    <w:rsid w:val="1B5A43D5"/>
    <w:rsid w:val="1B6359C2"/>
    <w:rsid w:val="1BA1AD39"/>
    <w:rsid w:val="1C068079"/>
    <w:rsid w:val="1C4C4731"/>
    <w:rsid w:val="1CB5B124"/>
    <w:rsid w:val="1CF22A58"/>
    <w:rsid w:val="1CFA6938"/>
    <w:rsid w:val="1D99E2DB"/>
    <w:rsid w:val="1DDE3FA1"/>
    <w:rsid w:val="1DED22E3"/>
    <w:rsid w:val="1F3DEE6A"/>
    <w:rsid w:val="1FED51E6"/>
    <w:rsid w:val="1FFB7100"/>
    <w:rsid w:val="20381F86"/>
    <w:rsid w:val="2060D9EE"/>
    <w:rsid w:val="2060F99E"/>
    <w:rsid w:val="211FB854"/>
    <w:rsid w:val="2238F720"/>
    <w:rsid w:val="22E8F60B"/>
    <w:rsid w:val="24F34C19"/>
    <w:rsid w:val="251C9BC1"/>
    <w:rsid w:val="253E6860"/>
    <w:rsid w:val="259608BA"/>
    <w:rsid w:val="259F9060"/>
    <w:rsid w:val="25C6C36D"/>
    <w:rsid w:val="25CEE1BE"/>
    <w:rsid w:val="25DC6844"/>
    <w:rsid w:val="264A2EC2"/>
    <w:rsid w:val="270E0195"/>
    <w:rsid w:val="270F01A9"/>
    <w:rsid w:val="271192AC"/>
    <w:rsid w:val="276293CE"/>
    <w:rsid w:val="28B91B91"/>
    <w:rsid w:val="2A606745"/>
    <w:rsid w:val="2AFC99F6"/>
    <w:rsid w:val="2B6CF0CE"/>
    <w:rsid w:val="2B8D988F"/>
    <w:rsid w:val="2BCA8575"/>
    <w:rsid w:val="2BCBBC29"/>
    <w:rsid w:val="2C1259F5"/>
    <w:rsid w:val="2C1EC6F0"/>
    <w:rsid w:val="2C2F3ED9"/>
    <w:rsid w:val="2C4489ED"/>
    <w:rsid w:val="2C9CF068"/>
    <w:rsid w:val="2CAA50C7"/>
    <w:rsid w:val="2CABE52F"/>
    <w:rsid w:val="2D655325"/>
    <w:rsid w:val="2D6B8B6E"/>
    <w:rsid w:val="2DFA494D"/>
    <w:rsid w:val="2E199EFD"/>
    <w:rsid w:val="2EA350B3"/>
    <w:rsid w:val="2EF0BA70"/>
    <w:rsid w:val="2F7B3708"/>
    <w:rsid w:val="308A5FD7"/>
    <w:rsid w:val="310175D0"/>
    <w:rsid w:val="31AE206B"/>
    <w:rsid w:val="31D37B44"/>
    <w:rsid w:val="328C3F19"/>
    <w:rsid w:val="32A1397B"/>
    <w:rsid w:val="32CAA2FF"/>
    <w:rsid w:val="33011EE1"/>
    <w:rsid w:val="33D02BD7"/>
    <w:rsid w:val="340ACC72"/>
    <w:rsid w:val="343A7F00"/>
    <w:rsid w:val="343D9B3A"/>
    <w:rsid w:val="344F9BD2"/>
    <w:rsid w:val="34A95211"/>
    <w:rsid w:val="361FEA63"/>
    <w:rsid w:val="3636F0CC"/>
    <w:rsid w:val="36977FDB"/>
    <w:rsid w:val="369F1C3E"/>
    <w:rsid w:val="372C27B2"/>
    <w:rsid w:val="375EF10E"/>
    <w:rsid w:val="38298770"/>
    <w:rsid w:val="386A6ABE"/>
    <w:rsid w:val="38EEFBB7"/>
    <w:rsid w:val="3A07EE03"/>
    <w:rsid w:val="3A6AC0FB"/>
    <w:rsid w:val="3B23B98C"/>
    <w:rsid w:val="3B89C63E"/>
    <w:rsid w:val="3BB13E8F"/>
    <w:rsid w:val="3BD54CE3"/>
    <w:rsid w:val="3BE12563"/>
    <w:rsid w:val="3C193C93"/>
    <w:rsid w:val="3CF62062"/>
    <w:rsid w:val="3E948AA2"/>
    <w:rsid w:val="3EEB968E"/>
    <w:rsid w:val="3F4965FF"/>
    <w:rsid w:val="3F4CDCA8"/>
    <w:rsid w:val="3F6F9D44"/>
    <w:rsid w:val="3F8E8B61"/>
    <w:rsid w:val="40642A80"/>
    <w:rsid w:val="40D30662"/>
    <w:rsid w:val="417E8D10"/>
    <w:rsid w:val="4286CE05"/>
    <w:rsid w:val="429E3092"/>
    <w:rsid w:val="42AA2F68"/>
    <w:rsid w:val="42F67F0F"/>
    <w:rsid w:val="4314B946"/>
    <w:rsid w:val="435EC6A6"/>
    <w:rsid w:val="43BF5569"/>
    <w:rsid w:val="44AE419C"/>
    <w:rsid w:val="44D24BC4"/>
    <w:rsid w:val="45A20E61"/>
    <w:rsid w:val="45CAD030"/>
    <w:rsid w:val="45DD257C"/>
    <w:rsid w:val="4603E187"/>
    <w:rsid w:val="46239B8F"/>
    <w:rsid w:val="4628920D"/>
    <w:rsid w:val="46B52D7A"/>
    <w:rsid w:val="46E9F669"/>
    <w:rsid w:val="471D71A3"/>
    <w:rsid w:val="476912DF"/>
    <w:rsid w:val="47BFF314"/>
    <w:rsid w:val="4802635B"/>
    <w:rsid w:val="48CC0DEA"/>
    <w:rsid w:val="49F0DD78"/>
    <w:rsid w:val="4A9E199E"/>
    <w:rsid w:val="4A9F1032"/>
    <w:rsid w:val="4AA38B5B"/>
    <w:rsid w:val="4AB66DCB"/>
    <w:rsid w:val="4BD863BF"/>
    <w:rsid w:val="4C7F750E"/>
    <w:rsid w:val="4D38DFA3"/>
    <w:rsid w:val="4D6CD31E"/>
    <w:rsid w:val="4D980A94"/>
    <w:rsid w:val="4DF01BA3"/>
    <w:rsid w:val="4F66B09D"/>
    <w:rsid w:val="4FDC6D1C"/>
    <w:rsid w:val="5091482E"/>
    <w:rsid w:val="5194121D"/>
    <w:rsid w:val="525BADD2"/>
    <w:rsid w:val="52B6A45C"/>
    <w:rsid w:val="54261B88"/>
    <w:rsid w:val="5489C485"/>
    <w:rsid w:val="54CE23F9"/>
    <w:rsid w:val="54FFF34C"/>
    <w:rsid w:val="5522D7EC"/>
    <w:rsid w:val="5528AEB3"/>
    <w:rsid w:val="552EBAE8"/>
    <w:rsid w:val="55367A82"/>
    <w:rsid w:val="5557A13B"/>
    <w:rsid w:val="5581966D"/>
    <w:rsid w:val="56B992B3"/>
    <w:rsid w:val="56D4E2DE"/>
    <w:rsid w:val="570814CE"/>
    <w:rsid w:val="5720733B"/>
    <w:rsid w:val="576A3131"/>
    <w:rsid w:val="57988337"/>
    <w:rsid w:val="57BE458E"/>
    <w:rsid w:val="580E4A0F"/>
    <w:rsid w:val="588FA029"/>
    <w:rsid w:val="589DD7DC"/>
    <w:rsid w:val="58BC439C"/>
    <w:rsid w:val="58E56FDD"/>
    <w:rsid w:val="598AF337"/>
    <w:rsid w:val="5A8D3DD8"/>
    <w:rsid w:val="5BAC3085"/>
    <w:rsid w:val="5BEA6AB7"/>
    <w:rsid w:val="5BEF4AD4"/>
    <w:rsid w:val="5C23CA36"/>
    <w:rsid w:val="5C4E152B"/>
    <w:rsid w:val="5CDFBB37"/>
    <w:rsid w:val="5DF968B5"/>
    <w:rsid w:val="5E9774F5"/>
    <w:rsid w:val="5EAB35D7"/>
    <w:rsid w:val="5F073073"/>
    <w:rsid w:val="5F21F596"/>
    <w:rsid w:val="5F82A812"/>
    <w:rsid w:val="60673B36"/>
    <w:rsid w:val="607BA8A2"/>
    <w:rsid w:val="60A075E6"/>
    <w:rsid w:val="60B0D04D"/>
    <w:rsid w:val="60EB60BA"/>
    <w:rsid w:val="61C73CB1"/>
    <w:rsid w:val="61E3F242"/>
    <w:rsid w:val="6205B612"/>
    <w:rsid w:val="62154131"/>
    <w:rsid w:val="6281EA96"/>
    <w:rsid w:val="62E3A98D"/>
    <w:rsid w:val="635D0810"/>
    <w:rsid w:val="6451865E"/>
    <w:rsid w:val="649329CF"/>
    <w:rsid w:val="6495BF0B"/>
    <w:rsid w:val="64CCBD43"/>
    <w:rsid w:val="64EC2FDB"/>
    <w:rsid w:val="653AA482"/>
    <w:rsid w:val="65D0483C"/>
    <w:rsid w:val="65E46482"/>
    <w:rsid w:val="664E0730"/>
    <w:rsid w:val="666D0AF0"/>
    <w:rsid w:val="66E35CE6"/>
    <w:rsid w:val="6706DB5C"/>
    <w:rsid w:val="67114A1F"/>
    <w:rsid w:val="677D78A3"/>
    <w:rsid w:val="67CA1772"/>
    <w:rsid w:val="680C6DEA"/>
    <w:rsid w:val="68262080"/>
    <w:rsid w:val="68FFBEF7"/>
    <w:rsid w:val="6A1CF0C0"/>
    <w:rsid w:val="6AFE24E1"/>
    <w:rsid w:val="6B0564DD"/>
    <w:rsid w:val="6B2C8731"/>
    <w:rsid w:val="6BB325B0"/>
    <w:rsid w:val="6C4337E0"/>
    <w:rsid w:val="6CADB218"/>
    <w:rsid w:val="6D2DB8B7"/>
    <w:rsid w:val="6D4D5CA3"/>
    <w:rsid w:val="6D5B450C"/>
    <w:rsid w:val="6D9685D1"/>
    <w:rsid w:val="6DCBD055"/>
    <w:rsid w:val="6E649AEF"/>
    <w:rsid w:val="6F1BAC1F"/>
    <w:rsid w:val="6F394EDD"/>
    <w:rsid w:val="6F70DD60"/>
    <w:rsid w:val="7025477E"/>
    <w:rsid w:val="7080CA85"/>
    <w:rsid w:val="7129DF85"/>
    <w:rsid w:val="715189D9"/>
    <w:rsid w:val="71C85260"/>
    <w:rsid w:val="71EB8FAF"/>
    <w:rsid w:val="7465E67C"/>
    <w:rsid w:val="75B0C150"/>
    <w:rsid w:val="75CE02CB"/>
    <w:rsid w:val="762D8BC6"/>
    <w:rsid w:val="76C327C6"/>
    <w:rsid w:val="76D9581C"/>
    <w:rsid w:val="7755DE95"/>
    <w:rsid w:val="777ABB63"/>
    <w:rsid w:val="7791A3BA"/>
    <w:rsid w:val="790B7E0C"/>
    <w:rsid w:val="79524724"/>
    <w:rsid w:val="7971D3A5"/>
    <w:rsid w:val="7975BE3C"/>
    <w:rsid w:val="79C4E22F"/>
    <w:rsid w:val="7A2694D6"/>
    <w:rsid w:val="7AE6442B"/>
    <w:rsid w:val="7B667373"/>
    <w:rsid w:val="7B74C485"/>
    <w:rsid w:val="7B75FA7E"/>
    <w:rsid w:val="7BB84FBA"/>
    <w:rsid w:val="7BCAB92A"/>
    <w:rsid w:val="7C75D6B7"/>
    <w:rsid w:val="7CA6067A"/>
    <w:rsid w:val="7CEAA494"/>
    <w:rsid w:val="7D6B94DB"/>
    <w:rsid w:val="7DABE52D"/>
    <w:rsid w:val="7E0CF8FB"/>
    <w:rsid w:val="7EC929A2"/>
    <w:rsid w:val="7F2D2D07"/>
    <w:rsid w:val="7F4506B7"/>
    <w:rsid w:val="7FEB230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C28344"/>
  <w15:docId w15:val="{54C35177-E5BE-44B6-81D4-F038C4D0763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43230E"/>
  </w:style>
  <w:style w:type="paragraph" w:styleId="Heading1">
    <w:name w:val="heading 1"/>
    <w:basedOn w:val="Normal"/>
    <w:next w:val="Normal"/>
    <w:link w:val="Heading1Char"/>
    <w:qFormat/>
    <w:rsid w:val="00081DCD"/>
    <w:pPr>
      <w:keepNext/>
      <w:widowControl w:val="0"/>
      <w:outlineLvl w:val="0"/>
    </w:pPr>
    <w:rPr>
      <w:rFonts w:ascii="Arial" w:hAnsi="Arial"/>
      <w:b/>
      <w:snapToGrid w:val="0"/>
      <w:lang w:eastAsia="en-US"/>
    </w:rPr>
  </w:style>
  <w:style w:type="paragraph" w:styleId="Heading2">
    <w:name w:val="heading 2"/>
    <w:basedOn w:val="Normal"/>
    <w:next w:val="Normal"/>
    <w:link w:val="Heading2Char"/>
    <w:semiHidden/>
    <w:unhideWhenUsed/>
    <w:qFormat/>
    <w:rsid w:val="00A0551F"/>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4">
    <w:name w:val="heading 4"/>
    <w:basedOn w:val="Normal"/>
    <w:next w:val="Normal"/>
    <w:qFormat/>
    <w:pPr>
      <w:keepNext/>
      <w:spacing w:before="240" w:after="60"/>
      <w:outlineLvl w:val="3"/>
    </w:pPr>
    <w:rPr>
      <w:b/>
      <w:bCs/>
      <w:sz w:val="28"/>
      <w:szCs w:val="2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har" w:customStyle="1">
    <w:name w:val="Char"/>
    <w:basedOn w:val="Normal"/>
    <w:pPr>
      <w:spacing w:after="160" w:line="240" w:lineRule="exact"/>
    </w:pPr>
    <w:rPr>
      <w:rFonts w:ascii="Verdana" w:hAnsi="Verdana" w:eastAsia="MS Mincho" w:cs="Verdana"/>
      <w:lang w:val="en-US" w:eastAsia="en-US"/>
    </w:rPr>
  </w:style>
  <w:style w:type="paragraph" w:styleId="Header">
    <w:name w:val="header"/>
    <w:aliases w:val="Page Header,Header title,he=header,cntr/bld"/>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alloonText">
    <w:name w:val="Balloon Text"/>
    <w:basedOn w:val="Normal"/>
    <w:link w:val="BalloonTextChar"/>
    <w:rPr>
      <w:rFonts w:ascii="Tahoma" w:hAnsi="Tahoma" w:cs="Tahoma"/>
      <w:sz w:val="16"/>
      <w:szCs w:val="16"/>
    </w:rPr>
  </w:style>
  <w:style w:type="character" w:styleId="BalloonTextChar" w:customStyle="1">
    <w:name w:val="Balloon Text Char"/>
    <w:link w:val="BalloonText"/>
    <w:rPr>
      <w:rFonts w:ascii="Tahoma" w:hAnsi="Tahoma" w:cs="Tahoma"/>
      <w:sz w:val="16"/>
      <w:szCs w:val="16"/>
    </w:rPr>
  </w:style>
  <w:style w:type="character" w:styleId="Hyperlink">
    <w:name w:val="Hyperlink"/>
    <w:rPr>
      <w:color w:val="0000CC"/>
      <w:u w:val="single"/>
    </w:rPr>
  </w:style>
  <w:style w:type="character" w:styleId="Emphasis">
    <w:name w:val="Emphasis"/>
    <w:uiPriority w:val="20"/>
    <w:qFormat/>
    <w:rPr>
      <w:b/>
      <w:bCs/>
      <w:i w:val="0"/>
      <w:iCs w:val="0"/>
    </w:rPr>
  </w:style>
  <w:style w:type="paragraph" w:styleId="Char0" w:customStyle="1">
    <w:name w:val="Char0"/>
    <w:basedOn w:val="Normal"/>
    <w:pPr>
      <w:spacing w:after="160" w:line="240" w:lineRule="exact"/>
    </w:pPr>
    <w:rPr>
      <w:rFonts w:ascii="Verdana" w:hAnsi="Verdana" w:eastAsia="MS Mincho" w:cs="Verdana"/>
      <w:lang w:val="en-US" w:eastAsia="en-US"/>
    </w:rPr>
  </w:style>
  <w:style w:type="character" w:styleId="CommentReference">
    <w:name w:val="Comment Reference"/>
    <w:uiPriority w:val="99"/>
    <w:rPr>
      <w:sz w:val="16"/>
      <w:szCs w:val="16"/>
    </w:rPr>
  </w:style>
  <w:style w:type="paragraph" w:styleId="CommentText">
    <w:name w:val="Comment Text"/>
    <w:basedOn w:val="Normal"/>
    <w:link w:val="CommentTextChar"/>
    <w:uiPriority w:val="99"/>
  </w:style>
  <w:style w:type="paragraph" w:styleId="CommentSubject">
    <w:name w:val="Comment Subject"/>
    <w:basedOn w:val="CommentText"/>
    <w:next w:val="CommentText"/>
    <w:semiHidden/>
    <w:rPr>
      <w:b/>
      <w:bCs/>
    </w:rPr>
  </w:style>
  <w:style w:type="character" w:styleId="PageNumber">
    <w:name w:val="page number"/>
    <w:basedOn w:val="DefaultParagraphFont"/>
  </w:style>
  <w:style w:type="paragraph" w:styleId="Char2CharCharCharZchnZchnCharCharCharCharCharCharCharCharCharCharCharCharCharCharCharCharCharCharCharCharCharCharCharChar1CharCharCharCharCharCharCharCharCharCharCharChar1Char" w:customStyle="1">
    <w:name w:val="Char2 Char Char Char Zchn Zchn Char Char Char Char Char Char Char Char Char Char Char Char Char Char Char Char Char Char Char Char Char Char Char Char1 Char Char Char Char Char Char Char Char Char Char Char Char1 Char"/>
    <w:basedOn w:val="Normal"/>
    <w:pPr>
      <w:spacing w:after="160" w:line="240" w:lineRule="exact"/>
    </w:pPr>
    <w:rPr>
      <w:rFonts w:ascii="Verdana" w:hAnsi="Verdana" w:eastAsia="MS Mincho" w:cs="Verdana"/>
      <w:lang w:val="en-US" w:eastAsia="en-US"/>
    </w:rPr>
  </w:style>
  <w:style w:type="paragraph" w:styleId="ListBullet">
    <w:name w:val="List Bullet"/>
    <w:basedOn w:val="Normal"/>
    <w:autoRedefine/>
    <w:rsid w:val="005C311F"/>
    <w:pPr>
      <w:spacing w:line="256" w:lineRule="auto"/>
      <w:jc w:val="both"/>
    </w:pPr>
    <w:rPr>
      <w:rFonts w:ascii="Arial" w:hAnsi="Arial"/>
      <w:u w:val="single"/>
    </w:rPr>
  </w:style>
  <w:style w:type="character" w:styleId="brand" w:customStyle="1">
    <w:name w:val="brand"/>
    <w:basedOn w:val="DefaultParagraphFont"/>
    <w:rsid w:val="00A05B20"/>
  </w:style>
  <w:style w:type="paragraph" w:styleId="NormalWeb">
    <w:name w:val="Normal (Web)"/>
    <w:basedOn w:val="Normal"/>
    <w:uiPriority w:val="99"/>
    <w:unhideWhenUsed/>
    <w:rsid w:val="003A2BB7"/>
    <w:pPr>
      <w:spacing w:before="100" w:beforeAutospacing="1" w:after="100" w:afterAutospacing="1"/>
    </w:pPr>
    <w:rPr>
      <w:sz w:val="24"/>
      <w:szCs w:val="24"/>
    </w:rPr>
  </w:style>
  <w:style w:type="character" w:styleId="form-strength" w:customStyle="1">
    <w:name w:val="form-strength"/>
    <w:rsid w:val="00CB77F2"/>
  </w:style>
  <w:style w:type="character" w:styleId="drug-name" w:customStyle="1">
    <w:name w:val="drug-name"/>
    <w:rsid w:val="00CB77F2"/>
  </w:style>
  <w:style w:type="paragraph" w:styleId="BodyText">
    <w:name w:val="Body Text"/>
    <w:aliases w:val="Char Char Char"/>
    <w:basedOn w:val="Normal"/>
    <w:link w:val="BodyTextChar"/>
    <w:qFormat/>
    <w:rsid w:val="00E3123A"/>
    <w:pPr>
      <w:spacing w:after="360" w:line="360" w:lineRule="auto"/>
    </w:pPr>
    <w:rPr>
      <w:rFonts w:ascii="Arial" w:hAnsi="Arial"/>
      <w:szCs w:val="24"/>
      <w:lang w:val="en-US" w:eastAsia="en-US"/>
    </w:rPr>
  </w:style>
  <w:style w:type="character" w:styleId="BodyTextChar" w:customStyle="1">
    <w:name w:val="Body Text Char"/>
    <w:aliases w:val="Char Char Char Char"/>
    <w:link w:val="BodyText"/>
    <w:rsid w:val="00E3123A"/>
    <w:rPr>
      <w:rFonts w:ascii="Arial" w:hAnsi="Arial"/>
      <w:szCs w:val="24"/>
      <w:lang w:val="en-US" w:eastAsia="en-US"/>
    </w:rPr>
  </w:style>
  <w:style w:type="paragraph" w:styleId="Default" w:customStyle="1">
    <w:name w:val="Default"/>
    <w:rsid w:val="00E56F73"/>
    <w:pPr>
      <w:autoSpaceDE w:val="0"/>
      <w:autoSpaceDN w:val="0"/>
      <w:adjustRightInd w:val="0"/>
    </w:pPr>
    <w:rPr>
      <w:color w:val="000000"/>
      <w:sz w:val="24"/>
      <w:szCs w:val="24"/>
    </w:rPr>
  </w:style>
  <w:style w:type="character" w:styleId="HeaderChar" w:customStyle="1">
    <w:name w:val="Header Char"/>
    <w:aliases w:val="Page Header Char,Header title Char,he=header Char,cntr/bld Char"/>
    <w:link w:val="Header"/>
    <w:rsid w:val="00D33975"/>
  </w:style>
  <w:style w:type="character" w:styleId="Heading1Char" w:customStyle="1">
    <w:name w:val="Heading 1 Char"/>
    <w:link w:val="Heading1"/>
    <w:rsid w:val="00081DCD"/>
    <w:rPr>
      <w:rFonts w:ascii="Arial" w:hAnsi="Arial"/>
      <w:b/>
      <w:snapToGrid w:val="0"/>
      <w:lang w:eastAsia="en-US"/>
    </w:rPr>
  </w:style>
  <w:style w:type="character" w:styleId="st" w:customStyle="1">
    <w:name w:val="st"/>
    <w:rsid w:val="00081DCD"/>
  </w:style>
  <w:style w:type="paragraph" w:styleId="ListParagraph">
    <w:name w:val="List Paragraph"/>
    <w:aliases w:val="Body Text Bullet Points,Bullet Point,Bullet point,BulletPoints,Bulletr List Paragraph,ES Paragraph,Footnote,L,List Paragraph1,List Paragraph11,Numbered para,PBAC ES Paragraph,PBAC normal points,Recommendation,Section heading,Styl moj"/>
    <w:basedOn w:val="Normal"/>
    <w:link w:val="ListParagraphChar"/>
    <w:uiPriority w:val="34"/>
    <w:qFormat/>
    <w:rsid w:val="00AB0807"/>
    <w:pPr>
      <w:ind w:left="720"/>
      <w:contextualSpacing/>
    </w:pPr>
    <w:rPr>
      <w:rFonts w:eastAsia="SimSun"/>
      <w:sz w:val="24"/>
      <w:szCs w:val="24"/>
    </w:rPr>
  </w:style>
  <w:style w:type="character" w:styleId="st1" w:customStyle="1">
    <w:name w:val="st1"/>
    <w:basedOn w:val="DefaultParagraphFont"/>
    <w:rsid w:val="001E70C9"/>
  </w:style>
  <w:style w:type="character" w:styleId="ListParagraphChar" w:customStyle="1">
    <w:name w:val="List Paragraph Char"/>
    <w:aliases w:val="Body Text Bullet Points Char,Bullet Point Char,Bullet point Char,BulletPoints Char,Bulletr List Paragraph Char,ES Paragraph Char,Footnote Char,L Char,List Paragraph1 Char,List Paragraph11 Char,Numbered para Char,Recommendation Char"/>
    <w:link w:val="ListParagraph"/>
    <w:uiPriority w:val="34"/>
    <w:qFormat/>
    <w:rsid w:val="001E35D6"/>
    <w:rPr>
      <w:rFonts w:eastAsia="SimSun"/>
      <w:sz w:val="24"/>
      <w:szCs w:val="24"/>
    </w:rPr>
  </w:style>
  <w:style w:type="character" w:styleId="CommentTextChar" w:customStyle="1">
    <w:name w:val="Comment Text Char"/>
    <w:basedOn w:val="DefaultParagraphFont"/>
    <w:link w:val="CommentText"/>
    <w:uiPriority w:val="99"/>
    <w:rsid w:val="00377360"/>
  </w:style>
  <w:style w:type="paragraph" w:styleId="Revision">
    <w:name w:val="Revision"/>
    <w:hidden/>
    <w:uiPriority w:val="99"/>
    <w:semiHidden/>
    <w:rsid w:val="00DA7044"/>
  </w:style>
  <w:style w:type="character" w:styleId="FooterChar" w:customStyle="1">
    <w:name w:val="Footer Char"/>
    <w:link w:val="Footer"/>
    <w:rsid w:val="00035622"/>
  </w:style>
  <w:style w:type="paragraph" w:styleId="3Bodytext" w:customStyle="1">
    <w:name w:val="3. Body text"/>
    <w:basedOn w:val="ListParagraph"/>
    <w:link w:val="3BodytextChar"/>
    <w:qFormat/>
    <w:rsid w:val="00155809"/>
    <w:pPr>
      <w:spacing w:after="120"/>
      <w:ind w:hanging="720"/>
      <w:contextualSpacing w:val="0"/>
      <w:jc w:val="both"/>
    </w:pPr>
    <w:rPr>
      <w:rFonts w:asciiTheme="minorHAnsi" w:hAnsiTheme="minorHAnsi" w:eastAsiaTheme="minorHAnsi" w:cstheme="minorBidi"/>
      <w:szCs w:val="22"/>
      <w:lang w:eastAsia="en-US"/>
    </w:rPr>
  </w:style>
  <w:style w:type="character" w:styleId="3BodytextChar" w:customStyle="1">
    <w:name w:val="3. Body text Char"/>
    <w:basedOn w:val="DefaultParagraphFont"/>
    <w:link w:val="3Bodytext"/>
    <w:rsid w:val="00155809"/>
    <w:rPr>
      <w:rFonts w:asciiTheme="minorHAnsi" w:hAnsiTheme="minorHAnsi" w:eastAsiaTheme="minorHAnsi" w:cstheme="minorBidi"/>
      <w:sz w:val="24"/>
      <w:szCs w:val="22"/>
      <w:lang w:eastAsia="en-US"/>
    </w:rPr>
  </w:style>
  <w:style w:type="paragraph" w:styleId="2-SectionHeading" w:customStyle="1">
    <w:name w:val="2-Section Heading"/>
    <w:qFormat/>
    <w:rsid w:val="00A35BF0"/>
    <w:pPr>
      <w:keepNext/>
      <w:numPr>
        <w:numId w:val="7"/>
      </w:numPr>
      <w:snapToGrid w:val="0"/>
      <w:spacing w:before="240" w:after="120"/>
      <w:outlineLvl w:val="0"/>
    </w:pPr>
    <w:rPr>
      <w:rFonts w:cs="Arial" w:asciiTheme="minorHAnsi" w:hAnsiTheme="minorHAnsi"/>
      <w:b/>
      <w:sz w:val="32"/>
      <w:szCs w:val="32"/>
    </w:rPr>
  </w:style>
  <w:style w:type="character" w:styleId="ExecSumBodyTextChar" w:customStyle="1">
    <w:name w:val="Exec Sum Body Text Char"/>
    <w:basedOn w:val="DefaultParagraphFont"/>
    <w:link w:val="ExecSumBodyText"/>
    <w:uiPriority w:val="99"/>
    <w:locked/>
    <w:rsid w:val="00A35BF0"/>
    <w:rPr>
      <w:rFonts w:cs="Arial" w:asciiTheme="minorHAnsi" w:hAnsiTheme="minorHAnsi"/>
    </w:rPr>
  </w:style>
  <w:style w:type="paragraph" w:styleId="ExecSumBodyText" w:customStyle="1">
    <w:name w:val="Exec Sum Body Text"/>
    <w:basedOn w:val="Normal"/>
    <w:link w:val="ExecSumBodyTextChar"/>
    <w:uiPriority w:val="99"/>
    <w:qFormat/>
    <w:rsid w:val="00A35BF0"/>
    <w:pPr>
      <w:numPr>
        <w:ilvl w:val="1"/>
        <w:numId w:val="7"/>
      </w:numPr>
      <w:snapToGrid w:val="0"/>
      <w:spacing w:after="120"/>
      <w:jc w:val="both"/>
    </w:pPr>
    <w:rPr>
      <w:rFonts w:cs="Arial" w:asciiTheme="minorHAnsi" w:hAnsiTheme="minorHAnsi"/>
    </w:rPr>
  </w:style>
  <w:style w:type="character" w:styleId="FollowedHyperlink">
    <w:name w:val="FollowedHyperlink"/>
    <w:basedOn w:val="DefaultParagraphFont"/>
    <w:semiHidden/>
    <w:unhideWhenUsed/>
    <w:rsid w:val="00642B51"/>
    <w:rPr>
      <w:color w:val="800080" w:themeColor="followedHyperlink"/>
      <w:u w:val="single"/>
    </w:rPr>
  </w:style>
  <w:style w:type="paragraph" w:styleId="Quote">
    <w:name w:val="Quote"/>
    <w:basedOn w:val="Normal"/>
    <w:next w:val="Normal"/>
    <w:link w:val="QuoteChar"/>
    <w:uiPriority w:val="29"/>
    <w:qFormat/>
    <w:rsid w:val="001D30A0"/>
    <w:pPr>
      <w:spacing w:before="240" w:after="60"/>
      <w:ind w:left="142" w:right="-663" w:hanging="142"/>
    </w:pPr>
    <w:rPr>
      <w:i/>
      <w:iCs/>
      <w:color w:val="000000" w:themeColor="text1"/>
      <w:sz w:val="24"/>
      <w:szCs w:val="24"/>
      <w:lang w:eastAsia="en-US"/>
    </w:rPr>
  </w:style>
  <w:style w:type="character" w:styleId="QuoteChar" w:customStyle="1">
    <w:name w:val="Quote Char"/>
    <w:basedOn w:val="DefaultParagraphFont"/>
    <w:link w:val="Quote"/>
    <w:uiPriority w:val="29"/>
    <w:rsid w:val="001D30A0"/>
    <w:rPr>
      <w:i/>
      <w:iCs/>
      <w:color w:val="000000" w:themeColor="text1"/>
      <w:sz w:val="24"/>
      <w:szCs w:val="24"/>
      <w:lang w:eastAsia="en-US"/>
    </w:rPr>
  </w:style>
  <w:style w:type="paragraph" w:styleId="NoSpacing">
    <w:name w:val="No Spacing"/>
    <w:basedOn w:val="Normal"/>
    <w:link w:val="NoSpacingChar"/>
    <w:uiPriority w:val="1"/>
    <w:qFormat/>
    <w:rsid w:val="008D62B4"/>
    <w:pPr>
      <w:jc w:val="both"/>
    </w:pPr>
    <w:rPr>
      <w:rFonts w:asciiTheme="minorHAnsi" w:hAnsiTheme="minorHAnsi" w:cstheme="minorHAnsi"/>
      <w:sz w:val="24"/>
      <w:szCs w:val="24"/>
      <w:lang w:eastAsia="en-US"/>
    </w:rPr>
  </w:style>
  <w:style w:type="character" w:styleId="NoSpacingChar" w:customStyle="1">
    <w:name w:val="No Spacing Char"/>
    <w:basedOn w:val="DefaultParagraphFont"/>
    <w:link w:val="NoSpacing"/>
    <w:uiPriority w:val="1"/>
    <w:rsid w:val="008D62B4"/>
    <w:rPr>
      <w:rFonts w:asciiTheme="minorHAnsi" w:hAnsiTheme="minorHAnsi" w:cstheme="minorHAnsi"/>
      <w:sz w:val="24"/>
      <w:szCs w:val="24"/>
      <w:lang w:eastAsia="en-US"/>
    </w:rPr>
  </w:style>
  <w:style w:type="paragraph" w:styleId="2Sections" w:customStyle="1">
    <w:name w:val="2. Sections"/>
    <w:qFormat/>
    <w:rsid w:val="0061444C"/>
    <w:pPr>
      <w:spacing w:before="240" w:after="120"/>
      <w:ind w:left="720" w:hanging="720"/>
      <w:outlineLvl w:val="0"/>
    </w:pPr>
    <w:rPr>
      <w:rFonts w:cs="Arial" w:asciiTheme="minorHAnsi" w:hAnsiTheme="minorHAnsi"/>
      <w:b/>
      <w:snapToGrid w:val="0"/>
      <w:sz w:val="32"/>
      <w:szCs w:val="32"/>
      <w:lang w:eastAsia="en-US"/>
    </w:rPr>
  </w:style>
  <w:style w:type="paragraph" w:styleId="4Bodytextnumbered" w:customStyle="1">
    <w:name w:val="4. Body text numbered"/>
    <w:basedOn w:val="ListParagraph"/>
    <w:qFormat/>
    <w:rsid w:val="0061444C"/>
    <w:pPr>
      <w:spacing w:after="120"/>
      <w:ind w:hanging="720"/>
      <w:contextualSpacing w:val="0"/>
      <w:jc w:val="both"/>
    </w:pPr>
    <w:rPr>
      <w:rFonts w:asciiTheme="minorHAnsi" w:hAnsiTheme="minorHAnsi" w:eastAsiaTheme="minorHAnsi" w:cstheme="minorBidi"/>
      <w:szCs w:val="22"/>
      <w:lang w:eastAsia="en-US"/>
    </w:rPr>
  </w:style>
  <w:style w:type="paragraph" w:styleId="Tablewriting" w:customStyle="1">
    <w:name w:val="Table writing"/>
    <w:basedOn w:val="Normal"/>
    <w:qFormat/>
    <w:rsid w:val="003A37BF"/>
    <w:pPr>
      <w:autoSpaceDE w:val="0"/>
      <w:autoSpaceDN w:val="0"/>
      <w:adjustRightInd w:val="0"/>
      <w:spacing w:before="60" w:after="60"/>
    </w:pPr>
    <w:rPr>
      <w:rFonts w:cs="Calibri" w:asciiTheme="minorHAnsi" w:hAnsiTheme="minorHAnsi" w:eastAsiaTheme="minorEastAsia"/>
      <w:color w:val="000000"/>
    </w:rPr>
  </w:style>
  <w:style w:type="character" w:styleId="UnresolvedMention">
    <w:name w:val="Unresolved Mention"/>
    <w:basedOn w:val="DefaultParagraphFont"/>
    <w:uiPriority w:val="99"/>
    <w:semiHidden/>
    <w:unhideWhenUsed/>
    <w:rsid w:val="00427E91"/>
    <w:rPr>
      <w:color w:val="605E5C"/>
      <w:shd w:val="clear" w:color="auto" w:fill="E1DFDD"/>
    </w:rPr>
  </w:style>
  <w:style w:type="paragraph" w:styleId="3-BodyText" w:customStyle="1">
    <w:name w:val="3-Body Text"/>
    <w:basedOn w:val="ListParagraph"/>
    <w:link w:val="3-BodyTextChar"/>
    <w:qFormat/>
    <w:rsid w:val="00120070"/>
    <w:pPr>
      <w:spacing w:after="120"/>
      <w:ind w:hanging="720"/>
      <w:contextualSpacing w:val="0"/>
      <w:jc w:val="both"/>
    </w:pPr>
    <w:rPr>
      <w:rFonts w:eastAsia="Times New Roman" w:cs="Arial" w:asciiTheme="minorHAnsi" w:hAnsiTheme="minorHAnsi"/>
      <w:snapToGrid w:val="0"/>
    </w:rPr>
  </w:style>
  <w:style w:type="character" w:styleId="3-BodyTextChar" w:customStyle="1">
    <w:name w:val="3-Body Text Char"/>
    <w:basedOn w:val="DefaultParagraphFont"/>
    <w:link w:val="3-BodyText"/>
    <w:rsid w:val="00120070"/>
    <w:rPr>
      <w:rFonts w:cs="Arial" w:asciiTheme="minorHAnsi" w:hAnsiTheme="minorHAnsi"/>
      <w:snapToGrid w:val="0"/>
      <w:sz w:val="24"/>
      <w:szCs w:val="24"/>
    </w:rPr>
  </w:style>
  <w:style w:type="character" w:styleId="FootnoteReference">
    <w:name w:val="footnote reference"/>
    <w:basedOn w:val="DefaultParagraphFont"/>
    <w:uiPriority w:val="99"/>
    <w:semiHidden/>
    <w:unhideWhenUsed/>
    <w:rsid w:val="00273042"/>
    <w:rPr>
      <w:vertAlign w:val="superscript"/>
    </w:rPr>
  </w:style>
  <w:style w:type="character" w:styleId="normaltextrun" w:customStyle="1">
    <w:name w:val="normaltextrun"/>
    <w:basedOn w:val="DefaultParagraphFont"/>
    <w:rsid w:val="003D4AED"/>
  </w:style>
  <w:style w:type="paragraph" w:styleId="commentcontentpara" w:customStyle="1">
    <w:name w:val="commentcontentpara"/>
    <w:basedOn w:val="Normal"/>
    <w:rsid w:val="001C41DA"/>
    <w:pPr>
      <w:spacing w:before="100" w:beforeAutospacing="1" w:after="100" w:afterAutospacing="1"/>
    </w:pPr>
    <w:rPr>
      <w:sz w:val="24"/>
      <w:szCs w:val="24"/>
    </w:rPr>
  </w:style>
  <w:style w:type="character" w:styleId="cf01" w:customStyle="1">
    <w:name w:val="cf01"/>
    <w:basedOn w:val="DefaultParagraphFont"/>
    <w:rsid w:val="009B3BC3"/>
    <w:rPr>
      <w:rFonts w:hint="default" w:ascii="Segoe UI" w:hAnsi="Segoe UI" w:cs="Segoe UI"/>
      <w:color w:val="FF0000"/>
      <w:sz w:val="18"/>
      <w:szCs w:val="18"/>
    </w:rPr>
  </w:style>
  <w:style w:type="character" w:styleId="Heading2Char" w:customStyle="1">
    <w:name w:val="Heading 2 Char"/>
    <w:basedOn w:val="DefaultParagraphFont"/>
    <w:link w:val="Heading2"/>
    <w:semiHidden/>
    <w:rsid w:val="00A0551F"/>
    <w:rPr>
      <w:rFonts w:asciiTheme="majorHAnsi" w:hAnsiTheme="majorHAnsi" w:eastAsiaTheme="majorEastAsia"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4904">
      <w:bodyDiv w:val="1"/>
      <w:marLeft w:val="0"/>
      <w:marRight w:val="0"/>
      <w:marTop w:val="0"/>
      <w:marBottom w:val="0"/>
      <w:divBdr>
        <w:top w:val="none" w:sz="0" w:space="0" w:color="auto"/>
        <w:left w:val="none" w:sz="0" w:space="0" w:color="auto"/>
        <w:bottom w:val="none" w:sz="0" w:space="0" w:color="auto"/>
        <w:right w:val="none" w:sz="0" w:space="0" w:color="auto"/>
      </w:divBdr>
    </w:div>
    <w:div w:id="12726310">
      <w:bodyDiv w:val="1"/>
      <w:marLeft w:val="0"/>
      <w:marRight w:val="0"/>
      <w:marTop w:val="0"/>
      <w:marBottom w:val="0"/>
      <w:divBdr>
        <w:top w:val="none" w:sz="0" w:space="0" w:color="auto"/>
        <w:left w:val="none" w:sz="0" w:space="0" w:color="auto"/>
        <w:bottom w:val="none" w:sz="0" w:space="0" w:color="auto"/>
        <w:right w:val="none" w:sz="0" w:space="0" w:color="auto"/>
      </w:divBdr>
    </w:div>
    <w:div w:id="17506909">
      <w:bodyDiv w:val="1"/>
      <w:marLeft w:val="0"/>
      <w:marRight w:val="0"/>
      <w:marTop w:val="0"/>
      <w:marBottom w:val="0"/>
      <w:divBdr>
        <w:top w:val="none" w:sz="0" w:space="0" w:color="auto"/>
        <w:left w:val="none" w:sz="0" w:space="0" w:color="auto"/>
        <w:bottom w:val="none" w:sz="0" w:space="0" w:color="auto"/>
        <w:right w:val="none" w:sz="0" w:space="0" w:color="auto"/>
      </w:divBdr>
    </w:div>
    <w:div w:id="21715848">
      <w:bodyDiv w:val="1"/>
      <w:marLeft w:val="0"/>
      <w:marRight w:val="0"/>
      <w:marTop w:val="0"/>
      <w:marBottom w:val="0"/>
      <w:divBdr>
        <w:top w:val="none" w:sz="0" w:space="0" w:color="auto"/>
        <w:left w:val="none" w:sz="0" w:space="0" w:color="auto"/>
        <w:bottom w:val="none" w:sz="0" w:space="0" w:color="auto"/>
        <w:right w:val="none" w:sz="0" w:space="0" w:color="auto"/>
      </w:divBdr>
    </w:div>
    <w:div w:id="22370317">
      <w:bodyDiv w:val="1"/>
      <w:marLeft w:val="0"/>
      <w:marRight w:val="0"/>
      <w:marTop w:val="0"/>
      <w:marBottom w:val="0"/>
      <w:divBdr>
        <w:top w:val="none" w:sz="0" w:space="0" w:color="auto"/>
        <w:left w:val="none" w:sz="0" w:space="0" w:color="auto"/>
        <w:bottom w:val="none" w:sz="0" w:space="0" w:color="auto"/>
        <w:right w:val="none" w:sz="0" w:space="0" w:color="auto"/>
      </w:divBdr>
    </w:div>
    <w:div w:id="24717500">
      <w:bodyDiv w:val="1"/>
      <w:marLeft w:val="0"/>
      <w:marRight w:val="0"/>
      <w:marTop w:val="0"/>
      <w:marBottom w:val="0"/>
      <w:divBdr>
        <w:top w:val="none" w:sz="0" w:space="0" w:color="auto"/>
        <w:left w:val="none" w:sz="0" w:space="0" w:color="auto"/>
        <w:bottom w:val="none" w:sz="0" w:space="0" w:color="auto"/>
        <w:right w:val="none" w:sz="0" w:space="0" w:color="auto"/>
      </w:divBdr>
    </w:div>
    <w:div w:id="30419117">
      <w:bodyDiv w:val="1"/>
      <w:marLeft w:val="0"/>
      <w:marRight w:val="0"/>
      <w:marTop w:val="0"/>
      <w:marBottom w:val="0"/>
      <w:divBdr>
        <w:top w:val="none" w:sz="0" w:space="0" w:color="auto"/>
        <w:left w:val="none" w:sz="0" w:space="0" w:color="auto"/>
        <w:bottom w:val="none" w:sz="0" w:space="0" w:color="auto"/>
        <w:right w:val="none" w:sz="0" w:space="0" w:color="auto"/>
      </w:divBdr>
    </w:div>
    <w:div w:id="30618514">
      <w:bodyDiv w:val="1"/>
      <w:marLeft w:val="0"/>
      <w:marRight w:val="0"/>
      <w:marTop w:val="0"/>
      <w:marBottom w:val="0"/>
      <w:divBdr>
        <w:top w:val="none" w:sz="0" w:space="0" w:color="auto"/>
        <w:left w:val="none" w:sz="0" w:space="0" w:color="auto"/>
        <w:bottom w:val="none" w:sz="0" w:space="0" w:color="auto"/>
        <w:right w:val="none" w:sz="0" w:space="0" w:color="auto"/>
      </w:divBdr>
    </w:div>
    <w:div w:id="38482908">
      <w:bodyDiv w:val="1"/>
      <w:marLeft w:val="0"/>
      <w:marRight w:val="0"/>
      <w:marTop w:val="0"/>
      <w:marBottom w:val="0"/>
      <w:divBdr>
        <w:top w:val="none" w:sz="0" w:space="0" w:color="auto"/>
        <w:left w:val="none" w:sz="0" w:space="0" w:color="auto"/>
        <w:bottom w:val="none" w:sz="0" w:space="0" w:color="auto"/>
        <w:right w:val="none" w:sz="0" w:space="0" w:color="auto"/>
      </w:divBdr>
    </w:div>
    <w:div w:id="39327168">
      <w:bodyDiv w:val="1"/>
      <w:marLeft w:val="0"/>
      <w:marRight w:val="0"/>
      <w:marTop w:val="0"/>
      <w:marBottom w:val="0"/>
      <w:divBdr>
        <w:top w:val="none" w:sz="0" w:space="0" w:color="auto"/>
        <w:left w:val="none" w:sz="0" w:space="0" w:color="auto"/>
        <w:bottom w:val="none" w:sz="0" w:space="0" w:color="auto"/>
        <w:right w:val="none" w:sz="0" w:space="0" w:color="auto"/>
      </w:divBdr>
    </w:div>
    <w:div w:id="42606998">
      <w:bodyDiv w:val="1"/>
      <w:marLeft w:val="0"/>
      <w:marRight w:val="0"/>
      <w:marTop w:val="0"/>
      <w:marBottom w:val="0"/>
      <w:divBdr>
        <w:top w:val="none" w:sz="0" w:space="0" w:color="auto"/>
        <w:left w:val="none" w:sz="0" w:space="0" w:color="auto"/>
        <w:bottom w:val="none" w:sz="0" w:space="0" w:color="auto"/>
        <w:right w:val="none" w:sz="0" w:space="0" w:color="auto"/>
      </w:divBdr>
    </w:div>
    <w:div w:id="44527400">
      <w:bodyDiv w:val="1"/>
      <w:marLeft w:val="0"/>
      <w:marRight w:val="0"/>
      <w:marTop w:val="0"/>
      <w:marBottom w:val="0"/>
      <w:divBdr>
        <w:top w:val="none" w:sz="0" w:space="0" w:color="auto"/>
        <w:left w:val="none" w:sz="0" w:space="0" w:color="auto"/>
        <w:bottom w:val="none" w:sz="0" w:space="0" w:color="auto"/>
        <w:right w:val="none" w:sz="0" w:space="0" w:color="auto"/>
      </w:divBdr>
    </w:div>
    <w:div w:id="47262100">
      <w:bodyDiv w:val="1"/>
      <w:marLeft w:val="0"/>
      <w:marRight w:val="0"/>
      <w:marTop w:val="0"/>
      <w:marBottom w:val="0"/>
      <w:divBdr>
        <w:top w:val="none" w:sz="0" w:space="0" w:color="auto"/>
        <w:left w:val="none" w:sz="0" w:space="0" w:color="auto"/>
        <w:bottom w:val="none" w:sz="0" w:space="0" w:color="auto"/>
        <w:right w:val="none" w:sz="0" w:space="0" w:color="auto"/>
      </w:divBdr>
    </w:div>
    <w:div w:id="49698225">
      <w:bodyDiv w:val="1"/>
      <w:marLeft w:val="0"/>
      <w:marRight w:val="0"/>
      <w:marTop w:val="0"/>
      <w:marBottom w:val="0"/>
      <w:divBdr>
        <w:top w:val="none" w:sz="0" w:space="0" w:color="auto"/>
        <w:left w:val="none" w:sz="0" w:space="0" w:color="auto"/>
        <w:bottom w:val="none" w:sz="0" w:space="0" w:color="auto"/>
        <w:right w:val="none" w:sz="0" w:space="0" w:color="auto"/>
      </w:divBdr>
    </w:div>
    <w:div w:id="54011280">
      <w:bodyDiv w:val="1"/>
      <w:marLeft w:val="0"/>
      <w:marRight w:val="0"/>
      <w:marTop w:val="0"/>
      <w:marBottom w:val="0"/>
      <w:divBdr>
        <w:top w:val="none" w:sz="0" w:space="0" w:color="auto"/>
        <w:left w:val="none" w:sz="0" w:space="0" w:color="auto"/>
        <w:bottom w:val="none" w:sz="0" w:space="0" w:color="auto"/>
        <w:right w:val="none" w:sz="0" w:space="0" w:color="auto"/>
      </w:divBdr>
    </w:div>
    <w:div w:id="55671918">
      <w:bodyDiv w:val="1"/>
      <w:marLeft w:val="0"/>
      <w:marRight w:val="0"/>
      <w:marTop w:val="0"/>
      <w:marBottom w:val="0"/>
      <w:divBdr>
        <w:top w:val="none" w:sz="0" w:space="0" w:color="auto"/>
        <w:left w:val="none" w:sz="0" w:space="0" w:color="auto"/>
        <w:bottom w:val="none" w:sz="0" w:space="0" w:color="auto"/>
        <w:right w:val="none" w:sz="0" w:space="0" w:color="auto"/>
      </w:divBdr>
    </w:div>
    <w:div w:id="61490532">
      <w:bodyDiv w:val="1"/>
      <w:marLeft w:val="0"/>
      <w:marRight w:val="0"/>
      <w:marTop w:val="0"/>
      <w:marBottom w:val="0"/>
      <w:divBdr>
        <w:top w:val="none" w:sz="0" w:space="0" w:color="auto"/>
        <w:left w:val="none" w:sz="0" w:space="0" w:color="auto"/>
        <w:bottom w:val="none" w:sz="0" w:space="0" w:color="auto"/>
        <w:right w:val="none" w:sz="0" w:space="0" w:color="auto"/>
      </w:divBdr>
    </w:div>
    <w:div w:id="65959251">
      <w:bodyDiv w:val="1"/>
      <w:marLeft w:val="0"/>
      <w:marRight w:val="0"/>
      <w:marTop w:val="0"/>
      <w:marBottom w:val="0"/>
      <w:divBdr>
        <w:top w:val="none" w:sz="0" w:space="0" w:color="auto"/>
        <w:left w:val="none" w:sz="0" w:space="0" w:color="auto"/>
        <w:bottom w:val="none" w:sz="0" w:space="0" w:color="auto"/>
        <w:right w:val="none" w:sz="0" w:space="0" w:color="auto"/>
      </w:divBdr>
    </w:div>
    <w:div w:id="70007710">
      <w:bodyDiv w:val="1"/>
      <w:marLeft w:val="0"/>
      <w:marRight w:val="0"/>
      <w:marTop w:val="0"/>
      <w:marBottom w:val="0"/>
      <w:divBdr>
        <w:top w:val="none" w:sz="0" w:space="0" w:color="auto"/>
        <w:left w:val="none" w:sz="0" w:space="0" w:color="auto"/>
        <w:bottom w:val="none" w:sz="0" w:space="0" w:color="auto"/>
        <w:right w:val="none" w:sz="0" w:space="0" w:color="auto"/>
      </w:divBdr>
    </w:div>
    <w:div w:id="78260771">
      <w:bodyDiv w:val="1"/>
      <w:marLeft w:val="0"/>
      <w:marRight w:val="0"/>
      <w:marTop w:val="0"/>
      <w:marBottom w:val="0"/>
      <w:divBdr>
        <w:top w:val="none" w:sz="0" w:space="0" w:color="auto"/>
        <w:left w:val="none" w:sz="0" w:space="0" w:color="auto"/>
        <w:bottom w:val="none" w:sz="0" w:space="0" w:color="auto"/>
        <w:right w:val="none" w:sz="0" w:space="0" w:color="auto"/>
      </w:divBdr>
    </w:div>
    <w:div w:id="78602948">
      <w:bodyDiv w:val="1"/>
      <w:marLeft w:val="0"/>
      <w:marRight w:val="0"/>
      <w:marTop w:val="0"/>
      <w:marBottom w:val="0"/>
      <w:divBdr>
        <w:top w:val="none" w:sz="0" w:space="0" w:color="auto"/>
        <w:left w:val="none" w:sz="0" w:space="0" w:color="auto"/>
        <w:bottom w:val="none" w:sz="0" w:space="0" w:color="auto"/>
        <w:right w:val="none" w:sz="0" w:space="0" w:color="auto"/>
      </w:divBdr>
    </w:div>
    <w:div w:id="79184216">
      <w:bodyDiv w:val="1"/>
      <w:marLeft w:val="0"/>
      <w:marRight w:val="0"/>
      <w:marTop w:val="0"/>
      <w:marBottom w:val="0"/>
      <w:divBdr>
        <w:top w:val="none" w:sz="0" w:space="0" w:color="auto"/>
        <w:left w:val="none" w:sz="0" w:space="0" w:color="auto"/>
        <w:bottom w:val="none" w:sz="0" w:space="0" w:color="auto"/>
        <w:right w:val="none" w:sz="0" w:space="0" w:color="auto"/>
      </w:divBdr>
    </w:div>
    <w:div w:id="86199920">
      <w:bodyDiv w:val="1"/>
      <w:marLeft w:val="0"/>
      <w:marRight w:val="0"/>
      <w:marTop w:val="0"/>
      <w:marBottom w:val="0"/>
      <w:divBdr>
        <w:top w:val="none" w:sz="0" w:space="0" w:color="auto"/>
        <w:left w:val="none" w:sz="0" w:space="0" w:color="auto"/>
        <w:bottom w:val="none" w:sz="0" w:space="0" w:color="auto"/>
        <w:right w:val="none" w:sz="0" w:space="0" w:color="auto"/>
      </w:divBdr>
    </w:div>
    <w:div w:id="90321237">
      <w:bodyDiv w:val="1"/>
      <w:marLeft w:val="0"/>
      <w:marRight w:val="0"/>
      <w:marTop w:val="0"/>
      <w:marBottom w:val="0"/>
      <w:divBdr>
        <w:top w:val="none" w:sz="0" w:space="0" w:color="auto"/>
        <w:left w:val="none" w:sz="0" w:space="0" w:color="auto"/>
        <w:bottom w:val="none" w:sz="0" w:space="0" w:color="auto"/>
        <w:right w:val="none" w:sz="0" w:space="0" w:color="auto"/>
      </w:divBdr>
    </w:div>
    <w:div w:id="93676734">
      <w:bodyDiv w:val="1"/>
      <w:marLeft w:val="0"/>
      <w:marRight w:val="0"/>
      <w:marTop w:val="0"/>
      <w:marBottom w:val="0"/>
      <w:divBdr>
        <w:top w:val="none" w:sz="0" w:space="0" w:color="auto"/>
        <w:left w:val="none" w:sz="0" w:space="0" w:color="auto"/>
        <w:bottom w:val="none" w:sz="0" w:space="0" w:color="auto"/>
        <w:right w:val="none" w:sz="0" w:space="0" w:color="auto"/>
      </w:divBdr>
    </w:div>
    <w:div w:id="100035097">
      <w:bodyDiv w:val="1"/>
      <w:marLeft w:val="0"/>
      <w:marRight w:val="0"/>
      <w:marTop w:val="0"/>
      <w:marBottom w:val="0"/>
      <w:divBdr>
        <w:top w:val="none" w:sz="0" w:space="0" w:color="auto"/>
        <w:left w:val="none" w:sz="0" w:space="0" w:color="auto"/>
        <w:bottom w:val="none" w:sz="0" w:space="0" w:color="auto"/>
        <w:right w:val="none" w:sz="0" w:space="0" w:color="auto"/>
      </w:divBdr>
    </w:div>
    <w:div w:id="102237776">
      <w:bodyDiv w:val="1"/>
      <w:marLeft w:val="0"/>
      <w:marRight w:val="0"/>
      <w:marTop w:val="0"/>
      <w:marBottom w:val="0"/>
      <w:divBdr>
        <w:top w:val="none" w:sz="0" w:space="0" w:color="auto"/>
        <w:left w:val="none" w:sz="0" w:space="0" w:color="auto"/>
        <w:bottom w:val="none" w:sz="0" w:space="0" w:color="auto"/>
        <w:right w:val="none" w:sz="0" w:space="0" w:color="auto"/>
      </w:divBdr>
    </w:div>
    <w:div w:id="109008514">
      <w:bodyDiv w:val="1"/>
      <w:marLeft w:val="0"/>
      <w:marRight w:val="0"/>
      <w:marTop w:val="0"/>
      <w:marBottom w:val="0"/>
      <w:divBdr>
        <w:top w:val="none" w:sz="0" w:space="0" w:color="auto"/>
        <w:left w:val="none" w:sz="0" w:space="0" w:color="auto"/>
        <w:bottom w:val="none" w:sz="0" w:space="0" w:color="auto"/>
        <w:right w:val="none" w:sz="0" w:space="0" w:color="auto"/>
      </w:divBdr>
    </w:div>
    <w:div w:id="116220105">
      <w:bodyDiv w:val="1"/>
      <w:marLeft w:val="0"/>
      <w:marRight w:val="0"/>
      <w:marTop w:val="0"/>
      <w:marBottom w:val="0"/>
      <w:divBdr>
        <w:top w:val="none" w:sz="0" w:space="0" w:color="auto"/>
        <w:left w:val="none" w:sz="0" w:space="0" w:color="auto"/>
        <w:bottom w:val="none" w:sz="0" w:space="0" w:color="auto"/>
        <w:right w:val="none" w:sz="0" w:space="0" w:color="auto"/>
      </w:divBdr>
    </w:div>
    <w:div w:id="122428845">
      <w:bodyDiv w:val="1"/>
      <w:marLeft w:val="0"/>
      <w:marRight w:val="0"/>
      <w:marTop w:val="0"/>
      <w:marBottom w:val="0"/>
      <w:divBdr>
        <w:top w:val="none" w:sz="0" w:space="0" w:color="auto"/>
        <w:left w:val="none" w:sz="0" w:space="0" w:color="auto"/>
        <w:bottom w:val="none" w:sz="0" w:space="0" w:color="auto"/>
        <w:right w:val="none" w:sz="0" w:space="0" w:color="auto"/>
      </w:divBdr>
    </w:div>
    <w:div w:id="127360831">
      <w:bodyDiv w:val="1"/>
      <w:marLeft w:val="0"/>
      <w:marRight w:val="0"/>
      <w:marTop w:val="0"/>
      <w:marBottom w:val="0"/>
      <w:divBdr>
        <w:top w:val="none" w:sz="0" w:space="0" w:color="auto"/>
        <w:left w:val="none" w:sz="0" w:space="0" w:color="auto"/>
        <w:bottom w:val="none" w:sz="0" w:space="0" w:color="auto"/>
        <w:right w:val="none" w:sz="0" w:space="0" w:color="auto"/>
      </w:divBdr>
    </w:div>
    <w:div w:id="128784830">
      <w:bodyDiv w:val="1"/>
      <w:marLeft w:val="0"/>
      <w:marRight w:val="0"/>
      <w:marTop w:val="0"/>
      <w:marBottom w:val="0"/>
      <w:divBdr>
        <w:top w:val="none" w:sz="0" w:space="0" w:color="auto"/>
        <w:left w:val="none" w:sz="0" w:space="0" w:color="auto"/>
        <w:bottom w:val="none" w:sz="0" w:space="0" w:color="auto"/>
        <w:right w:val="none" w:sz="0" w:space="0" w:color="auto"/>
      </w:divBdr>
      <w:divsChild>
        <w:div w:id="283460112">
          <w:marLeft w:val="0"/>
          <w:marRight w:val="0"/>
          <w:marTop w:val="0"/>
          <w:marBottom w:val="0"/>
          <w:divBdr>
            <w:top w:val="none" w:sz="0" w:space="0" w:color="auto"/>
            <w:left w:val="none" w:sz="0" w:space="0" w:color="auto"/>
            <w:bottom w:val="none" w:sz="0" w:space="0" w:color="auto"/>
            <w:right w:val="none" w:sz="0" w:space="0" w:color="auto"/>
          </w:divBdr>
        </w:div>
      </w:divsChild>
    </w:div>
    <w:div w:id="131798966">
      <w:bodyDiv w:val="1"/>
      <w:marLeft w:val="0"/>
      <w:marRight w:val="0"/>
      <w:marTop w:val="0"/>
      <w:marBottom w:val="0"/>
      <w:divBdr>
        <w:top w:val="none" w:sz="0" w:space="0" w:color="auto"/>
        <w:left w:val="none" w:sz="0" w:space="0" w:color="auto"/>
        <w:bottom w:val="none" w:sz="0" w:space="0" w:color="auto"/>
        <w:right w:val="none" w:sz="0" w:space="0" w:color="auto"/>
      </w:divBdr>
    </w:div>
    <w:div w:id="138232654">
      <w:bodyDiv w:val="1"/>
      <w:marLeft w:val="0"/>
      <w:marRight w:val="0"/>
      <w:marTop w:val="0"/>
      <w:marBottom w:val="0"/>
      <w:divBdr>
        <w:top w:val="none" w:sz="0" w:space="0" w:color="auto"/>
        <w:left w:val="none" w:sz="0" w:space="0" w:color="auto"/>
        <w:bottom w:val="none" w:sz="0" w:space="0" w:color="auto"/>
        <w:right w:val="none" w:sz="0" w:space="0" w:color="auto"/>
      </w:divBdr>
      <w:divsChild>
        <w:div w:id="2031683294">
          <w:marLeft w:val="0"/>
          <w:marRight w:val="0"/>
          <w:marTop w:val="0"/>
          <w:marBottom w:val="0"/>
          <w:divBdr>
            <w:top w:val="none" w:sz="0" w:space="0" w:color="auto"/>
            <w:left w:val="none" w:sz="0" w:space="0" w:color="auto"/>
            <w:bottom w:val="none" w:sz="0" w:space="0" w:color="auto"/>
            <w:right w:val="none" w:sz="0" w:space="0" w:color="auto"/>
          </w:divBdr>
          <w:divsChild>
            <w:div w:id="787238871">
              <w:marLeft w:val="0"/>
              <w:marRight w:val="0"/>
              <w:marTop w:val="0"/>
              <w:marBottom w:val="0"/>
              <w:divBdr>
                <w:top w:val="none" w:sz="0" w:space="0" w:color="auto"/>
                <w:left w:val="none" w:sz="0" w:space="0" w:color="auto"/>
                <w:bottom w:val="none" w:sz="0" w:space="0" w:color="auto"/>
                <w:right w:val="none" w:sz="0" w:space="0" w:color="auto"/>
              </w:divBdr>
              <w:divsChild>
                <w:div w:id="1389305185">
                  <w:marLeft w:val="0"/>
                  <w:marRight w:val="0"/>
                  <w:marTop w:val="0"/>
                  <w:marBottom w:val="0"/>
                  <w:divBdr>
                    <w:top w:val="none" w:sz="0" w:space="0" w:color="auto"/>
                    <w:left w:val="none" w:sz="0" w:space="0" w:color="auto"/>
                    <w:bottom w:val="none" w:sz="0" w:space="0" w:color="auto"/>
                    <w:right w:val="none" w:sz="0" w:space="0" w:color="auto"/>
                  </w:divBdr>
                  <w:divsChild>
                    <w:div w:id="980304283">
                      <w:marLeft w:val="0"/>
                      <w:marRight w:val="0"/>
                      <w:marTop w:val="0"/>
                      <w:marBottom w:val="0"/>
                      <w:divBdr>
                        <w:top w:val="none" w:sz="0" w:space="0" w:color="auto"/>
                        <w:left w:val="none" w:sz="0" w:space="0" w:color="auto"/>
                        <w:bottom w:val="none" w:sz="0" w:space="0" w:color="auto"/>
                        <w:right w:val="none" w:sz="0" w:space="0" w:color="auto"/>
                      </w:divBdr>
                      <w:divsChild>
                        <w:div w:id="166450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545815">
      <w:bodyDiv w:val="1"/>
      <w:marLeft w:val="0"/>
      <w:marRight w:val="0"/>
      <w:marTop w:val="0"/>
      <w:marBottom w:val="0"/>
      <w:divBdr>
        <w:top w:val="none" w:sz="0" w:space="0" w:color="auto"/>
        <w:left w:val="none" w:sz="0" w:space="0" w:color="auto"/>
        <w:bottom w:val="none" w:sz="0" w:space="0" w:color="auto"/>
        <w:right w:val="none" w:sz="0" w:space="0" w:color="auto"/>
      </w:divBdr>
    </w:div>
    <w:div w:id="147481653">
      <w:bodyDiv w:val="1"/>
      <w:marLeft w:val="0"/>
      <w:marRight w:val="0"/>
      <w:marTop w:val="0"/>
      <w:marBottom w:val="0"/>
      <w:divBdr>
        <w:top w:val="none" w:sz="0" w:space="0" w:color="auto"/>
        <w:left w:val="none" w:sz="0" w:space="0" w:color="auto"/>
        <w:bottom w:val="none" w:sz="0" w:space="0" w:color="auto"/>
        <w:right w:val="none" w:sz="0" w:space="0" w:color="auto"/>
      </w:divBdr>
    </w:div>
    <w:div w:id="149106779">
      <w:bodyDiv w:val="1"/>
      <w:marLeft w:val="0"/>
      <w:marRight w:val="0"/>
      <w:marTop w:val="0"/>
      <w:marBottom w:val="0"/>
      <w:divBdr>
        <w:top w:val="none" w:sz="0" w:space="0" w:color="auto"/>
        <w:left w:val="none" w:sz="0" w:space="0" w:color="auto"/>
        <w:bottom w:val="none" w:sz="0" w:space="0" w:color="auto"/>
        <w:right w:val="none" w:sz="0" w:space="0" w:color="auto"/>
      </w:divBdr>
    </w:div>
    <w:div w:id="151679611">
      <w:bodyDiv w:val="1"/>
      <w:marLeft w:val="0"/>
      <w:marRight w:val="0"/>
      <w:marTop w:val="0"/>
      <w:marBottom w:val="0"/>
      <w:divBdr>
        <w:top w:val="none" w:sz="0" w:space="0" w:color="auto"/>
        <w:left w:val="none" w:sz="0" w:space="0" w:color="auto"/>
        <w:bottom w:val="none" w:sz="0" w:space="0" w:color="auto"/>
        <w:right w:val="none" w:sz="0" w:space="0" w:color="auto"/>
      </w:divBdr>
    </w:div>
    <w:div w:id="154149314">
      <w:bodyDiv w:val="1"/>
      <w:marLeft w:val="0"/>
      <w:marRight w:val="0"/>
      <w:marTop w:val="0"/>
      <w:marBottom w:val="0"/>
      <w:divBdr>
        <w:top w:val="none" w:sz="0" w:space="0" w:color="auto"/>
        <w:left w:val="none" w:sz="0" w:space="0" w:color="auto"/>
        <w:bottom w:val="none" w:sz="0" w:space="0" w:color="auto"/>
        <w:right w:val="none" w:sz="0" w:space="0" w:color="auto"/>
      </w:divBdr>
    </w:div>
    <w:div w:id="156119378">
      <w:bodyDiv w:val="1"/>
      <w:marLeft w:val="0"/>
      <w:marRight w:val="0"/>
      <w:marTop w:val="0"/>
      <w:marBottom w:val="0"/>
      <w:divBdr>
        <w:top w:val="none" w:sz="0" w:space="0" w:color="auto"/>
        <w:left w:val="none" w:sz="0" w:space="0" w:color="auto"/>
        <w:bottom w:val="none" w:sz="0" w:space="0" w:color="auto"/>
        <w:right w:val="none" w:sz="0" w:space="0" w:color="auto"/>
      </w:divBdr>
    </w:div>
    <w:div w:id="158737358">
      <w:bodyDiv w:val="1"/>
      <w:marLeft w:val="0"/>
      <w:marRight w:val="0"/>
      <w:marTop w:val="0"/>
      <w:marBottom w:val="0"/>
      <w:divBdr>
        <w:top w:val="none" w:sz="0" w:space="0" w:color="auto"/>
        <w:left w:val="none" w:sz="0" w:space="0" w:color="auto"/>
        <w:bottom w:val="none" w:sz="0" w:space="0" w:color="auto"/>
        <w:right w:val="none" w:sz="0" w:space="0" w:color="auto"/>
      </w:divBdr>
    </w:div>
    <w:div w:id="159390996">
      <w:bodyDiv w:val="1"/>
      <w:marLeft w:val="0"/>
      <w:marRight w:val="0"/>
      <w:marTop w:val="0"/>
      <w:marBottom w:val="0"/>
      <w:divBdr>
        <w:top w:val="none" w:sz="0" w:space="0" w:color="auto"/>
        <w:left w:val="none" w:sz="0" w:space="0" w:color="auto"/>
        <w:bottom w:val="none" w:sz="0" w:space="0" w:color="auto"/>
        <w:right w:val="none" w:sz="0" w:space="0" w:color="auto"/>
      </w:divBdr>
    </w:div>
    <w:div w:id="162205467">
      <w:bodyDiv w:val="1"/>
      <w:marLeft w:val="0"/>
      <w:marRight w:val="0"/>
      <w:marTop w:val="0"/>
      <w:marBottom w:val="0"/>
      <w:divBdr>
        <w:top w:val="none" w:sz="0" w:space="0" w:color="auto"/>
        <w:left w:val="none" w:sz="0" w:space="0" w:color="auto"/>
        <w:bottom w:val="none" w:sz="0" w:space="0" w:color="auto"/>
        <w:right w:val="none" w:sz="0" w:space="0" w:color="auto"/>
      </w:divBdr>
    </w:div>
    <w:div w:id="170413016">
      <w:bodyDiv w:val="1"/>
      <w:marLeft w:val="0"/>
      <w:marRight w:val="0"/>
      <w:marTop w:val="0"/>
      <w:marBottom w:val="0"/>
      <w:divBdr>
        <w:top w:val="none" w:sz="0" w:space="0" w:color="auto"/>
        <w:left w:val="none" w:sz="0" w:space="0" w:color="auto"/>
        <w:bottom w:val="none" w:sz="0" w:space="0" w:color="auto"/>
        <w:right w:val="none" w:sz="0" w:space="0" w:color="auto"/>
      </w:divBdr>
    </w:div>
    <w:div w:id="175340958">
      <w:bodyDiv w:val="1"/>
      <w:marLeft w:val="0"/>
      <w:marRight w:val="0"/>
      <w:marTop w:val="0"/>
      <w:marBottom w:val="0"/>
      <w:divBdr>
        <w:top w:val="none" w:sz="0" w:space="0" w:color="auto"/>
        <w:left w:val="none" w:sz="0" w:space="0" w:color="auto"/>
        <w:bottom w:val="none" w:sz="0" w:space="0" w:color="auto"/>
        <w:right w:val="none" w:sz="0" w:space="0" w:color="auto"/>
      </w:divBdr>
    </w:div>
    <w:div w:id="177548251">
      <w:bodyDiv w:val="1"/>
      <w:marLeft w:val="0"/>
      <w:marRight w:val="0"/>
      <w:marTop w:val="0"/>
      <w:marBottom w:val="0"/>
      <w:divBdr>
        <w:top w:val="none" w:sz="0" w:space="0" w:color="auto"/>
        <w:left w:val="none" w:sz="0" w:space="0" w:color="auto"/>
        <w:bottom w:val="none" w:sz="0" w:space="0" w:color="auto"/>
        <w:right w:val="none" w:sz="0" w:space="0" w:color="auto"/>
      </w:divBdr>
    </w:div>
    <w:div w:id="178197588">
      <w:bodyDiv w:val="1"/>
      <w:marLeft w:val="0"/>
      <w:marRight w:val="0"/>
      <w:marTop w:val="0"/>
      <w:marBottom w:val="0"/>
      <w:divBdr>
        <w:top w:val="none" w:sz="0" w:space="0" w:color="auto"/>
        <w:left w:val="none" w:sz="0" w:space="0" w:color="auto"/>
        <w:bottom w:val="none" w:sz="0" w:space="0" w:color="auto"/>
        <w:right w:val="none" w:sz="0" w:space="0" w:color="auto"/>
      </w:divBdr>
    </w:div>
    <w:div w:id="185142543">
      <w:bodyDiv w:val="1"/>
      <w:marLeft w:val="0"/>
      <w:marRight w:val="0"/>
      <w:marTop w:val="0"/>
      <w:marBottom w:val="0"/>
      <w:divBdr>
        <w:top w:val="none" w:sz="0" w:space="0" w:color="auto"/>
        <w:left w:val="none" w:sz="0" w:space="0" w:color="auto"/>
        <w:bottom w:val="none" w:sz="0" w:space="0" w:color="auto"/>
        <w:right w:val="none" w:sz="0" w:space="0" w:color="auto"/>
      </w:divBdr>
    </w:div>
    <w:div w:id="188179665">
      <w:bodyDiv w:val="1"/>
      <w:marLeft w:val="0"/>
      <w:marRight w:val="0"/>
      <w:marTop w:val="0"/>
      <w:marBottom w:val="0"/>
      <w:divBdr>
        <w:top w:val="none" w:sz="0" w:space="0" w:color="auto"/>
        <w:left w:val="none" w:sz="0" w:space="0" w:color="auto"/>
        <w:bottom w:val="none" w:sz="0" w:space="0" w:color="auto"/>
        <w:right w:val="none" w:sz="0" w:space="0" w:color="auto"/>
      </w:divBdr>
      <w:divsChild>
        <w:div w:id="653336248">
          <w:marLeft w:val="0"/>
          <w:marRight w:val="0"/>
          <w:marTop w:val="0"/>
          <w:marBottom w:val="0"/>
          <w:divBdr>
            <w:top w:val="none" w:sz="0" w:space="0" w:color="auto"/>
            <w:left w:val="none" w:sz="0" w:space="0" w:color="auto"/>
            <w:bottom w:val="none" w:sz="0" w:space="0" w:color="auto"/>
            <w:right w:val="none" w:sz="0" w:space="0" w:color="auto"/>
          </w:divBdr>
        </w:div>
      </w:divsChild>
    </w:div>
    <w:div w:id="192882382">
      <w:bodyDiv w:val="1"/>
      <w:marLeft w:val="0"/>
      <w:marRight w:val="0"/>
      <w:marTop w:val="0"/>
      <w:marBottom w:val="0"/>
      <w:divBdr>
        <w:top w:val="none" w:sz="0" w:space="0" w:color="auto"/>
        <w:left w:val="none" w:sz="0" w:space="0" w:color="auto"/>
        <w:bottom w:val="none" w:sz="0" w:space="0" w:color="auto"/>
        <w:right w:val="none" w:sz="0" w:space="0" w:color="auto"/>
      </w:divBdr>
    </w:div>
    <w:div w:id="194387919">
      <w:bodyDiv w:val="1"/>
      <w:marLeft w:val="0"/>
      <w:marRight w:val="0"/>
      <w:marTop w:val="0"/>
      <w:marBottom w:val="0"/>
      <w:divBdr>
        <w:top w:val="none" w:sz="0" w:space="0" w:color="auto"/>
        <w:left w:val="none" w:sz="0" w:space="0" w:color="auto"/>
        <w:bottom w:val="none" w:sz="0" w:space="0" w:color="auto"/>
        <w:right w:val="none" w:sz="0" w:space="0" w:color="auto"/>
      </w:divBdr>
    </w:div>
    <w:div w:id="196045019">
      <w:bodyDiv w:val="1"/>
      <w:marLeft w:val="0"/>
      <w:marRight w:val="0"/>
      <w:marTop w:val="0"/>
      <w:marBottom w:val="0"/>
      <w:divBdr>
        <w:top w:val="none" w:sz="0" w:space="0" w:color="auto"/>
        <w:left w:val="none" w:sz="0" w:space="0" w:color="auto"/>
        <w:bottom w:val="none" w:sz="0" w:space="0" w:color="auto"/>
        <w:right w:val="none" w:sz="0" w:space="0" w:color="auto"/>
      </w:divBdr>
    </w:div>
    <w:div w:id="197353048">
      <w:bodyDiv w:val="1"/>
      <w:marLeft w:val="0"/>
      <w:marRight w:val="0"/>
      <w:marTop w:val="0"/>
      <w:marBottom w:val="0"/>
      <w:divBdr>
        <w:top w:val="none" w:sz="0" w:space="0" w:color="auto"/>
        <w:left w:val="none" w:sz="0" w:space="0" w:color="auto"/>
        <w:bottom w:val="none" w:sz="0" w:space="0" w:color="auto"/>
        <w:right w:val="none" w:sz="0" w:space="0" w:color="auto"/>
      </w:divBdr>
    </w:div>
    <w:div w:id="197739570">
      <w:bodyDiv w:val="1"/>
      <w:marLeft w:val="0"/>
      <w:marRight w:val="0"/>
      <w:marTop w:val="0"/>
      <w:marBottom w:val="0"/>
      <w:divBdr>
        <w:top w:val="none" w:sz="0" w:space="0" w:color="auto"/>
        <w:left w:val="none" w:sz="0" w:space="0" w:color="auto"/>
        <w:bottom w:val="none" w:sz="0" w:space="0" w:color="auto"/>
        <w:right w:val="none" w:sz="0" w:space="0" w:color="auto"/>
      </w:divBdr>
    </w:div>
    <w:div w:id="198864661">
      <w:bodyDiv w:val="1"/>
      <w:marLeft w:val="0"/>
      <w:marRight w:val="0"/>
      <w:marTop w:val="0"/>
      <w:marBottom w:val="0"/>
      <w:divBdr>
        <w:top w:val="none" w:sz="0" w:space="0" w:color="auto"/>
        <w:left w:val="none" w:sz="0" w:space="0" w:color="auto"/>
        <w:bottom w:val="none" w:sz="0" w:space="0" w:color="auto"/>
        <w:right w:val="none" w:sz="0" w:space="0" w:color="auto"/>
      </w:divBdr>
    </w:div>
    <w:div w:id="205459571">
      <w:bodyDiv w:val="1"/>
      <w:marLeft w:val="0"/>
      <w:marRight w:val="0"/>
      <w:marTop w:val="0"/>
      <w:marBottom w:val="0"/>
      <w:divBdr>
        <w:top w:val="none" w:sz="0" w:space="0" w:color="auto"/>
        <w:left w:val="none" w:sz="0" w:space="0" w:color="auto"/>
        <w:bottom w:val="none" w:sz="0" w:space="0" w:color="auto"/>
        <w:right w:val="none" w:sz="0" w:space="0" w:color="auto"/>
      </w:divBdr>
    </w:div>
    <w:div w:id="221452626">
      <w:bodyDiv w:val="1"/>
      <w:marLeft w:val="0"/>
      <w:marRight w:val="0"/>
      <w:marTop w:val="0"/>
      <w:marBottom w:val="0"/>
      <w:divBdr>
        <w:top w:val="none" w:sz="0" w:space="0" w:color="auto"/>
        <w:left w:val="none" w:sz="0" w:space="0" w:color="auto"/>
        <w:bottom w:val="none" w:sz="0" w:space="0" w:color="auto"/>
        <w:right w:val="none" w:sz="0" w:space="0" w:color="auto"/>
      </w:divBdr>
    </w:div>
    <w:div w:id="228268593">
      <w:bodyDiv w:val="1"/>
      <w:marLeft w:val="0"/>
      <w:marRight w:val="0"/>
      <w:marTop w:val="0"/>
      <w:marBottom w:val="0"/>
      <w:divBdr>
        <w:top w:val="none" w:sz="0" w:space="0" w:color="auto"/>
        <w:left w:val="none" w:sz="0" w:space="0" w:color="auto"/>
        <w:bottom w:val="none" w:sz="0" w:space="0" w:color="auto"/>
        <w:right w:val="none" w:sz="0" w:space="0" w:color="auto"/>
      </w:divBdr>
    </w:div>
    <w:div w:id="245308846">
      <w:bodyDiv w:val="1"/>
      <w:marLeft w:val="0"/>
      <w:marRight w:val="0"/>
      <w:marTop w:val="0"/>
      <w:marBottom w:val="0"/>
      <w:divBdr>
        <w:top w:val="none" w:sz="0" w:space="0" w:color="auto"/>
        <w:left w:val="none" w:sz="0" w:space="0" w:color="auto"/>
        <w:bottom w:val="none" w:sz="0" w:space="0" w:color="auto"/>
        <w:right w:val="none" w:sz="0" w:space="0" w:color="auto"/>
      </w:divBdr>
    </w:div>
    <w:div w:id="250309872">
      <w:bodyDiv w:val="1"/>
      <w:marLeft w:val="0"/>
      <w:marRight w:val="0"/>
      <w:marTop w:val="0"/>
      <w:marBottom w:val="0"/>
      <w:divBdr>
        <w:top w:val="none" w:sz="0" w:space="0" w:color="auto"/>
        <w:left w:val="none" w:sz="0" w:space="0" w:color="auto"/>
        <w:bottom w:val="none" w:sz="0" w:space="0" w:color="auto"/>
        <w:right w:val="none" w:sz="0" w:space="0" w:color="auto"/>
      </w:divBdr>
    </w:div>
    <w:div w:id="250312761">
      <w:marLeft w:val="0"/>
      <w:marRight w:val="0"/>
      <w:marTop w:val="0"/>
      <w:marBottom w:val="0"/>
      <w:divBdr>
        <w:top w:val="none" w:sz="0" w:space="0" w:color="auto"/>
        <w:left w:val="none" w:sz="0" w:space="0" w:color="auto"/>
        <w:bottom w:val="none" w:sz="0" w:space="0" w:color="auto"/>
        <w:right w:val="none" w:sz="0" w:space="0" w:color="auto"/>
      </w:divBdr>
    </w:div>
    <w:div w:id="250747523">
      <w:bodyDiv w:val="1"/>
      <w:marLeft w:val="0"/>
      <w:marRight w:val="0"/>
      <w:marTop w:val="0"/>
      <w:marBottom w:val="0"/>
      <w:divBdr>
        <w:top w:val="none" w:sz="0" w:space="0" w:color="auto"/>
        <w:left w:val="none" w:sz="0" w:space="0" w:color="auto"/>
        <w:bottom w:val="none" w:sz="0" w:space="0" w:color="auto"/>
        <w:right w:val="none" w:sz="0" w:space="0" w:color="auto"/>
      </w:divBdr>
    </w:div>
    <w:div w:id="261110226">
      <w:bodyDiv w:val="1"/>
      <w:marLeft w:val="0"/>
      <w:marRight w:val="0"/>
      <w:marTop w:val="0"/>
      <w:marBottom w:val="0"/>
      <w:divBdr>
        <w:top w:val="none" w:sz="0" w:space="0" w:color="auto"/>
        <w:left w:val="none" w:sz="0" w:space="0" w:color="auto"/>
        <w:bottom w:val="none" w:sz="0" w:space="0" w:color="auto"/>
        <w:right w:val="none" w:sz="0" w:space="0" w:color="auto"/>
      </w:divBdr>
    </w:div>
    <w:div w:id="262148266">
      <w:bodyDiv w:val="1"/>
      <w:marLeft w:val="0"/>
      <w:marRight w:val="0"/>
      <w:marTop w:val="0"/>
      <w:marBottom w:val="0"/>
      <w:divBdr>
        <w:top w:val="none" w:sz="0" w:space="0" w:color="auto"/>
        <w:left w:val="none" w:sz="0" w:space="0" w:color="auto"/>
        <w:bottom w:val="none" w:sz="0" w:space="0" w:color="auto"/>
        <w:right w:val="none" w:sz="0" w:space="0" w:color="auto"/>
      </w:divBdr>
    </w:div>
    <w:div w:id="266550285">
      <w:bodyDiv w:val="1"/>
      <w:marLeft w:val="0"/>
      <w:marRight w:val="0"/>
      <w:marTop w:val="0"/>
      <w:marBottom w:val="0"/>
      <w:divBdr>
        <w:top w:val="none" w:sz="0" w:space="0" w:color="auto"/>
        <w:left w:val="none" w:sz="0" w:space="0" w:color="auto"/>
        <w:bottom w:val="none" w:sz="0" w:space="0" w:color="auto"/>
        <w:right w:val="none" w:sz="0" w:space="0" w:color="auto"/>
      </w:divBdr>
    </w:div>
    <w:div w:id="267275745">
      <w:bodyDiv w:val="1"/>
      <w:marLeft w:val="0"/>
      <w:marRight w:val="0"/>
      <w:marTop w:val="0"/>
      <w:marBottom w:val="0"/>
      <w:divBdr>
        <w:top w:val="none" w:sz="0" w:space="0" w:color="auto"/>
        <w:left w:val="none" w:sz="0" w:space="0" w:color="auto"/>
        <w:bottom w:val="none" w:sz="0" w:space="0" w:color="auto"/>
        <w:right w:val="none" w:sz="0" w:space="0" w:color="auto"/>
      </w:divBdr>
    </w:div>
    <w:div w:id="269170932">
      <w:bodyDiv w:val="1"/>
      <w:marLeft w:val="0"/>
      <w:marRight w:val="0"/>
      <w:marTop w:val="0"/>
      <w:marBottom w:val="0"/>
      <w:divBdr>
        <w:top w:val="none" w:sz="0" w:space="0" w:color="auto"/>
        <w:left w:val="none" w:sz="0" w:space="0" w:color="auto"/>
        <w:bottom w:val="none" w:sz="0" w:space="0" w:color="auto"/>
        <w:right w:val="none" w:sz="0" w:space="0" w:color="auto"/>
      </w:divBdr>
    </w:div>
    <w:div w:id="276958260">
      <w:bodyDiv w:val="1"/>
      <w:marLeft w:val="0"/>
      <w:marRight w:val="0"/>
      <w:marTop w:val="0"/>
      <w:marBottom w:val="0"/>
      <w:divBdr>
        <w:top w:val="none" w:sz="0" w:space="0" w:color="auto"/>
        <w:left w:val="none" w:sz="0" w:space="0" w:color="auto"/>
        <w:bottom w:val="none" w:sz="0" w:space="0" w:color="auto"/>
        <w:right w:val="none" w:sz="0" w:space="0" w:color="auto"/>
      </w:divBdr>
    </w:div>
    <w:div w:id="277833250">
      <w:bodyDiv w:val="1"/>
      <w:marLeft w:val="0"/>
      <w:marRight w:val="0"/>
      <w:marTop w:val="0"/>
      <w:marBottom w:val="0"/>
      <w:divBdr>
        <w:top w:val="none" w:sz="0" w:space="0" w:color="auto"/>
        <w:left w:val="none" w:sz="0" w:space="0" w:color="auto"/>
        <w:bottom w:val="none" w:sz="0" w:space="0" w:color="auto"/>
        <w:right w:val="none" w:sz="0" w:space="0" w:color="auto"/>
      </w:divBdr>
    </w:div>
    <w:div w:id="278028945">
      <w:bodyDiv w:val="1"/>
      <w:marLeft w:val="0"/>
      <w:marRight w:val="0"/>
      <w:marTop w:val="0"/>
      <w:marBottom w:val="0"/>
      <w:divBdr>
        <w:top w:val="none" w:sz="0" w:space="0" w:color="auto"/>
        <w:left w:val="none" w:sz="0" w:space="0" w:color="auto"/>
        <w:bottom w:val="none" w:sz="0" w:space="0" w:color="auto"/>
        <w:right w:val="none" w:sz="0" w:space="0" w:color="auto"/>
      </w:divBdr>
    </w:div>
    <w:div w:id="283926532">
      <w:bodyDiv w:val="1"/>
      <w:marLeft w:val="0"/>
      <w:marRight w:val="0"/>
      <w:marTop w:val="0"/>
      <w:marBottom w:val="0"/>
      <w:divBdr>
        <w:top w:val="none" w:sz="0" w:space="0" w:color="auto"/>
        <w:left w:val="none" w:sz="0" w:space="0" w:color="auto"/>
        <w:bottom w:val="none" w:sz="0" w:space="0" w:color="auto"/>
        <w:right w:val="none" w:sz="0" w:space="0" w:color="auto"/>
      </w:divBdr>
    </w:div>
    <w:div w:id="284431974">
      <w:bodyDiv w:val="1"/>
      <w:marLeft w:val="0"/>
      <w:marRight w:val="0"/>
      <w:marTop w:val="0"/>
      <w:marBottom w:val="0"/>
      <w:divBdr>
        <w:top w:val="none" w:sz="0" w:space="0" w:color="auto"/>
        <w:left w:val="none" w:sz="0" w:space="0" w:color="auto"/>
        <w:bottom w:val="none" w:sz="0" w:space="0" w:color="auto"/>
        <w:right w:val="none" w:sz="0" w:space="0" w:color="auto"/>
      </w:divBdr>
    </w:div>
    <w:div w:id="284581089">
      <w:bodyDiv w:val="1"/>
      <w:marLeft w:val="0"/>
      <w:marRight w:val="0"/>
      <w:marTop w:val="0"/>
      <w:marBottom w:val="0"/>
      <w:divBdr>
        <w:top w:val="none" w:sz="0" w:space="0" w:color="auto"/>
        <w:left w:val="none" w:sz="0" w:space="0" w:color="auto"/>
        <w:bottom w:val="none" w:sz="0" w:space="0" w:color="auto"/>
        <w:right w:val="none" w:sz="0" w:space="0" w:color="auto"/>
      </w:divBdr>
    </w:div>
    <w:div w:id="287012127">
      <w:bodyDiv w:val="1"/>
      <w:marLeft w:val="0"/>
      <w:marRight w:val="0"/>
      <w:marTop w:val="0"/>
      <w:marBottom w:val="0"/>
      <w:divBdr>
        <w:top w:val="none" w:sz="0" w:space="0" w:color="auto"/>
        <w:left w:val="none" w:sz="0" w:space="0" w:color="auto"/>
        <w:bottom w:val="none" w:sz="0" w:space="0" w:color="auto"/>
        <w:right w:val="none" w:sz="0" w:space="0" w:color="auto"/>
      </w:divBdr>
    </w:div>
    <w:div w:id="287126852">
      <w:bodyDiv w:val="1"/>
      <w:marLeft w:val="0"/>
      <w:marRight w:val="0"/>
      <w:marTop w:val="0"/>
      <w:marBottom w:val="0"/>
      <w:divBdr>
        <w:top w:val="none" w:sz="0" w:space="0" w:color="auto"/>
        <w:left w:val="none" w:sz="0" w:space="0" w:color="auto"/>
        <w:bottom w:val="none" w:sz="0" w:space="0" w:color="auto"/>
        <w:right w:val="none" w:sz="0" w:space="0" w:color="auto"/>
      </w:divBdr>
    </w:div>
    <w:div w:id="290595589">
      <w:bodyDiv w:val="1"/>
      <w:marLeft w:val="0"/>
      <w:marRight w:val="0"/>
      <w:marTop w:val="0"/>
      <w:marBottom w:val="0"/>
      <w:divBdr>
        <w:top w:val="none" w:sz="0" w:space="0" w:color="auto"/>
        <w:left w:val="none" w:sz="0" w:space="0" w:color="auto"/>
        <w:bottom w:val="none" w:sz="0" w:space="0" w:color="auto"/>
        <w:right w:val="none" w:sz="0" w:space="0" w:color="auto"/>
      </w:divBdr>
    </w:div>
    <w:div w:id="305866709">
      <w:bodyDiv w:val="1"/>
      <w:marLeft w:val="0"/>
      <w:marRight w:val="0"/>
      <w:marTop w:val="0"/>
      <w:marBottom w:val="0"/>
      <w:divBdr>
        <w:top w:val="none" w:sz="0" w:space="0" w:color="auto"/>
        <w:left w:val="none" w:sz="0" w:space="0" w:color="auto"/>
        <w:bottom w:val="none" w:sz="0" w:space="0" w:color="auto"/>
        <w:right w:val="none" w:sz="0" w:space="0" w:color="auto"/>
      </w:divBdr>
    </w:div>
    <w:div w:id="307396148">
      <w:bodyDiv w:val="1"/>
      <w:marLeft w:val="0"/>
      <w:marRight w:val="0"/>
      <w:marTop w:val="0"/>
      <w:marBottom w:val="0"/>
      <w:divBdr>
        <w:top w:val="none" w:sz="0" w:space="0" w:color="auto"/>
        <w:left w:val="none" w:sz="0" w:space="0" w:color="auto"/>
        <w:bottom w:val="none" w:sz="0" w:space="0" w:color="auto"/>
        <w:right w:val="none" w:sz="0" w:space="0" w:color="auto"/>
      </w:divBdr>
    </w:div>
    <w:div w:id="312687270">
      <w:bodyDiv w:val="1"/>
      <w:marLeft w:val="0"/>
      <w:marRight w:val="0"/>
      <w:marTop w:val="0"/>
      <w:marBottom w:val="0"/>
      <w:divBdr>
        <w:top w:val="none" w:sz="0" w:space="0" w:color="auto"/>
        <w:left w:val="none" w:sz="0" w:space="0" w:color="auto"/>
        <w:bottom w:val="none" w:sz="0" w:space="0" w:color="auto"/>
        <w:right w:val="none" w:sz="0" w:space="0" w:color="auto"/>
      </w:divBdr>
    </w:div>
    <w:div w:id="312804607">
      <w:bodyDiv w:val="1"/>
      <w:marLeft w:val="0"/>
      <w:marRight w:val="0"/>
      <w:marTop w:val="0"/>
      <w:marBottom w:val="0"/>
      <w:divBdr>
        <w:top w:val="none" w:sz="0" w:space="0" w:color="auto"/>
        <w:left w:val="none" w:sz="0" w:space="0" w:color="auto"/>
        <w:bottom w:val="none" w:sz="0" w:space="0" w:color="auto"/>
        <w:right w:val="none" w:sz="0" w:space="0" w:color="auto"/>
      </w:divBdr>
    </w:div>
    <w:div w:id="331102701">
      <w:bodyDiv w:val="1"/>
      <w:marLeft w:val="0"/>
      <w:marRight w:val="0"/>
      <w:marTop w:val="0"/>
      <w:marBottom w:val="0"/>
      <w:divBdr>
        <w:top w:val="none" w:sz="0" w:space="0" w:color="auto"/>
        <w:left w:val="none" w:sz="0" w:space="0" w:color="auto"/>
        <w:bottom w:val="none" w:sz="0" w:space="0" w:color="auto"/>
        <w:right w:val="none" w:sz="0" w:space="0" w:color="auto"/>
      </w:divBdr>
    </w:div>
    <w:div w:id="336275597">
      <w:bodyDiv w:val="1"/>
      <w:marLeft w:val="0"/>
      <w:marRight w:val="0"/>
      <w:marTop w:val="0"/>
      <w:marBottom w:val="0"/>
      <w:divBdr>
        <w:top w:val="none" w:sz="0" w:space="0" w:color="auto"/>
        <w:left w:val="none" w:sz="0" w:space="0" w:color="auto"/>
        <w:bottom w:val="none" w:sz="0" w:space="0" w:color="auto"/>
        <w:right w:val="none" w:sz="0" w:space="0" w:color="auto"/>
      </w:divBdr>
    </w:div>
    <w:div w:id="336277435">
      <w:bodyDiv w:val="1"/>
      <w:marLeft w:val="0"/>
      <w:marRight w:val="0"/>
      <w:marTop w:val="0"/>
      <w:marBottom w:val="0"/>
      <w:divBdr>
        <w:top w:val="none" w:sz="0" w:space="0" w:color="auto"/>
        <w:left w:val="none" w:sz="0" w:space="0" w:color="auto"/>
        <w:bottom w:val="none" w:sz="0" w:space="0" w:color="auto"/>
        <w:right w:val="none" w:sz="0" w:space="0" w:color="auto"/>
      </w:divBdr>
    </w:div>
    <w:div w:id="338851306">
      <w:bodyDiv w:val="1"/>
      <w:marLeft w:val="0"/>
      <w:marRight w:val="0"/>
      <w:marTop w:val="0"/>
      <w:marBottom w:val="0"/>
      <w:divBdr>
        <w:top w:val="none" w:sz="0" w:space="0" w:color="auto"/>
        <w:left w:val="none" w:sz="0" w:space="0" w:color="auto"/>
        <w:bottom w:val="none" w:sz="0" w:space="0" w:color="auto"/>
        <w:right w:val="none" w:sz="0" w:space="0" w:color="auto"/>
      </w:divBdr>
    </w:div>
    <w:div w:id="344793966">
      <w:bodyDiv w:val="1"/>
      <w:marLeft w:val="0"/>
      <w:marRight w:val="0"/>
      <w:marTop w:val="0"/>
      <w:marBottom w:val="0"/>
      <w:divBdr>
        <w:top w:val="none" w:sz="0" w:space="0" w:color="auto"/>
        <w:left w:val="none" w:sz="0" w:space="0" w:color="auto"/>
        <w:bottom w:val="none" w:sz="0" w:space="0" w:color="auto"/>
        <w:right w:val="none" w:sz="0" w:space="0" w:color="auto"/>
      </w:divBdr>
    </w:div>
    <w:div w:id="350028983">
      <w:bodyDiv w:val="1"/>
      <w:marLeft w:val="0"/>
      <w:marRight w:val="0"/>
      <w:marTop w:val="0"/>
      <w:marBottom w:val="0"/>
      <w:divBdr>
        <w:top w:val="none" w:sz="0" w:space="0" w:color="auto"/>
        <w:left w:val="none" w:sz="0" w:space="0" w:color="auto"/>
        <w:bottom w:val="none" w:sz="0" w:space="0" w:color="auto"/>
        <w:right w:val="none" w:sz="0" w:space="0" w:color="auto"/>
      </w:divBdr>
    </w:div>
    <w:div w:id="362051956">
      <w:bodyDiv w:val="1"/>
      <w:marLeft w:val="0"/>
      <w:marRight w:val="0"/>
      <w:marTop w:val="0"/>
      <w:marBottom w:val="0"/>
      <w:divBdr>
        <w:top w:val="none" w:sz="0" w:space="0" w:color="auto"/>
        <w:left w:val="none" w:sz="0" w:space="0" w:color="auto"/>
        <w:bottom w:val="none" w:sz="0" w:space="0" w:color="auto"/>
        <w:right w:val="none" w:sz="0" w:space="0" w:color="auto"/>
      </w:divBdr>
    </w:div>
    <w:div w:id="363021008">
      <w:bodyDiv w:val="1"/>
      <w:marLeft w:val="0"/>
      <w:marRight w:val="0"/>
      <w:marTop w:val="0"/>
      <w:marBottom w:val="0"/>
      <w:divBdr>
        <w:top w:val="none" w:sz="0" w:space="0" w:color="auto"/>
        <w:left w:val="none" w:sz="0" w:space="0" w:color="auto"/>
        <w:bottom w:val="none" w:sz="0" w:space="0" w:color="auto"/>
        <w:right w:val="none" w:sz="0" w:space="0" w:color="auto"/>
      </w:divBdr>
    </w:div>
    <w:div w:id="370813506">
      <w:bodyDiv w:val="1"/>
      <w:marLeft w:val="0"/>
      <w:marRight w:val="0"/>
      <w:marTop w:val="0"/>
      <w:marBottom w:val="0"/>
      <w:divBdr>
        <w:top w:val="none" w:sz="0" w:space="0" w:color="auto"/>
        <w:left w:val="none" w:sz="0" w:space="0" w:color="auto"/>
        <w:bottom w:val="none" w:sz="0" w:space="0" w:color="auto"/>
        <w:right w:val="none" w:sz="0" w:space="0" w:color="auto"/>
      </w:divBdr>
    </w:div>
    <w:div w:id="373621871">
      <w:bodyDiv w:val="1"/>
      <w:marLeft w:val="0"/>
      <w:marRight w:val="0"/>
      <w:marTop w:val="0"/>
      <w:marBottom w:val="0"/>
      <w:divBdr>
        <w:top w:val="none" w:sz="0" w:space="0" w:color="auto"/>
        <w:left w:val="none" w:sz="0" w:space="0" w:color="auto"/>
        <w:bottom w:val="none" w:sz="0" w:space="0" w:color="auto"/>
        <w:right w:val="none" w:sz="0" w:space="0" w:color="auto"/>
      </w:divBdr>
    </w:div>
    <w:div w:id="373846694">
      <w:bodyDiv w:val="1"/>
      <w:marLeft w:val="0"/>
      <w:marRight w:val="0"/>
      <w:marTop w:val="0"/>
      <w:marBottom w:val="0"/>
      <w:divBdr>
        <w:top w:val="none" w:sz="0" w:space="0" w:color="auto"/>
        <w:left w:val="none" w:sz="0" w:space="0" w:color="auto"/>
        <w:bottom w:val="none" w:sz="0" w:space="0" w:color="auto"/>
        <w:right w:val="none" w:sz="0" w:space="0" w:color="auto"/>
      </w:divBdr>
    </w:div>
    <w:div w:id="376244455">
      <w:bodyDiv w:val="1"/>
      <w:marLeft w:val="0"/>
      <w:marRight w:val="0"/>
      <w:marTop w:val="0"/>
      <w:marBottom w:val="0"/>
      <w:divBdr>
        <w:top w:val="none" w:sz="0" w:space="0" w:color="auto"/>
        <w:left w:val="none" w:sz="0" w:space="0" w:color="auto"/>
        <w:bottom w:val="none" w:sz="0" w:space="0" w:color="auto"/>
        <w:right w:val="none" w:sz="0" w:space="0" w:color="auto"/>
      </w:divBdr>
    </w:div>
    <w:div w:id="381639027">
      <w:bodyDiv w:val="1"/>
      <w:marLeft w:val="0"/>
      <w:marRight w:val="0"/>
      <w:marTop w:val="0"/>
      <w:marBottom w:val="0"/>
      <w:divBdr>
        <w:top w:val="none" w:sz="0" w:space="0" w:color="auto"/>
        <w:left w:val="none" w:sz="0" w:space="0" w:color="auto"/>
        <w:bottom w:val="none" w:sz="0" w:space="0" w:color="auto"/>
        <w:right w:val="none" w:sz="0" w:space="0" w:color="auto"/>
      </w:divBdr>
    </w:div>
    <w:div w:id="410584530">
      <w:bodyDiv w:val="1"/>
      <w:marLeft w:val="0"/>
      <w:marRight w:val="0"/>
      <w:marTop w:val="0"/>
      <w:marBottom w:val="0"/>
      <w:divBdr>
        <w:top w:val="none" w:sz="0" w:space="0" w:color="auto"/>
        <w:left w:val="none" w:sz="0" w:space="0" w:color="auto"/>
        <w:bottom w:val="none" w:sz="0" w:space="0" w:color="auto"/>
        <w:right w:val="none" w:sz="0" w:space="0" w:color="auto"/>
      </w:divBdr>
    </w:div>
    <w:div w:id="410932005">
      <w:bodyDiv w:val="1"/>
      <w:marLeft w:val="120"/>
      <w:marRight w:val="120"/>
      <w:marTop w:val="45"/>
      <w:marBottom w:val="45"/>
      <w:divBdr>
        <w:top w:val="none" w:sz="0" w:space="0" w:color="auto"/>
        <w:left w:val="none" w:sz="0" w:space="0" w:color="auto"/>
        <w:bottom w:val="none" w:sz="0" w:space="0" w:color="auto"/>
        <w:right w:val="none" w:sz="0" w:space="0" w:color="auto"/>
      </w:divBdr>
      <w:divsChild>
        <w:div w:id="1501582553">
          <w:marLeft w:val="0"/>
          <w:marRight w:val="0"/>
          <w:marTop w:val="0"/>
          <w:marBottom w:val="0"/>
          <w:divBdr>
            <w:top w:val="none" w:sz="0" w:space="0" w:color="auto"/>
            <w:left w:val="none" w:sz="0" w:space="0" w:color="auto"/>
            <w:bottom w:val="none" w:sz="0" w:space="0" w:color="auto"/>
            <w:right w:val="none" w:sz="0" w:space="0" w:color="auto"/>
          </w:divBdr>
          <w:divsChild>
            <w:div w:id="72105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509607">
      <w:bodyDiv w:val="1"/>
      <w:marLeft w:val="0"/>
      <w:marRight w:val="0"/>
      <w:marTop w:val="0"/>
      <w:marBottom w:val="0"/>
      <w:divBdr>
        <w:top w:val="none" w:sz="0" w:space="0" w:color="auto"/>
        <w:left w:val="none" w:sz="0" w:space="0" w:color="auto"/>
        <w:bottom w:val="none" w:sz="0" w:space="0" w:color="auto"/>
        <w:right w:val="none" w:sz="0" w:space="0" w:color="auto"/>
      </w:divBdr>
    </w:div>
    <w:div w:id="428045846">
      <w:bodyDiv w:val="1"/>
      <w:marLeft w:val="0"/>
      <w:marRight w:val="0"/>
      <w:marTop w:val="0"/>
      <w:marBottom w:val="0"/>
      <w:divBdr>
        <w:top w:val="none" w:sz="0" w:space="0" w:color="auto"/>
        <w:left w:val="none" w:sz="0" w:space="0" w:color="auto"/>
        <w:bottom w:val="none" w:sz="0" w:space="0" w:color="auto"/>
        <w:right w:val="none" w:sz="0" w:space="0" w:color="auto"/>
      </w:divBdr>
    </w:div>
    <w:div w:id="429351912">
      <w:bodyDiv w:val="1"/>
      <w:marLeft w:val="0"/>
      <w:marRight w:val="0"/>
      <w:marTop w:val="0"/>
      <w:marBottom w:val="0"/>
      <w:divBdr>
        <w:top w:val="none" w:sz="0" w:space="0" w:color="auto"/>
        <w:left w:val="none" w:sz="0" w:space="0" w:color="auto"/>
        <w:bottom w:val="none" w:sz="0" w:space="0" w:color="auto"/>
        <w:right w:val="none" w:sz="0" w:space="0" w:color="auto"/>
      </w:divBdr>
    </w:div>
    <w:div w:id="437867935">
      <w:bodyDiv w:val="1"/>
      <w:marLeft w:val="0"/>
      <w:marRight w:val="0"/>
      <w:marTop w:val="0"/>
      <w:marBottom w:val="0"/>
      <w:divBdr>
        <w:top w:val="none" w:sz="0" w:space="0" w:color="auto"/>
        <w:left w:val="none" w:sz="0" w:space="0" w:color="auto"/>
        <w:bottom w:val="none" w:sz="0" w:space="0" w:color="auto"/>
        <w:right w:val="none" w:sz="0" w:space="0" w:color="auto"/>
      </w:divBdr>
    </w:div>
    <w:div w:id="437986911">
      <w:bodyDiv w:val="1"/>
      <w:marLeft w:val="0"/>
      <w:marRight w:val="0"/>
      <w:marTop w:val="0"/>
      <w:marBottom w:val="0"/>
      <w:divBdr>
        <w:top w:val="none" w:sz="0" w:space="0" w:color="auto"/>
        <w:left w:val="none" w:sz="0" w:space="0" w:color="auto"/>
        <w:bottom w:val="none" w:sz="0" w:space="0" w:color="auto"/>
        <w:right w:val="none" w:sz="0" w:space="0" w:color="auto"/>
      </w:divBdr>
    </w:div>
    <w:div w:id="449520811">
      <w:bodyDiv w:val="1"/>
      <w:marLeft w:val="0"/>
      <w:marRight w:val="0"/>
      <w:marTop w:val="0"/>
      <w:marBottom w:val="0"/>
      <w:divBdr>
        <w:top w:val="none" w:sz="0" w:space="0" w:color="auto"/>
        <w:left w:val="none" w:sz="0" w:space="0" w:color="auto"/>
        <w:bottom w:val="none" w:sz="0" w:space="0" w:color="auto"/>
        <w:right w:val="none" w:sz="0" w:space="0" w:color="auto"/>
      </w:divBdr>
    </w:div>
    <w:div w:id="451829103">
      <w:bodyDiv w:val="1"/>
      <w:marLeft w:val="0"/>
      <w:marRight w:val="0"/>
      <w:marTop w:val="0"/>
      <w:marBottom w:val="0"/>
      <w:divBdr>
        <w:top w:val="none" w:sz="0" w:space="0" w:color="auto"/>
        <w:left w:val="none" w:sz="0" w:space="0" w:color="auto"/>
        <w:bottom w:val="none" w:sz="0" w:space="0" w:color="auto"/>
        <w:right w:val="none" w:sz="0" w:space="0" w:color="auto"/>
      </w:divBdr>
    </w:div>
    <w:div w:id="463934589">
      <w:bodyDiv w:val="1"/>
      <w:marLeft w:val="0"/>
      <w:marRight w:val="0"/>
      <w:marTop w:val="0"/>
      <w:marBottom w:val="0"/>
      <w:divBdr>
        <w:top w:val="none" w:sz="0" w:space="0" w:color="auto"/>
        <w:left w:val="none" w:sz="0" w:space="0" w:color="auto"/>
        <w:bottom w:val="none" w:sz="0" w:space="0" w:color="auto"/>
        <w:right w:val="none" w:sz="0" w:space="0" w:color="auto"/>
      </w:divBdr>
      <w:divsChild>
        <w:div w:id="1413895645">
          <w:marLeft w:val="0"/>
          <w:marRight w:val="0"/>
          <w:marTop w:val="0"/>
          <w:marBottom w:val="0"/>
          <w:divBdr>
            <w:top w:val="none" w:sz="0" w:space="0" w:color="auto"/>
            <w:left w:val="none" w:sz="0" w:space="0" w:color="auto"/>
            <w:bottom w:val="none" w:sz="0" w:space="0" w:color="auto"/>
            <w:right w:val="none" w:sz="0" w:space="0" w:color="auto"/>
          </w:divBdr>
        </w:div>
      </w:divsChild>
    </w:div>
    <w:div w:id="466630068">
      <w:bodyDiv w:val="1"/>
      <w:marLeft w:val="0"/>
      <w:marRight w:val="0"/>
      <w:marTop w:val="0"/>
      <w:marBottom w:val="0"/>
      <w:divBdr>
        <w:top w:val="none" w:sz="0" w:space="0" w:color="auto"/>
        <w:left w:val="none" w:sz="0" w:space="0" w:color="auto"/>
        <w:bottom w:val="none" w:sz="0" w:space="0" w:color="auto"/>
        <w:right w:val="none" w:sz="0" w:space="0" w:color="auto"/>
      </w:divBdr>
    </w:div>
    <w:div w:id="473520806">
      <w:bodyDiv w:val="1"/>
      <w:marLeft w:val="0"/>
      <w:marRight w:val="0"/>
      <w:marTop w:val="0"/>
      <w:marBottom w:val="0"/>
      <w:divBdr>
        <w:top w:val="none" w:sz="0" w:space="0" w:color="auto"/>
        <w:left w:val="none" w:sz="0" w:space="0" w:color="auto"/>
        <w:bottom w:val="none" w:sz="0" w:space="0" w:color="auto"/>
        <w:right w:val="none" w:sz="0" w:space="0" w:color="auto"/>
      </w:divBdr>
    </w:div>
    <w:div w:id="475339772">
      <w:bodyDiv w:val="1"/>
      <w:marLeft w:val="0"/>
      <w:marRight w:val="0"/>
      <w:marTop w:val="0"/>
      <w:marBottom w:val="0"/>
      <w:divBdr>
        <w:top w:val="none" w:sz="0" w:space="0" w:color="auto"/>
        <w:left w:val="none" w:sz="0" w:space="0" w:color="auto"/>
        <w:bottom w:val="none" w:sz="0" w:space="0" w:color="auto"/>
        <w:right w:val="none" w:sz="0" w:space="0" w:color="auto"/>
      </w:divBdr>
    </w:div>
    <w:div w:id="478497054">
      <w:bodyDiv w:val="1"/>
      <w:marLeft w:val="0"/>
      <w:marRight w:val="0"/>
      <w:marTop w:val="0"/>
      <w:marBottom w:val="0"/>
      <w:divBdr>
        <w:top w:val="none" w:sz="0" w:space="0" w:color="auto"/>
        <w:left w:val="none" w:sz="0" w:space="0" w:color="auto"/>
        <w:bottom w:val="none" w:sz="0" w:space="0" w:color="auto"/>
        <w:right w:val="none" w:sz="0" w:space="0" w:color="auto"/>
      </w:divBdr>
    </w:div>
    <w:div w:id="479539838">
      <w:bodyDiv w:val="1"/>
      <w:marLeft w:val="0"/>
      <w:marRight w:val="0"/>
      <w:marTop w:val="0"/>
      <w:marBottom w:val="0"/>
      <w:divBdr>
        <w:top w:val="none" w:sz="0" w:space="0" w:color="auto"/>
        <w:left w:val="none" w:sz="0" w:space="0" w:color="auto"/>
        <w:bottom w:val="none" w:sz="0" w:space="0" w:color="auto"/>
        <w:right w:val="none" w:sz="0" w:space="0" w:color="auto"/>
      </w:divBdr>
    </w:div>
    <w:div w:id="485901268">
      <w:bodyDiv w:val="1"/>
      <w:marLeft w:val="0"/>
      <w:marRight w:val="0"/>
      <w:marTop w:val="0"/>
      <w:marBottom w:val="0"/>
      <w:divBdr>
        <w:top w:val="none" w:sz="0" w:space="0" w:color="auto"/>
        <w:left w:val="none" w:sz="0" w:space="0" w:color="auto"/>
        <w:bottom w:val="none" w:sz="0" w:space="0" w:color="auto"/>
        <w:right w:val="none" w:sz="0" w:space="0" w:color="auto"/>
      </w:divBdr>
      <w:divsChild>
        <w:div w:id="1740708259">
          <w:marLeft w:val="0"/>
          <w:marRight w:val="0"/>
          <w:marTop w:val="0"/>
          <w:marBottom w:val="0"/>
          <w:divBdr>
            <w:top w:val="none" w:sz="0" w:space="0" w:color="auto"/>
            <w:left w:val="none" w:sz="0" w:space="0" w:color="auto"/>
            <w:bottom w:val="none" w:sz="0" w:space="0" w:color="auto"/>
            <w:right w:val="none" w:sz="0" w:space="0" w:color="auto"/>
          </w:divBdr>
        </w:div>
      </w:divsChild>
    </w:div>
    <w:div w:id="488139631">
      <w:bodyDiv w:val="1"/>
      <w:marLeft w:val="0"/>
      <w:marRight w:val="0"/>
      <w:marTop w:val="0"/>
      <w:marBottom w:val="0"/>
      <w:divBdr>
        <w:top w:val="none" w:sz="0" w:space="0" w:color="auto"/>
        <w:left w:val="none" w:sz="0" w:space="0" w:color="auto"/>
        <w:bottom w:val="none" w:sz="0" w:space="0" w:color="auto"/>
        <w:right w:val="none" w:sz="0" w:space="0" w:color="auto"/>
      </w:divBdr>
    </w:div>
    <w:div w:id="494423005">
      <w:bodyDiv w:val="1"/>
      <w:marLeft w:val="0"/>
      <w:marRight w:val="0"/>
      <w:marTop w:val="0"/>
      <w:marBottom w:val="0"/>
      <w:divBdr>
        <w:top w:val="none" w:sz="0" w:space="0" w:color="auto"/>
        <w:left w:val="none" w:sz="0" w:space="0" w:color="auto"/>
        <w:bottom w:val="none" w:sz="0" w:space="0" w:color="auto"/>
        <w:right w:val="none" w:sz="0" w:space="0" w:color="auto"/>
      </w:divBdr>
    </w:div>
    <w:div w:id="496389213">
      <w:bodyDiv w:val="1"/>
      <w:marLeft w:val="0"/>
      <w:marRight w:val="0"/>
      <w:marTop w:val="0"/>
      <w:marBottom w:val="0"/>
      <w:divBdr>
        <w:top w:val="none" w:sz="0" w:space="0" w:color="auto"/>
        <w:left w:val="none" w:sz="0" w:space="0" w:color="auto"/>
        <w:bottom w:val="none" w:sz="0" w:space="0" w:color="auto"/>
        <w:right w:val="none" w:sz="0" w:space="0" w:color="auto"/>
      </w:divBdr>
    </w:div>
    <w:div w:id="497691024">
      <w:bodyDiv w:val="1"/>
      <w:marLeft w:val="0"/>
      <w:marRight w:val="0"/>
      <w:marTop w:val="0"/>
      <w:marBottom w:val="0"/>
      <w:divBdr>
        <w:top w:val="none" w:sz="0" w:space="0" w:color="auto"/>
        <w:left w:val="none" w:sz="0" w:space="0" w:color="auto"/>
        <w:bottom w:val="none" w:sz="0" w:space="0" w:color="auto"/>
        <w:right w:val="none" w:sz="0" w:space="0" w:color="auto"/>
      </w:divBdr>
    </w:div>
    <w:div w:id="499538310">
      <w:bodyDiv w:val="1"/>
      <w:marLeft w:val="0"/>
      <w:marRight w:val="0"/>
      <w:marTop w:val="0"/>
      <w:marBottom w:val="0"/>
      <w:divBdr>
        <w:top w:val="none" w:sz="0" w:space="0" w:color="auto"/>
        <w:left w:val="none" w:sz="0" w:space="0" w:color="auto"/>
        <w:bottom w:val="none" w:sz="0" w:space="0" w:color="auto"/>
        <w:right w:val="none" w:sz="0" w:space="0" w:color="auto"/>
      </w:divBdr>
    </w:div>
    <w:div w:id="499543481">
      <w:bodyDiv w:val="1"/>
      <w:marLeft w:val="0"/>
      <w:marRight w:val="0"/>
      <w:marTop w:val="0"/>
      <w:marBottom w:val="0"/>
      <w:divBdr>
        <w:top w:val="none" w:sz="0" w:space="0" w:color="auto"/>
        <w:left w:val="none" w:sz="0" w:space="0" w:color="auto"/>
        <w:bottom w:val="none" w:sz="0" w:space="0" w:color="auto"/>
        <w:right w:val="none" w:sz="0" w:space="0" w:color="auto"/>
      </w:divBdr>
    </w:div>
    <w:div w:id="502014915">
      <w:bodyDiv w:val="1"/>
      <w:marLeft w:val="0"/>
      <w:marRight w:val="0"/>
      <w:marTop w:val="0"/>
      <w:marBottom w:val="0"/>
      <w:divBdr>
        <w:top w:val="none" w:sz="0" w:space="0" w:color="auto"/>
        <w:left w:val="none" w:sz="0" w:space="0" w:color="auto"/>
        <w:bottom w:val="none" w:sz="0" w:space="0" w:color="auto"/>
        <w:right w:val="none" w:sz="0" w:space="0" w:color="auto"/>
      </w:divBdr>
    </w:div>
    <w:div w:id="505947649">
      <w:bodyDiv w:val="1"/>
      <w:marLeft w:val="0"/>
      <w:marRight w:val="0"/>
      <w:marTop w:val="0"/>
      <w:marBottom w:val="0"/>
      <w:divBdr>
        <w:top w:val="none" w:sz="0" w:space="0" w:color="auto"/>
        <w:left w:val="none" w:sz="0" w:space="0" w:color="auto"/>
        <w:bottom w:val="none" w:sz="0" w:space="0" w:color="auto"/>
        <w:right w:val="none" w:sz="0" w:space="0" w:color="auto"/>
      </w:divBdr>
    </w:div>
    <w:div w:id="509370300">
      <w:bodyDiv w:val="1"/>
      <w:marLeft w:val="0"/>
      <w:marRight w:val="0"/>
      <w:marTop w:val="0"/>
      <w:marBottom w:val="0"/>
      <w:divBdr>
        <w:top w:val="none" w:sz="0" w:space="0" w:color="auto"/>
        <w:left w:val="none" w:sz="0" w:space="0" w:color="auto"/>
        <w:bottom w:val="none" w:sz="0" w:space="0" w:color="auto"/>
        <w:right w:val="none" w:sz="0" w:space="0" w:color="auto"/>
      </w:divBdr>
    </w:div>
    <w:div w:id="515776212">
      <w:bodyDiv w:val="1"/>
      <w:marLeft w:val="0"/>
      <w:marRight w:val="0"/>
      <w:marTop w:val="0"/>
      <w:marBottom w:val="0"/>
      <w:divBdr>
        <w:top w:val="none" w:sz="0" w:space="0" w:color="auto"/>
        <w:left w:val="none" w:sz="0" w:space="0" w:color="auto"/>
        <w:bottom w:val="none" w:sz="0" w:space="0" w:color="auto"/>
        <w:right w:val="none" w:sz="0" w:space="0" w:color="auto"/>
      </w:divBdr>
    </w:div>
    <w:div w:id="517888676">
      <w:bodyDiv w:val="1"/>
      <w:marLeft w:val="0"/>
      <w:marRight w:val="0"/>
      <w:marTop w:val="0"/>
      <w:marBottom w:val="0"/>
      <w:divBdr>
        <w:top w:val="none" w:sz="0" w:space="0" w:color="auto"/>
        <w:left w:val="none" w:sz="0" w:space="0" w:color="auto"/>
        <w:bottom w:val="none" w:sz="0" w:space="0" w:color="auto"/>
        <w:right w:val="none" w:sz="0" w:space="0" w:color="auto"/>
      </w:divBdr>
    </w:div>
    <w:div w:id="521632417">
      <w:bodyDiv w:val="1"/>
      <w:marLeft w:val="0"/>
      <w:marRight w:val="0"/>
      <w:marTop w:val="0"/>
      <w:marBottom w:val="0"/>
      <w:divBdr>
        <w:top w:val="none" w:sz="0" w:space="0" w:color="auto"/>
        <w:left w:val="none" w:sz="0" w:space="0" w:color="auto"/>
        <w:bottom w:val="none" w:sz="0" w:space="0" w:color="auto"/>
        <w:right w:val="none" w:sz="0" w:space="0" w:color="auto"/>
      </w:divBdr>
    </w:div>
    <w:div w:id="530385049">
      <w:bodyDiv w:val="1"/>
      <w:marLeft w:val="0"/>
      <w:marRight w:val="0"/>
      <w:marTop w:val="0"/>
      <w:marBottom w:val="0"/>
      <w:divBdr>
        <w:top w:val="none" w:sz="0" w:space="0" w:color="auto"/>
        <w:left w:val="none" w:sz="0" w:space="0" w:color="auto"/>
        <w:bottom w:val="none" w:sz="0" w:space="0" w:color="auto"/>
        <w:right w:val="none" w:sz="0" w:space="0" w:color="auto"/>
      </w:divBdr>
    </w:div>
    <w:div w:id="532499012">
      <w:bodyDiv w:val="1"/>
      <w:marLeft w:val="0"/>
      <w:marRight w:val="0"/>
      <w:marTop w:val="0"/>
      <w:marBottom w:val="0"/>
      <w:divBdr>
        <w:top w:val="none" w:sz="0" w:space="0" w:color="auto"/>
        <w:left w:val="none" w:sz="0" w:space="0" w:color="auto"/>
        <w:bottom w:val="none" w:sz="0" w:space="0" w:color="auto"/>
        <w:right w:val="none" w:sz="0" w:space="0" w:color="auto"/>
      </w:divBdr>
    </w:div>
    <w:div w:id="536510215">
      <w:bodyDiv w:val="1"/>
      <w:marLeft w:val="0"/>
      <w:marRight w:val="0"/>
      <w:marTop w:val="0"/>
      <w:marBottom w:val="0"/>
      <w:divBdr>
        <w:top w:val="none" w:sz="0" w:space="0" w:color="auto"/>
        <w:left w:val="none" w:sz="0" w:space="0" w:color="auto"/>
        <w:bottom w:val="none" w:sz="0" w:space="0" w:color="auto"/>
        <w:right w:val="none" w:sz="0" w:space="0" w:color="auto"/>
      </w:divBdr>
    </w:div>
    <w:div w:id="537856584">
      <w:bodyDiv w:val="1"/>
      <w:marLeft w:val="0"/>
      <w:marRight w:val="0"/>
      <w:marTop w:val="0"/>
      <w:marBottom w:val="0"/>
      <w:divBdr>
        <w:top w:val="none" w:sz="0" w:space="0" w:color="auto"/>
        <w:left w:val="none" w:sz="0" w:space="0" w:color="auto"/>
        <w:bottom w:val="none" w:sz="0" w:space="0" w:color="auto"/>
        <w:right w:val="none" w:sz="0" w:space="0" w:color="auto"/>
      </w:divBdr>
    </w:div>
    <w:div w:id="539971603">
      <w:bodyDiv w:val="1"/>
      <w:marLeft w:val="0"/>
      <w:marRight w:val="0"/>
      <w:marTop w:val="0"/>
      <w:marBottom w:val="0"/>
      <w:divBdr>
        <w:top w:val="none" w:sz="0" w:space="0" w:color="auto"/>
        <w:left w:val="none" w:sz="0" w:space="0" w:color="auto"/>
        <w:bottom w:val="none" w:sz="0" w:space="0" w:color="auto"/>
        <w:right w:val="none" w:sz="0" w:space="0" w:color="auto"/>
      </w:divBdr>
    </w:div>
    <w:div w:id="545682741">
      <w:bodyDiv w:val="1"/>
      <w:marLeft w:val="0"/>
      <w:marRight w:val="0"/>
      <w:marTop w:val="0"/>
      <w:marBottom w:val="0"/>
      <w:divBdr>
        <w:top w:val="none" w:sz="0" w:space="0" w:color="auto"/>
        <w:left w:val="none" w:sz="0" w:space="0" w:color="auto"/>
        <w:bottom w:val="none" w:sz="0" w:space="0" w:color="auto"/>
        <w:right w:val="none" w:sz="0" w:space="0" w:color="auto"/>
      </w:divBdr>
    </w:div>
    <w:div w:id="546184318">
      <w:bodyDiv w:val="1"/>
      <w:marLeft w:val="0"/>
      <w:marRight w:val="0"/>
      <w:marTop w:val="0"/>
      <w:marBottom w:val="0"/>
      <w:divBdr>
        <w:top w:val="none" w:sz="0" w:space="0" w:color="auto"/>
        <w:left w:val="none" w:sz="0" w:space="0" w:color="auto"/>
        <w:bottom w:val="none" w:sz="0" w:space="0" w:color="auto"/>
        <w:right w:val="none" w:sz="0" w:space="0" w:color="auto"/>
      </w:divBdr>
    </w:div>
    <w:div w:id="546334289">
      <w:bodyDiv w:val="1"/>
      <w:marLeft w:val="0"/>
      <w:marRight w:val="0"/>
      <w:marTop w:val="0"/>
      <w:marBottom w:val="0"/>
      <w:divBdr>
        <w:top w:val="none" w:sz="0" w:space="0" w:color="auto"/>
        <w:left w:val="none" w:sz="0" w:space="0" w:color="auto"/>
        <w:bottom w:val="none" w:sz="0" w:space="0" w:color="auto"/>
        <w:right w:val="none" w:sz="0" w:space="0" w:color="auto"/>
      </w:divBdr>
    </w:div>
    <w:div w:id="547374723">
      <w:bodyDiv w:val="1"/>
      <w:marLeft w:val="0"/>
      <w:marRight w:val="0"/>
      <w:marTop w:val="0"/>
      <w:marBottom w:val="0"/>
      <w:divBdr>
        <w:top w:val="none" w:sz="0" w:space="0" w:color="auto"/>
        <w:left w:val="none" w:sz="0" w:space="0" w:color="auto"/>
        <w:bottom w:val="none" w:sz="0" w:space="0" w:color="auto"/>
        <w:right w:val="none" w:sz="0" w:space="0" w:color="auto"/>
      </w:divBdr>
    </w:div>
    <w:div w:id="549875918">
      <w:bodyDiv w:val="1"/>
      <w:marLeft w:val="0"/>
      <w:marRight w:val="0"/>
      <w:marTop w:val="0"/>
      <w:marBottom w:val="0"/>
      <w:divBdr>
        <w:top w:val="none" w:sz="0" w:space="0" w:color="auto"/>
        <w:left w:val="none" w:sz="0" w:space="0" w:color="auto"/>
        <w:bottom w:val="none" w:sz="0" w:space="0" w:color="auto"/>
        <w:right w:val="none" w:sz="0" w:space="0" w:color="auto"/>
      </w:divBdr>
    </w:div>
    <w:div w:id="553007000">
      <w:bodyDiv w:val="1"/>
      <w:marLeft w:val="0"/>
      <w:marRight w:val="0"/>
      <w:marTop w:val="0"/>
      <w:marBottom w:val="0"/>
      <w:divBdr>
        <w:top w:val="none" w:sz="0" w:space="0" w:color="auto"/>
        <w:left w:val="none" w:sz="0" w:space="0" w:color="auto"/>
        <w:bottom w:val="none" w:sz="0" w:space="0" w:color="auto"/>
        <w:right w:val="none" w:sz="0" w:space="0" w:color="auto"/>
      </w:divBdr>
    </w:div>
    <w:div w:id="561140185">
      <w:bodyDiv w:val="1"/>
      <w:marLeft w:val="0"/>
      <w:marRight w:val="0"/>
      <w:marTop w:val="0"/>
      <w:marBottom w:val="0"/>
      <w:divBdr>
        <w:top w:val="none" w:sz="0" w:space="0" w:color="auto"/>
        <w:left w:val="none" w:sz="0" w:space="0" w:color="auto"/>
        <w:bottom w:val="none" w:sz="0" w:space="0" w:color="auto"/>
        <w:right w:val="none" w:sz="0" w:space="0" w:color="auto"/>
      </w:divBdr>
    </w:div>
    <w:div w:id="564026402">
      <w:bodyDiv w:val="1"/>
      <w:marLeft w:val="0"/>
      <w:marRight w:val="0"/>
      <w:marTop w:val="0"/>
      <w:marBottom w:val="0"/>
      <w:divBdr>
        <w:top w:val="none" w:sz="0" w:space="0" w:color="auto"/>
        <w:left w:val="none" w:sz="0" w:space="0" w:color="auto"/>
        <w:bottom w:val="none" w:sz="0" w:space="0" w:color="auto"/>
        <w:right w:val="none" w:sz="0" w:space="0" w:color="auto"/>
      </w:divBdr>
    </w:div>
    <w:div w:id="564995703">
      <w:bodyDiv w:val="1"/>
      <w:marLeft w:val="0"/>
      <w:marRight w:val="0"/>
      <w:marTop w:val="0"/>
      <w:marBottom w:val="0"/>
      <w:divBdr>
        <w:top w:val="none" w:sz="0" w:space="0" w:color="auto"/>
        <w:left w:val="none" w:sz="0" w:space="0" w:color="auto"/>
        <w:bottom w:val="none" w:sz="0" w:space="0" w:color="auto"/>
        <w:right w:val="none" w:sz="0" w:space="0" w:color="auto"/>
      </w:divBdr>
      <w:divsChild>
        <w:div w:id="1814787995">
          <w:marLeft w:val="0"/>
          <w:marRight w:val="0"/>
          <w:marTop w:val="0"/>
          <w:marBottom w:val="0"/>
          <w:divBdr>
            <w:top w:val="none" w:sz="0" w:space="0" w:color="auto"/>
            <w:left w:val="none" w:sz="0" w:space="0" w:color="auto"/>
            <w:bottom w:val="none" w:sz="0" w:space="0" w:color="auto"/>
            <w:right w:val="none" w:sz="0" w:space="0" w:color="auto"/>
          </w:divBdr>
        </w:div>
      </w:divsChild>
    </w:div>
    <w:div w:id="566259580">
      <w:bodyDiv w:val="1"/>
      <w:marLeft w:val="0"/>
      <w:marRight w:val="0"/>
      <w:marTop w:val="0"/>
      <w:marBottom w:val="0"/>
      <w:divBdr>
        <w:top w:val="none" w:sz="0" w:space="0" w:color="auto"/>
        <w:left w:val="none" w:sz="0" w:space="0" w:color="auto"/>
        <w:bottom w:val="none" w:sz="0" w:space="0" w:color="auto"/>
        <w:right w:val="none" w:sz="0" w:space="0" w:color="auto"/>
      </w:divBdr>
    </w:div>
    <w:div w:id="569852536">
      <w:bodyDiv w:val="1"/>
      <w:marLeft w:val="0"/>
      <w:marRight w:val="0"/>
      <w:marTop w:val="0"/>
      <w:marBottom w:val="0"/>
      <w:divBdr>
        <w:top w:val="none" w:sz="0" w:space="0" w:color="auto"/>
        <w:left w:val="none" w:sz="0" w:space="0" w:color="auto"/>
        <w:bottom w:val="none" w:sz="0" w:space="0" w:color="auto"/>
        <w:right w:val="none" w:sz="0" w:space="0" w:color="auto"/>
      </w:divBdr>
    </w:div>
    <w:div w:id="572588604">
      <w:bodyDiv w:val="1"/>
      <w:marLeft w:val="0"/>
      <w:marRight w:val="0"/>
      <w:marTop w:val="0"/>
      <w:marBottom w:val="0"/>
      <w:divBdr>
        <w:top w:val="none" w:sz="0" w:space="0" w:color="auto"/>
        <w:left w:val="none" w:sz="0" w:space="0" w:color="auto"/>
        <w:bottom w:val="none" w:sz="0" w:space="0" w:color="auto"/>
        <w:right w:val="none" w:sz="0" w:space="0" w:color="auto"/>
      </w:divBdr>
    </w:div>
    <w:div w:id="580217483">
      <w:bodyDiv w:val="1"/>
      <w:marLeft w:val="0"/>
      <w:marRight w:val="0"/>
      <w:marTop w:val="0"/>
      <w:marBottom w:val="0"/>
      <w:divBdr>
        <w:top w:val="none" w:sz="0" w:space="0" w:color="auto"/>
        <w:left w:val="none" w:sz="0" w:space="0" w:color="auto"/>
        <w:bottom w:val="none" w:sz="0" w:space="0" w:color="auto"/>
        <w:right w:val="none" w:sz="0" w:space="0" w:color="auto"/>
      </w:divBdr>
    </w:div>
    <w:div w:id="597716221">
      <w:bodyDiv w:val="1"/>
      <w:marLeft w:val="0"/>
      <w:marRight w:val="0"/>
      <w:marTop w:val="0"/>
      <w:marBottom w:val="0"/>
      <w:divBdr>
        <w:top w:val="none" w:sz="0" w:space="0" w:color="auto"/>
        <w:left w:val="none" w:sz="0" w:space="0" w:color="auto"/>
        <w:bottom w:val="none" w:sz="0" w:space="0" w:color="auto"/>
        <w:right w:val="none" w:sz="0" w:space="0" w:color="auto"/>
      </w:divBdr>
    </w:div>
    <w:div w:id="600843296">
      <w:bodyDiv w:val="1"/>
      <w:marLeft w:val="0"/>
      <w:marRight w:val="0"/>
      <w:marTop w:val="0"/>
      <w:marBottom w:val="0"/>
      <w:divBdr>
        <w:top w:val="none" w:sz="0" w:space="0" w:color="auto"/>
        <w:left w:val="none" w:sz="0" w:space="0" w:color="auto"/>
        <w:bottom w:val="none" w:sz="0" w:space="0" w:color="auto"/>
        <w:right w:val="none" w:sz="0" w:space="0" w:color="auto"/>
      </w:divBdr>
    </w:div>
    <w:div w:id="610404414">
      <w:bodyDiv w:val="1"/>
      <w:marLeft w:val="0"/>
      <w:marRight w:val="0"/>
      <w:marTop w:val="0"/>
      <w:marBottom w:val="0"/>
      <w:divBdr>
        <w:top w:val="none" w:sz="0" w:space="0" w:color="auto"/>
        <w:left w:val="none" w:sz="0" w:space="0" w:color="auto"/>
        <w:bottom w:val="none" w:sz="0" w:space="0" w:color="auto"/>
        <w:right w:val="none" w:sz="0" w:space="0" w:color="auto"/>
      </w:divBdr>
      <w:divsChild>
        <w:div w:id="1329358222">
          <w:marLeft w:val="0"/>
          <w:marRight w:val="0"/>
          <w:marTop w:val="0"/>
          <w:marBottom w:val="0"/>
          <w:divBdr>
            <w:top w:val="none" w:sz="0" w:space="0" w:color="auto"/>
            <w:left w:val="none" w:sz="0" w:space="0" w:color="auto"/>
            <w:bottom w:val="none" w:sz="0" w:space="0" w:color="auto"/>
            <w:right w:val="none" w:sz="0" w:space="0" w:color="auto"/>
          </w:divBdr>
        </w:div>
      </w:divsChild>
    </w:div>
    <w:div w:id="622736795">
      <w:bodyDiv w:val="1"/>
      <w:marLeft w:val="0"/>
      <w:marRight w:val="0"/>
      <w:marTop w:val="0"/>
      <w:marBottom w:val="0"/>
      <w:divBdr>
        <w:top w:val="none" w:sz="0" w:space="0" w:color="auto"/>
        <w:left w:val="none" w:sz="0" w:space="0" w:color="auto"/>
        <w:bottom w:val="none" w:sz="0" w:space="0" w:color="auto"/>
        <w:right w:val="none" w:sz="0" w:space="0" w:color="auto"/>
      </w:divBdr>
    </w:div>
    <w:div w:id="624118739">
      <w:bodyDiv w:val="1"/>
      <w:marLeft w:val="0"/>
      <w:marRight w:val="0"/>
      <w:marTop w:val="0"/>
      <w:marBottom w:val="0"/>
      <w:divBdr>
        <w:top w:val="none" w:sz="0" w:space="0" w:color="auto"/>
        <w:left w:val="none" w:sz="0" w:space="0" w:color="auto"/>
        <w:bottom w:val="none" w:sz="0" w:space="0" w:color="auto"/>
        <w:right w:val="none" w:sz="0" w:space="0" w:color="auto"/>
      </w:divBdr>
    </w:div>
    <w:div w:id="625235949">
      <w:bodyDiv w:val="1"/>
      <w:marLeft w:val="0"/>
      <w:marRight w:val="0"/>
      <w:marTop w:val="0"/>
      <w:marBottom w:val="0"/>
      <w:divBdr>
        <w:top w:val="none" w:sz="0" w:space="0" w:color="auto"/>
        <w:left w:val="none" w:sz="0" w:space="0" w:color="auto"/>
        <w:bottom w:val="none" w:sz="0" w:space="0" w:color="auto"/>
        <w:right w:val="none" w:sz="0" w:space="0" w:color="auto"/>
      </w:divBdr>
    </w:div>
    <w:div w:id="627130870">
      <w:bodyDiv w:val="1"/>
      <w:marLeft w:val="0"/>
      <w:marRight w:val="0"/>
      <w:marTop w:val="0"/>
      <w:marBottom w:val="0"/>
      <w:divBdr>
        <w:top w:val="none" w:sz="0" w:space="0" w:color="auto"/>
        <w:left w:val="none" w:sz="0" w:space="0" w:color="auto"/>
        <w:bottom w:val="none" w:sz="0" w:space="0" w:color="auto"/>
        <w:right w:val="none" w:sz="0" w:space="0" w:color="auto"/>
      </w:divBdr>
    </w:div>
    <w:div w:id="629169519">
      <w:bodyDiv w:val="1"/>
      <w:marLeft w:val="0"/>
      <w:marRight w:val="0"/>
      <w:marTop w:val="0"/>
      <w:marBottom w:val="0"/>
      <w:divBdr>
        <w:top w:val="none" w:sz="0" w:space="0" w:color="auto"/>
        <w:left w:val="none" w:sz="0" w:space="0" w:color="auto"/>
        <w:bottom w:val="none" w:sz="0" w:space="0" w:color="auto"/>
        <w:right w:val="none" w:sz="0" w:space="0" w:color="auto"/>
      </w:divBdr>
    </w:div>
    <w:div w:id="641345040">
      <w:bodyDiv w:val="1"/>
      <w:marLeft w:val="0"/>
      <w:marRight w:val="0"/>
      <w:marTop w:val="0"/>
      <w:marBottom w:val="0"/>
      <w:divBdr>
        <w:top w:val="none" w:sz="0" w:space="0" w:color="auto"/>
        <w:left w:val="none" w:sz="0" w:space="0" w:color="auto"/>
        <w:bottom w:val="none" w:sz="0" w:space="0" w:color="auto"/>
        <w:right w:val="none" w:sz="0" w:space="0" w:color="auto"/>
      </w:divBdr>
    </w:div>
    <w:div w:id="653946561">
      <w:bodyDiv w:val="1"/>
      <w:marLeft w:val="0"/>
      <w:marRight w:val="0"/>
      <w:marTop w:val="0"/>
      <w:marBottom w:val="0"/>
      <w:divBdr>
        <w:top w:val="none" w:sz="0" w:space="0" w:color="auto"/>
        <w:left w:val="none" w:sz="0" w:space="0" w:color="auto"/>
        <w:bottom w:val="none" w:sz="0" w:space="0" w:color="auto"/>
        <w:right w:val="none" w:sz="0" w:space="0" w:color="auto"/>
      </w:divBdr>
    </w:div>
    <w:div w:id="654918750">
      <w:bodyDiv w:val="1"/>
      <w:marLeft w:val="0"/>
      <w:marRight w:val="0"/>
      <w:marTop w:val="0"/>
      <w:marBottom w:val="0"/>
      <w:divBdr>
        <w:top w:val="none" w:sz="0" w:space="0" w:color="auto"/>
        <w:left w:val="none" w:sz="0" w:space="0" w:color="auto"/>
        <w:bottom w:val="none" w:sz="0" w:space="0" w:color="auto"/>
        <w:right w:val="none" w:sz="0" w:space="0" w:color="auto"/>
      </w:divBdr>
    </w:div>
    <w:div w:id="659891731">
      <w:bodyDiv w:val="1"/>
      <w:marLeft w:val="0"/>
      <w:marRight w:val="0"/>
      <w:marTop w:val="0"/>
      <w:marBottom w:val="0"/>
      <w:divBdr>
        <w:top w:val="none" w:sz="0" w:space="0" w:color="auto"/>
        <w:left w:val="none" w:sz="0" w:space="0" w:color="auto"/>
        <w:bottom w:val="none" w:sz="0" w:space="0" w:color="auto"/>
        <w:right w:val="none" w:sz="0" w:space="0" w:color="auto"/>
      </w:divBdr>
    </w:div>
    <w:div w:id="667750685">
      <w:bodyDiv w:val="1"/>
      <w:marLeft w:val="0"/>
      <w:marRight w:val="0"/>
      <w:marTop w:val="0"/>
      <w:marBottom w:val="0"/>
      <w:divBdr>
        <w:top w:val="none" w:sz="0" w:space="0" w:color="auto"/>
        <w:left w:val="none" w:sz="0" w:space="0" w:color="auto"/>
        <w:bottom w:val="none" w:sz="0" w:space="0" w:color="auto"/>
        <w:right w:val="none" w:sz="0" w:space="0" w:color="auto"/>
      </w:divBdr>
    </w:div>
    <w:div w:id="689454014">
      <w:bodyDiv w:val="1"/>
      <w:marLeft w:val="0"/>
      <w:marRight w:val="0"/>
      <w:marTop w:val="0"/>
      <w:marBottom w:val="0"/>
      <w:divBdr>
        <w:top w:val="none" w:sz="0" w:space="0" w:color="auto"/>
        <w:left w:val="none" w:sz="0" w:space="0" w:color="auto"/>
        <w:bottom w:val="none" w:sz="0" w:space="0" w:color="auto"/>
        <w:right w:val="none" w:sz="0" w:space="0" w:color="auto"/>
      </w:divBdr>
    </w:div>
    <w:div w:id="689768108">
      <w:bodyDiv w:val="1"/>
      <w:marLeft w:val="0"/>
      <w:marRight w:val="0"/>
      <w:marTop w:val="0"/>
      <w:marBottom w:val="0"/>
      <w:divBdr>
        <w:top w:val="none" w:sz="0" w:space="0" w:color="auto"/>
        <w:left w:val="none" w:sz="0" w:space="0" w:color="auto"/>
        <w:bottom w:val="none" w:sz="0" w:space="0" w:color="auto"/>
        <w:right w:val="none" w:sz="0" w:space="0" w:color="auto"/>
      </w:divBdr>
    </w:div>
    <w:div w:id="695156804">
      <w:bodyDiv w:val="1"/>
      <w:marLeft w:val="0"/>
      <w:marRight w:val="0"/>
      <w:marTop w:val="0"/>
      <w:marBottom w:val="0"/>
      <w:divBdr>
        <w:top w:val="none" w:sz="0" w:space="0" w:color="auto"/>
        <w:left w:val="none" w:sz="0" w:space="0" w:color="auto"/>
        <w:bottom w:val="none" w:sz="0" w:space="0" w:color="auto"/>
        <w:right w:val="none" w:sz="0" w:space="0" w:color="auto"/>
      </w:divBdr>
    </w:div>
    <w:div w:id="710883354">
      <w:bodyDiv w:val="1"/>
      <w:marLeft w:val="0"/>
      <w:marRight w:val="0"/>
      <w:marTop w:val="0"/>
      <w:marBottom w:val="0"/>
      <w:divBdr>
        <w:top w:val="none" w:sz="0" w:space="0" w:color="auto"/>
        <w:left w:val="none" w:sz="0" w:space="0" w:color="auto"/>
        <w:bottom w:val="none" w:sz="0" w:space="0" w:color="auto"/>
        <w:right w:val="none" w:sz="0" w:space="0" w:color="auto"/>
      </w:divBdr>
    </w:div>
    <w:div w:id="712997879">
      <w:bodyDiv w:val="1"/>
      <w:marLeft w:val="0"/>
      <w:marRight w:val="0"/>
      <w:marTop w:val="0"/>
      <w:marBottom w:val="0"/>
      <w:divBdr>
        <w:top w:val="none" w:sz="0" w:space="0" w:color="auto"/>
        <w:left w:val="none" w:sz="0" w:space="0" w:color="auto"/>
        <w:bottom w:val="none" w:sz="0" w:space="0" w:color="auto"/>
        <w:right w:val="none" w:sz="0" w:space="0" w:color="auto"/>
      </w:divBdr>
    </w:div>
    <w:div w:id="714815807">
      <w:bodyDiv w:val="1"/>
      <w:marLeft w:val="0"/>
      <w:marRight w:val="0"/>
      <w:marTop w:val="0"/>
      <w:marBottom w:val="0"/>
      <w:divBdr>
        <w:top w:val="none" w:sz="0" w:space="0" w:color="auto"/>
        <w:left w:val="none" w:sz="0" w:space="0" w:color="auto"/>
        <w:bottom w:val="none" w:sz="0" w:space="0" w:color="auto"/>
        <w:right w:val="none" w:sz="0" w:space="0" w:color="auto"/>
      </w:divBdr>
    </w:div>
    <w:div w:id="716322239">
      <w:bodyDiv w:val="1"/>
      <w:marLeft w:val="0"/>
      <w:marRight w:val="0"/>
      <w:marTop w:val="0"/>
      <w:marBottom w:val="0"/>
      <w:divBdr>
        <w:top w:val="none" w:sz="0" w:space="0" w:color="auto"/>
        <w:left w:val="none" w:sz="0" w:space="0" w:color="auto"/>
        <w:bottom w:val="none" w:sz="0" w:space="0" w:color="auto"/>
        <w:right w:val="none" w:sz="0" w:space="0" w:color="auto"/>
      </w:divBdr>
    </w:div>
    <w:div w:id="721826668">
      <w:bodyDiv w:val="1"/>
      <w:marLeft w:val="0"/>
      <w:marRight w:val="0"/>
      <w:marTop w:val="0"/>
      <w:marBottom w:val="0"/>
      <w:divBdr>
        <w:top w:val="none" w:sz="0" w:space="0" w:color="auto"/>
        <w:left w:val="none" w:sz="0" w:space="0" w:color="auto"/>
        <w:bottom w:val="none" w:sz="0" w:space="0" w:color="auto"/>
        <w:right w:val="none" w:sz="0" w:space="0" w:color="auto"/>
      </w:divBdr>
    </w:div>
    <w:div w:id="729232485">
      <w:bodyDiv w:val="1"/>
      <w:marLeft w:val="0"/>
      <w:marRight w:val="0"/>
      <w:marTop w:val="0"/>
      <w:marBottom w:val="0"/>
      <w:divBdr>
        <w:top w:val="none" w:sz="0" w:space="0" w:color="auto"/>
        <w:left w:val="none" w:sz="0" w:space="0" w:color="auto"/>
        <w:bottom w:val="none" w:sz="0" w:space="0" w:color="auto"/>
        <w:right w:val="none" w:sz="0" w:space="0" w:color="auto"/>
      </w:divBdr>
    </w:div>
    <w:div w:id="747385782">
      <w:marLeft w:val="0"/>
      <w:marRight w:val="0"/>
      <w:marTop w:val="0"/>
      <w:marBottom w:val="0"/>
      <w:divBdr>
        <w:top w:val="none" w:sz="0" w:space="0" w:color="auto"/>
        <w:left w:val="none" w:sz="0" w:space="0" w:color="auto"/>
        <w:bottom w:val="none" w:sz="0" w:space="0" w:color="auto"/>
        <w:right w:val="none" w:sz="0" w:space="0" w:color="auto"/>
      </w:divBdr>
    </w:div>
    <w:div w:id="754671093">
      <w:bodyDiv w:val="1"/>
      <w:marLeft w:val="0"/>
      <w:marRight w:val="0"/>
      <w:marTop w:val="0"/>
      <w:marBottom w:val="0"/>
      <w:divBdr>
        <w:top w:val="none" w:sz="0" w:space="0" w:color="auto"/>
        <w:left w:val="none" w:sz="0" w:space="0" w:color="auto"/>
        <w:bottom w:val="none" w:sz="0" w:space="0" w:color="auto"/>
        <w:right w:val="none" w:sz="0" w:space="0" w:color="auto"/>
      </w:divBdr>
      <w:divsChild>
        <w:div w:id="377634354">
          <w:marLeft w:val="0"/>
          <w:marRight w:val="0"/>
          <w:marTop w:val="0"/>
          <w:marBottom w:val="0"/>
          <w:divBdr>
            <w:top w:val="none" w:sz="0" w:space="0" w:color="auto"/>
            <w:left w:val="none" w:sz="0" w:space="0" w:color="auto"/>
            <w:bottom w:val="none" w:sz="0" w:space="0" w:color="auto"/>
            <w:right w:val="none" w:sz="0" w:space="0" w:color="auto"/>
          </w:divBdr>
        </w:div>
      </w:divsChild>
    </w:div>
    <w:div w:id="755983056">
      <w:bodyDiv w:val="1"/>
      <w:marLeft w:val="0"/>
      <w:marRight w:val="0"/>
      <w:marTop w:val="0"/>
      <w:marBottom w:val="0"/>
      <w:divBdr>
        <w:top w:val="none" w:sz="0" w:space="0" w:color="auto"/>
        <w:left w:val="none" w:sz="0" w:space="0" w:color="auto"/>
        <w:bottom w:val="none" w:sz="0" w:space="0" w:color="auto"/>
        <w:right w:val="none" w:sz="0" w:space="0" w:color="auto"/>
      </w:divBdr>
    </w:div>
    <w:div w:id="765345643">
      <w:bodyDiv w:val="1"/>
      <w:marLeft w:val="0"/>
      <w:marRight w:val="0"/>
      <w:marTop w:val="0"/>
      <w:marBottom w:val="0"/>
      <w:divBdr>
        <w:top w:val="none" w:sz="0" w:space="0" w:color="auto"/>
        <w:left w:val="none" w:sz="0" w:space="0" w:color="auto"/>
        <w:bottom w:val="none" w:sz="0" w:space="0" w:color="auto"/>
        <w:right w:val="none" w:sz="0" w:space="0" w:color="auto"/>
      </w:divBdr>
    </w:div>
    <w:div w:id="769590192">
      <w:bodyDiv w:val="1"/>
      <w:marLeft w:val="0"/>
      <w:marRight w:val="0"/>
      <w:marTop w:val="0"/>
      <w:marBottom w:val="0"/>
      <w:divBdr>
        <w:top w:val="none" w:sz="0" w:space="0" w:color="auto"/>
        <w:left w:val="none" w:sz="0" w:space="0" w:color="auto"/>
        <w:bottom w:val="none" w:sz="0" w:space="0" w:color="auto"/>
        <w:right w:val="none" w:sz="0" w:space="0" w:color="auto"/>
      </w:divBdr>
      <w:divsChild>
        <w:div w:id="1436365972">
          <w:marLeft w:val="0"/>
          <w:marRight w:val="0"/>
          <w:marTop w:val="0"/>
          <w:marBottom w:val="0"/>
          <w:divBdr>
            <w:top w:val="none" w:sz="0" w:space="0" w:color="auto"/>
            <w:left w:val="none" w:sz="0" w:space="0" w:color="auto"/>
            <w:bottom w:val="none" w:sz="0" w:space="0" w:color="auto"/>
            <w:right w:val="none" w:sz="0" w:space="0" w:color="auto"/>
          </w:divBdr>
        </w:div>
      </w:divsChild>
    </w:div>
    <w:div w:id="774860789">
      <w:bodyDiv w:val="1"/>
      <w:marLeft w:val="0"/>
      <w:marRight w:val="0"/>
      <w:marTop w:val="0"/>
      <w:marBottom w:val="0"/>
      <w:divBdr>
        <w:top w:val="none" w:sz="0" w:space="0" w:color="auto"/>
        <w:left w:val="none" w:sz="0" w:space="0" w:color="auto"/>
        <w:bottom w:val="none" w:sz="0" w:space="0" w:color="auto"/>
        <w:right w:val="none" w:sz="0" w:space="0" w:color="auto"/>
      </w:divBdr>
    </w:div>
    <w:div w:id="777289653">
      <w:bodyDiv w:val="1"/>
      <w:marLeft w:val="0"/>
      <w:marRight w:val="0"/>
      <w:marTop w:val="0"/>
      <w:marBottom w:val="0"/>
      <w:divBdr>
        <w:top w:val="none" w:sz="0" w:space="0" w:color="auto"/>
        <w:left w:val="none" w:sz="0" w:space="0" w:color="auto"/>
        <w:bottom w:val="none" w:sz="0" w:space="0" w:color="auto"/>
        <w:right w:val="none" w:sz="0" w:space="0" w:color="auto"/>
      </w:divBdr>
    </w:div>
    <w:div w:id="778257922">
      <w:bodyDiv w:val="1"/>
      <w:marLeft w:val="0"/>
      <w:marRight w:val="0"/>
      <w:marTop w:val="0"/>
      <w:marBottom w:val="0"/>
      <w:divBdr>
        <w:top w:val="none" w:sz="0" w:space="0" w:color="auto"/>
        <w:left w:val="none" w:sz="0" w:space="0" w:color="auto"/>
        <w:bottom w:val="none" w:sz="0" w:space="0" w:color="auto"/>
        <w:right w:val="none" w:sz="0" w:space="0" w:color="auto"/>
      </w:divBdr>
    </w:div>
    <w:div w:id="781610647">
      <w:bodyDiv w:val="1"/>
      <w:marLeft w:val="0"/>
      <w:marRight w:val="0"/>
      <w:marTop w:val="0"/>
      <w:marBottom w:val="0"/>
      <w:divBdr>
        <w:top w:val="none" w:sz="0" w:space="0" w:color="auto"/>
        <w:left w:val="none" w:sz="0" w:space="0" w:color="auto"/>
        <w:bottom w:val="none" w:sz="0" w:space="0" w:color="auto"/>
        <w:right w:val="none" w:sz="0" w:space="0" w:color="auto"/>
      </w:divBdr>
    </w:div>
    <w:div w:id="791091114">
      <w:bodyDiv w:val="1"/>
      <w:marLeft w:val="0"/>
      <w:marRight w:val="0"/>
      <w:marTop w:val="0"/>
      <w:marBottom w:val="0"/>
      <w:divBdr>
        <w:top w:val="none" w:sz="0" w:space="0" w:color="auto"/>
        <w:left w:val="none" w:sz="0" w:space="0" w:color="auto"/>
        <w:bottom w:val="none" w:sz="0" w:space="0" w:color="auto"/>
        <w:right w:val="none" w:sz="0" w:space="0" w:color="auto"/>
      </w:divBdr>
    </w:div>
    <w:div w:id="801120009">
      <w:bodyDiv w:val="1"/>
      <w:marLeft w:val="0"/>
      <w:marRight w:val="0"/>
      <w:marTop w:val="0"/>
      <w:marBottom w:val="0"/>
      <w:divBdr>
        <w:top w:val="none" w:sz="0" w:space="0" w:color="auto"/>
        <w:left w:val="none" w:sz="0" w:space="0" w:color="auto"/>
        <w:bottom w:val="none" w:sz="0" w:space="0" w:color="auto"/>
        <w:right w:val="none" w:sz="0" w:space="0" w:color="auto"/>
      </w:divBdr>
    </w:div>
    <w:div w:id="803351179">
      <w:bodyDiv w:val="1"/>
      <w:marLeft w:val="0"/>
      <w:marRight w:val="0"/>
      <w:marTop w:val="0"/>
      <w:marBottom w:val="0"/>
      <w:divBdr>
        <w:top w:val="none" w:sz="0" w:space="0" w:color="auto"/>
        <w:left w:val="none" w:sz="0" w:space="0" w:color="auto"/>
        <w:bottom w:val="none" w:sz="0" w:space="0" w:color="auto"/>
        <w:right w:val="none" w:sz="0" w:space="0" w:color="auto"/>
      </w:divBdr>
    </w:div>
    <w:div w:id="819930725">
      <w:bodyDiv w:val="1"/>
      <w:marLeft w:val="0"/>
      <w:marRight w:val="0"/>
      <w:marTop w:val="0"/>
      <w:marBottom w:val="0"/>
      <w:divBdr>
        <w:top w:val="none" w:sz="0" w:space="0" w:color="auto"/>
        <w:left w:val="none" w:sz="0" w:space="0" w:color="auto"/>
        <w:bottom w:val="none" w:sz="0" w:space="0" w:color="auto"/>
        <w:right w:val="none" w:sz="0" w:space="0" w:color="auto"/>
      </w:divBdr>
      <w:divsChild>
        <w:div w:id="236092809">
          <w:marLeft w:val="0"/>
          <w:marRight w:val="0"/>
          <w:marTop w:val="0"/>
          <w:marBottom w:val="0"/>
          <w:divBdr>
            <w:top w:val="none" w:sz="0" w:space="0" w:color="auto"/>
            <w:left w:val="none" w:sz="0" w:space="0" w:color="auto"/>
            <w:bottom w:val="none" w:sz="0" w:space="0" w:color="auto"/>
            <w:right w:val="none" w:sz="0" w:space="0" w:color="auto"/>
          </w:divBdr>
        </w:div>
      </w:divsChild>
    </w:div>
    <w:div w:id="822505033">
      <w:bodyDiv w:val="1"/>
      <w:marLeft w:val="0"/>
      <w:marRight w:val="0"/>
      <w:marTop w:val="0"/>
      <w:marBottom w:val="0"/>
      <w:divBdr>
        <w:top w:val="none" w:sz="0" w:space="0" w:color="auto"/>
        <w:left w:val="none" w:sz="0" w:space="0" w:color="auto"/>
        <w:bottom w:val="none" w:sz="0" w:space="0" w:color="auto"/>
        <w:right w:val="none" w:sz="0" w:space="0" w:color="auto"/>
      </w:divBdr>
    </w:div>
    <w:div w:id="823858419">
      <w:bodyDiv w:val="1"/>
      <w:marLeft w:val="0"/>
      <w:marRight w:val="0"/>
      <w:marTop w:val="0"/>
      <w:marBottom w:val="0"/>
      <w:divBdr>
        <w:top w:val="none" w:sz="0" w:space="0" w:color="auto"/>
        <w:left w:val="none" w:sz="0" w:space="0" w:color="auto"/>
        <w:bottom w:val="none" w:sz="0" w:space="0" w:color="auto"/>
        <w:right w:val="none" w:sz="0" w:space="0" w:color="auto"/>
      </w:divBdr>
    </w:div>
    <w:div w:id="831214157">
      <w:bodyDiv w:val="1"/>
      <w:marLeft w:val="0"/>
      <w:marRight w:val="0"/>
      <w:marTop w:val="0"/>
      <w:marBottom w:val="0"/>
      <w:divBdr>
        <w:top w:val="none" w:sz="0" w:space="0" w:color="auto"/>
        <w:left w:val="none" w:sz="0" w:space="0" w:color="auto"/>
        <w:bottom w:val="none" w:sz="0" w:space="0" w:color="auto"/>
        <w:right w:val="none" w:sz="0" w:space="0" w:color="auto"/>
      </w:divBdr>
    </w:div>
    <w:div w:id="833647241">
      <w:bodyDiv w:val="1"/>
      <w:marLeft w:val="0"/>
      <w:marRight w:val="0"/>
      <w:marTop w:val="0"/>
      <w:marBottom w:val="0"/>
      <w:divBdr>
        <w:top w:val="none" w:sz="0" w:space="0" w:color="auto"/>
        <w:left w:val="none" w:sz="0" w:space="0" w:color="auto"/>
        <w:bottom w:val="none" w:sz="0" w:space="0" w:color="auto"/>
        <w:right w:val="none" w:sz="0" w:space="0" w:color="auto"/>
      </w:divBdr>
    </w:div>
    <w:div w:id="836384040">
      <w:bodyDiv w:val="1"/>
      <w:marLeft w:val="0"/>
      <w:marRight w:val="0"/>
      <w:marTop w:val="0"/>
      <w:marBottom w:val="0"/>
      <w:divBdr>
        <w:top w:val="none" w:sz="0" w:space="0" w:color="auto"/>
        <w:left w:val="none" w:sz="0" w:space="0" w:color="auto"/>
        <w:bottom w:val="none" w:sz="0" w:space="0" w:color="auto"/>
        <w:right w:val="none" w:sz="0" w:space="0" w:color="auto"/>
      </w:divBdr>
    </w:div>
    <w:div w:id="836699564">
      <w:bodyDiv w:val="1"/>
      <w:marLeft w:val="0"/>
      <w:marRight w:val="0"/>
      <w:marTop w:val="0"/>
      <w:marBottom w:val="0"/>
      <w:divBdr>
        <w:top w:val="none" w:sz="0" w:space="0" w:color="auto"/>
        <w:left w:val="none" w:sz="0" w:space="0" w:color="auto"/>
        <w:bottom w:val="none" w:sz="0" w:space="0" w:color="auto"/>
        <w:right w:val="none" w:sz="0" w:space="0" w:color="auto"/>
      </w:divBdr>
    </w:div>
    <w:div w:id="839853820">
      <w:bodyDiv w:val="1"/>
      <w:marLeft w:val="0"/>
      <w:marRight w:val="0"/>
      <w:marTop w:val="0"/>
      <w:marBottom w:val="0"/>
      <w:divBdr>
        <w:top w:val="none" w:sz="0" w:space="0" w:color="auto"/>
        <w:left w:val="none" w:sz="0" w:space="0" w:color="auto"/>
        <w:bottom w:val="none" w:sz="0" w:space="0" w:color="auto"/>
        <w:right w:val="none" w:sz="0" w:space="0" w:color="auto"/>
      </w:divBdr>
    </w:div>
    <w:div w:id="842664460">
      <w:bodyDiv w:val="1"/>
      <w:marLeft w:val="0"/>
      <w:marRight w:val="0"/>
      <w:marTop w:val="0"/>
      <w:marBottom w:val="0"/>
      <w:divBdr>
        <w:top w:val="none" w:sz="0" w:space="0" w:color="auto"/>
        <w:left w:val="none" w:sz="0" w:space="0" w:color="auto"/>
        <w:bottom w:val="none" w:sz="0" w:space="0" w:color="auto"/>
        <w:right w:val="none" w:sz="0" w:space="0" w:color="auto"/>
      </w:divBdr>
    </w:div>
    <w:div w:id="845824613">
      <w:bodyDiv w:val="1"/>
      <w:marLeft w:val="0"/>
      <w:marRight w:val="0"/>
      <w:marTop w:val="0"/>
      <w:marBottom w:val="0"/>
      <w:divBdr>
        <w:top w:val="none" w:sz="0" w:space="0" w:color="auto"/>
        <w:left w:val="none" w:sz="0" w:space="0" w:color="auto"/>
        <w:bottom w:val="none" w:sz="0" w:space="0" w:color="auto"/>
        <w:right w:val="none" w:sz="0" w:space="0" w:color="auto"/>
      </w:divBdr>
    </w:div>
    <w:div w:id="854415839">
      <w:bodyDiv w:val="1"/>
      <w:marLeft w:val="0"/>
      <w:marRight w:val="0"/>
      <w:marTop w:val="0"/>
      <w:marBottom w:val="0"/>
      <w:divBdr>
        <w:top w:val="none" w:sz="0" w:space="0" w:color="auto"/>
        <w:left w:val="none" w:sz="0" w:space="0" w:color="auto"/>
        <w:bottom w:val="none" w:sz="0" w:space="0" w:color="auto"/>
        <w:right w:val="none" w:sz="0" w:space="0" w:color="auto"/>
      </w:divBdr>
    </w:div>
    <w:div w:id="855195507">
      <w:bodyDiv w:val="1"/>
      <w:marLeft w:val="0"/>
      <w:marRight w:val="0"/>
      <w:marTop w:val="0"/>
      <w:marBottom w:val="0"/>
      <w:divBdr>
        <w:top w:val="none" w:sz="0" w:space="0" w:color="auto"/>
        <w:left w:val="none" w:sz="0" w:space="0" w:color="auto"/>
        <w:bottom w:val="none" w:sz="0" w:space="0" w:color="auto"/>
        <w:right w:val="none" w:sz="0" w:space="0" w:color="auto"/>
      </w:divBdr>
    </w:div>
    <w:div w:id="862014521">
      <w:bodyDiv w:val="1"/>
      <w:marLeft w:val="0"/>
      <w:marRight w:val="0"/>
      <w:marTop w:val="0"/>
      <w:marBottom w:val="0"/>
      <w:divBdr>
        <w:top w:val="none" w:sz="0" w:space="0" w:color="auto"/>
        <w:left w:val="none" w:sz="0" w:space="0" w:color="auto"/>
        <w:bottom w:val="none" w:sz="0" w:space="0" w:color="auto"/>
        <w:right w:val="none" w:sz="0" w:space="0" w:color="auto"/>
      </w:divBdr>
    </w:div>
    <w:div w:id="869296281">
      <w:bodyDiv w:val="1"/>
      <w:marLeft w:val="0"/>
      <w:marRight w:val="0"/>
      <w:marTop w:val="0"/>
      <w:marBottom w:val="0"/>
      <w:divBdr>
        <w:top w:val="none" w:sz="0" w:space="0" w:color="auto"/>
        <w:left w:val="none" w:sz="0" w:space="0" w:color="auto"/>
        <w:bottom w:val="none" w:sz="0" w:space="0" w:color="auto"/>
        <w:right w:val="none" w:sz="0" w:space="0" w:color="auto"/>
      </w:divBdr>
    </w:div>
    <w:div w:id="877160054">
      <w:bodyDiv w:val="1"/>
      <w:marLeft w:val="0"/>
      <w:marRight w:val="0"/>
      <w:marTop w:val="0"/>
      <w:marBottom w:val="0"/>
      <w:divBdr>
        <w:top w:val="none" w:sz="0" w:space="0" w:color="auto"/>
        <w:left w:val="none" w:sz="0" w:space="0" w:color="auto"/>
        <w:bottom w:val="none" w:sz="0" w:space="0" w:color="auto"/>
        <w:right w:val="none" w:sz="0" w:space="0" w:color="auto"/>
      </w:divBdr>
      <w:divsChild>
        <w:div w:id="1391997316">
          <w:marLeft w:val="0"/>
          <w:marRight w:val="0"/>
          <w:marTop w:val="0"/>
          <w:marBottom w:val="0"/>
          <w:divBdr>
            <w:top w:val="none" w:sz="0" w:space="0" w:color="auto"/>
            <w:left w:val="none" w:sz="0" w:space="0" w:color="auto"/>
            <w:bottom w:val="none" w:sz="0" w:space="0" w:color="auto"/>
            <w:right w:val="none" w:sz="0" w:space="0" w:color="auto"/>
          </w:divBdr>
        </w:div>
      </w:divsChild>
    </w:div>
    <w:div w:id="882867782">
      <w:bodyDiv w:val="1"/>
      <w:marLeft w:val="0"/>
      <w:marRight w:val="0"/>
      <w:marTop w:val="0"/>
      <w:marBottom w:val="0"/>
      <w:divBdr>
        <w:top w:val="none" w:sz="0" w:space="0" w:color="auto"/>
        <w:left w:val="none" w:sz="0" w:space="0" w:color="auto"/>
        <w:bottom w:val="none" w:sz="0" w:space="0" w:color="auto"/>
        <w:right w:val="none" w:sz="0" w:space="0" w:color="auto"/>
      </w:divBdr>
    </w:div>
    <w:div w:id="885144429">
      <w:bodyDiv w:val="1"/>
      <w:marLeft w:val="0"/>
      <w:marRight w:val="0"/>
      <w:marTop w:val="0"/>
      <w:marBottom w:val="0"/>
      <w:divBdr>
        <w:top w:val="none" w:sz="0" w:space="0" w:color="auto"/>
        <w:left w:val="none" w:sz="0" w:space="0" w:color="auto"/>
        <w:bottom w:val="none" w:sz="0" w:space="0" w:color="auto"/>
        <w:right w:val="none" w:sz="0" w:space="0" w:color="auto"/>
      </w:divBdr>
    </w:div>
    <w:div w:id="887187936">
      <w:bodyDiv w:val="1"/>
      <w:marLeft w:val="0"/>
      <w:marRight w:val="0"/>
      <w:marTop w:val="0"/>
      <w:marBottom w:val="0"/>
      <w:divBdr>
        <w:top w:val="none" w:sz="0" w:space="0" w:color="auto"/>
        <w:left w:val="none" w:sz="0" w:space="0" w:color="auto"/>
        <w:bottom w:val="none" w:sz="0" w:space="0" w:color="auto"/>
        <w:right w:val="none" w:sz="0" w:space="0" w:color="auto"/>
      </w:divBdr>
    </w:div>
    <w:div w:id="890506793">
      <w:bodyDiv w:val="1"/>
      <w:marLeft w:val="0"/>
      <w:marRight w:val="0"/>
      <w:marTop w:val="0"/>
      <w:marBottom w:val="0"/>
      <w:divBdr>
        <w:top w:val="none" w:sz="0" w:space="0" w:color="auto"/>
        <w:left w:val="none" w:sz="0" w:space="0" w:color="auto"/>
        <w:bottom w:val="none" w:sz="0" w:space="0" w:color="auto"/>
        <w:right w:val="none" w:sz="0" w:space="0" w:color="auto"/>
      </w:divBdr>
    </w:div>
    <w:div w:id="892739765">
      <w:bodyDiv w:val="1"/>
      <w:marLeft w:val="0"/>
      <w:marRight w:val="0"/>
      <w:marTop w:val="0"/>
      <w:marBottom w:val="0"/>
      <w:divBdr>
        <w:top w:val="none" w:sz="0" w:space="0" w:color="auto"/>
        <w:left w:val="none" w:sz="0" w:space="0" w:color="auto"/>
        <w:bottom w:val="none" w:sz="0" w:space="0" w:color="auto"/>
        <w:right w:val="none" w:sz="0" w:space="0" w:color="auto"/>
      </w:divBdr>
    </w:div>
    <w:div w:id="895311044">
      <w:bodyDiv w:val="1"/>
      <w:marLeft w:val="0"/>
      <w:marRight w:val="0"/>
      <w:marTop w:val="0"/>
      <w:marBottom w:val="0"/>
      <w:divBdr>
        <w:top w:val="none" w:sz="0" w:space="0" w:color="auto"/>
        <w:left w:val="none" w:sz="0" w:space="0" w:color="auto"/>
        <w:bottom w:val="none" w:sz="0" w:space="0" w:color="auto"/>
        <w:right w:val="none" w:sz="0" w:space="0" w:color="auto"/>
      </w:divBdr>
    </w:div>
    <w:div w:id="900477946">
      <w:bodyDiv w:val="1"/>
      <w:marLeft w:val="0"/>
      <w:marRight w:val="0"/>
      <w:marTop w:val="0"/>
      <w:marBottom w:val="0"/>
      <w:divBdr>
        <w:top w:val="none" w:sz="0" w:space="0" w:color="auto"/>
        <w:left w:val="none" w:sz="0" w:space="0" w:color="auto"/>
        <w:bottom w:val="none" w:sz="0" w:space="0" w:color="auto"/>
        <w:right w:val="none" w:sz="0" w:space="0" w:color="auto"/>
      </w:divBdr>
    </w:div>
    <w:div w:id="909773149">
      <w:bodyDiv w:val="1"/>
      <w:marLeft w:val="0"/>
      <w:marRight w:val="0"/>
      <w:marTop w:val="0"/>
      <w:marBottom w:val="0"/>
      <w:divBdr>
        <w:top w:val="none" w:sz="0" w:space="0" w:color="auto"/>
        <w:left w:val="none" w:sz="0" w:space="0" w:color="auto"/>
        <w:bottom w:val="none" w:sz="0" w:space="0" w:color="auto"/>
        <w:right w:val="none" w:sz="0" w:space="0" w:color="auto"/>
      </w:divBdr>
    </w:div>
    <w:div w:id="911741290">
      <w:bodyDiv w:val="1"/>
      <w:marLeft w:val="0"/>
      <w:marRight w:val="0"/>
      <w:marTop w:val="0"/>
      <w:marBottom w:val="0"/>
      <w:divBdr>
        <w:top w:val="none" w:sz="0" w:space="0" w:color="auto"/>
        <w:left w:val="none" w:sz="0" w:space="0" w:color="auto"/>
        <w:bottom w:val="none" w:sz="0" w:space="0" w:color="auto"/>
        <w:right w:val="none" w:sz="0" w:space="0" w:color="auto"/>
      </w:divBdr>
    </w:div>
    <w:div w:id="922035327">
      <w:bodyDiv w:val="1"/>
      <w:marLeft w:val="0"/>
      <w:marRight w:val="0"/>
      <w:marTop w:val="0"/>
      <w:marBottom w:val="0"/>
      <w:divBdr>
        <w:top w:val="none" w:sz="0" w:space="0" w:color="auto"/>
        <w:left w:val="none" w:sz="0" w:space="0" w:color="auto"/>
        <w:bottom w:val="none" w:sz="0" w:space="0" w:color="auto"/>
        <w:right w:val="none" w:sz="0" w:space="0" w:color="auto"/>
      </w:divBdr>
    </w:div>
    <w:div w:id="926185447">
      <w:bodyDiv w:val="1"/>
      <w:marLeft w:val="0"/>
      <w:marRight w:val="0"/>
      <w:marTop w:val="0"/>
      <w:marBottom w:val="0"/>
      <w:divBdr>
        <w:top w:val="none" w:sz="0" w:space="0" w:color="auto"/>
        <w:left w:val="none" w:sz="0" w:space="0" w:color="auto"/>
        <w:bottom w:val="none" w:sz="0" w:space="0" w:color="auto"/>
        <w:right w:val="none" w:sz="0" w:space="0" w:color="auto"/>
      </w:divBdr>
    </w:div>
    <w:div w:id="928776361">
      <w:bodyDiv w:val="1"/>
      <w:marLeft w:val="0"/>
      <w:marRight w:val="0"/>
      <w:marTop w:val="0"/>
      <w:marBottom w:val="0"/>
      <w:divBdr>
        <w:top w:val="none" w:sz="0" w:space="0" w:color="auto"/>
        <w:left w:val="none" w:sz="0" w:space="0" w:color="auto"/>
        <w:bottom w:val="none" w:sz="0" w:space="0" w:color="auto"/>
        <w:right w:val="none" w:sz="0" w:space="0" w:color="auto"/>
      </w:divBdr>
    </w:div>
    <w:div w:id="937786799">
      <w:bodyDiv w:val="1"/>
      <w:marLeft w:val="0"/>
      <w:marRight w:val="0"/>
      <w:marTop w:val="0"/>
      <w:marBottom w:val="0"/>
      <w:divBdr>
        <w:top w:val="none" w:sz="0" w:space="0" w:color="auto"/>
        <w:left w:val="none" w:sz="0" w:space="0" w:color="auto"/>
        <w:bottom w:val="none" w:sz="0" w:space="0" w:color="auto"/>
        <w:right w:val="none" w:sz="0" w:space="0" w:color="auto"/>
      </w:divBdr>
    </w:div>
    <w:div w:id="938878083">
      <w:bodyDiv w:val="1"/>
      <w:marLeft w:val="0"/>
      <w:marRight w:val="0"/>
      <w:marTop w:val="0"/>
      <w:marBottom w:val="0"/>
      <w:divBdr>
        <w:top w:val="none" w:sz="0" w:space="0" w:color="auto"/>
        <w:left w:val="none" w:sz="0" w:space="0" w:color="auto"/>
        <w:bottom w:val="none" w:sz="0" w:space="0" w:color="auto"/>
        <w:right w:val="none" w:sz="0" w:space="0" w:color="auto"/>
      </w:divBdr>
    </w:div>
    <w:div w:id="941687883">
      <w:bodyDiv w:val="1"/>
      <w:marLeft w:val="0"/>
      <w:marRight w:val="0"/>
      <w:marTop w:val="0"/>
      <w:marBottom w:val="0"/>
      <w:divBdr>
        <w:top w:val="none" w:sz="0" w:space="0" w:color="auto"/>
        <w:left w:val="none" w:sz="0" w:space="0" w:color="auto"/>
        <w:bottom w:val="none" w:sz="0" w:space="0" w:color="auto"/>
        <w:right w:val="none" w:sz="0" w:space="0" w:color="auto"/>
      </w:divBdr>
    </w:div>
    <w:div w:id="943414502">
      <w:bodyDiv w:val="1"/>
      <w:marLeft w:val="0"/>
      <w:marRight w:val="0"/>
      <w:marTop w:val="0"/>
      <w:marBottom w:val="0"/>
      <w:divBdr>
        <w:top w:val="none" w:sz="0" w:space="0" w:color="auto"/>
        <w:left w:val="none" w:sz="0" w:space="0" w:color="auto"/>
        <w:bottom w:val="none" w:sz="0" w:space="0" w:color="auto"/>
        <w:right w:val="none" w:sz="0" w:space="0" w:color="auto"/>
      </w:divBdr>
    </w:div>
    <w:div w:id="948467164">
      <w:bodyDiv w:val="1"/>
      <w:marLeft w:val="0"/>
      <w:marRight w:val="0"/>
      <w:marTop w:val="0"/>
      <w:marBottom w:val="0"/>
      <w:divBdr>
        <w:top w:val="none" w:sz="0" w:space="0" w:color="auto"/>
        <w:left w:val="none" w:sz="0" w:space="0" w:color="auto"/>
        <w:bottom w:val="none" w:sz="0" w:space="0" w:color="auto"/>
        <w:right w:val="none" w:sz="0" w:space="0" w:color="auto"/>
      </w:divBdr>
    </w:div>
    <w:div w:id="950430577">
      <w:bodyDiv w:val="1"/>
      <w:marLeft w:val="0"/>
      <w:marRight w:val="0"/>
      <w:marTop w:val="0"/>
      <w:marBottom w:val="0"/>
      <w:divBdr>
        <w:top w:val="none" w:sz="0" w:space="0" w:color="auto"/>
        <w:left w:val="none" w:sz="0" w:space="0" w:color="auto"/>
        <w:bottom w:val="none" w:sz="0" w:space="0" w:color="auto"/>
        <w:right w:val="none" w:sz="0" w:space="0" w:color="auto"/>
      </w:divBdr>
    </w:div>
    <w:div w:id="952781671">
      <w:bodyDiv w:val="1"/>
      <w:marLeft w:val="0"/>
      <w:marRight w:val="0"/>
      <w:marTop w:val="0"/>
      <w:marBottom w:val="0"/>
      <w:divBdr>
        <w:top w:val="none" w:sz="0" w:space="0" w:color="auto"/>
        <w:left w:val="none" w:sz="0" w:space="0" w:color="auto"/>
        <w:bottom w:val="none" w:sz="0" w:space="0" w:color="auto"/>
        <w:right w:val="none" w:sz="0" w:space="0" w:color="auto"/>
      </w:divBdr>
    </w:div>
    <w:div w:id="954556088">
      <w:bodyDiv w:val="1"/>
      <w:marLeft w:val="0"/>
      <w:marRight w:val="0"/>
      <w:marTop w:val="0"/>
      <w:marBottom w:val="0"/>
      <w:divBdr>
        <w:top w:val="none" w:sz="0" w:space="0" w:color="auto"/>
        <w:left w:val="none" w:sz="0" w:space="0" w:color="auto"/>
        <w:bottom w:val="none" w:sz="0" w:space="0" w:color="auto"/>
        <w:right w:val="none" w:sz="0" w:space="0" w:color="auto"/>
      </w:divBdr>
    </w:div>
    <w:div w:id="955256250">
      <w:bodyDiv w:val="1"/>
      <w:marLeft w:val="0"/>
      <w:marRight w:val="0"/>
      <w:marTop w:val="0"/>
      <w:marBottom w:val="0"/>
      <w:divBdr>
        <w:top w:val="none" w:sz="0" w:space="0" w:color="auto"/>
        <w:left w:val="none" w:sz="0" w:space="0" w:color="auto"/>
        <w:bottom w:val="none" w:sz="0" w:space="0" w:color="auto"/>
        <w:right w:val="none" w:sz="0" w:space="0" w:color="auto"/>
      </w:divBdr>
    </w:div>
    <w:div w:id="957567863">
      <w:bodyDiv w:val="1"/>
      <w:marLeft w:val="0"/>
      <w:marRight w:val="0"/>
      <w:marTop w:val="0"/>
      <w:marBottom w:val="0"/>
      <w:divBdr>
        <w:top w:val="none" w:sz="0" w:space="0" w:color="auto"/>
        <w:left w:val="none" w:sz="0" w:space="0" w:color="auto"/>
        <w:bottom w:val="none" w:sz="0" w:space="0" w:color="auto"/>
        <w:right w:val="none" w:sz="0" w:space="0" w:color="auto"/>
      </w:divBdr>
    </w:div>
    <w:div w:id="961502154">
      <w:bodyDiv w:val="1"/>
      <w:marLeft w:val="0"/>
      <w:marRight w:val="0"/>
      <w:marTop w:val="0"/>
      <w:marBottom w:val="0"/>
      <w:divBdr>
        <w:top w:val="none" w:sz="0" w:space="0" w:color="auto"/>
        <w:left w:val="none" w:sz="0" w:space="0" w:color="auto"/>
        <w:bottom w:val="none" w:sz="0" w:space="0" w:color="auto"/>
        <w:right w:val="none" w:sz="0" w:space="0" w:color="auto"/>
      </w:divBdr>
      <w:divsChild>
        <w:div w:id="693265229">
          <w:marLeft w:val="0"/>
          <w:marRight w:val="0"/>
          <w:marTop w:val="0"/>
          <w:marBottom w:val="0"/>
          <w:divBdr>
            <w:top w:val="none" w:sz="0" w:space="0" w:color="auto"/>
            <w:left w:val="none" w:sz="0" w:space="0" w:color="auto"/>
            <w:bottom w:val="none" w:sz="0" w:space="0" w:color="auto"/>
            <w:right w:val="none" w:sz="0" w:space="0" w:color="auto"/>
          </w:divBdr>
        </w:div>
      </w:divsChild>
    </w:div>
    <w:div w:id="965085253">
      <w:bodyDiv w:val="1"/>
      <w:marLeft w:val="0"/>
      <w:marRight w:val="0"/>
      <w:marTop w:val="0"/>
      <w:marBottom w:val="0"/>
      <w:divBdr>
        <w:top w:val="none" w:sz="0" w:space="0" w:color="auto"/>
        <w:left w:val="none" w:sz="0" w:space="0" w:color="auto"/>
        <w:bottom w:val="none" w:sz="0" w:space="0" w:color="auto"/>
        <w:right w:val="none" w:sz="0" w:space="0" w:color="auto"/>
      </w:divBdr>
    </w:div>
    <w:div w:id="967248649">
      <w:bodyDiv w:val="1"/>
      <w:marLeft w:val="0"/>
      <w:marRight w:val="0"/>
      <w:marTop w:val="0"/>
      <w:marBottom w:val="0"/>
      <w:divBdr>
        <w:top w:val="none" w:sz="0" w:space="0" w:color="auto"/>
        <w:left w:val="none" w:sz="0" w:space="0" w:color="auto"/>
        <w:bottom w:val="none" w:sz="0" w:space="0" w:color="auto"/>
        <w:right w:val="none" w:sz="0" w:space="0" w:color="auto"/>
      </w:divBdr>
    </w:div>
    <w:div w:id="970019181">
      <w:bodyDiv w:val="1"/>
      <w:marLeft w:val="0"/>
      <w:marRight w:val="0"/>
      <w:marTop w:val="0"/>
      <w:marBottom w:val="0"/>
      <w:divBdr>
        <w:top w:val="none" w:sz="0" w:space="0" w:color="auto"/>
        <w:left w:val="none" w:sz="0" w:space="0" w:color="auto"/>
        <w:bottom w:val="none" w:sz="0" w:space="0" w:color="auto"/>
        <w:right w:val="none" w:sz="0" w:space="0" w:color="auto"/>
      </w:divBdr>
    </w:div>
    <w:div w:id="973022721">
      <w:bodyDiv w:val="1"/>
      <w:marLeft w:val="0"/>
      <w:marRight w:val="0"/>
      <w:marTop w:val="0"/>
      <w:marBottom w:val="0"/>
      <w:divBdr>
        <w:top w:val="none" w:sz="0" w:space="0" w:color="auto"/>
        <w:left w:val="none" w:sz="0" w:space="0" w:color="auto"/>
        <w:bottom w:val="none" w:sz="0" w:space="0" w:color="auto"/>
        <w:right w:val="none" w:sz="0" w:space="0" w:color="auto"/>
      </w:divBdr>
    </w:div>
    <w:div w:id="977731736">
      <w:bodyDiv w:val="1"/>
      <w:marLeft w:val="0"/>
      <w:marRight w:val="0"/>
      <w:marTop w:val="0"/>
      <w:marBottom w:val="0"/>
      <w:divBdr>
        <w:top w:val="none" w:sz="0" w:space="0" w:color="auto"/>
        <w:left w:val="none" w:sz="0" w:space="0" w:color="auto"/>
        <w:bottom w:val="none" w:sz="0" w:space="0" w:color="auto"/>
        <w:right w:val="none" w:sz="0" w:space="0" w:color="auto"/>
      </w:divBdr>
    </w:div>
    <w:div w:id="979773119">
      <w:bodyDiv w:val="1"/>
      <w:marLeft w:val="0"/>
      <w:marRight w:val="0"/>
      <w:marTop w:val="0"/>
      <w:marBottom w:val="0"/>
      <w:divBdr>
        <w:top w:val="none" w:sz="0" w:space="0" w:color="auto"/>
        <w:left w:val="none" w:sz="0" w:space="0" w:color="auto"/>
        <w:bottom w:val="none" w:sz="0" w:space="0" w:color="auto"/>
        <w:right w:val="none" w:sz="0" w:space="0" w:color="auto"/>
      </w:divBdr>
    </w:div>
    <w:div w:id="980497923">
      <w:bodyDiv w:val="1"/>
      <w:marLeft w:val="0"/>
      <w:marRight w:val="0"/>
      <w:marTop w:val="0"/>
      <w:marBottom w:val="0"/>
      <w:divBdr>
        <w:top w:val="none" w:sz="0" w:space="0" w:color="auto"/>
        <w:left w:val="none" w:sz="0" w:space="0" w:color="auto"/>
        <w:bottom w:val="none" w:sz="0" w:space="0" w:color="auto"/>
        <w:right w:val="none" w:sz="0" w:space="0" w:color="auto"/>
      </w:divBdr>
    </w:div>
    <w:div w:id="985013797">
      <w:bodyDiv w:val="1"/>
      <w:marLeft w:val="0"/>
      <w:marRight w:val="0"/>
      <w:marTop w:val="0"/>
      <w:marBottom w:val="0"/>
      <w:divBdr>
        <w:top w:val="none" w:sz="0" w:space="0" w:color="auto"/>
        <w:left w:val="none" w:sz="0" w:space="0" w:color="auto"/>
        <w:bottom w:val="none" w:sz="0" w:space="0" w:color="auto"/>
        <w:right w:val="none" w:sz="0" w:space="0" w:color="auto"/>
      </w:divBdr>
    </w:div>
    <w:div w:id="987517036">
      <w:bodyDiv w:val="1"/>
      <w:marLeft w:val="0"/>
      <w:marRight w:val="0"/>
      <w:marTop w:val="0"/>
      <w:marBottom w:val="0"/>
      <w:divBdr>
        <w:top w:val="none" w:sz="0" w:space="0" w:color="auto"/>
        <w:left w:val="none" w:sz="0" w:space="0" w:color="auto"/>
        <w:bottom w:val="none" w:sz="0" w:space="0" w:color="auto"/>
        <w:right w:val="none" w:sz="0" w:space="0" w:color="auto"/>
      </w:divBdr>
    </w:div>
    <w:div w:id="993752391">
      <w:marLeft w:val="0"/>
      <w:marRight w:val="0"/>
      <w:marTop w:val="0"/>
      <w:marBottom w:val="0"/>
      <w:divBdr>
        <w:top w:val="none" w:sz="0" w:space="0" w:color="auto"/>
        <w:left w:val="none" w:sz="0" w:space="0" w:color="auto"/>
        <w:bottom w:val="none" w:sz="0" w:space="0" w:color="auto"/>
        <w:right w:val="none" w:sz="0" w:space="0" w:color="auto"/>
      </w:divBdr>
    </w:div>
    <w:div w:id="995182791">
      <w:bodyDiv w:val="1"/>
      <w:marLeft w:val="0"/>
      <w:marRight w:val="0"/>
      <w:marTop w:val="0"/>
      <w:marBottom w:val="0"/>
      <w:divBdr>
        <w:top w:val="none" w:sz="0" w:space="0" w:color="auto"/>
        <w:left w:val="none" w:sz="0" w:space="0" w:color="auto"/>
        <w:bottom w:val="none" w:sz="0" w:space="0" w:color="auto"/>
        <w:right w:val="none" w:sz="0" w:space="0" w:color="auto"/>
      </w:divBdr>
    </w:div>
    <w:div w:id="999502401">
      <w:bodyDiv w:val="1"/>
      <w:marLeft w:val="0"/>
      <w:marRight w:val="0"/>
      <w:marTop w:val="0"/>
      <w:marBottom w:val="0"/>
      <w:divBdr>
        <w:top w:val="none" w:sz="0" w:space="0" w:color="auto"/>
        <w:left w:val="none" w:sz="0" w:space="0" w:color="auto"/>
        <w:bottom w:val="none" w:sz="0" w:space="0" w:color="auto"/>
        <w:right w:val="none" w:sz="0" w:space="0" w:color="auto"/>
      </w:divBdr>
    </w:div>
    <w:div w:id="999770621">
      <w:bodyDiv w:val="1"/>
      <w:marLeft w:val="0"/>
      <w:marRight w:val="0"/>
      <w:marTop w:val="0"/>
      <w:marBottom w:val="0"/>
      <w:divBdr>
        <w:top w:val="none" w:sz="0" w:space="0" w:color="auto"/>
        <w:left w:val="none" w:sz="0" w:space="0" w:color="auto"/>
        <w:bottom w:val="none" w:sz="0" w:space="0" w:color="auto"/>
        <w:right w:val="none" w:sz="0" w:space="0" w:color="auto"/>
      </w:divBdr>
    </w:div>
    <w:div w:id="1002244106">
      <w:bodyDiv w:val="1"/>
      <w:marLeft w:val="0"/>
      <w:marRight w:val="0"/>
      <w:marTop w:val="0"/>
      <w:marBottom w:val="0"/>
      <w:divBdr>
        <w:top w:val="none" w:sz="0" w:space="0" w:color="auto"/>
        <w:left w:val="none" w:sz="0" w:space="0" w:color="auto"/>
        <w:bottom w:val="none" w:sz="0" w:space="0" w:color="auto"/>
        <w:right w:val="none" w:sz="0" w:space="0" w:color="auto"/>
      </w:divBdr>
    </w:div>
    <w:div w:id="1002969706">
      <w:bodyDiv w:val="1"/>
      <w:marLeft w:val="0"/>
      <w:marRight w:val="0"/>
      <w:marTop w:val="0"/>
      <w:marBottom w:val="0"/>
      <w:divBdr>
        <w:top w:val="none" w:sz="0" w:space="0" w:color="auto"/>
        <w:left w:val="none" w:sz="0" w:space="0" w:color="auto"/>
        <w:bottom w:val="none" w:sz="0" w:space="0" w:color="auto"/>
        <w:right w:val="none" w:sz="0" w:space="0" w:color="auto"/>
      </w:divBdr>
    </w:div>
    <w:div w:id="1008945452">
      <w:bodyDiv w:val="1"/>
      <w:marLeft w:val="0"/>
      <w:marRight w:val="0"/>
      <w:marTop w:val="0"/>
      <w:marBottom w:val="0"/>
      <w:divBdr>
        <w:top w:val="none" w:sz="0" w:space="0" w:color="auto"/>
        <w:left w:val="none" w:sz="0" w:space="0" w:color="auto"/>
        <w:bottom w:val="none" w:sz="0" w:space="0" w:color="auto"/>
        <w:right w:val="none" w:sz="0" w:space="0" w:color="auto"/>
      </w:divBdr>
      <w:divsChild>
        <w:div w:id="1783377881">
          <w:marLeft w:val="0"/>
          <w:marRight w:val="0"/>
          <w:marTop w:val="0"/>
          <w:marBottom w:val="0"/>
          <w:divBdr>
            <w:top w:val="none" w:sz="0" w:space="0" w:color="auto"/>
            <w:left w:val="none" w:sz="0" w:space="0" w:color="auto"/>
            <w:bottom w:val="none" w:sz="0" w:space="0" w:color="auto"/>
            <w:right w:val="none" w:sz="0" w:space="0" w:color="auto"/>
          </w:divBdr>
        </w:div>
      </w:divsChild>
    </w:div>
    <w:div w:id="1010523143">
      <w:bodyDiv w:val="1"/>
      <w:marLeft w:val="0"/>
      <w:marRight w:val="0"/>
      <w:marTop w:val="0"/>
      <w:marBottom w:val="0"/>
      <w:divBdr>
        <w:top w:val="none" w:sz="0" w:space="0" w:color="auto"/>
        <w:left w:val="none" w:sz="0" w:space="0" w:color="auto"/>
        <w:bottom w:val="none" w:sz="0" w:space="0" w:color="auto"/>
        <w:right w:val="none" w:sz="0" w:space="0" w:color="auto"/>
      </w:divBdr>
    </w:div>
    <w:div w:id="1017805340">
      <w:bodyDiv w:val="1"/>
      <w:marLeft w:val="0"/>
      <w:marRight w:val="0"/>
      <w:marTop w:val="0"/>
      <w:marBottom w:val="0"/>
      <w:divBdr>
        <w:top w:val="none" w:sz="0" w:space="0" w:color="auto"/>
        <w:left w:val="none" w:sz="0" w:space="0" w:color="auto"/>
        <w:bottom w:val="none" w:sz="0" w:space="0" w:color="auto"/>
        <w:right w:val="none" w:sz="0" w:space="0" w:color="auto"/>
      </w:divBdr>
    </w:div>
    <w:div w:id="1022049353">
      <w:bodyDiv w:val="1"/>
      <w:marLeft w:val="0"/>
      <w:marRight w:val="0"/>
      <w:marTop w:val="0"/>
      <w:marBottom w:val="0"/>
      <w:divBdr>
        <w:top w:val="none" w:sz="0" w:space="0" w:color="auto"/>
        <w:left w:val="none" w:sz="0" w:space="0" w:color="auto"/>
        <w:bottom w:val="none" w:sz="0" w:space="0" w:color="auto"/>
        <w:right w:val="none" w:sz="0" w:space="0" w:color="auto"/>
      </w:divBdr>
    </w:div>
    <w:div w:id="1026716762">
      <w:bodyDiv w:val="1"/>
      <w:marLeft w:val="0"/>
      <w:marRight w:val="0"/>
      <w:marTop w:val="0"/>
      <w:marBottom w:val="0"/>
      <w:divBdr>
        <w:top w:val="none" w:sz="0" w:space="0" w:color="auto"/>
        <w:left w:val="none" w:sz="0" w:space="0" w:color="auto"/>
        <w:bottom w:val="none" w:sz="0" w:space="0" w:color="auto"/>
        <w:right w:val="none" w:sz="0" w:space="0" w:color="auto"/>
      </w:divBdr>
    </w:div>
    <w:div w:id="1029843593">
      <w:bodyDiv w:val="1"/>
      <w:marLeft w:val="0"/>
      <w:marRight w:val="0"/>
      <w:marTop w:val="0"/>
      <w:marBottom w:val="0"/>
      <w:divBdr>
        <w:top w:val="none" w:sz="0" w:space="0" w:color="auto"/>
        <w:left w:val="none" w:sz="0" w:space="0" w:color="auto"/>
        <w:bottom w:val="none" w:sz="0" w:space="0" w:color="auto"/>
        <w:right w:val="none" w:sz="0" w:space="0" w:color="auto"/>
      </w:divBdr>
    </w:div>
    <w:div w:id="1036270014">
      <w:bodyDiv w:val="1"/>
      <w:marLeft w:val="0"/>
      <w:marRight w:val="0"/>
      <w:marTop w:val="0"/>
      <w:marBottom w:val="0"/>
      <w:divBdr>
        <w:top w:val="none" w:sz="0" w:space="0" w:color="auto"/>
        <w:left w:val="none" w:sz="0" w:space="0" w:color="auto"/>
        <w:bottom w:val="none" w:sz="0" w:space="0" w:color="auto"/>
        <w:right w:val="none" w:sz="0" w:space="0" w:color="auto"/>
      </w:divBdr>
    </w:div>
    <w:div w:id="1037777010">
      <w:bodyDiv w:val="1"/>
      <w:marLeft w:val="0"/>
      <w:marRight w:val="0"/>
      <w:marTop w:val="0"/>
      <w:marBottom w:val="0"/>
      <w:divBdr>
        <w:top w:val="none" w:sz="0" w:space="0" w:color="auto"/>
        <w:left w:val="none" w:sz="0" w:space="0" w:color="auto"/>
        <w:bottom w:val="none" w:sz="0" w:space="0" w:color="auto"/>
        <w:right w:val="none" w:sz="0" w:space="0" w:color="auto"/>
      </w:divBdr>
      <w:divsChild>
        <w:div w:id="1994139896">
          <w:marLeft w:val="0"/>
          <w:marRight w:val="0"/>
          <w:marTop w:val="0"/>
          <w:marBottom w:val="0"/>
          <w:divBdr>
            <w:top w:val="none" w:sz="0" w:space="0" w:color="auto"/>
            <w:left w:val="none" w:sz="0" w:space="0" w:color="auto"/>
            <w:bottom w:val="none" w:sz="0" w:space="0" w:color="auto"/>
            <w:right w:val="none" w:sz="0" w:space="0" w:color="auto"/>
          </w:divBdr>
        </w:div>
      </w:divsChild>
    </w:div>
    <w:div w:id="1037925111">
      <w:bodyDiv w:val="1"/>
      <w:marLeft w:val="0"/>
      <w:marRight w:val="0"/>
      <w:marTop w:val="0"/>
      <w:marBottom w:val="0"/>
      <w:divBdr>
        <w:top w:val="none" w:sz="0" w:space="0" w:color="auto"/>
        <w:left w:val="none" w:sz="0" w:space="0" w:color="auto"/>
        <w:bottom w:val="none" w:sz="0" w:space="0" w:color="auto"/>
        <w:right w:val="none" w:sz="0" w:space="0" w:color="auto"/>
      </w:divBdr>
    </w:div>
    <w:div w:id="1040711693">
      <w:bodyDiv w:val="1"/>
      <w:marLeft w:val="0"/>
      <w:marRight w:val="0"/>
      <w:marTop w:val="0"/>
      <w:marBottom w:val="0"/>
      <w:divBdr>
        <w:top w:val="none" w:sz="0" w:space="0" w:color="auto"/>
        <w:left w:val="none" w:sz="0" w:space="0" w:color="auto"/>
        <w:bottom w:val="none" w:sz="0" w:space="0" w:color="auto"/>
        <w:right w:val="none" w:sz="0" w:space="0" w:color="auto"/>
      </w:divBdr>
      <w:divsChild>
        <w:div w:id="1361013642">
          <w:marLeft w:val="0"/>
          <w:marRight w:val="0"/>
          <w:marTop w:val="0"/>
          <w:marBottom w:val="0"/>
          <w:divBdr>
            <w:top w:val="none" w:sz="0" w:space="0" w:color="auto"/>
            <w:left w:val="none" w:sz="0" w:space="0" w:color="auto"/>
            <w:bottom w:val="none" w:sz="0" w:space="0" w:color="auto"/>
            <w:right w:val="none" w:sz="0" w:space="0" w:color="auto"/>
          </w:divBdr>
        </w:div>
      </w:divsChild>
    </w:div>
    <w:div w:id="1052509078">
      <w:bodyDiv w:val="1"/>
      <w:marLeft w:val="0"/>
      <w:marRight w:val="0"/>
      <w:marTop w:val="0"/>
      <w:marBottom w:val="0"/>
      <w:divBdr>
        <w:top w:val="none" w:sz="0" w:space="0" w:color="auto"/>
        <w:left w:val="none" w:sz="0" w:space="0" w:color="auto"/>
        <w:bottom w:val="none" w:sz="0" w:space="0" w:color="auto"/>
        <w:right w:val="none" w:sz="0" w:space="0" w:color="auto"/>
      </w:divBdr>
    </w:div>
    <w:div w:id="1054238514">
      <w:bodyDiv w:val="1"/>
      <w:marLeft w:val="0"/>
      <w:marRight w:val="0"/>
      <w:marTop w:val="0"/>
      <w:marBottom w:val="0"/>
      <w:divBdr>
        <w:top w:val="none" w:sz="0" w:space="0" w:color="auto"/>
        <w:left w:val="none" w:sz="0" w:space="0" w:color="auto"/>
        <w:bottom w:val="none" w:sz="0" w:space="0" w:color="auto"/>
        <w:right w:val="none" w:sz="0" w:space="0" w:color="auto"/>
      </w:divBdr>
    </w:div>
    <w:div w:id="1055205619">
      <w:bodyDiv w:val="1"/>
      <w:marLeft w:val="0"/>
      <w:marRight w:val="0"/>
      <w:marTop w:val="0"/>
      <w:marBottom w:val="0"/>
      <w:divBdr>
        <w:top w:val="none" w:sz="0" w:space="0" w:color="auto"/>
        <w:left w:val="none" w:sz="0" w:space="0" w:color="auto"/>
        <w:bottom w:val="none" w:sz="0" w:space="0" w:color="auto"/>
        <w:right w:val="none" w:sz="0" w:space="0" w:color="auto"/>
      </w:divBdr>
    </w:div>
    <w:div w:id="1059934358">
      <w:bodyDiv w:val="1"/>
      <w:marLeft w:val="0"/>
      <w:marRight w:val="0"/>
      <w:marTop w:val="0"/>
      <w:marBottom w:val="0"/>
      <w:divBdr>
        <w:top w:val="none" w:sz="0" w:space="0" w:color="auto"/>
        <w:left w:val="none" w:sz="0" w:space="0" w:color="auto"/>
        <w:bottom w:val="none" w:sz="0" w:space="0" w:color="auto"/>
        <w:right w:val="none" w:sz="0" w:space="0" w:color="auto"/>
      </w:divBdr>
    </w:div>
    <w:div w:id="1071806390">
      <w:bodyDiv w:val="1"/>
      <w:marLeft w:val="0"/>
      <w:marRight w:val="0"/>
      <w:marTop w:val="0"/>
      <w:marBottom w:val="0"/>
      <w:divBdr>
        <w:top w:val="none" w:sz="0" w:space="0" w:color="auto"/>
        <w:left w:val="none" w:sz="0" w:space="0" w:color="auto"/>
        <w:bottom w:val="none" w:sz="0" w:space="0" w:color="auto"/>
        <w:right w:val="none" w:sz="0" w:space="0" w:color="auto"/>
      </w:divBdr>
    </w:div>
    <w:div w:id="1075400181">
      <w:bodyDiv w:val="1"/>
      <w:marLeft w:val="0"/>
      <w:marRight w:val="0"/>
      <w:marTop w:val="0"/>
      <w:marBottom w:val="0"/>
      <w:divBdr>
        <w:top w:val="none" w:sz="0" w:space="0" w:color="auto"/>
        <w:left w:val="none" w:sz="0" w:space="0" w:color="auto"/>
        <w:bottom w:val="none" w:sz="0" w:space="0" w:color="auto"/>
        <w:right w:val="none" w:sz="0" w:space="0" w:color="auto"/>
      </w:divBdr>
    </w:div>
    <w:div w:id="1076167159">
      <w:bodyDiv w:val="1"/>
      <w:marLeft w:val="0"/>
      <w:marRight w:val="0"/>
      <w:marTop w:val="0"/>
      <w:marBottom w:val="0"/>
      <w:divBdr>
        <w:top w:val="none" w:sz="0" w:space="0" w:color="auto"/>
        <w:left w:val="none" w:sz="0" w:space="0" w:color="auto"/>
        <w:bottom w:val="none" w:sz="0" w:space="0" w:color="auto"/>
        <w:right w:val="none" w:sz="0" w:space="0" w:color="auto"/>
      </w:divBdr>
    </w:div>
    <w:div w:id="1078743956">
      <w:bodyDiv w:val="1"/>
      <w:marLeft w:val="0"/>
      <w:marRight w:val="0"/>
      <w:marTop w:val="0"/>
      <w:marBottom w:val="0"/>
      <w:divBdr>
        <w:top w:val="none" w:sz="0" w:space="0" w:color="auto"/>
        <w:left w:val="none" w:sz="0" w:space="0" w:color="auto"/>
        <w:bottom w:val="none" w:sz="0" w:space="0" w:color="auto"/>
        <w:right w:val="none" w:sz="0" w:space="0" w:color="auto"/>
      </w:divBdr>
    </w:div>
    <w:div w:id="1087383105">
      <w:bodyDiv w:val="1"/>
      <w:marLeft w:val="0"/>
      <w:marRight w:val="0"/>
      <w:marTop w:val="0"/>
      <w:marBottom w:val="0"/>
      <w:divBdr>
        <w:top w:val="none" w:sz="0" w:space="0" w:color="auto"/>
        <w:left w:val="none" w:sz="0" w:space="0" w:color="auto"/>
        <w:bottom w:val="none" w:sz="0" w:space="0" w:color="auto"/>
        <w:right w:val="none" w:sz="0" w:space="0" w:color="auto"/>
      </w:divBdr>
    </w:div>
    <w:div w:id="1095442808">
      <w:bodyDiv w:val="1"/>
      <w:marLeft w:val="0"/>
      <w:marRight w:val="0"/>
      <w:marTop w:val="0"/>
      <w:marBottom w:val="0"/>
      <w:divBdr>
        <w:top w:val="none" w:sz="0" w:space="0" w:color="auto"/>
        <w:left w:val="none" w:sz="0" w:space="0" w:color="auto"/>
        <w:bottom w:val="none" w:sz="0" w:space="0" w:color="auto"/>
        <w:right w:val="none" w:sz="0" w:space="0" w:color="auto"/>
      </w:divBdr>
    </w:div>
    <w:div w:id="1099563873">
      <w:bodyDiv w:val="1"/>
      <w:marLeft w:val="0"/>
      <w:marRight w:val="0"/>
      <w:marTop w:val="0"/>
      <w:marBottom w:val="0"/>
      <w:divBdr>
        <w:top w:val="none" w:sz="0" w:space="0" w:color="auto"/>
        <w:left w:val="none" w:sz="0" w:space="0" w:color="auto"/>
        <w:bottom w:val="none" w:sz="0" w:space="0" w:color="auto"/>
        <w:right w:val="none" w:sz="0" w:space="0" w:color="auto"/>
      </w:divBdr>
    </w:div>
    <w:div w:id="1111360562">
      <w:bodyDiv w:val="1"/>
      <w:marLeft w:val="0"/>
      <w:marRight w:val="0"/>
      <w:marTop w:val="0"/>
      <w:marBottom w:val="0"/>
      <w:divBdr>
        <w:top w:val="none" w:sz="0" w:space="0" w:color="auto"/>
        <w:left w:val="none" w:sz="0" w:space="0" w:color="auto"/>
        <w:bottom w:val="none" w:sz="0" w:space="0" w:color="auto"/>
        <w:right w:val="none" w:sz="0" w:space="0" w:color="auto"/>
      </w:divBdr>
    </w:div>
    <w:div w:id="1113210389">
      <w:bodyDiv w:val="1"/>
      <w:marLeft w:val="0"/>
      <w:marRight w:val="0"/>
      <w:marTop w:val="0"/>
      <w:marBottom w:val="0"/>
      <w:divBdr>
        <w:top w:val="none" w:sz="0" w:space="0" w:color="auto"/>
        <w:left w:val="none" w:sz="0" w:space="0" w:color="auto"/>
        <w:bottom w:val="none" w:sz="0" w:space="0" w:color="auto"/>
        <w:right w:val="none" w:sz="0" w:space="0" w:color="auto"/>
      </w:divBdr>
    </w:div>
    <w:div w:id="1115907605">
      <w:bodyDiv w:val="1"/>
      <w:marLeft w:val="0"/>
      <w:marRight w:val="0"/>
      <w:marTop w:val="0"/>
      <w:marBottom w:val="0"/>
      <w:divBdr>
        <w:top w:val="none" w:sz="0" w:space="0" w:color="auto"/>
        <w:left w:val="none" w:sz="0" w:space="0" w:color="auto"/>
        <w:bottom w:val="none" w:sz="0" w:space="0" w:color="auto"/>
        <w:right w:val="none" w:sz="0" w:space="0" w:color="auto"/>
      </w:divBdr>
    </w:div>
    <w:div w:id="1116290827">
      <w:bodyDiv w:val="1"/>
      <w:marLeft w:val="0"/>
      <w:marRight w:val="0"/>
      <w:marTop w:val="0"/>
      <w:marBottom w:val="0"/>
      <w:divBdr>
        <w:top w:val="none" w:sz="0" w:space="0" w:color="auto"/>
        <w:left w:val="none" w:sz="0" w:space="0" w:color="auto"/>
        <w:bottom w:val="none" w:sz="0" w:space="0" w:color="auto"/>
        <w:right w:val="none" w:sz="0" w:space="0" w:color="auto"/>
      </w:divBdr>
    </w:div>
    <w:div w:id="1119571050">
      <w:bodyDiv w:val="1"/>
      <w:marLeft w:val="0"/>
      <w:marRight w:val="0"/>
      <w:marTop w:val="0"/>
      <w:marBottom w:val="0"/>
      <w:divBdr>
        <w:top w:val="none" w:sz="0" w:space="0" w:color="auto"/>
        <w:left w:val="none" w:sz="0" w:space="0" w:color="auto"/>
        <w:bottom w:val="none" w:sz="0" w:space="0" w:color="auto"/>
        <w:right w:val="none" w:sz="0" w:space="0" w:color="auto"/>
      </w:divBdr>
    </w:div>
    <w:div w:id="1124883427">
      <w:bodyDiv w:val="1"/>
      <w:marLeft w:val="0"/>
      <w:marRight w:val="0"/>
      <w:marTop w:val="0"/>
      <w:marBottom w:val="0"/>
      <w:divBdr>
        <w:top w:val="none" w:sz="0" w:space="0" w:color="auto"/>
        <w:left w:val="none" w:sz="0" w:space="0" w:color="auto"/>
        <w:bottom w:val="none" w:sz="0" w:space="0" w:color="auto"/>
        <w:right w:val="none" w:sz="0" w:space="0" w:color="auto"/>
      </w:divBdr>
    </w:div>
    <w:div w:id="1126659742">
      <w:bodyDiv w:val="1"/>
      <w:marLeft w:val="0"/>
      <w:marRight w:val="0"/>
      <w:marTop w:val="0"/>
      <w:marBottom w:val="0"/>
      <w:divBdr>
        <w:top w:val="none" w:sz="0" w:space="0" w:color="auto"/>
        <w:left w:val="none" w:sz="0" w:space="0" w:color="auto"/>
        <w:bottom w:val="none" w:sz="0" w:space="0" w:color="auto"/>
        <w:right w:val="none" w:sz="0" w:space="0" w:color="auto"/>
      </w:divBdr>
    </w:div>
    <w:div w:id="1137986642">
      <w:bodyDiv w:val="1"/>
      <w:marLeft w:val="0"/>
      <w:marRight w:val="0"/>
      <w:marTop w:val="0"/>
      <w:marBottom w:val="0"/>
      <w:divBdr>
        <w:top w:val="none" w:sz="0" w:space="0" w:color="auto"/>
        <w:left w:val="none" w:sz="0" w:space="0" w:color="auto"/>
        <w:bottom w:val="none" w:sz="0" w:space="0" w:color="auto"/>
        <w:right w:val="none" w:sz="0" w:space="0" w:color="auto"/>
      </w:divBdr>
    </w:div>
    <w:div w:id="1143734990">
      <w:bodyDiv w:val="1"/>
      <w:marLeft w:val="0"/>
      <w:marRight w:val="0"/>
      <w:marTop w:val="0"/>
      <w:marBottom w:val="0"/>
      <w:divBdr>
        <w:top w:val="none" w:sz="0" w:space="0" w:color="auto"/>
        <w:left w:val="none" w:sz="0" w:space="0" w:color="auto"/>
        <w:bottom w:val="none" w:sz="0" w:space="0" w:color="auto"/>
        <w:right w:val="none" w:sz="0" w:space="0" w:color="auto"/>
      </w:divBdr>
    </w:div>
    <w:div w:id="1143893632">
      <w:bodyDiv w:val="1"/>
      <w:marLeft w:val="0"/>
      <w:marRight w:val="0"/>
      <w:marTop w:val="0"/>
      <w:marBottom w:val="0"/>
      <w:divBdr>
        <w:top w:val="none" w:sz="0" w:space="0" w:color="auto"/>
        <w:left w:val="none" w:sz="0" w:space="0" w:color="auto"/>
        <w:bottom w:val="none" w:sz="0" w:space="0" w:color="auto"/>
        <w:right w:val="none" w:sz="0" w:space="0" w:color="auto"/>
      </w:divBdr>
      <w:divsChild>
        <w:div w:id="146438971">
          <w:marLeft w:val="0"/>
          <w:marRight w:val="0"/>
          <w:marTop w:val="0"/>
          <w:marBottom w:val="0"/>
          <w:divBdr>
            <w:top w:val="none" w:sz="0" w:space="0" w:color="auto"/>
            <w:left w:val="none" w:sz="0" w:space="0" w:color="auto"/>
            <w:bottom w:val="none" w:sz="0" w:space="0" w:color="auto"/>
            <w:right w:val="none" w:sz="0" w:space="0" w:color="auto"/>
          </w:divBdr>
        </w:div>
      </w:divsChild>
    </w:div>
    <w:div w:id="1153374080">
      <w:bodyDiv w:val="1"/>
      <w:marLeft w:val="0"/>
      <w:marRight w:val="0"/>
      <w:marTop w:val="0"/>
      <w:marBottom w:val="0"/>
      <w:divBdr>
        <w:top w:val="none" w:sz="0" w:space="0" w:color="auto"/>
        <w:left w:val="none" w:sz="0" w:space="0" w:color="auto"/>
        <w:bottom w:val="none" w:sz="0" w:space="0" w:color="auto"/>
        <w:right w:val="none" w:sz="0" w:space="0" w:color="auto"/>
      </w:divBdr>
    </w:div>
    <w:div w:id="1155608731">
      <w:bodyDiv w:val="1"/>
      <w:marLeft w:val="0"/>
      <w:marRight w:val="0"/>
      <w:marTop w:val="0"/>
      <w:marBottom w:val="0"/>
      <w:divBdr>
        <w:top w:val="none" w:sz="0" w:space="0" w:color="auto"/>
        <w:left w:val="none" w:sz="0" w:space="0" w:color="auto"/>
        <w:bottom w:val="none" w:sz="0" w:space="0" w:color="auto"/>
        <w:right w:val="none" w:sz="0" w:space="0" w:color="auto"/>
      </w:divBdr>
    </w:div>
    <w:div w:id="1171025680">
      <w:bodyDiv w:val="1"/>
      <w:marLeft w:val="0"/>
      <w:marRight w:val="0"/>
      <w:marTop w:val="0"/>
      <w:marBottom w:val="0"/>
      <w:divBdr>
        <w:top w:val="none" w:sz="0" w:space="0" w:color="auto"/>
        <w:left w:val="none" w:sz="0" w:space="0" w:color="auto"/>
        <w:bottom w:val="none" w:sz="0" w:space="0" w:color="auto"/>
        <w:right w:val="none" w:sz="0" w:space="0" w:color="auto"/>
      </w:divBdr>
    </w:div>
    <w:div w:id="1171869307">
      <w:bodyDiv w:val="1"/>
      <w:marLeft w:val="0"/>
      <w:marRight w:val="0"/>
      <w:marTop w:val="0"/>
      <w:marBottom w:val="0"/>
      <w:divBdr>
        <w:top w:val="none" w:sz="0" w:space="0" w:color="auto"/>
        <w:left w:val="none" w:sz="0" w:space="0" w:color="auto"/>
        <w:bottom w:val="none" w:sz="0" w:space="0" w:color="auto"/>
        <w:right w:val="none" w:sz="0" w:space="0" w:color="auto"/>
      </w:divBdr>
    </w:div>
    <w:div w:id="1187907883">
      <w:bodyDiv w:val="1"/>
      <w:marLeft w:val="0"/>
      <w:marRight w:val="0"/>
      <w:marTop w:val="0"/>
      <w:marBottom w:val="0"/>
      <w:divBdr>
        <w:top w:val="none" w:sz="0" w:space="0" w:color="auto"/>
        <w:left w:val="none" w:sz="0" w:space="0" w:color="auto"/>
        <w:bottom w:val="none" w:sz="0" w:space="0" w:color="auto"/>
        <w:right w:val="none" w:sz="0" w:space="0" w:color="auto"/>
      </w:divBdr>
    </w:div>
    <w:div w:id="1201016743">
      <w:bodyDiv w:val="1"/>
      <w:marLeft w:val="0"/>
      <w:marRight w:val="0"/>
      <w:marTop w:val="0"/>
      <w:marBottom w:val="0"/>
      <w:divBdr>
        <w:top w:val="none" w:sz="0" w:space="0" w:color="auto"/>
        <w:left w:val="none" w:sz="0" w:space="0" w:color="auto"/>
        <w:bottom w:val="none" w:sz="0" w:space="0" w:color="auto"/>
        <w:right w:val="none" w:sz="0" w:space="0" w:color="auto"/>
      </w:divBdr>
    </w:div>
    <w:div w:id="1206719826">
      <w:bodyDiv w:val="1"/>
      <w:marLeft w:val="0"/>
      <w:marRight w:val="0"/>
      <w:marTop w:val="0"/>
      <w:marBottom w:val="0"/>
      <w:divBdr>
        <w:top w:val="none" w:sz="0" w:space="0" w:color="auto"/>
        <w:left w:val="none" w:sz="0" w:space="0" w:color="auto"/>
        <w:bottom w:val="none" w:sz="0" w:space="0" w:color="auto"/>
        <w:right w:val="none" w:sz="0" w:space="0" w:color="auto"/>
      </w:divBdr>
    </w:div>
    <w:div w:id="1213422993">
      <w:bodyDiv w:val="1"/>
      <w:marLeft w:val="0"/>
      <w:marRight w:val="0"/>
      <w:marTop w:val="0"/>
      <w:marBottom w:val="0"/>
      <w:divBdr>
        <w:top w:val="none" w:sz="0" w:space="0" w:color="auto"/>
        <w:left w:val="none" w:sz="0" w:space="0" w:color="auto"/>
        <w:bottom w:val="none" w:sz="0" w:space="0" w:color="auto"/>
        <w:right w:val="none" w:sz="0" w:space="0" w:color="auto"/>
      </w:divBdr>
    </w:div>
    <w:div w:id="1217857677">
      <w:bodyDiv w:val="1"/>
      <w:marLeft w:val="0"/>
      <w:marRight w:val="0"/>
      <w:marTop w:val="0"/>
      <w:marBottom w:val="0"/>
      <w:divBdr>
        <w:top w:val="none" w:sz="0" w:space="0" w:color="auto"/>
        <w:left w:val="none" w:sz="0" w:space="0" w:color="auto"/>
        <w:bottom w:val="none" w:sz="0" w:space="0" w:color="auto"/>
        <w:right w:val="none" w:sz="0" w:space="0" w:color="auto"/>
      </w:divBdr>
    </w:div>
    <w:div w:id="1219977032">
      <w:bodyDiv w:val="1"/>
      <w:marLeft w:val="0"/>
      <w:marRight w:val="0"/>
      <w:marTop w:val="0"/>
      <w:marBottom w:val="0"/>
      <w:divBdr>
        <w:top w:val="none" w:sz="0" w:space="0" w:color="auto"/>
        <w:left w:val="none" w:sz="0" w:space="0" w:color="auto"/>
        <w:bottom w:val="none" w:sz="0" w:space="0" w:color="auto"/>
        <w:right w:val="none" w:sz="0" w:space="0" w:color="auto"/>
      </w:divBdr>
    </w:div>
    <w:div w:id="1220674039">
      <w:bodyDiv w:val="1"/>
      <w:marLeft w:val="0"/>
      <w:marRight w:val="0"/>
      <w:marTop w:val="0"/>
      <w:marBottom w:val="0"/>
      <w:divBdr>
        <w:top w:val="none" w:sz="0" w:space="0" w:color="auto"/>
        <w:left w:val="none" w:sz="0" w:space="0" w:color="auto"/>
        <w:bottom w:val="none" w:sz="0" w:space="0" w:color="auto"/>
        <w:right w:val="none" w:sz="0" w:space="0" w:color="auto"/>
      </w:divBdr>
    </w:div>
    <w:div w:id="1221818598">
      <w:bodyDiv w:val="1"/>
      <w:marLeft w:val="0"/>
      <w:marRight w:val="0"/>
      <w:marTop w:val="0"/>
      <w:marBottom w:val="0"/>
      <w:divBdr>
        <w:top w:val="none" w:sz="0" w:space="0" w:color="auto"/>
        <w:left w:val="none" w:sz="0" w:space="0" w:color="auto"/>
        <w:bottom w:val="none" w:sz="0" w:space="0" w:color="auto"/>
        <w:right w:val="none" w:sz="0" w:space="0" w:color="auto"/>
      </w:divBdr>
    </w:div>
    <w:div w:id="1227451257">
      <w:bodyDiv w:val="1"/>
      <w:marLeft w:val="0"/>
      <w:marRight w:val="0"/>
      <w:marTop w:val="0"/>
      <w:marBottom w:val="0"/>
      <w:divBdr>
        <w:top w:val="none" w:sz="0" w:space="0" w:color="auto"/>
        <w:left w:val="none" w:sz="0" w:space="0" w:color="auto"/>
        <w:bottom w:val="none" w:sz="0" w:space="0" w:color="auto"/>
        <w:right w:val="none" w:sz="0" w:space="0" w:color="auto"/>
      </w:divBdr>
      <w:divsChild>
        <w:div w:id="389235728">
          <w:marLeft w:val="0"/>
          <w:marRight w:val="0"/>
          <w:marTop w:val="0"/>
          <w:marBottom w:val="0"/>
          <w:divBdr>
            <w:top w:val="none" w:sz="0" w:space="0" w:color="auto"/>
            <w:left w:val="none" w:sz="0" w:space="0" w:color="auto"/>
            <w:bottom w:val="none" w:sz="0" w:space="0" w:color="auto"/>
            <w:right w:val="none" w:sz="0" w:space="0" w:color="auto"/>
          </w:divBdr>
        </w:div>
      </w:divsChild>
    </w:div>
    <w:div w:id="1227960003">
      <w:bodyDiv w:val="1"/>
      <w:marLeft w:val="0"/>
      <w:marRight w:val="0"/>
      <w:marTop w:val="0"/>
      <w:marBottom w:val="0"/>
      <w:divBdr>
        <w:top w:val="none" w:sz="0" w:space="0" w:color="auto"/>
        <w:left w:val="none" w:sz="0" w:space="0" w:color="auto"/>
        <w:bottom w:val="none" w:sz="0" w:space="0" w:color="auto"/>
        <w:right w:val="none" w:sz="0" w:space="0" w:color="auto"/>
      </w:divBdr>
    </w:div>
    <w:div w:id="1228108308">
      <w:bodyDiv w:val="1"/>
      <w:marLeft w:val="0"/>
      <w:marRight w:val="0"/>
      <w:marTop w:val="0"/>
      <w:marBottom w:val="0"/>
      <w:divBdr>
        <w:top w:val="none" w:sz="0" w:space="0" w:color="auto"/>
        <w:left w:val="none" w:sz="0" w:space="0" w:color="auto"/>
        <w:bottom w:val="none" w:sz="0" w:space="0" w:color="auto"/>
        <w:right w:val="none" w:sz="0" w:space="0" w:color="auto"/>
      </w:divBdr>
    </w:div>
    <w:div w:id="1241450925">
      <w:bodyDiv w:val="1"/>
      <w:marLeft w:val="0"/>
      <w:marRight w:val="0"/>
      <w:marTop w:val="0"/>
      <w:marBottom w:val="0"/>
      <w:divBdr>
        <w:top w:val="none" w:sz="0" w:space="0" w:color="auto"/>
        <w:left w:val="none" w:sz="0" w:space="0" w:color="auto"/>
        <w:bottom w:val="none" w:sz="0" w:space="0" w:color="auto"/>
        <w:right w:val="none" w:sz="0" w:space="0" w:color="auto"/>
      </w:divBdr>
    </w:div>
    <w:div w:id="1251038833">
      <w:bodyDiv w:val="1"/>
      <w:marLeft w:val="0"/>
      <w:marRight w:val="0"/>
      <w:marTop w:val="0"/>
      <w:marBottom w:val="0"/>
      <w:divBdr>
        <w:top w:val="none" w:sz="0" w:space="0" w:color="auto"/>
        <w:left w:val="none" w:sz="0" w:space="0" w:color="auto"/>
        <w:bottom w:val="none" w:sz="0" w:space="0" w:color="auto"/>
        <w:right w:val="none" w:sz="0" w:space="0" w:color="auto"/>
      </w:divBdr>
    </w:div>
    <w:div w:id="1261524323">
      <w:bodyDiv w:val="1"/>
      <w:marLeft w:val="0"/>
      <w:marRight w:val="0"/>
      <w:marTop w:val="0"/>
      <w:marBottom w:val="0"/>
      <w:divBdr>
        <w:top w:val="none" w:sz="0" w:space="0" w:color="auto"/>
        <w:left w:val="none" w:sz="0" w:space="0" w:color="auto"/>
        <w:bottom w:val="none" w:sz="0" w:space="0" w:color="auto"/>
        <w:right w:val="none" w:sz="0" w:space="0" w:color="auto"/>
      </w:divBdr>
    </w:div>
    <w:div w:id="1261572122">
      <w:bodyDiv w:val="1"/>
      <w:marLeft w:val="0"/>
      <w:marRight w:val="0"/>
      <w:marTop w:val="0"/>
      <w:marBottom w:val="0"/>
      <w:divBdr>
        <w:top w:val="none" w:sz="0" w:space="0" w:color="auto"/>
        <w:left w:val="none" w:sz="0" w:space="0" w:color="auto"/>
        <w:bottom w:val="none" w:sz="0" w:space="0" w:color="auto"/>
        <w:right w:val="none" w:sz="0" w:space="0" w:color="auto"/>
      </w:divBdr>
    </w:div>
    <w:div w:id="1268847508">
      <w:bodyDiv w:val="1"/>
      <w:marLeft w:val="0"/>
      <w:marRight w:val="0"/>
      <w:marTop w:val="0"/>
      <w:marBottom w:val="0"/>
      <w:divBdr>
        <w:top w:val="none" w:sz="0" w:space="0" w:color="auto"/>
        <w:left w:val="none" w:sz="0" w:space="0" w:color="auto"/>
        <w:bottom w:val="none" w:sz="0" w:space="0" w:color="auto"/>
        <w:right w:val="none" w:sz="0" w:space="0" w:color="auto"/>
      </w:divBdr>
    </w:div>
    <w:div w:id="1271083430">
      <w:bodyDiv w:val="1"/>
      <w:marLeft w:val="0"/>
      <w:marRight w:val="0"/>
      <w:marTop w:val="0"/>
      <w:marBottom w:val="0"/>
      <w:divBdr>
        <w:top w:val="none" w:sz="0" w:space="0" w:color="auto"/>
        <w:left w:val="none" w:sz="0" w:space="0" w:color="auto"/>
        <w:bottom w:val="none" w:sz="0" w:space="0" w:color="auto"/>
        <w:right w:val="none" w:sz="0" w:space="0" w:color="auto"/>
      </w:divBdr>
    </w:div>
    <w:div w:id="1276326797">
      <w:bodyDiv w:val="1"/>
      <w:marLeft w:val="0"/>
      <w:marRight w:val="0"/>
      <w:marTop w:val="0"/>
      <w:marBottom w:val="0"/>
      <w:divBdr>
        <w:top w:val="none" w:sz="0" w:space="0" w:color="auto"/>
        <w:left w:val="none" w:sz="0" w:space="0" w:color="auto"/>
        <w:bottom w:val="none" w:sz="0" w:space="0" w:color="auto"/>
        <w:right w:val="none" w:sz="0" w:space="0" w:color="auto"/>
      </w:divBdr>
    </w:div>
    <w:div w:id="1277716168">
      <w:bodyDiv w:val="1"/>
      <w:marLeft w:val="0"/>
      <w:marRight w:val="0"/>
      <w:marTop w:val="0"/>
      <w:marBottom w:val="0"/>
      <w:divBdr>
        <w:top w:val="none" w:sz="0" w:space="0" w:color="auto"/>
        <w:left w:val="none" w:sz="0" w:space="0" w:color="auto"/>
        <w:bottom w:val="none" w:sz="0" w:space="0" w:color="auto"/>
        <w:right w:val="none" w:sz="0" w:space="0" w:color="auto"/>
      </w:divBdr>
    </w:div>
    <w:div w:id="1278681942">
      <w:bodyDiv w:val="1"/>
      <w:marLeft w:val="0"/>
      <w:marRight w:val="0"/>
      <w:marTop w:val="0"/>
      <w:marBottom w:val="0"/>
      <w:divBdr>
        <w:top w:val="none" w:sz="0" w:space="0" w:color="auto"/>
        <w:left w:val="none" w:sz="0" w:space="0" w:color="auto"/>
        <w:bottom w:val="none" w:sz="0" w:space="0" w:color="auto"/>
        <w:right w:val="none" w:sz="0" w:space="0" w:color="auto"/>
      </w:divBdr>
    </w:div>
    <w:div w:id="1281381875">
      <w:bodyDiv w:val="1"/>
      <w:marLeft w:val="0"/>
      <w:marRight w:val="0"/>
      <w:marTop w:val="0"/>
      <w:marBottom w:val="0"/>
      <w:divBdr>
        <w:top w:val="none" w:sz="0" w:space="0" w:color="auto"/>
        <w:left w:val="none" w:sz="0" w:space="0" w:color="auto"/>
        <w:bottom w:val="none" w:sz="0" w:space="0" w:color="auto"/>
        <w:right w:val="none" w:sz="0" w:space="0" w:color="auto"/>
      </w:divBdr>
    </w:div>
    <w:div w:id="1289430422">
      <w:bodyDiv w:val="1"/>
      <w:marLeft w:val="0"/>
      <w:marRight w:val="0"/>
      <w:marTop w:val="0"/>
      <w:marBottom w:val="0"/>
      <w:divBdr>
        <w:top w:val="none" w:sz="0" w:space="0" w:color="auto"/>
        <w:left w:val="none" w:sz="0" w:space="0" w:color="auto"/>
        <w:bottom w:val="none" w:sz="0" w:space="0" w:color="auto"/>
        <w:right w:val="none" w:sz="0" w:space="0" w:color="auto"/>
      </w:divBdr>
    </w:div>
    <w:div w:id="1292176392">
      <w:bodyDiv w:val="1"/>
      <w:marLeft w:val="0"/>
      <w:marRight w:val="0"/>
      <w:marTop w:val="0"/>
      <w:marBottom w:val="0"/>
      <w:divBdr>
        <w:top w:val="none" w:sz="0" w:space="0" w:color="auto"/>
        <w:left w:val="none" w:sz="0" w:space="0" w:color="auto"/>
        <w:bottom w:val="none" w:sz="0" w:space="0" w:color="auto"/>
        <w:right w:val="none" w:sz="0" w:space="0" w:color="auto"/>
      </w:divBdr>
    </w:div>
    <w:div w:id="1297250469">
      <w:bodyDiv w:val="1"/>
      <w:marLeft w:val="0"/>
      <w:marRight w:val="0"/>
      <w:marTop w:val="0"/>
      <w:marBottom w:val="0"/>
      <w:divBdr>
        <w:top w:val="none" w:sz="0" w:space="0" w:color="auto"/>
        <w:left w:val="none" w:sz="0" w:space="0" w:color="auto"/>
        <w:bottom w:val="none" w:sz="0" w:space="0" w:color="auto"/>
        <w:right w:val="none" w:sz="0" w:space="0" w:color="auto"/>
      </w:divBdr>
    </w:div>
    <w:div w:id="1304433169">
      <w:bodyDiv w:val="1"/>
      <w:marLeft w:val="0"/>
      <w:marRight w:val="0"/>
      <w:marTop w:val="0"/>
      <w:marBottom w:val="0"/>
      <w:divBdr>
        <w:top w:val="none" w:sz="0" w:space="0" w:color="auto"/>
        <w:left w:val="none" w:sz="0" w:space="0" w:color="auto"/>
        <w:bottom w:val="none" w:sz="0" w:space="0" w:color="auto"/>
        <w:right w:val="none" w:sz="0" w:space="0" w:color="auto"/>
      </w:divBdr>
    </w:div>
    <w:div w:id="1305158382">
      <w:bodyDiv w:val="1"/>
      <w:marLeft w:val="0"/>
      <w:marRight w:val="0"/>
      <w:marTop w:val="0"/>
      <w:marBottom w:val="0"/>
      <w:divBdr>
        <w:top w:val="none" w:sz="0" w:space="0" w:color="auto"/>
        <w:left w:val="none" w:sz="0" w:space="0" w:color="auto"/>
        <w:bottom w:val="none" w:sz="0" w:space="0" w:color="auto"/>
        <w:right w:val="none" w:sz="0" w:space="0" w:color="auto"/>
      </w:divBdr>
    </w:div>
    <w:div w:id="1308054223">
      <w:bodyDiv w:val="1"/>
      <w:marLeft w:val="0"/>
      <w:marRight w:val="0"/>
      <w:marTop w:val="0"/>
      <w:marBottom w:val="0"/>
      <w:divBdr>
        <w:top w:val="none" w:sz="0" w:space="0" w:color="auto"/>
        <w:left w:val="none" w:sz="0" w:space="0" w:color="auto"/>
        <w:bottom w:val="none" w:sz="0" w:space="0" w:color="auto"/>
        <w:right w:val="none" w:sz="0" w:space="0" w:color="auto"/>
      </w:divBdr>
    </w:div>
    <w:div w:id="1311180418">
      <w:bodyDiv w:val="1"/>
      <w:marLeft w:val="0"/>
      <w:marRight w:val="0"/>
      <w:marTop w:val="0"/>
      <w:marBottom w:val="0"/>
      <w:divBdr>
        <w:top w:val="none" w:sz="0" w:space="0" w:color="auto"/>
        <w:left w:val="none" w:sz="0" w:space="0" w:color="auto"/>
        <w:bottom w:val="none" w:sz="0" w:space="0" w:color="auto"/>
        <w:right w:val="none" w:sz="0" w:space="0" w:color="auto"/>
      </w:divBdr>
    </w:div>
    <w:div w:id="1326277390">
      <w:bodyDiv w:val="1"/>
      <w:marLeft w:val="0"/>
      <w:marRight w:val="0"/>
      <w:marTop w:val="0"/>
      <w:marBottom w:val="0"/>
      <w:divBdr>
        <w:top w:val="none" w:sz="0" w:space="0" w:color="auto"/>
        <w:left w:val="none" w:sz="0" w:space="0" w:color="auto"/>
        <w:bottom w:val="none" w:sz="0" w:space="0" w:color="auto"/>
        <w:right w:val="none" w:sz="0" w:space="0" w:color="auto"/>
      </w:divBdr>
    </w:div>
    <w:div w:id="1327786564">
      <w:bodyDiv w:val="1"/>
      <w:marLeft w:val="0"/>
      <w:marRight w:val="0"/>
      <w:marTop w:val="0"/>
      <w:marBottom w:val="0"/>
      <w:divBdr>
        <w:top w:val="none" w:sz="0" w:space="0" w:color="auto"/>
        <w:left w:val="none" w:sz="0" w:space="0" w:color="auto"/>
        <w:bottom w:val="none" w:sz="0" w:space="0" w:color="auto"/>
        <w:right w:val="none" w:sz="0" w:space="0" w:color="auto"/>
      </w:divBdr>
    </w:div>
    <w:div w:id="1328511551">
      <w:bodyDiv w:val="1"/>
      <w:marLeft w:val="0"/>
      <w:marRight w:val="0"/>
      <w:marTop w:val="0"/>
      <w:marBottom w:val="0"/>
      <w:divBdr>
        <w:top w:val="none" w:sz="0" w:space="0" w:color="auto"/>
        <w:left w:val="none" w:sz="0" w:space="0" w:color="auto"/>
        <w:bottom w:val="none" w:sz="0" w:space="0" w:color="auto"/>
        <w:right w:val="none" w:sz="0" w:space="0" w:color="auto"/>
      </w:divBdr>
    </w:div>
    <w:div w:id="1331172823">
      <w:bodyDiv w:val="1"/>
      <w:marLeft w:val="0"/>
      <w:marRight w:val="0"/>
      <w:marTop w:val="0"/>
      <w:marBottom w:val="0"/>
      <w:divBdr>
        <w:top w:val="none" w:sz="0" w:space="0" w:color="auto"/>
        <w:left w:val="none" w:sz="0" w:space="0" w:color="auto"/>
        <w:bottom w:val="none" w:sz="0" w:space="0" w:color="auto"/>
        <w:right w:val="none" w:sz="0" w:space="0" w:color="auto"/>
      </w:divBdr>
    </w:div>
    <w:div w:id="1337030599">
      <w:bodyDiv w:val="1"/>
      <w:marLeft w:val="0"/>
      <w:marRight w:val="0"/>
      <w:marTop w:val="0"/>
      <w:marBottom w:val="0"/>
      <w:divBdr>
        <w:top w:val="none" w:sz="0" w:space="0" w:color="auto"/>
        <w:left w:val="none" w:sz="0" w:space="0" w:color="auto"/>
        <w:bottom w:val="none" w:sz="0" w:space="0" w:color="auto"/>
        <w:right w:val="none" w:sz="0" w:space="0" w:color="auto"/>
      </w:divBdr>
    </w:div>
    <w:div w:id="1340429973">
      <w:bodyDiv w:val="1"/>
      <w:marLeft w:val="0"/>
      <w:marRight w:val="0"/>
      <w:marTop w:val="0"/>
      <w:marBottom w:val="0"/>
      <w:divBdr>
        <w:top w:val="none" w:sz="0" w:space="0" w:color="auto"/>
        <w:left w:val="none" w:sz="0" w:space="0" w:color="auto"/>
        <w:bottom w:val="none" w:sz="0" w:space="0" w:color="auto"/>
        <w:right w:val="none" w:sz="0" w:space="0" w:color="auto"/>
      </w:divBdr>
    </w:div>
    <w:div w:id="1345791376">
      <w:bodyDiv w:val="1"/>
      <w:marLeft w:val="0"/>
      <w:marRight w:val="0"/>
      <w:marTop w:val="0"/>
      <w:marBottom w:val="0"/>
      <w:divBdr>
        <w:top w:val="none" w:sz="0" w:space="0" w:color="auto"/>
        <w:left w:val="none" w:sz="0" w:space="0" w:color="auto"/>
        <w:bottom w:val="none" w:sz="0" w:space="0" w:color="auto"/>
        <w:right w:val="none" w:sz="0" w:space="0" w:color="auto"/>
      </w:divBdr>
    </w:div>
    <w:div w:id="1360006339">
      <w:bodyDiv w:val="1"/>
      <w:marLeft w:val="0"/>
      <w:marRight w:val="0"/>
      <w:marTop w:val="0"/>
      <w:marBottom w:val="0"/>
      <w:divBdr>
        <w:top w:val="none" w:sz="0" w:space="0" w:color="auto"/>
        <w:left w:val="none" w:sz="0" w:space="0" w:color="auto"/>
        <w:bottom w:val="none" w:sz="0" w:space="0" w:color="auto"/>
        <w:right w:val="none" w:sz="0" w:space="0" w:color="auto"/>
      </w:divBdr>
    </w:div>
    <w:div w:id="1362779541">
      <w:bodyDiv w:val="1"/>
      <w:marLeft w:val="0"/>
      <w:marRight w:val="0"/>
      <w:marTop w:val="0"/>
      <w:marBottom w:val="0"/>
      <w:divBdr>
        <w:top w:val="none" w:sz="0" w:space="0" w:color="auto"/>
        <w:left w:val="none" w:sz="0" w:space="0" w:color="auto"/>
        <w:bottom w:val="none" w:sz="0" w:space="0" w:color="auto"/>
        <w:right w:val="none" w:sz="0" w:space="0" w:color="auto"/>
      </w:divBdr>
    </w:div>
    <w:div w:id="1365521243">
      <w:bodyDiv w:val="1"/>
      <w:marLeft w:val="0"/>
      <w:marRight w:val="0"/>
      <w:marTop w:val="0"/>
      <w:marBottom w:val="0"/>
      <w:divBdr>
        <w:top w:val="none" w:sz="0" w:space="0" w:color="auto"/>
        <w:left w:val="none" w:sz="0" w:space="0" w:color="auto"/>
        <w:bottom w:val="none" w:sz="0" w:space="0" w:color="auto"/>
        <w:right w:val="none" w:sz="0" w:space="0" w:color="auto"/>
      </w:divBdr>
    </w:div>
    <w:div w:id="1366099865">
      <w:bodyDiv w:val="1"/>
      <w:marLeft w:val="0"/>
      <w:marRight w:val="0"/>
      <w:marTop w:val="0"/>
      <w:marBottom w:val="0"/>
      <w:divBdr>
        <w:top w:val="none" w:sz="0" w:space="0" w:color="auto"/>
        <w:left w:val="none" w:sz="0" w:space="0" w:color="auto"/>
        <w:bottom w:val="none" w:sz="0" w:space="0" w:color="auto"/>
        <w:right w:val="none" w:sz="0" w:space="0" w:color="auto"/>
      </w:divBdr>
    </w:div>
    <w:div w:id="1366638386">
      <w:bodyDiv w:val="1"/>
      <w:marLeft w:val="0"/>
      <w:marRight w:val="0"/>
      <w:marTop w:val="0"/>
      <w:marBottom w:val="0"/>
      <w:divBdr>
        <w:top w:val="none" w:sz="0" w:space="0" w:color="auto"/>
        <w:left w:val="none" w:sz="0" w:space="0" w:color="auto"/>
        <w:bottom w:val="none" w:sz="0" w:space="0" w:color="auto"/>
        <w:right w:val="none" w:sz="0" w:space="0" w:color="auto"/>
      </w:divBdr>
    </w:div>
    <w:div w:id="1371686932">
      <w:bodyDiv w:val="1"/>
      <w:marLeft w:val="0"/>
      <w:marRight w:val="0"/>
      <w:marTop w:val="0"/>
      <w:marBottom w:val="0"/>
      <w:divBdr>
        <w:top w:val="none" w:sz="0" w:space="0" w:color="auto"/>
        <w:left w:val="none" w:sz="0" w:space="0" w:color="auto"/>
        <w:bottom w:val="none" w:sz="0" w:space="0" w:color="auto"/>
        <w:right w:val="none" w:sz="0" w:space="0" w:color="auto"/>
      </w:divBdr>
    </w:div>
    <w:div w:id="1372264315">
      <w:bodyDiv w:val="1"/>
      <w:marLeft w:val="0"/>
      <w:marRight w:val="0"/>
      <w:marTop w:val="0"/>
      <w:marBottom w:val="0"/>
      <w:divBdr>
        <w:top w:val="none" w:sz="0" w:space="0" w:color="auto"/>
        <w:left w:val="none" w:sz="0" w:space="0" w:color="auto"/>
        <w:bottom w:val="none" w:sz="0" w:space="0" w:color="auto"/>
        <w:right w:val="none" w:sz="0" w:space="0" w:color="auto"/>
      </w:divBdr>
    </w:div>
    <w:div w:id="1373578677">
      <w:bodyDiv w:val="1"/>
      <w:marLeft w:val="0"/>
      <w:marRight w:val="0"/>
      <w:marTop w:val="0"/>
      <w:marBottom w:val="0"/>
      <w:divBdr>
        <w:top w:val="none" w:sz="0" w:space="0" w:color="auto"/>
        <w:left w:val="none" w:sz="0" w:space="0" w:color="auto"/>
        <w:bottom w:val="none" w:sz="0" w:space="0" w:color="auto"/>
        <w:right w:val="none" w:sz="0" w:space="0" w:color="auto"/>
      </w:divBdr>
    </w:div>
    <w:div w:id="1375618002">
      <w:bodyDiv w:val="1"/>
      <w:marLeft w:val="0"/>
      <w:marRight w:val="0"/>
      <w:marTop w:val="0"/>
      <w:marBottom w:val="0"/>
      <w:divBdr>
        <w:top w:val="none" w:sz="0" w:space="0" w:color="auto"/>
        <w:left w:val="none" w:sz="0" w:space="0" w:color="auto"/>
        <w:bottom w:val="none" w:sz="0" w:space="0" w:color="auto"/>
        <w:right w:val="none" w:sz="0" w:space="0" w:color="auto"/>
      </w:divBdr>
    </w:div>
    <w:div w:id="1377582857">
      <w:bodyDiv w:val="1"/>
      <w:marLeft w:val="0"/>
      <w:marRight w:val="0"/>
      <w:marTop w:val="0"/>
      <w:marBottom w:val="0"/>
      <w:divBdr>
        <w:top w:val="none" w:sz="0" w:space="0" w:color="auto"/>
        <w:left w:val="none" w:sz="0" w:space="0" w:color="auto"/>
        <w:bottom w:val="none" w:sz="0" w:space="0" w:color="auto"/>
        <w:right w:val="none" w:sz="0" w:space="0" w:color="auto"/>
      </w:divBdr>
    </w:div>
    <w:div w:id="1380205011">
      <w:bodyDiv w:val="1"/>
      <w:marLeft w:val="0"/>
      <w:marRight w:val="0"/>
      <w:marTop w:val="0"/>
      <w:marBottom w:val="0"/>
      <w:divBdr>
        <w:top w:val="none" w:sz="0" w:space="0" w:color="auto"/>
        <w:left w:val="none" w:sz="0" w:space="0" w:color="auto"/>
        <w:bottom w:val="none" w:sz="0" w:space="0" w:color="auto"/>
        <w:right w:val="none" w:sz="0" w:space="0" w:color="auto"/>
      </w:divBdr>
    </w:div>
    <w:div w:id="1380520609">
      <w:bodyDiv w:val="1"/>
      <w:marLeft w:val="0"/>
      <w:marRight w:val="0"/>
      <w:marTop w:val="0"/>
      <w:marBottom w:val="0"/>
      <w:divBdr>
        <w:top w:val="none" w:sz="0" w:space="0" w:color="auto"/>
        <w:left w:val="none" w:sz="0" w:space="0" w:color="auto"/>
        <w:bottom w:val="none" w:sz="0" w:space="0" w:color="auto"/>
        <w:right w:val="none" w:sz="0" w:space="0" w:color="auto"/>
      </w:divBdr>
    </w:div>
    <w:div w:id="1385564403">
      <w:bodyDiv w:val="1"/>
      <w:marLeft w:val="0"/>
      <w:marRight w:val="0"/>
      <w:marTop w:val="0"/>
      <w:marBottom w:val="0"/>
      <w:divBdr>
        <w:top w:val="none" w:sz="0" w:space="0" w:color="auto"/>
        <w:left w:val="none" w:sz="0" w:space="0" w:color="auto"/>
        <w:bottom w:val="none" w:sz="0" w:space="0" w:color="auto"/>
        <w:right w:val="none" w:sz="0" w:space="0" w:color="auto"/>
      </w:divBdr>
    </w:div>
    <w:div w:id="1386027445">
      <w:bodyDiv w:val="1"/>
      <w:marLeft w:val="0"/>
      <w:marRight w:val="0"/>
      <w:marTop w:val="0"/>
      <w:marBottom w:val="0"/>
      <w:divBdr>
        <w:top w:val="none" w:sz="0" w:space="0" w:color="auto"/>
        <w:left w:val="none" w:sz="0" w:space="0" w:color="auto"/>
        <w:bottom w:val="none" w:sz="0" w:space="0" w:color="auto"/>
        <w:right w:val="none" w:sz="0" w:space="0" w:color="auto"/>
      </w:divBdr>
    </w:div>
    <w:div w:id="1390887451">
      <w:bodyDiv w:val="1"/>
      <w:marLeft w:val="0"/>
      <w:marRight w:val="0"/>
      <w:marTop w:val="0"/>
      <w:marBottom w:val="0"/>
      <w:divBdr>
        <w:top w:val="none" w:sz="0" w:space="0" w:color="auto"/>
        <w:left w:val="none" w:sz="0" w:space="0" w:color="auto"/>
        <w:bottom w:val="none" w:sz="0" w:space="0" w:color="auto"/>
        <w:right w:val="none" w:sz="0" w:space="0" w:color="auto"/>
      </w:divBdr>
    </w:div>
    <w:div w:id="1405951965">
      <w:bodyDiv w:val="1"/>
      <w:marLeft w:val="0"/>
      <w:marRight w:val="0"/>
      <w:marTop w:val="0"/>
      <w:marBottom w:val="0"/>
      <w:divBdr>
        <w:top w:val="none" w:sz="0" w:space="0" w:color="auto"/>
        <w:left w:val="none" w:sz="0" w:space="0" w:color="auto"/>
        <w:bottom w:val="none" w:sz="0" w:space="0" w:color="auto"/>
        <w:right w:val="none" w:sz="0" w:space="0" w:color="auto"/>
      </w:divBdr>
    </w:div>
    <w:div w:id="1407798390">
      <w:bodyDiv w:val="1"/>
      <w:marLeft w:val="0"/>
      <w:marRight w:val="0"/>
      <w:marTop w:val="0"/>
      <w:marBottom w:val="0"/>
      <w:divBdr>
        <w:top w:val="none" w:sz="0" w:space="0" w:color="auto"/>
        <w:left w:val="none" w:sz="0" w:space="0" w:color="auto"/>
        <w:bottom w:val="none" w:sz="0" w:space="0" w:color="auto"/>
        <w:right w:val="none" w:sz="0" w:space="0" w:color="auto"/>
      </w:divBdr>
    </w:div>
    <w:div w:id="1412965708">
      <w:bodyDiv w:val="1"/>
      <w:marLeft w:val="0"/>
      <w:marRight w:val="0"/>
      <w:marTop w:val="0"/>
      <w:marBottom w:val="0"/>
      <w:divBdr>
        <w:top w:val="none" w:sz="0" w:space="0" w:color="auto"/>
        <w:left w:val="none" w:sz="0" w:space="0" w:color="auto"/>
        <w:bottom w:val="none" w:sz="0" w:space="0" w:color="auto"/>
        <w:right w:val="none" w:sz="0" w:space="0" w:color="auto"/>
      </w:divBdr>
    </w:div>
    <w:div w:id="1420982280">
      <w:bodyDiv w:val="1"/>
      <w:marLeft w:val="0"/>
      <w:marRight w:val="0"/>
      <w:marTop w:val="0"/>
      <w:marBottom w:val="0"/>
      <w:divBdr>
        <w:top w:val="none" w:sz="0" w:space="0" w:color="auto"/>
        <w:left w:val="none" w:sz="0" w:space="0" w:color="auto"/>
        <w:bottom w:val="none" w:sz="0" w:space="0" w:color="auto"/>
        <w:right w:val="none" w:sz="0" w:space="0" w:color="auto"/>
      </w:divBdr>
    </w:div>
    <w:div w:id="1421482666">
      <w:bodyDiv w:val="1"/>
      <w:marLeft w:val="0"/>
      <w:marRight w:val="0"/>
      <w:marTop w:val="0"/>
      <w:marBottom w:val="0"/>
      <w:divBdr>
        <w:top w:val="none" w:sz="0" w:space="0" w:color="auto"/>
        <w:left w:val="none" w:sz="0" w:space="0" w:color="auto"/>
        <w:bottom w:val="none" w:sz="0" w:space="0" w:color="auto"/>
        <w:right w:val="none" w:sz="0" w:space="0" w:color="auto"/>
      </w:divBdr>
    </w:div>
    <w:div w:id="1422026129">
      <w:bodyDiv w:val="1"/>
      <w:marLeft w:val="0"/>
      <w:marRight w:val="0"/>
      <w:marTop w:val="0"/>
      <w:marBottom w:val="0"/>
      <w:divBdr>
        <w:top w:val="none" w:sz="0" w:space="0" w:color="auto"/>
        <w:left w:val="none" w:sz="0" w:space="0" w:color="auto"/>
        <w:bottom w:val="none" w:sz="0" w:space="0" w:color="auto"/>
        <w:right w:val="none" w:sz="0" w:space="0" w:color="auto"/>
      </w:divBdr>
    </w:div>
    <w:div w:id="1425028425">
      <w:bodyDiv w:val="1"/>
      <w:marLeft w:val="0"/>
      <w:marRight w:val="0"/>
      <w:marTop w:val="0"/>
      <w:marBottom w:val="0"/>
      <w:divBdr>
        <w:top w:val="none" w:sz="0" w:space="0" w:color="auto"/>
        <w:left w:val="none" w:sz="0" w:space="0" w:color="auto"/>
        <w:bottom w:val="none" w:sz="0" w:space="0" w:color="auto"/>
        <w:right w:val="none" w:sz="0" w:space="0" w:color="auto"/>
      </w:divBdr>
    </w:div>
    <w:div w:id="1430005961">
      <w:bodyDiv w:val="1"/>
      <w:marLeft w:val="0"/>
      <w:marRight w:val="0"/>
      <w:marTop w:val="0"/>
      <w:marBottom w:val="0"/>
      <w:divBdr>
        <w:top w:val="none" w:sz="0" w:space="0" w:color="auto"/>
        <w:left w:val="none" w:sz="0" w:space="0" w:color="auto"/>
        <w:bottom w:val="none" w:sz="0" w:space="0" w:color="auto"/>
        <w:right w:val="none" w:sz="0" w:space="0" w:color="auto"/>
      </w:divBdr>
    </w:div>
    <w:div w:id="1430657899">
      <w:bodyDiv w:val="1"/>
      <w:marLeft w:val="0"/>
      <w:marRight w:val="0"/>
      <w:marTop w:val="0"/>
      <w:marBottom w:val="0"/>
      <w:divBdr>
        <w:top w:val="none" w:sz="0" w:space="0" w:color="auto"/>
        <w:left w:val="none" w:sz="0" w:space="0" w:color="auto"/>
        <w:bottom w:val="none" w:sz="0" w:space="0" w:color="auto"/>
        <w:right w:val="none" w:sz="0" w:space="0" w:color="auto"/>
      </w:divBdr>
    </w:div>
    <w:div w:id="1433090330">
      <w:bodyDiv w:val="1"/>
      <w:marLeft w:val="0"/>
      <w:marRight w:val="0"/>
      <w:marTop w:val="0"/>
      <w:marBottom w:val="0"/>
      <w:divBdr>
        <w:top w:val="none" w:sz="0" w:space="0" w:color="auto"/>
        <w:left w:val="none" w:sz="0" w:space="0" w:color="auto"/>
        <w:bottom w:val="none" w:sz="0" w:space="0" w:color="auto"/>
        <w:right w:val="none" w:sz="0" w:space="0" w:color="auto"/>
      </w:divBdr>
    </w:div>
    <w:div w:id="1442333606">
      <w:bodyDiv w:val="1"/>
      <w:marLeft w:val="0"/>
      <w:marRight w:val="0"/>
      <w:marTop w:val="0"/>
      <w:marBottom w:val="0"/>
      <w:divBdr>
        <w:top w:val="none" w:sz="0" w:space="0" w:color="auto"/>
        <w:left w:val="none" w:sz="0" w:space="0" w:color="auto"/>
        <w:bottom w:val="none" w:sz="0" w:space="0" w:color="auto"/>
        <w:right w:val="none" w:sz="0" w:space="0" w:color="auto"/>
      </w:divBdr>
    </w:div>
    <w:div w:id="1444883533">
      <w:bodyDiv w:val="1"/>
      <w:marLeft w:val="0"/>
      <w:marRight w:val="0"/>
      <w:marTop w:val="0"/>
      <w:marBottom w:val="0"/>
      <w:divBdr>
        <w:top w:val="none" w:sz="0" w:space="0" w:color="auto"/>
        <w:left w:val="none" w:sz="0" w:space="0" w:color="auto"/>
        <w:bottom w:val="none" w:sz="0" w:space="0" w:color="auto"/>
        <w:right w:val="none" w:sz="0" w:space="0" w:color="auto"/>
      </w:divBdr>
    </w:div>
    <w:div w:id="1447576084">
      <w:bodyDiv w:val="1"/>
      <w:marLeft w:val="0"/>
      <w:marRight w:val="0"/>
      <w:marTop w:val="0"/>
      <w:marBottom w:val="0"/>
      <w:divBdr>
        <w:top w:val="none" w:sz="0" w:space="0" w:color="auto"/>
        <w:left w:val="none" w:sz="0" w:space="0" w:color="auto"/>
        <w:bottom w:val="none" w:sz="0" w:space="0" w:color="auto"/>
        <w:right w:val="none" w:sz="0" w:space="0" w:color="auto"/>
      </w:divBdr>
    </w:div>
    <w:div w:id="1452282243">
      <w:bodyDiv w:val="1"/>
      <w:marLeft w:val="0"/>
      <w:marRight w:val="0"/>
      <w:marTop w:val="0"/>
      <w:marBottom w:val="0"/>
      <w:divBdr>
        <w:top w:val="none" w:sz="0" w:space="0" w:color="auto"/>
        <w:left w:val="none" w:sz="0" w:space="0" w:color="auto"/>
        <w:bottom w:val="none" w:sz="0" w:space="0" w:color="auto"/>
        <w:right w:val="none" w:sz="0" w:space="0" w:color="auto"/>
      </w:divBdr>
    </w:div>
    <w:div w:id="1455637831">
      <w:bodyDiv w:val="1"/>
      <w:marLeft w:val="0"/>
      <w:marRight w:val="0"/>
      <w:marTop w:val="0"/>
      <w:marBottom w:val="0"/>
      <w:divBdr>
        <w:top w:val="none" w:sz="0" w:space="0" w:color="auto"/>
        <w:left w:val="none" w:sz="0" w:space="0" w:color="auto"/>
        <w:bottom w:val="none" w:sz="0" w:space="0" w:color="auto"/>
        <w:right w:val="none" w:sz="0" w:space="0" w:color="auto"/>
      </w:divBdr>
      <w:divsChild>
        <w:div w:id="776564052">
          <w:marLeft w:val="0"/>
          <w:marRight w:val="0"/>
          <w:marTop w:val="0"/>
          <w:marBottom w:val="0"/>
          <w:divBdr>
            <w:top w:val="none" w:sz="0" w:space="0" w:color="auto"/>
            <w:left w:val="none" w:sz="0" w:space="0" w:color="auto"/>
            <w:bottom w:val="none" w:sz="0" w:space="0" w:color="auto"/>
            <w:right w:val="none" w:sz="0" w:space="0" w:color="auto"/>
          </w:divBdr>
        </w:div>
      </w:divsChild>
    </w:div>
    <w:div w:id="1457720304">
      <w:bodyDiv w:val="1"/>
      <w:marLeft w:val="0"/>
      <w:marRight w:val="0"/>
      <w:marTop w:val="0"/>
      <w:marBottom w:val="0"/>
      <w:divBdr>
        <w:top w:val="none" w:sz="0" w:space="0" w:color="auto"/>
        <w:left w:val="none" w:sz="0" w:space="0" w:color="auto"/>
        <w:bottom w:val="none" w:sz="0" w:space="0" w:color="auto"/>
        <w:right w:val="none" w:sz="0" w:space="0" w:color="auto"/>
      </w:divBdr>
    </w:div>
    <w:div w:id="1465735632">
      <w:bodyDiv w:val="1"/>
      <w:marLeft w:val="0"/>
      <w:marRight w:val="0"/>
      <w:marTop w:val="0"/>
      <w:marBottom w:val="0"/>
      <w:divBdr>
        <w:top w:val="none" w:sz="0" w:space="0" w:color="auto"/>
        <w:left w:val="none" w:sz="0" w:space="0" w:color="auto"/>
        <w:bottom w:val="none" w:sz="0" w:space="0" w:color="auto"/>
        <w:right w:val="none" w:sz="0" w:space="0" w:color="auto"/>
      </w:divBdr>
    </w:div>
    <w:div w:id="1479225136">
      <w:bodyDiv w:val="1"/>
      <w:marLeft w:val="0"/>
      <w:marRight w:val="0"/>
      <w:marTop w:val="0"/>
      <w:marBottom w:val="0"/>
      <w:divBdr>
        <w:top w:val="none" w:sz="0" w:space="0" w:color="auto"/>
        <w:left w:val="none" w:sz="0" w:space="0" w:color="auto"/>
        <w:bottom w:val="none" w:sz="0" w:space="0" w:color="auto"/>
        <w:right w:val="none" w:sz="0" w:space="0" w:color="auto"/>
      </w:divBdr>
    </w:div>
    <w:div w:id="1517112721">
      <w:bodyDiv w:val="1"/>
      <w:marLeft w:val="0"/>
      <w:marRight w:val="0"/>
      <w:marTop w:val="0"/>
      <w:marBottom w:val="0"/>
      <w:divBdr>
        <w:top w:val="none" w:sz="0" w:space="0" w:color="auto"/>
        <w:left w:val="none" w:sz="0" w:space="0" w:color="auto"/>
        <w:bottom w:val="none" w:sz="0" w:space="0" w:color="auto"/>
        <w:right w:val="none" w:sz="0" w:space="0" w:color="auto"/>
      </w:divBdr>
    </w:div>
    <w:div w:id="1521310406">
      <w:bodyDiv w:val="1"/>
      <w:marLeft w:val="0"/>
      <w:marRight w:val="0"/>
      <w:marTop w:val="0"/>
      <w:marBottom w:val="0"/>
      <w:divBdr>
        <w:top w:val="none" w:sz="0" w:space="0" w:color="auto"/>
        <w:left w:val="none" w:sz="0" w:space="0" w:color="auto"/>
        <w:bottom w:val="none" w:sz="0" w:space="0" w:color="auto"/>
        <w:right w:val="none" w:sz="0" w:space="0" w:color="auto"/>
      </w:divBdr>
    </w:div>
    <w:div w:id="1524054499">
      <w:bodyDiv w:val="1"/>
      <w:marLeft w:val="0"/>
      <w:marRight w:val="0"/>
      <w:marTop w:val="0"/>
      <w:marBottom w:val="0"/>
      <w:divBdr>
        <w:top w:val="none" w:sz="0" w:space="0" w:color="auto"/>
        <w:left w:val="none" w:sz="0" w:space="0" w:color="auto"/>
        <w:bottom w:val="none" w:sz="0" w:space="0" w:color="auto"/>
        <w:right w:val="none" w:sz="0" w:space="0" w:color="auto"/>
      </w:divBdr>
    </w:div>
    <w:div w:id="1535536029">
      <w:bodyDiv w:val="1"/>
      <w:marLeft w:val="0"/>
      <w:marRight w:val="0"/>
      <w:marTop w:val="0"/>
      <w:marBottom w:val="0"/>
      <w:divBdr>
        <w:top w:val="none" w:sz="0" w:space="0" w:color="auto"/>
        <w:left w:val="none" w:sz="0" w:space="0" w:color="auto"/>
        <w:bottom w:val="none" w:sz="0" w:space="0" w:color="auto"/>
        <w:right w:val="none" w:sz="0" w:space="0" w:color="auto"/>
      </w:divBdr>
    </w:div>
    <w:div w:id="1538666204">
      <w:bodyDiv w:val="1"/>
      <w:marLeft w:val="0"/>
      <w:marRight w:val="0"/>
      <w:marTop w:val="0"/>
      <w:marBottom w:val="0"/>
      <w:divBdr>
        <w:top w:val="none" w:sz="0" w:space="0" w:color="auto"/>
        <w:left w:val="none" w:sz="0" w:space="0" w:color="auto"/>
        <w:bottom w:val="none" w:sz="0" w:space="0" w:color="auto"/>
        <w:right w:val="none" w:sz="0" w:space="0" w:color="auto"/>
      </w:divBdr>
    </w:div>
    <w:div w:id="1539783615">
      <w:bodyDiv w:val="1"/>
      <w:marLeft w:val="0"/>
      <w:marRight w:val="0"/>
      <w:marTop w:val="0"/>
      <w:marBottom w:val="0"/>
      <w:divBdr>
        <w:top w:val="none" w:sz="0" w:space="0" w:color="auto"/>
        <w:left w:val="none" w:sz="0" w:space="0" w:color="auto"/>
        <w:bottom w:val="none" w:sz="0" w:space="0" w:color="auto"/>
        <w:right w:val="none" w:sz="0" w:space="0" w:color="auto"/>
      </w:divBdr>
    </w:div>
    <w:div w:id="1542400679">
      <w:bodyDiv w:val="1"/>
      <w:marLeft w:val="0"/>
      <w:marRight w:val="0"/>
      <w:marTop w:val="0"/>
      <w:marBottom w:val="0"/>
      <w:divBdr>
        <w:top w:val="none" w:sz="0" w:space="0" w:color="auto"/>
        <w:left w:val="none" w:sz="0" w:space="0" w:color="auto"/>
        <w:bottom w:val="none" w:sz="0" w:space="0" w:color="auto"/>
        <w:right w:val="none" w:sz="0" w:space="0" w:color="auto"/>
      </w:divBdr>
      <w:divsChild>
        <w:div w:id="821657204">
          <w:marLeft w:val="0"/>
          <w:marRight w:val="0"/>
          <w:marTop w:val="0"/>
          <w:marBottom w:val="0"/>
          <w:divBdr>
            <w:top w:val="none" w:sz="0" w:space="0" w:color="auto"/>
            <w:left w:val="none" w:sz="0" w:space="0" w:color="auto"/>
            <w:bottom w:val="none" w:sz="0" w:space="0" w:color="auto"/>
            <w:right w:val="none" w:sz="0" w:space="0" w:color="auto"/>
          </w:divBdr>
        </w:div>
      </w:divsChild>
    </w:div>
    <w:div w:id="1550414460">
      <w:bodyDiv w:val="1"/>
      <w:marLeft w:val="0"/>
      <w:marRight w:val="0"/>
      <w:marTop w:val="0"/>
      <w:marBottom w:val="0"/>
      <w:divBdr>
        <w:top w:val="none" w:sz="0" w:space="0" w:color="auto"/>
        <w:left w:val="none" w:sz="0" w:space="0" w:color="auto"/>
        <w:bottom w:val="none" w:sz="0" w:space="0" w:color="auto"/>
        <w:right w:val="none" w:sz="0" w:space="0" w:color="auto"/>
      </w:divBdr>
    </w:div>
    <w:div w:id="1552961696">
      <w:bodyDiv w:val="1"/>
      <w:marLeft w:val="0"/>
      <w:marRight w:val="0"/>
      <w:marTop w:val="0"/>
      <w:marBottom w:val="0"/>
      <w:divBdr>
        <w:top w:val="none" w:sz="0" w:space="0" w:color="auto"/>
        <w:left w:val="none" w:sz="0" w:space="0" w:color="auto"/>
        <w:bottom w:val="none" w:sz="0" w:space="0" w:color="auto"/>
        <w:right w:val="none" w:sz="0" w:space="0" w:color="auto"/>
      </w:divBdr>
    </w:div>
    <w:div w:id="1553077231">
      <w:bodyDiv w:val="1"/>
      <w:marLeft w:val="0"/>
      <w:marRight w:val="0"/>
      <w:marTop w:val="0"/>
      <w:marBottom w:val="0"/>
      <w:divBdr>
        <w:top w:val="none" w:sz="0" w:space="0" w:color="auto"/>
        <w:left w:val="none" w:sz="0" w:space="0" w:color="auto"/>
        <w:bottom w:val="none" w:sz="0" w:space="0" w:color="auto"/>
        <w:right w:val="none" w:sz="0" w:space="0" w:color="auto"/>
      </w:divBdr>
    </w:div>
    <w:div w:id="1555967347">
      <w:bodyDiv w:val="1"/>
      <w:marLeft w:val="0"/>
      <w:marRight w:val="0"/>
      <w:marTop w:val="0"/>
      <w:marBottom w:val="0"/>
      <w:divBdr>
        <w:top w:val="none" w:sz="0" w:space="0" w:color="auto"/>
        <w:left w:val="none" w:sz="0" w:space="0" w:color="auto"/>
        <w:bottom w:val="none" w:sz="0" w:space="0" w:color="auto"/>
        <w:right w:val="none" w:sz="0" w:space="0" w:color="auto"/>
      </w:divBdr>
    </w:div>
    <w:div w:id="1561939067">
      <w:bodyDiv w:val="1"/>
      <w:marLeft w:val="0"/>
      <w:marRight w:val="0"/>
      <w:marTop w:val="0"/>
      <w:marBottom w:val="0"/>
      <w:divBdr>
        <w:top w:val="none" w:sz="0" w:space="0" w:color="auto"/>
        <w:left w:val="none" w:sz="0" w:space="0" w:color="auto"/>
        <w:bottom w:val="none" w:sz="0" w:space="0" w:color="auto"/>
        <w:right w:val="none" w:sz="0" w:space="0" w:color="auto"/>
      </w:divBdr>
    </w:div>
    <w:div w:id="1573199541">
      <w:bodyDiv w:val="1"/>
      <w:marLeft w:val="0"/>
      <w:marRight w:val="0"/>
      <w:marTop w:val="0"/>
      <w:marBottom w:val="0"/>
      <w:divBdr>
        <w:top w:val="none" w:sz="0" w:space="0" w:color="auto"/>
        <w:left w:val="none" w:sz="0" w:space="0" w:color="auto"/>
        <w:bottom w:val="none" w:sz="0" w:space="0" w:color="auto"/>
        <w:right w:val="none" w:sz="0" w:space="0" w:color="auto"/>
      </w:divBdr>
    </w:div>
    <w:div w:id="1583373237">
      <w:bodyDiv w:val="1"/>
      <w:marLeft w:val="0"/>
      <w:marRight w:val="0"/>
      <w:marTop w:val="0"/>
      <w:marBottom w:val="0"/>
      <w:divBdr>
        <w:top w:val="none" w:sz="0" w:space="0" w:color="auto"/>
        <w:left w:val="none" w:sz="0" w:space="0" w:color="auto"/>
        <w:bottom w:val="none" w:sz="0" w:space="0" w:color="auto"/>
        <w:right w:val="none" w:sz="0" w:space="0" w:color="auto"/>
      </w:divBdr>
    </w:div>
    <w:div w:id="1584224536">
      <w:bodyDiv w:val="1"/>
      <w:marLeft w:val="0"/>
      <w:marRight w:val="0"/>
      <w:marTop w:val="0"/>
      <w:marBottom w:val="0"/>
      <w:divBdr>
        <w:top w:val="none" w:sz="0" w:space="0" w:color="auto"/>
        <w:left w:val="none" w:sz="0" w:space="0" w:color="auto"/>
        <w:bottom w:val="none" w:sz="0" w:space="0" w:color="auto"/>
        <w:right w:val="none" w:sz="0" w:space="0" w:color="auto"/>
      </w:divBdr>
    </w:div>
    <w:div w:id="1591500704">
      <w:bodyDiv w:val="1"/>
      <w:marLeft w:val="0"/>
      <w:marRight w:val="0"/>
      <w:marTop w:val="0"/>
      <w:marBottom w:val="0"/>
      <w:divBdr>
        <w:top w:val="none" w:sz="0" w:space="0" w:color="auto"/>
        <w:left w:val="none" w:sz="0" w:space="0" w:color="auto"/>
        <w:bottom w:val="none" w:sz="0" w:space="0" w:color="auto"/>
        <w:right w:val="none" w:sz="0" w:space="0" w:color="auto"/>
      </w:divBdr>
    </w:div>
    <w:div w:id="1597398399">
      <w:bodyDiv w:val="1"/>
      <w:marLeft w:val="0"/>
      <w:marRight w:val="0"/>
      <w:marTop w:val="0"/>
      <w:marBottom w:val="0"/>
      <w:divBdr>
        <w:top w:val="none" w:sz="0" w:space="0" w:color="auto"/>
        <w:left w:val="none" w:sz="0" w:space="0" w:color="auto"/>
        <w:bottom w:val="none" w:sz="0" w:space="0" w:color="auto"/>
        <w:right w:val="none" w:sz="0" w:space="0" w:color="auto"/>
      </w:divBdr>
    </w:div>
    <w:div w:id="1604075503">
      <w:bodyDiv w:val="1"/>
      <w:marLeft w:val="0"/>
      <w:marRight w:val="0"/>
      <w:marTop w:val="0"/>
      <w:marBottom w:val="0"/>
      <w:divBdr>
        <w:top w:val="none" w:sz="0" w:space="0" w:color="auto"/>
        <w:left w:val="none" w:sz="0" w:space="0" w:color="auto"/>
        <w:bottom w:val="none" w:sz="0" w:space="0" w:color="auto"/>
        <w:right w:val="none" w:sz="0" w:space="0" w:color="auto"/>
      </w:divBdr>
    </w:div>
    <w:div w:id="1605184751">
      <w:bodyDiv w:val="1"/>
      <w:marLeft w:val="0"/>
      <w:marRight w:val="0"/>
      <w:marTop w:val="0"/>
      <w:marBottom w:val="0"/>
      <w:divBdr>
        <w:top w:val="none" w:sz="0" w:space="0" w:color="auto"/>
        <w:left w:val="none" w:sz="0" w:space="0" w:color="auto"/>
        <w:bottom w:val="none" w:sz="0" w:space="0" w:color="auto"/>
        <w:right w:val="none" w:sz="0" w:space="0" w:color="auto"/>
      </w:divBdr>
    </w:div>
    <w:div w:id="1613584692">
      <w:bodyDiv w:val="1"/>
      <w:marLeft w:val="0"/>
      <w:marRight w:val="0"/>
      <w:marTop w:val="0"/>
      <w:marBottom w:val="0"/>
      <w:divBdr>
        <w:top w:val="none" w:sz="0" w:space="0" w:color="auto"/>
        <w:left w:val="none" w:sz="0" w:space="0" w:color="auto"/>
        <w:bottom w:val="none" w:sz="0" w:space="0" w:color="auto"/>
        <w:right w:val="none" w:sz="0" w:space="0" w:color="auto"/>
      </w:divBdr>
    </w:div>
    <w:div w:id="1628848946">
      <w:bodyDiv w:val="1"/>
      <w:marLeft w:val="0"/>
      <w:marRight w:val="0"/>
      <w:marTop w:val="0"/>
      <w:marBottom w:val="0"/>
      <w:divBdr>
        <w:top w:val="none" w:sz="0" w:space="0" w:color="auto"/>
        <w:left w:val="none" w:sz="0" w:space="0" w:color="auto"/>
        <w:bottom w:val="none" w:sz="0" w:space="0" w:color="auto"/>
        <w:right w:val="none" w:sz="0" w:space="0" w:color="auto"/>
      </w:divBdr>
    </w:div>
    <w:div w:id="1633244755">
      <w:bodyDiv w:val="1"/>
      <w:marLeft w:val="0"/>
      <w:marRight w:val="0"/>
      <w:marTop w:val="0"/>
      <w:marBottom w:val="0"/>
      <w:divBdr>
        <w:top w:val="none" w:sz="0" w:space="0" w:color="auto"/>
        <w:left w:val="none" w:sz="0" w:space="0" w:color="auto"/>
        <w:bottom w:val="none" w:sz="0" w:space="0" w:color="auto"/>
        <w:right w:val="none" w:sz="0" w:space="0" w:color="auto"/>
      </w:divBdr>
    </w:div>
    <w:div w:id="1640258799">
      <w:bodyDiv w:val="1"/>
      <w:marLeft w:val="0"/>
      <w:marRight w:val="0"/>
      <w:marTop w:val="0"/>
      <w:marBottom w:val="0"/>
      <w:divBdr>
        <w:top w:val="none" w:sz="0" w:space="0" w:color="auto"/>
        <w:left w:val="none" w:sz="0" w:space="0" w:color="auto"/>
        <w:bottom w:val="none" w:sz="0" w:space="0" w:color="auto"/>
        <w:right w:val="none" w:sz="0" w:space="0" w:color="auto"/>
      </w:divBdr>
    </w:div>
    <w:div w:id="1646229504">
      <w:bodyDiv w:val="1"/>
      <w:marLeft w:val="0"/>
      <w:marRight w:val="0"/>
      <w:marTop w:val="0"/>
      <w:marBottom w:val="0"/>
      <w:divBdr>
        <w:top w:val="none" w:sz="0" w:space="0" w:color="auto"/>
        <w:left w:val="none" w:sz="0" w:space="0" w:color="auto"/>
        <w:bottom w:val="none" w:sz="0" w:space="0" w:color="auto"/>
        <w:right w:val="none" w:sz="0" w:space="0" w:color="auto"/>
      </w:divBdr>
    </w:div>
    <w:div w:id="1646743289">
      <w:bodyDiv w:val="1"/>
      <w:marLeft w:val="0"/>
      <w:marRight w:val="0"/>
      <w:marTop w:val="0"/>
      <w:marBottom w:val="0"/>
      <w:divBdr>
        <w:top w:val="none" w:sz="0" w:space="0" w:color="auto"/>
        <w:left w:val="none" w:sz="0" w:space="0" w:color="auto"/>
        <w:bottom w:val="none" w:sz="0" w:space="0" w:color="auto"/>
        <w:right w:val="none" w:sz="0" w:space="0" w:color="auto"/>
      </w:divBdr>
      <w:divsChild>
        <w:div w:id="1110513381">
          <w:marLeft w:val="0"/>
          <w:marRight w:val="0"/>
          <w:marTop w:val="0"/>
          <w:marBottom w:val="0"/>
          <w:divBdr>
            <w:top w:val="none" w:sz="0" w:space="0" w:color="auto"/>
            <w:left w:val="none" w:sz="0" w:space="0" w:color="auto"/>
            <w:bottom w:val="none" w:sz="0" w:space="0" w:color="auto"/>
            <w:right w:val="none" w:sz="0" w:space="0" w:color="auto"/>
          </w:divBdr>
        </w:div>
      </w:divsChild>
    </w:div>
    <w:div w:id="1648314831">
      <w:bodyDiv w:val="1"/>
      <w:marLeft w:val="0"/>
      <w:marRight w:val="0"/>
      <w:marTop w:val="0"/>
      <w:marBottom w:val="0"/>
      <w:divBdr>
        <w:top w:val="none" w:sz="0" w:space="0" w:color="auto"/>
        <w:left w:val="none" w:sz="0" w:space="0" w:color="auto"/>
        <w:bottom w:val="none" w:sz="0" w:space="0" w:color="auto"/>
        <w:right w:val="none" w:sz="0" w:space="0" w:color="auto"/>
      </w:divBdr>
    </w:div>
    <w:div w:id="1649823297">
      <w:bodyDiv w:val="1"/>
      <w:marLeft w:val="0"/>
      <w:marRight w:val="0"/>
      <w:marTop w:val="0"/>
      <w:marBottom w:val="0"/>
      <w:divBdr>
        <w:top w:val="none" w:sz="0" w:space="0" w:color="auto"/>
        <w:left w:val="none" w:sz="0" w:space="0" w:color="auto"/>
        <w:bottom w:val="none" w:sz="0" w:space="0" w:color="auto"/>
        <w:right w:val="none" w:sz="0" w:space="0" w:color="auto"/>
      </w:divBdr>
    </w:div>
    <w:div w:id="1650983473">
      <w:bodyDiv w:val="1"/>
      <w:marLeft w:val="0"/>
      <w:marRight w:val="0"/>
      <w:marTop w:val="0"/>
      <w:marBottom w:val="0"/>
      <w:divBdr>
        <w:top w:val="none" w:sz="0" w:space="0" w:color="auto"/>
        <w:left w:val="none" w:sz="0" w:space="0" w:color="auto"/>
        <w:bottom w:val="none" w:sz="0" w:space="0" w:color="auto"/>
        <w:right w:val="none" w:sz="0" w:space="0" w:color="auto"/>
      </w:divBdr>
    </w:div>
    <w:div w:id="1652365715">
      <w:bodyDiv w:val="1"/>
      <w:marLeft w:val="0"/>
      <w:marRight w:val="0"/>
      <w:marTop w:val="0"/>
      <w:marBottom w:val="0"/>
      <w:divBdr>
        <w:top w:val="none" w:sz="0" w:space="0" w:color="auto"/>
        <w:left w:val="none" w:sz="0" w:space="0" w:color="auto"/>
        <w:bottom w:val="none" w:sz="0" w:space="0" w:color="auto"/>
        <w:right w:val="none" w:sz="0" w:space="0" w:color="auto"/>
      </w:divBdr>
    </w:div>
    <w:div w:id="1654217766">
      <w:bodyDiv w:val="1"/>
      <w:marLeft w:val="0"/>
      <w:marRight w:val="0"/>
      <w:marTop w:val="0"/>
      <w:marBottom w:val="0"/>
      <w:divBdr>
        <w:top w:val="none" w:sz="0" w:space="0" w:color="auto"/>
        <w:left w:val="none" w:sz="0" w:space="0" w:color="auto"/>
        <w:bottom w:val="none" w:sz="0" w:space="0" w:color="auto"/>
        <w:right w:val="none" w:sz="0" w:space="0" w:color="auto"/>
      </w:divBdr>
    </w:div>
    <w:div w:id="1660695137">
      <w:bodyDiv w:val="1"/>
      <w:marLeft w:val="0"/>
      <w:marRight w:val="0"/>
      <w:marTop w:val="0"/>
      <w:marBottom w:val="0"/>
      <w:divBdr>
        <w:top w:val="none" w:sz="0" w:space="0" w:color="auto"/>
        <w:left w:val="none" w:sz="0" w:space="0" w:color="auto"/>
        <w:bottom w:val="none" w:sz="0" w:space="0" w:color="auto"/>
        <w:right w:val="none" w:sz="0" w:space="0" w:color="auto"/>
      </w:divBdr>
    </w:div>
    <w:div w:id="1661233736">
      <w:bodyDiv w:val="1"/>
      <w:marLeft w:val="0"/>
      <w:marRight w:val="0"/>
      <w:marTop w:val="0"/>
      <w:marBottom w:val="0"/>
      <w:divBdr>
        <w:top w:val="none" w:sz="0" w:space="0" w:color="auto"/>
        <w:left w:val="none" w:sz="0" w:space="0" w:color="auto"/>
        <w:bottom w:val="none" w:sz="0" w:space="0" w:color="auto"/>
        <w:right w:val="none" w:sz="0" w:space="0" w:color="auto"/>
      </w:divBdr>
    </w:div>
    <w:div w:id="1663662560">
      <w:bodyDiv w:val="1"/>
      <w:marLeft w:val="0"/>
      <w:marRight w:val="0"/>
      <w:marTop w:val="0"/>
      <w:marBottom w:val="0"/>
      <w:divBdr>
        <w:top w:val="none" w:sz="0" w:space="0" w:color="auto"/>
        <w:left w:val="none" w:sz="0" w:space="0" w:color="auto"/>
        <w:bottom w:val="none" w:sz="0" w:space="0" w:color="auto"/>
        <w:right w:val="none" w:sz="0" w:space="0" w:color="auto"/>
      </w:divBdr>
      <w:divsChild>
        <w:div w:id="1211962906">
          <w:marLeft w:val="0"/>
          <w:marRight w:val="0"/>
          <w:marTop w:val="0"/>
          <w:marBottom w:val="0"/>
          <w:divBdr>
            <w:top w:val="none" w:sz="0" w:space="0" w:color="auto"/>
            <w:left w:val="none" w:sz="0" w:space="0" w:color="auto"/>
            <w:bottom w:val="none" w:sz="0" w:space="0" w:color="auto"/>
            <w:right w:val="none" w:sz="0" w:space="0" w:color="auto"/>
          </w:divBdr>
        </w:div>
      </w:divsChild>
    </w:div>
    <w:div w:id="1667367833">
      <w:bodyDiv w:val="1"/>
      <w:marLeft w:val="0"/>
      <w:marRight w:val="0"/>
      <w:marTop w:val="0"/>
      <w:marBottom w:val="0"/>
      <w:divBdr>
        <w:top w:val="none" w:sz="0" w:space="0" w:color="auto"/>
        <w:left w:val="none" w:sz="0" w:space="0" w:color="auto"/>
        <w:bottom w:val="none" w:sz="0" w:space="0" w:color="auto"/>
        <w:right w:val="none" w:sz="0" w:space="0" w:color="auto"/>
      </w:divBdr>
    </w:div>
    <w:div w:id="1668747550">
      <w:bodyDiv w:val="1"/>
      <w:marLeft w:val="0"/>
      <w:marRight w:val="0"/>
      <w:marTop w:val="0"/>
      <w:marBottom w:val="0"/>
      <w:divBdr>
        <w:top w:val="none" w:sz="0" w:space="0" w:color="auto"/>
        <w:left w:val="none" w:sz="0" w:space="0" w:color="auto"/>
        <w:bottom w:val="none" w:sz="0" w:space="0" w:color="auto"/>
        <w:right w:val="none" w:sz="0" w:space="0" w:color="auto"/>
      </w:divBdr>
    </w:div>
    <w:div w:id="1684167873">
      <w:bodyDiv w:val="1"/>
      <w:marLeft w:val="0"/>
      <w:marRight w:val="0"/>
      <w:marTop w:val="0"/>
      <w:marBottom w:val="0"/>
      <w:divBdr>
        <w:top w:val="none" w:sz="0" w:space="0" w:color="auto"/>
        <w:left w:val="none" w:sz="0" w:space="0" w:color="auto"/>
        <w:bottom w:val="none" w:sz="0" w:space="0" w:color="auto"/>
        <w:right w:val="none" w:sz="0" w:space="0" w:color="auto"/>
      </w:divBdr>
    </w:div>
    <w:div w:id="1685790773">
      <w:bodyDiv w:val="1"/>
      <w:marLeft w:val="0"/>
      <w:marRight w:val="0"/>
      <w:marTop w:val="0"/>
      <w:marBottom w:val="0"/>
      <w:divBdr>
        <w:top w:val="none" w:sz="0" w:space="0" w:color="auto"/>
        <w:left w:val="none" w:sz="0" w:space="0" w:color="auto"/>
        <w:bottom w:val="none" w:sz="0" w:space="0" w:color="auto"/>
        <w:right w:val="none" w:sz="0" w:space="0" w:color="auto"/>
      </w:divBdr>
    </w:div>
    <w:div w:id="1686442675">
      <w:bodyDiv w:val="1"/>
      <w:marLeft w:val="0"/>
      <w:marRight w:val="0"/>
      <w:marTop w:val="0"/>
      <w:marBottom w:val="0"/>
      <w:divBdr>
        <w:top w:val="none" w:sz="0" w:space="0" w:color="auto"/>
        <w:left w:val="none" w:sz="0" w:space="0" w:color="auto"/>
        <w:bottom w:val="none" w:sz="0" w:space="0" w:color="auto"/>
        <w:right w:val="none" w:sz="0" w:space="0" w:color="auto"/>
      </w:divBdr>
    </w:div>
    <w:div w:id="1696494753">
      <w:bodyDiv w:val="1"/>
      <w:marLeft w:val="0"/>
      <w:marRight w:val="0"/>
      <w:marTop w:val="0"/>
      <w:marBottom w:val="0"/>
      <w:divBdr>
        <w:top w:val="none" w:sz="0" w:space="0" w:color="auto"/>
        <w:left w:val="none" w:sz="0" w:space="0" w:color="auto"/>
        <w:bottom w:val="none" w:sz="0" w:space="0" w:color="auto"/>
        <w:right w:val="none" w:sz="0" w:space="0" w:color="auto"/>
      </w:divBdr>
    </w:div>
    <w:div w:id="1699695699">
      <w:bodyDiv w:val="1"/>
      <w:marLeft w:val="0"/>
      <w:marRight w:val="0"/>
      <w:marTop w:val="0"/>
      <w:marBottom w:val="0"/>
      <w:divBdr>
        <w:top w:val="none" w:sz="0" w:space="0" w:color="auto"/>
        <w:left w:val="none" w:sz="0" w:space="0" w:color="auto"/>
        <w:bottom w:val="none" w:sz="0" w:space="0" w:color="auto"/>
        <w:right w:val="none" w:sz="0" w:space="0" w:color="auto"/>
      </w:divBdr>
    </w:div>
    <w:div w:id="1707607399">
      <w:bodyDiv w:val="1"/>
      <w:marLeft w:val="0"/>
      <w:marRight w:val="0"/>
      <w:marTop w:val="0"/>
      <w:marBottom w:val="0"/>
      <w:divBdr>
        <w:top w:val="none" w:sz="0" w:space="0" w:color="auto"/>
        <w:left w:val="none" w:sz="0" w:space="0" w:color="auto"/>
        <w:bottom w:val="none" w:sz="0" w:space="0" w:color="auto"/>
        <w:right w:val="none" w:sz="0" w:space="0" w:color="auto"/>
      </w:divBdr>
    </w:div>
    <w:div w:id="1723863432">
      <w:bodyDiv w:val="1"/>
      <w:marLeft w:val="0"/>
      <w:marRight w:val="0"/>
      <w:marTop w:val="0"/>
      <w:marBottom w:val="0"/>
      <w:divBdr>
        <w:top w:val="none" w:sz="0" w:space="0" w:color="auto"/>
        <w:left w:val="none" w:sz="0" w:space="0" w:color="auto"/>
        <w:bottom w:val="none" w:sz="0" w:space="0" w:color="auto"/>
        <w:right w:val="none" w:sz="0" w:space="0" w:color="auto"/>
      </w:divBdr>
    </w:div>
    <w:div w:id="1725786491">
      <w:bodyDiv w:val="1"/>
      <w:marLeft w:val="0"/>
      <w:marRight w:val="0"/>
      <w:marTop w:val="0"/>
      <w:marBottom w:val="0"/>
      <w:divBdr>
        <w:top w:val="none" w:sz="0" w:space="0" w:color="auto"/>
        <w:left w:val="none" w:sz="0" w:space="0" w:color="auto"/>
        <w:bottom w:val="none" w:sz="0" w:space="0" w:color="auto"/>
        <w:right w:val="none" w:sz="0" w:space="0" w:color="auto"/>
      </w:divBdr>
    </w:div>
    <w:div w:id="1735858038">
      <w:bodyDiv w:val="1"/>
      <w:marLeft w:val="0"/>
      <w:marRight w:val="0"/>
      <w:marTop w:val="0"/>
      <w:marBottom w:val="0"/>
      <w:divBdr>
        <w:top w:val="none" w:sz="0" w:space="0" w:color="auto"/>
        <w:left w:val="none" w:sz="0" w:space="0" w:color="auto"/>
        <w:bottom w:val="none" w:sz="0" w:space="0" w:color="auto"/>
        <w:right w:val="none" w:sz="0" w:space="0" w:color="auto"/>
      </w:divBdr>
    </w:div>
    <w:div w:id="1739547031">
      <w:bodyDiv w:val="1"/>
      <w:marLeft w:val="0"/>
      <w:marRight w:val="0"/>
      <w:marTop w:val="0"/>
      <w:marBottom w:val="0"/>
      <w:divBdr>
        <w:top w:val="none" w:sz="0" w:space="0" w:color="auto"/>
        <w:left w:val="none" w:sz="0" w:space="0" w:color="auto"/>
        <w:bottom w:val="none" w:sz="0" w:space="0" w:color="auto"/>
        <w:right w:val="none" w:sz="0" w:space="0" w:color="auto"/>
      </w:divBdr>
    </w:div>
    <w:div w:id="1743063244">
      <w:bodyDiv w:val="1"/>
      <w:marLeft w:val="0"/>
      <w:marRight w:val="0"/>
      <w:marTop w:val="0"/>
      <w:marBottom w:val="0"/>
      <w:divBdr>
        <w:top w:val="none" w:sz="0" w:space="0" w:color="auto"/>
        <w:left w:val="none" w:sz="0" w:space="0" w:color="auto"/>
        <w:bottom w:val="none" w:sz="0" w:space="0" w:color="auto"/>
        <w:right w:val="none" w:sz="0" w:space="0" w:color="auto"/>
      </w:divBdr>
    </w:div>
    <w:div w:id="1747456718">
      <w:bodyDiv w:val="1"/>
      <w:marLeft w:val="0"/>
      <w:marRight w:val="0"/>
      <w:marTop w:val="0"/>
      <w:marBottom w:val="0"/>
      <w:divBdr>
        <w:top w:val="none" w:sz="0" w:space="0" w:color="auto"/>
        <w:left w:val="none" w:sz="0" w:space="0" w:color="auto"/>
        <w:bottom w:val="none" w:sz="0" w:space="0" w:color="auto"/>
        <w:right w:val="none" w:sz="0" w:space="0" w:color="auto"/>
      </w:divBdr>
    </w:div>
    <w:div w:id="1748960952">
      <w:bodyDiv w:val="1"/>
      <w:marLeft w:val="0"/>
      <w:marRight w:val="0"/>
      <w:marTop w:val="0"/>
      <w:marBottom w:val="0"/>
      <w:divBdr>
        <w:top w:val="none" w:sz="0" w:space="0" w:color="auto"/>
        <w:left w:val="none" w:sz="0" w:space="0" w:color="auto"/>
        <w:bottom w:val="none" w:sz="0" w:space="0" w:color="auto"/>
        <w:right w:val="none" w:sz="0" w:space="0" w:color="auto"/>
      </w:divBdr>
    </w:div>
    <w:div w:id="1749694516">
      <w:bodyDiv w:val="1"/>
      <w:marLeft w:val="0"/>
      <w:marRight w:val="0"/>
      <w:marTop w:val="0"/>
      <w:marBottom w:val="0"/>
      <w:divBdr>
        <w:top w:val="none" w:sz="0" w:space="0" w:color="auto"/>
        <w:left w:val="none" w:sz="0" w:space="0" w:color="auto"/>
        <w:bottom w:val="none" w:sz="0" w:space="0" w:color="auto"/>
        <w:right w:val="none" w:sz="0" w:space="0" w:color="auto"/>
      </w:divBdr>
    </w:div>
    <w:div w:id="1771505373">
      <w:bodyDiv w:val="1"/>
      <w:marLeft w:val="0"/>
      <w:marRight w:val="0"/>
      <w:marTop w:val="0"/>
      <w:marBottom w:val="0"/>
      <w:divBdr>
        <w:top w:val="none" w:sz="0" w:space="0" w:color="auto"/>
        <w:left w:val="none" w:sz="0" w:space="0" w:color="auto"/>
        <w:bottom w:val="none" w:sz="0" w:space="0" w:color="auto"/>
        <w:right w:val="none" w:sz="0" w:space="0" w:color="auto"/>
      </w:divBdr>
    </w:div>
    <w:div w:id="1774982457">
      <w:bodyDiv w:val="1"/>
      <w:marLeft w:val="0"/>
      <w:marRight w:val="0"/>
      <w:marTop w:val="0"/>
      <w:marBottom w:val="0"/>
      <w:divBdr>
        <w:top w:val="none" w:sz="0" w:space="0" w:color="auto"/>
        <w:left w:val="none" w:sz="0" w:space="0" w:color="auto"/>
        <w:bottom w:val="none" w:sz="0" w:space="0" w:color="auto"/>
        <w:right w:val="none" w:sz="0" w:space="0" w:color="auto"/>
      </w:divBdr>
      <w:divsChild>
        <w:div w:id="1404913118">
          <w:marLeft w:val="0"/>
          <w:marRight w:val="0"/>
          <w:marTop w:val="0"/>
          <w:marBottom w:val="0"/>
          <w:divBdr>
            <w:top w:val="none" w:sz="0" w:space="0" w:color="auto"/>
            <w:left w:val="none" w:sz="0" w:space="0" w:color="auto"/>
            <w:bottom w:val="none" w:sz="0" w:space="0" w:color="auto"/>
            <w:right w:val="none" w:sz="0" w:space="0" w:color="auto"/>
          </w:divBdr>
        </w:div>
      </w:divsChild>
    </w:div>
    <w:div w:id="1780026217">
      <w:bodyDiv w:val="1"/>
      <w:marLeft w:val="0"/>
      <w:marRight w:val="0"/>
      <w:marTop w:val="0"/>
      <w:marBottom w:val="0"/>
      <w:divBdr>
        <w:top w:val="none" w:sz="0" w:space="0" w:color="auto"/>
        <w:left w:val="none" w:sz="0" w:space="0" w:color="auto"/>
        <w:bottom w:val="none" w:sz="0" w:space="0" w:color="auto"/>
        <w:right w:val="none" w:sz="0" w:space="0" w:color="auto"/>
      </w:divBdr>
      <w:divsChild>
        <w:div w:id="1045375192">
          <w:marLeft w:val="0"/>
          <w:marRight w:val="0"/>
          <w:marTop w:val="0"/>
          <w:marBottom w:val="0"/>
          <w:divBdr>
            <w:top w:val="none" w:sz="0" w:space="0" w:color="auto"/>
            <w:left w:val="none" w:sz="0" w:space="0" w:color="auto"/>
            <w:bottom w:val="none" w:sz="0" w:space="0" w:color="auto"/>
            <w:right w:val="none" w:sz="0" w:space="0" w:color="auto"/>
          </w:divBdr>
        </w:div>
      </w:divsChild>
    </w:div>
    <w:div w:id="1793862692">
      <w:bodyDiv w:val="1"/>
      <w:marLeft w:val="0"/>
      <w:marRight w:val="0"/>
      <w:marTop w:val="0"/>
      <w:marBottom w:val="0"/>
      <w:divBdr>
        <w:top w:val="none" w:sz="0" w:space="0" w:color="auto"/>
        <w:left w:val="none" w:sz="0" w:space="0" w:color="auto"/>
        <w:bottom w:val="none" w:sz="0" w:space="0" w:color="auto"/>
        <w:right w:val="none" w:sz="0" w:space="0" w:color="auto"/>
      </w:divBdr>
    </w:div>
    <w:div w:id="1795638705">
      <w:bodyDiv w:val="1"/>
      <w:marLeft w:val="0"/>
      <w:marRight w:val="0"/>
      <w:marTop w:val="0"/>
      <w:marBottom w:val="0"/>
      <w:divBdr>
        <w:top w:val="none" w:sz="0" w:space="0" w:color="auto"/>
        <w:left w:val="none" w:sz="0" w:space="0" w:color="auto"/>
        <w:bottom w:val="none" w:sz="0" w:space="0" w:color="auto"/>
        <w:right w:val="none" w:sz="0" w:space="0" w:color="auto"/>
      </w:divBdr>
    </w:div>
    <w:div w:id="1800605440">
      <w:bodyDiv w:val="1"/>
      <w:marLeft w:val="0"/>
      <w:marRight w:val="0"/>
      <w:marTop w:val="0"/>
      <w:marBottom w:val="0"/>
      <w:divBdr>
        <w:top w:val="none" w:sz="0" w:space="0" w:color="auto"/>
        <w:left w:val="none" w:sz="0" w:space="0" w:color="auto"/>
        <w:bottom w:val="none" w:sz="0" w:space="0" w:color="auto"/>
        <w:right w:val="none" w:sz="0" w:space="0" w:color="auto"/>
      </w:divBdr>
    </w:div>
    <w:div w:id="1810897913">
      <w:bodyDiv w:val="1"/>
      <w:marLeft w:val="0"/>
      <w:marRight w:val="0"/>
      <w:marTop w:val="0"/>
      <w:marBottom w:val="0"/>
      <w:divBdr>
        <w:top w:val="none" w:sz="0" w:space="0" w:color="auto"/>
        <w:left w:val="none" w:sz="0" w:space="0" w:color="auto"/>
        <w:bottom w:val="none" w:sz="0" w:space="0" w:color="auto"/>
        <w:right w:val="none" w:sz="0" w:space="0" w:color="auto"/>
      </w:divBdr>
      <w:divsChild>
        <w:div w:id="719205686">
          <w:marLeft w:val="0"/>
          <w:marRight w:val="0"/>
          <w:marTop w:val="0"/>
          <w:marBottom w:val="0"/>
          <w:divBdr>
            <w:top w:val="none" w:sz="0" w:space="0" w:color="auto"/>
            <w:left w:val="none" w:sz="0" w:space="0" w:color="auto"/>
            <w:bottom w:val="none" w:sz="0" w:space="0" w:color="auto"/>
            <w:right w:val="none" w:sz="0" w:space="0" w:color="auto"/>
          </w:divBdr>
        </w:div>
      </w:divsChild>
    </w:div>
    <w:div w:id="1817529058">
      <w:bodyDiv w:val="1"/>
      <w:marLeft w:val="0"/>
      <w:marRight w:val="0"/>
      <w:marTop w:val="0"/>
      <w:marBottom w:val="0"/>
      <w:divBdr>
        <w:top w:val="none" w:sz="0" w:space="0" w:color="auto"/>
        <w:left w:val="none" w:sz="0" w:space="0" w:color="auto"/>
        <w:bottom w:val="none" w:sz="0" w:space="0" w:color="auto"/>
        <w:right w:val="none" w:sz="0" w:space="0" w:color="auto"/>
      </w:divBdr>
    </w:div>
    <w:div w:id="1825196039">
      <w:bodyDiv w:val="1"/>
      <w:marLeft w:val="0"/>
      <w:marRight w:val="0"/>
      <w:marTop w:val="0"/>
      <w:marBottom w:val="0"/>
      <w:divBdr>
        <w:top w:val="none" w:sz="0" w:space="0" w:color="auto"/>
        <w:left w:val="none" w:sz="0" w:space="0" w:color="auto"/>
        <w:bottom w:val="none" w:sz="0" w:space="0" w:color="auto"/>
        <w:right w:val="none" w:sz="0" w:space="0" w:color="auto"/>
      </w:divBdr>
    </w:div>
    <w:div w:id="1825931201">
      <w:bodyDiv w:val="1"/>
      <w:marLeft w:val="0"/>
      <w:marRight w:val="0"/>
      <w:marTop w:val="0"/>
      <w:marBottom w:val="0"/>
      <w:divBdr>
        <w:top w:val="none" w:sz="0" w:space="0" w:color="auto"/>
        <w:left w:val="none" w:sz="0" w:space="0" w:color="auto"/>
        <w:bottom w:val="none" w:sz="0" w:space="0" w:color="auto"/>
        <w:right w:val="none" w:sz="0" w:space="0" w:color="auto"/>
      </w:divBdr>
    </w:div>
    <w:div w:id="1831559195">
      <w:bodyDiv w:val="1"/>
      <w:marLeft w:val="0"/>
      <w:marRight w:val="0"/>
      <w:marTop w:val="0"/>
      <w:marBottom w:val="0"/>
      <w:divBdr>
        <w:top w:val="none" w:sz="0" w:space="0" w:color="auto"/>
        <w:left w:val="none" w:sz="0" w:space="0" w:color="auto"/>
        <w:bottom w:val="none" w:sz="0" w:space="0" w:color="auto"/>
        <w:right w:val="none" w:sz="0" w:space="0" w:color="auto"/>
      </w:divBdr>
    </w:div>
    <w:div w:id="1833066006">
      <w:bodyDiv w:val="1"/>
      <w:marLeft w:val="0"/>
      <w:marRight w:val="0"/>
      <w:marTop w:val="0"/>
      <w:marBottom w:val="0"/>
      <w:divBdr>
        <w:top w:val="none" w:sz="0" w:space="0" w:color="auto"/>
        <w:left w:val="none" w:sz="0" w:space="0" w:color="auto"/>
        <w:bottom w:val="none" w:sz="0" w:space="0" w:color="auto"/>
        <w:right w:val="none" w:sz="0" w:space="0" w:color="auto"/>
      </w:divBdr>
    </w:div>
    <w:div w:id="1834837318">
      <w:bodyDiv w:val="1"/>
      <w:marLeft w:val="0"/>
      <w:marRight w:val="0"/>
      <w:marTop w:val="0"/>
      <w:marBottom w:val="0"/>
      <w:divBdr>
        <w:top w:val="none" w:sz="0" w:space="0" w:color="auto"/>
        <w:left w:val="none" w:sz="0" w:space="0" w:color="auto"/>
        <w:bottom w:val="none" w:sz="0" w:space="0" w:color="auto"/>
        <w:right w:val="none" w:sz="0" w:space="0" w:color="auto"/>
      </w:divBdr>
    </w:div>
    <w:div w:id="1839533887">
      <w:bodyDiv w:val="1"/>
      <w:marLeft w:val="0"/>
      <w:marRight w:val="0"/>
      <w:marTop w:val="0"/>
      <w:marBottom w:val="0"/>
      <w:divBdr>
        <w:top w:val="none" w:sz="0" w:space="0" w:color="auto"/>
        <w:left w:val="none" w:sz="0" w:space="0" w:color="auto"/>
        <w:bottom w:val="none" w:sz="0" w:space="0" w:color="auto"/>
        <w:right w:val="none" w:sz="0" w:space="0" w:color="auto"/>
      </w:divBdr>
    </w:div>
    <w:div w:id="1842356157">
      <w:bodyDiv w:val="1"/>
      <w:marLeft w:val="0"/>
      <w:marRight w:val="0"/>
      <w:marTop w:val="0"/>
      <w:marBottom w:val="0"/>
      <w:divBdr>
        <w:top w:val="none" w:sz="0" w:space="0" w:color="auto"/>
        <w:left w:val="none" w:sz="0" w:space="0" w:color="auto"/>
        <w:bottom w:val="none" w:sz="0" w:space="0" w:color="auto"/>
        <w:right w:val="none" w:sz="0" w:space="0" w:color="auto"/>
      </w:divBdr>
    </w:div>
    <w:div w:id="1843616538">
      <w:bodyDiv w:val="1"/>
      <w:marLeft w:val="0"/>
      <w:marRight w:val="0"/>
      <w:marTop w:val="0"/>
      <w:marBottom w:val="0"/>
      <w:divBdr>
        <w:top w:val="none" w:sz="0" w:space="0" w:color="auto"/>
        <w:left w:val="none" w:sz="0" w:space="0" w:color="auto"/>
        <w:bottom w:val="none" w:sz="0" w:space="0" w:color="auto"/>
        <w:right w:val="none" w:sz="0" w:space="0" w:color="auto"/>
      </w:divBdr>
    </w:div>
    <w:div w:id="1847667626">
      <w:bodyDiv w:val="1"/>
      <w:marLeft w:val="0"/>
      <w:marRight w:val="0"/>
      <w:marTop w:val="0"/>
      <w:marBottom w:val="0"/>
      <w:divBdr>
        <w:top w:val="none" w:sz="0" w:space="0" w:color="auto"/>
        <w:left w:val="none" w:sz="0" w:space="0" w:color="auto"/>
        <w:bottom w:val="none" w:sz="0" w:space="0" w:color="auto"/>
        <w:right w:val="none" w:sz="0" w:space="0" w:color="auto"/>
      </w:divBdr>
    </w:div>
    <w:div w:id="1848472425">
      <w:bodyDiv w:val="1"/>
      <w:marLeft w:val="0"/>
      <w:marRight w:val="0"/>
      <w:marTop w:val="0"/>
      <w:marBottom w:val="0"/>
      <w:divBdr>
        <w:top w:val="none" w:sz="0" w:space="0" w:color="auto"/>
        <w:left w:val="none" w:sz="0" w:space="0" w:color="auto"/>
        <w:bottom w:val="none" w:sz="0" w:space="0" w:color="auto"/>
        <w:right w:val="none" w:sz="0" w:space="0" w:color="auto"/>
      </w:divBdr>
    </w:div>
    <w:div w:id="1848863711">
      <w:bodyDiv w:val="1"/>
      <w:marLeft w:val="0"/>
      <w:marRight w:val="0"/>
      <w:marTop w:val="0"/>
      <w:marBottom w:val="0"/>
      <w:divBdr>
        <w:top w:val="none" w:sz="0" w:space="0" w:color="auto"/>
        <w:left w:val="none" w:sz="0" w:space="0" w:color="auto"/>
        <w:bottom w:val="none" w:sz="0" w:space="0" w:color="auto"/>
        <w:right w:val="none" w:sz="0" w:space="0" w:color="auto"/>
      </w:divBdr>
    </w:div>
    <w:div w:id="1853911105">
      <w:bodyDiv w:val="1"/>
      <w:marLeft w:val="0"/>
      <w:marRight w:val="0"/>
      <w:marTop w:val="0"/>
      <w:marBottom w:val="0"/>
      <w:divBdr>
        <w:top w:val="none" w:sz="0" w:space="0" w:color="auto"/>
        <w:left w:val="none" w:sz="0" w:space="0" w:color="auto"/>
        <w:bottom w:val="none" w:sz="0" w:space="0" w:color="auto"/>
        <w:right w:val="none" w:sz="0" w:space="0" w:color="auto"/>
      </w:divBdr>
    </w:div>
    <w:div w:id="1856531335">
      <w:bodyDiv w:val="1"/>
      <w:marLeft w:val="0"/>
      <w:marRight w:val="0"/>
      <w:marTop w:val="0"/>
      <w:marBottom w:val="0"/>
      <w:divBdr>
        <w:top w:val="none" w:sz="0" w:space="0" w:color="auto"/>
        <w:left w:val="none" w:sz="0" w:space="0" w:color="auto"/>
        <w:bottom w:val="none" w:sz="0" w:space="0" w:color="auto"/>
        <w:right w:val="none" w:sz="0" w:space="0" w:color="auto"/>
      </w:divBdr>
    </w:div>
    <w:div w:id="1869366782">
      <w:bodyDiv w:val="1"/>
      <w:marLeft w:val="0"/>
      <w:marRight w:val="0"/>
      <w:marTop w:val="0"/>
      <w:marBottom w:val="0"/>
      <w:divBdr>
        <w:top w:val="none" w:sz="0" w:space="0" w:color="auto"/>
        <w:left w:val="none" w:sz="0" w:space="0" w:color="auto"/>
        <w:bottom w:val="none" w:sz="0" w:space="0" w:color="auto"/>
        <w:right w:val="none" w:sz="0" w:space="0" w:color="auto"/>
      </w:divBdr>
    </w:div>
    <w:div w:id="1876380239">
      <w:bodyDiv w:val="1"/>
      <w:marLeft w:val="0"/>
      <w:marRight w:val="0"/>
      <w:marTop w:val="0"/>
      <w:marBottom w:val="0"/>
      <w:divBdr>
        <w:top w:val="none" w:sz="0" w:space="0" w:color="auto"/>
        <w:left w:val="none" w:sz="0" w:space="0" w:color="auto"/>
        <w:bottom w:val="none" w:sz="0" w:space="0" w:color="auto"/>
        <w:right w:val="none" w:sz="0" w:space="0" w:color="auto"/>
      </w:divBdr>
    </w:div>
    <w:div w:id="1876843568">
      <w:bodyDiv w:val="1"/>
      <w:marLeft w:val="0"/>
      <w:marRight w:val="0"/>
      <w:marTop w:val="0"/>
      <w:marBottom w:val="0"/>
      <w:divBdr>
        <w:top w:val="none" w:sz="0" w:space="0" w:color="auto"/>
        <w:left w:val="none" w:sz="0" w:space="0" w:color="auto"/>
        <w:bottom w:val="none" w:sz="0" w:space="0" w:color="auto"/>
        <w:right w:val="none" w:sz="0" w:space="0" w:color="auto"/>
      </w:divBdr>
      <w:divsChild>
        <w:div w:id="1402286760">
          <w:marLeft w:val="0"/>
          <w:marRight w:val="0"/>
          <w:marTop w:val="0"/>
          <w:marBottom w:val="0"/>
          <w:divBdr>
            <w:top w:val="none" w:sz="0" w:space="0" w:color="auto"/>
            <w:left w:val="none" w:sz="0" w:space="0" w:color="auto"/>
            <w:bottom w:val="none" w:sz="0" w:space="0" w:color="auto"/>
            <w:right w:val="none" w:sz="0" w:space="0" w:color="auto"/>
          </w:divBdr>
        </w:div>
      </w:divsChild>
    </w:div>
    <w:div w:id="1876891272">
      <w:bodyDiv w:val="1"/>
      <w:marLeft w:val="0"/>
      <w:marRight w:val="0"/>
      <w:marTop w:val="0"/>
      <w:marBottom w:val="0"/>
      <w:divBdr>
        <w:top w:val="none" w:sz="0" w:space="0" w:color="auto"/>
        <w:left w:val="none" w:sz="0" w:space="0" w:color="auto"/>
        <w:bottom w:val="none" w:sz="0" w:space="0" w:color="auto"/>
        <w:right w:val="none" w:sz="0" w:space="0" w:color="auto"/>
      </w:divBdr>
      <w:divsChild>
        <w:div w:id="299917231">
          <w:marLeft w:val="0"/>
          <w:marRight w:val="0"/>
          <w:marTop w:val="0"/>
          <w:marBottom w:val="0"/>
          <w:divBdr>
            <w:top w:val="none" w:sz="0" w:space="0" w:color="auto"/>
            <w:left w:val="none" w:sz="0" w:space="0" w:color="auto"/>
            <w:bottom w:val="none" w:sz="0" w:space="0" w:color="auto"/>
            <w:right w:val="none" w:sz="0" w:space="0" w:color="auto"/>
          </w:divBdr>
        </w:div>
      </w:divsChild>
    </w:div>
    <w:div w:id="1877305247">
      <w:bodyDiv w:val="1"/>
      <w:marLeft w:val="0"/>
      <w:marRight w:val="0"/>
      <w:marTop w:val="0"/>
      <w:marBottom w:val="0"/>
      <w:divBdr>
        <w:top w:val="none" w:sz="0" w:space="0" w:color="auto"/>
        <w:left w:val="none" w:sz="0" w:space="0" w:color="auto"/>
        <w:bottom w:val="none" w:sz="0" w:space="0" w:color="auto"/>
        <w:right w:val="none" w:sz="0" w:space="0" w:color="auto"/>
      </w:divBdr>
    </w:div>
    <w:div w:id="1886793692">
      <w:bodyDiv w:val="1"/>
      <w:marLeft w:val="0"/>
      <w:marRight w:val="0"/>
      <w:marTop w:val="0"/>
      <w:marBottom w:val="0"/>
      <w:divBdr>
        <w:top w:val="none" w:sz="0" w:space="0" w:color="auto"/>
        <w:left w:val="none" w:sz="0" w:space="0" w:color="auto"/>
        <w:bottom w:val="none" w:sz="0" w:space="0" w:color="auto"/>
        <w:right w:val="none" w:sz="0" w:space="0" w:color="auto"/>
      </w:divBdr>
    </w:div>
    <w:div w:id="1894585668">
      <w:bodyDiv w:val="1"/>
      <w:marLeft w:val="0"/>
      <w:marRight w:val="0"/>
      <w:marTop w:val="0"/>
      <w:marBottom w:val="0"/>
      <w:divBdr>
        <w:top w:val="none" w:sz="0" w:space="0" w:color="auto"/>
        <w:left w:val="none" w:sz="0" w:space="0" w:color="auto"/>
        <w:bottom w:val="none" w:sz="0" w:space="0" w:color="auto"/>
        <w:right w:val="none" w:sz="0" w:space="0" w:color="auto"/>
      </w:divBdr>
    </w:div>
    <w:div w:id="1895967562">
      <w:bodyDiv w:val="1"/>
      <w:marLeft w:val="0"/>
      <w:marRight w:val="0"/>
      <w:marTop w:val="0"/>
      <w:marBottom w:val="0"/>
      <w:divBdr>
        <w:top w:val="none" w:sz="0" w:space="0" w:color="auto"/>
        <w:left w:val="none" w:sz="0" w:space="0" w:color="auto"/>
        <w:bottom w:val="none" w:sz="0" w:space="0" w:color="auto"/>
        <w:right w:val="none" w:sz="0" w:space="0" w:color="auto"/>
      </w:divBdr>
    </w:div>
    <w:div w:id="1897741001">
      <w:bodyDiv w:val="1"/>
      <w:marLeft w:val="0"/>
      <w:marRight w:val="0"/>
      <w:marTop w:val="0"/>
      <w:marBottom w:val="0"/>
      <w:divBdr>
        <w:top w:val="none" w:sz="0" w:space="0" w:color="auto"/>
        <w:left w:val="none" w:sz="0" w:space="0" w:color="auto"/>
        <w:bottom w:val="none" w:sz="0" w:space="0" w:color="auto"/>
        <w:right w:val="none" w:sz="0" w:space="0" w:color="auto"/>
      </w:divBdr>
    </w:div>
    <w:div w:id="1900633936">
      <w:bodyDiv w:val="1"/>
      <w:marLeft w:val="0"/>
      <w:marRight w:val="0"/>
      <w:marTop w:val="0"/>
      <w:marBottom w:val="0"/>
      <w:divBdr>
        <w:top w:val="none" w:sz="0" w:space="0" w:color="auto"/>
        <w:left w:val="none" w:sz="0" w:space="0" w:color="auto"/>
        <w:bottom w:val="none" w:sz="0" w:space="0" w:color="auto"/>
        <w:right w:val="none" w:sz="0" w:space="0" w:color="auto"/>
      </w:divBdr>
    </w:div>
    <w:div w:id="1904295893">
      <w:bodyDiv w:val="1"/>
      <w:marLeft w:val="0"/>
      <w:marRight w:val="0"/>
      <w:marTop w:val="0"/>
      <w:marBottom w:val="0"/>
      <w:divBdr>
        <w:top w:val="none" w:sz="0" w:space="0" w:color="auto"/>
        <w:left w:val="none" w:sz="0" w:space="0" w:color="auto"/>
        <w:bottom w:val="none" w:sz="0" w:space="0" w:color="auto"/>
        <w:right w:val="none" w:sz="0" w:space="0" w:color="auto"/>
      </w:divBdr>
    </w:div>
    <w:div w:id="1925066737">
      <w:bodyDiv w:val="1"/>
      <w:marLeft w:val="0"/>
      <w:marRight w:val="0"/>
      <w:marTop w:val="0"/>
      <w:marBottom w:val="0"/>
      <w:divBdr>
        <w:top w:val="none" w:sz="0" w:space="0" w:color="auto"/>
        <w:left w:val="none" w:sz="0" w:space="0" w:color="auto"/>
        <w:bottom w:val="none" w:sz="0" w:space="0" w:color="auto"/>
        <w:right w:val="none" w:sz="0" w:space="0" w:color="auto"/>
      </w:divBdr>
    </w:div>
    <w:div w:id="1929268773">
      <w:bodyDiv w:val="1"/>
      <w:marLeft w:val="0"/>
      <w:marRight w:val="0"/>
      <w:marTop w:val="0"/>
      <w:marBottom w:val="0"/>
      <w:divBdr>
        <w:top w:val="none" w:sz="0" w:space="0" w:color="auto"/>
        <w:left w:val="none" w:sz="0" w:space="0" w:color="auto"/>
        <w:bottom w:val="none" w:sz="0" w:space="0" w:color="auto"/>
        <w:right w:val="none" w:sz="0" w:space="0" w:color="auto"/>
      </w:divBdr>
    </w:div>
    <w:div w:id="1932004456">
      <w:bodyDiv w:val="1"/>
      <w:marLeft w:val="0"/>
      <w:marRight w:val="0"/>
      <w:marTop w:val="0"/>
      <w:marBottom w:val="0"/>
      <w:divBdr>
        <w:top w:val="none" w:sz="0" w:space="0" w:color="auto"/>
        <w:left w:val="none" w:sz="0" w:space="0" w:color="auto"/>
        <w:bottom w:val="none" w:sz="0" w:space="0" w:color="auto"/>
        <w:right w:val="none" w:sz="0" w:space="0" w:color="auto"/>
      </w:divBdr>
    </w:div>
    <w:div w:id="1937203323">
      <w:bodyDiv w:val="1"/>
      <w:marLeft w:val="0"/>
      <w:marRight w:val="0"/>
      <w:marTop w:val="0"/>
      <w:marBottom w:val="0"/>
      <w:divBdr>
        <w:top w:val="none" w:sz="0" w:space="0" w:color="auto"/>
        <w:left w:val="none" w:sz="0" w:space="0" w:color="auto"/>
        <w:bottom w:val="none" w:sz="0" w:space="0" w:color="auto"/>
        <w:right w:val="none" w:sz="0" w:space="0" w:color="auto"/>
      </w:divBdr>
    </w:div>
    <w:div w:id="1937978242">
      <w:bodyDiv w:val="1"/>
      <w:marLeft w:val="0"/>
      <w:marRight w:val="0"/>
      <w:marTop w:val="0"/>
      <w:marBottom w:val="0"/>
      <w:divBdr>
        <w:top w:val="none" w:sz="0" w:space="0" w:color="auto"/>
        <w:left w:val="none" w:sz="0" w:space="0" w:color="auto"/>
        <w:bottom w:val="none" w:sz="0" w:space="0" w:color="auto"/>
        <w:right w:val="none" w:sz="0" w:space="0" w:color="auto"/>
      </w:divBdr>
    </w:div>
    <w:div w:id="1940986434">
      <w:bodyDiv w:val="1"/>
      <w:marLeft w:val="0"/>
      <w:marRight w:val="0"/>
      <w:marTop w:val="0"/>
      <w:marBottom w:val="0"/>
      <w:divBdr>
        <w:top w:val="none" w:sz="0" w:space="0" w:color="auto"/>
        <w:left w:val="none" w:sz="0" w:space="0" w:color="auto"/>
        <w:bottom w:val="none" w:sz="0" w:space="0" w:color="auto"/>
        <w:right w:val="none" w:sz="0" w:space="0" w:color="auto"/>
      </w:divBdr>
    </w:div>
    <w:div w:id="1944995436">
      <w:bodyDiv w:val="1"/>
      <w:marLeft w:val="0"/>
      <w:marRight w:val="0"/>
      <w:marTop w:val="0"/>
      <w:marBottom w:val="0"/>
      <w:divBdr>
        <w:top w:val="none" w:sz="0" w:space="0" w:color="auto"/>
        <w:left w:val="none" w:sz="0" w:space="0" w:color="auto"/>
        <w:bottom w:val="none" w:sz="0" w:space="0" w:color="auto"/>
        <w:right w:val="none" w:sz="0" w:space="0" w:color="auto"/>
      </w:divBdr>
    </w:div>
    <w:div w:id="1950971545">
      <w:bodyDiv w:val="1"/>
      <w:marLeft w:val="0"/>
      <w:marRight w:val="0"/>
      <w:marTop w:val="0"/>
      <w:marBottom w:val="0"/>
      <w:divBdr>
        <w:top w:val="none" w:sz="0" w:space="0" w:color="auto"/>
        <w:left w:val="none" w:sz="0" w:space="0" w:color="auto"/>
        <w:bottom w:val="none" w:sz="0" w:space="0" w:color="auto"/>
        <w:right w:val="none" w:sz="0" w:space="0" w:color="auto"/>
      </w:divBdr>
    </w:div>
    <w:div w:id="1955554067">
      <w:bodyDiv w:val="1"/>
      <w:marLeft w:val="0"/>
      <w:marRight w:val="0"/>
      <w:marTop w:val="0"/>
      <w:marBottom w:val="0"/>
      <w:divBdr>
        <w:top w:val="none" w:sz="0" w:space="0" w:color="auto"/>
        <w:left w:val="none" w:sz="0" w:space="0" w:color="auto"/>
        <w:bottom w:val="none" w:sz="0" w:space="0" w:color="auto"/>
        <w:right w:val="none" w:sz="0" w:space="0" w:color="auto"/>
      </w:divBdr>
      <w:divsChild>
        <w:div w:id="1045914187">
          <w:marLeft w:val="0"/>
          <w:marRight w:val="0"/>
          <w:marTop w:val="0"/>
          <w:marBottom w:val="0"/>
          <w:divBdr>
            <w:top w:val="none" w:sz="0" w:space="0" w:color="auto"/>
            <w:left w:val="none" w:sz="0" w:space="0" w:color="auto"/>
            <w:bottom w:val="none" w:sz="0" w:space="0" w:color="auto"/>
            <w:right w:val="none" w:sz="0" w:space="0" w:color="auto"/>
          </w:divBdr>
        </w:div>
      </w:divsChild>
    </w:div>
    <w:div w:id="1981694127">
      <w:bodyDiv w:val="1"/>
      <w:marLeft w:val="0"/>
      <w:marRight w:val="0"/>
      <w:marTop w:val="0"/>
      <w:marBottom w:val="0"/>
      <w:divBdr>
        <w:top w:val="none" w:sz="0" w:space="0" w:color="auto"/>
        <w:left w:val="none" w:sz="0" w:space="0" w:color="auto"/>
        <w:bottom w:val="none" w:sz="0" w:space="0" w:color="auto"/>
        <w:right w:val="none" w:sz="0" w:space="0" w:color="auto"/>
      </w:divBdr>
    </w:div>
    <w:div w:id="1986929905">
      <w:bodyDiv w:val="1"/>
      <w:marLeft w:val="0"/>
      <w:marRight w:val="0"/>
      <w:marTop w:val="0"/>
      <w:marBottom w:val="0"/>
      <w:divBdr>
        <w:top w:val="none" w:sz="0" w:space="0" w:color="auto"/>
        <w:left w:val="none" w:sz="0" w:space="0" w:color="auto"/>
        <w:bottom w:val="none" w:sz="0" w:space="0" w:color="auto"/>
        <w:right w:val="none" w:sz="0" w:space="0" w:color="auto"/>
      </w:divBdr>
    </w:div>
    <w:div w:id="1988510933">
      <w:bodyDiv w:val="1"/>
      <w:marLeft w:val="0"/>
      <w:marRight w:val="0"/>
      <w:marTop w:val="0"/>
      <w:marBottom w:val="0"/>
      <w:divBdr>
        <w:top w:val="none" w:sz="0" w:space="0" w:color="auto"/>
        <w:left w:val="none" w:sz="0" w:space="0" w:color="auto"/>
        <w:bottom w:val="none" w:sz="0" w:space="0" w:color="auto"/>
        <w:right w:val="none" w:sz="0" w:space="0" w:color="auto"/>
      </w:divBdr>
    </w:div>
    <w:div w:id="2000838388">
      <w:bodyDiv w:val="1"/>
      <w:marLeft w:val="0"/>
      <w:marRight w:val="0"/>
      <w:marTop w:val="0"/>
      <w:marBottom w:val="0"/>
      <w:divBdr>
        <w:top w:val="none" w:sz="0" w:space="0" w:color="auto"/>
        <w:left w:val="none" w:sz="0" w:space="0" w:color="auto"/>
        <w:bottom w:val="none" w:sz="0" w:space="0" w:color="auto"/>
        <w:right w:val="none" w:sz="0" w:space="0" w:color="auto"/>
      </w:divBdr>
    </w:div>
    <w:div w:id="2004160721">
      <w:bodyDiv w:val="1"/>
      <w:marLeft w:val="0"/>
      <w:marRight w:val="0"/>
      <w:marTop w:val="0"/>
      <w:marBottom w:val="0"/>
      <w:divBdr>
        <w:top w:val="none" w:sz="0" w:space="0" w:color="auto"/>
        <w:left w:val="none" w:sz="0" w:space="0" w:color="auto"/>
        <w:bottom w:val="none" w:sz="0" w:space="0" w:color="auto"/>
        <w:right w:val="none" w:sz="0" w:space="0" w:color="auto"/>
      </w:divBdr>
    </w:div>
    <w:div w:id="2025937613">
      <w:bodyDiv w:val="1"/>
      <w:marLeft w:val="0"/>
      <w:marRight w:val="0"/>
      <w:marTop w:val="0"/>
      <w:marBottom w:val="0"/>
      <w:divBdr>
        <w:top w:val="none" w:sz="0" w:space="0" w:color="auto"/>
        <w:left w:val="none" w:sz="0" w:space="0" w:color="auto"/>
        <w:bottom w:val="none" w:sz="0" w:space="0" w:color="auto"/>
        <w:right w:val="none" w:sz="0" w:space="0" w:color="auto"/>
      </w:divBdr>
    </w:div>
    <w:div w:id="2029599754">
      <w:bodyDiv w:val="1"/>
      <w:marLeft w:val="0"/>
      <w:marRight w:val="0"/>
      <w:marTop w:val="0"/>
      <w:marBottom w:val="0"/>
      <w:divBdr>
        <w:top w:val="none" w:sz="0" w:space="0" w:color="auto"/>
        <w:left w:val="none" w:sz="0" w:space="0" w:color="auto"/>
        <w:bottom w:val="none" w:sz="0" w:space="0" w:color="auto"/>
        <w:right w:val="none" w:sz="0" w:space="0" w:color="auto"/>
      </w:divBdr>
    </w:div>
    <w:div w:id="2037121866">
      <w:bodyDiv w:val="1"/>
      <w:marLeft w:val="0"/>
      <w:marRight w:val="0"/>
      <w:marTop w:val="0"/>
      <w:marBottom w:val="0"/>
      <w:divBdr>
        <w:top w:val="none" w:sz="0" w:space="0" w:color="auto"/>
        <w:left w:val="none" w:sz="0" w:space="0" w:color="auto"/>
        <w:bottom w:val="none" w:sz="0" w:space="0" w:color="auto"/>
        <w:right w:val="none" w:sz="0" w:space="0" w:color="auto"/>
      </w:divBdr>
    </w:div>
    <w:div w:id="2048291655">
      <w:bodyDiv w:val="1"/>
      <w:marLeft w:val="0"/>
      <w:marRight w:val="0"/>
      <w:marTop w:val="0"/>
      <w:marBottom w:val="0"/>
      <w:divBdr>
        <w:top w:val="none" w:sz="0" w:space="0" w:color="auto"/>
        <w:left w:val="none" w:sz="0" w:space="0" w:color="auto"/>
        <w:bottom w:val="none" w:sz="0" w:space="0" w:color="auto"/>
        <w:right w:val="none" w:sz="0" w:space="0" w:color="auto"/>
      </w:divBdr>
    </w:div>
    <w:div w:id="2052266418">
      <w:bodyDiv w:val="1"/>
      <w:marLeft w:val="0"/>
      <w:marRight w:val="0"/>
      <w:marTop w:val="0"/>
      <w:marBottom w:val="0"/>
      <w:divBdr>
        <w:top w:val="none" w:sz="0" w:space="0" w:color="auto"/>
        <w:left w:val="none" w:sz="0" w:space="0" w:color="auto"/>
        <w:bottom w:val="none" w:sz="0" w:space="0" w:color="auto"/>
        <w:right w:val="none" w:sz="0" w:space="0" w:color="auto"/>
      </w:divBdr>
      <w:divsChild>
        <w:div w:id="1944531965">
          <w:marLeft w:val="0"/>
          <w:marRight w:val="0"/>
          <w:marTop w:val="0"/>
          <w:marBottom w:val="0"/>
          <w:divBdr>
            <w:top w:val="none" w:sz="0" w:space="0" w:color="auto"/>
            <w:left w:val="none" w:sz="0" w:space="0" w:color="auto"/>
            <w:bottom w:val="none" w:sz="0" w:space="0" w:color="auto"/>
            <w:right w:val="none" w:sz="0" w:space="0" w:color="auto"/>
          </w:divBdr>
        </w:div>
      </w:divsChild>
    </w:div>
    <w:div w:id="2063744031">
      <w:bodyDiv w:val="1"/>
      <w:marLeft w:val="0"/>
      <w:marRight w:val="0"/>
      <w:marTop w:val="0"/>
      <w:marBottom w:val="0"/>
      <w:divBdr>
        <w:top w:val="none" w:sz="0" w:space="0" w:color="auto"/>
        <w:left w:val="none" w:sz="0" w:space="0" w:color="auto"/>
        <w:bottom w:val="none" w:sz="0" w:space="0" w:color="auto"/>
        <w:right w:val="none" w:sz="0" w:space="0" w:color="auto"/>
      </w:divBdr>
    </w:div>
    <w:div w:id="2064987747">
      <w:bodyDiv w:val="1"/>
      <w:marLeft w:val="0"/>
      <w:marRight w:val="0"/>
      <w:marTop w:val="0"/>
      <w:marBottom w:val="0"/>
      <w:divBdr>
        <w:top w:val="none" w:sz="0" w:space="0" w:color="auto"/>
        <w:left w:val="none" w:sz="0" w:space="0" w:color="auto"/>
        <w:bottom w:val="none" w:sz="0" w:space="0" w:color="auto"/>
        <w:right w:val="none" w:sz="0" w:space="0" w:color="auto"/>
      </w:divBdr>
    </w:div>
    <w:div w:id="2065446484">
      <w:bodyDiv w:val="1"/>
      <w:marLeft w:val="0"/>
      <w:marRight w:val="0"/>
      <w:marTop w:val="0"/>
      <w:marBottom w:val="0"/>
      <w:divBdr>
        <w:top w:val="none" w:sz="0" w:space="0" w:color="auto"/>
        <w:left w:val="none" w:sz="0" w:space="0" w:color="auto"/>
        <w:bottom w:val="none" w:sz="0" w:space="0" w:color="auto"/>
        <w:right w:val="none" w:sz="0" w:space="0" w:color="auto"/>
      </w:divBdr>
    </w:div>
    <w:div w:id="2068064230">
      <w:bodyDiv w:val="1"/>
      <w:marLeft w:val="0"/>
      <w:marRight w:val="0"/>
      <w:marTop w:val="0"/>
      <w:marBottom w:val="0"/>
      <w:divBdr>
        <w:top w:val="none" w:sz="0" w:space="0" w:color="auto"/>
        <w:left w:val="none" w:sz="0" w:space="0" w:color="auto"/>
        <w:bottom w:val="none" w:sz="0" w:space="0" w:color="auto"/>
        <w:right w:val="none" w:sz="0" w:space="0" w:color="auto"/>
      </w:divBdr>
    </w:div>
    <w:div w:id="2073460548">
      <w:bodyDiv w:val="1"/>
      <w:marLeft w:val="0"/>
      <w:marRight w:val="0"/>
      <w:marTop w:val="0"/>
      <w:marBottom w:val="0"/>
      <w:divBdr>
        <w:top w:val="none" w:sz="0" w:space="0" w:color="auto"/>
        <w:left w:val="none" w:sz="0" w:space="0" w:color="auto"/>
        <w:bottom w:val="none" w:sz="0" w:space="0" w:color="auto"/>
        <w:right w:val="none" w:sz="0" w:space="0" w:color="auto"/>
      </w:divBdr>
    </w:div>
    <w:div w:id="2075467349">
      <w:bodyDiv w:val="1"/>
      <w:marLeft w:val="0"/>
      <w:marRight w:val="0"/>
      <w:marTop w:val="0"/>
      <w:marBottom w:val="0"/>
      <w:divBdr>
        <w:top w:val="none" w:sz="0" w:space="0" w:color="auto"/>
        <w:left w:val="none" w:sz="0" w:space="0" w:color="auto"/>
        <w:bottom w:val="none" w:sz="0" w:space="0" w:color="auto"/>
        <w:right w:val="none" w:sz="0" w:space="0" w:color="auto"/>
      </w:divBdr>
    </w:div>
    <w:div w:id="2086874022">
      <w:bodyDiv w:val="1"/>
      <w:marLeft w:val="0"/>
      <w:marRight w:val="0"/>
      <w:marTop w:val="0"/>
      <w:marBottom w:val="0"/>
      <w:divBdr>
        <w:top w:val="none" w:sz="0" w:space="0" w:color="auto"/>
        <w:left w:val="none" w:sz="0" w:space="0" w:color="auto"/>
        <w:bottom w:val="none" w:sz="0" w:space="0" w:color="auto"/>
        <w:right w:val="none" w:sz="0" w:space="0" w:color="auto"/>
      </w:divBdr>
    </w:div>
    <w:div w:id="2087529007">
      <w:bodyDiv w:val="1"/>
      <w:marLeft w:val="0"/>
      <w:marRight w:val="0"/>
      <w:marTop w:val="0"/>
      <w:marBottom w:val="0"/>
      <w:divBdr>
        <w:top w:val="none" w:sz="0" w:space="0" w:color="auto"/>
        <w:left w:val="none" w:sz="0" w:space="0" w:color="auto"/>
        <w:bottom w:val="none" w:sz="0" w:space="0" w:color="auto"/>
        <w:right w:val="none" w:sz="0" w:space="0" w:color="auto"/>
      </w:divBdr>
    </w:div>
    <w:div w:id="2090342078">
      <w:bodyDiv w:val="1"/>
      <w:marLeft w:val="0"/>
      <w:marRight w:val="0"/>
      <w:marTop w:val="0"/>
      <w:marBottom w:val="0"/>
      <w:divBdr>
        <w:top w:val="none" w:sz="0" w:space="0" w:color="auto"/>
        <w:left w:val="none" w:sz="0" w:space="0" w:color="auto"/>
        <w:bottom w:val="none" w:sz="0" w:space="0" w:color="auto"/>
        <w:right w:val="none" w:sz="0" w:space="0" w:color="auto"/>
      </w:divBdr>
    </w:div>
    <w:div w:id="2101442702">
      <w:bodyDiv w:val="1"/>
      <w:marLeft w:val="0"/>
      <w:marRight w:val="0"/>
      <w:marTop w:val="0"/>
      <w:marBottom w:val="0"/>
      <w:divBdr>
        <w:top w:val="none" w:sz="0" w:space="0" w:color="auto"/>
        <w:left w:val="none" w:sz="0" w:space="0" w:color="auto"/>
        <w:bottom w:val="none" w:sz="0" w:space="0" w:color="auto"/>
        <w:right w:val="none" w:sz="0" w:space="0" w:color="auto"/>
      </w:divBdr>
    </w:div>
    <w:div w:id="2106534356">
      <w:bodyDiv w:val="1"/>
      <w:marLeft w:val="0"/>
      <w:marRight w:val="0"/>
      <w:marTop w:val="0"/>
      <w:marBottom w:val="0"/>
      <w:divBdr>
        <w:top w:val="none" w:sz="0" w:space="0" w:color="auto"/>
        <w:left w:val="none" w:sz="0" w:space="0" w:color="auto"/>
        <w:bottom w:val="none" w:sz="0" w:space="0" w:color="auto"/>
        <w:right w:val="none" w:sz="0" w:space="0" w:color="auto"/>
      </w:divBdr>
    </w:div>
    <w:div w:id="2110613540">
      <w:bodyDiv w:val="1"/>
      <w:marLeft w:val="0"/>
      <w:marRight w:val="0"/>
      <w:marTop w:val="0"/>
      <w:marBottom w:val="0"/>
      <w:divBdr>
        <w:top w:val="none" w:sz="0" w:space="0" w:color="auto"/>
        <w:left w:val="none" w:sz="0" w:space="0" w:color="auto"/>
        <w:bottom w:val="none" w:sz="0" w:space="0" w:color="auto"/>
        <w:right w:val="none" w:sz="0" w:space="0" w:color="auto"/>
      </w:divBdr>
    </w:div>
    <w:div w:id="2112623878">
      <w:bodyDiv w:val="1"/>
      <w:marLeft w:val="0"/>
      <w:marRight w:val="0"/>
      <w:marTop w:val="0"/>
      <w:marBottom w:val="0"/>
      <w:divBdr>
        <w:top w:val="none" w:sz="0" w:space="0" w:color="auto"/>
        <w:left w:val="none" w:sz="0" w:space="0" w:color="auto"/>
        <w:bottom w:val="none" w:sz="0" w:space="0" w:color="auto"/>
        <w:right w:val="none" w:sz="0" w:space="0" w:color="auto"/>
      </w:divBdr>
    </w:div>
    <w:div w:id="2113016194">
      <w:bodyDiv w:val="1"/>
      <w:marLeft w:val="0"/>
      <w:marRight w:val="0"/>
      <w:marTop w:val="0"/>
      <w:marBottom w:val="0"/>
      <w:divBdr>
        <w:top w:val="none" w:sz="0" w:space="0" w:color="auto"/>
        <w:left w:val="none" w:sz="0" w:space="0" w:color="auto"/>
        <w:bottom w:val="none" w:sz="0" w:space="0" w:color="auto"/>
        <w:right w:val="none" w:sz="0" w:space="0" w:color="auto"/>
      </w:divBdr>
    </w:div>
    <w:div w:id="2121677302">
      <w:bodyDiv w:val="1"/>
      <w:marLeft w:val="0"/>
      <w:marRight w:val="0"/>
      <w:marTop w:val="0"/>
      <w:marBottom w:val="0"/>
      <w:divBdr>
        <w:top w:val="none" w:sz="0" w:space="0" w:color="auto"/>
        <w:left w:val="none" w:sz="0" w:space="0" w:color="auto"/>
        <w:bottom w:val="none" w:sz="0" w:space="0" w:color="auto"/>
        <w:right w:val="none" w:sz="0" w:space="0" w:color="auto"/>
      </w:divBdr>
    </w:div>
    <w:div w:id="2125876769">
      <w:bodyDiv w:val="1"/>
      <w:marLeft w:val="0"/>
      <w:marRight w:val="0"/>
      <w:marTop w:val="0"/>
      <w:marBottom w:val="0"/>
      <w:divBdr>
        <w:top w:val="none" w:sz="0" w:space="0" w:color="auto"/>
        <w:left w:val="none" w:sz="0" w:space="0" w:color="auto"/>
        <w:bottom w:val="none" w:sz="0" w:space="0" w:color="auto"/>
        <w:right w:val="none" w:sz="0" w:space="0" w:color="auto"/>
      </w:divBdr>
    </w:div>
    <w:div w:id="2132236234">
      <w:bodyDiv w:val="1"/>
      <w:marLeft w:val="0"/>
      <w:marRight w:val="0"/>
      <w:marTop w:val="0"/>
      <w:marBottom w:val="0"/>
      <w:divBdr>
        <w:top w:val="none" w:sz="0" w:space="0" w:color="auto"/>
        <w:left w:val="none" w:sz="0" w:space="0" w:color="auto"/>
        <w:bottom w:val="none" w:sz="0" w:space="0" w:color="auto"/>
        <w:right w:val="none" w:sz="0" w:space="0" w:color="auto"/>
      </w:divBdr>
    </w:div>
    <w:div w:id="2134908128">
      <w:bodyDiv w:val="1"/>
      <w:marLeft w:val="0"/>
      <w:marRight w:val="0"/>
      <w:marTop w:val="0"/>
      <w:marBottom w:val="0"/>
      <w:divBdr>
        <w:top w:val="none" w:sz="0" w:space="0" w:color="auto"/>
        <w:left w:val="none" w:sz="0" w:space="0" w:color="auto"/>
        <w:bottom w:val="none" w:sz="0" w:space="0" w:color="auto"/>
        <w:right w:val="none" w:sz="0" w:space="0" w:color="auto"/>
      </w:divBdr>
    </w:div>
    <w:div w:id="213852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created xmlns="7f856f8d-13b3-495a-9a4b-41f8182eda4c" xsi:nil="true"/>
    <lcf76f155ced4ddcb4097134ff3c332f xmlns="7f856f8d-13b3-495a-9a4b-41f8182eda4c">
      <Terms xmlns="http://schemas.microsoft.com/office/infopath/2007/PartnerControls"/>
    </lcf76f155ced4ddcb4097134ff3c332f>
    <TaxCatchAll xmlns="72f95629-adac-4ec1-8738-e1cec852b92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ED174C5281F747A8037A05221D6DBD" ma:contentTypeVersion="15" ma:contentTypeDescription="Create a new document." ma:contentTypeScope="" ma:versionID="800ebfdfa1bbf1ff6c9cf58b3ab635a0">
  <xsd:schema xmlns:xsd="http://www.w3.org/2001/XMLSchema" xmlns:xs="http://www.w3.org/2001/XMLSchema" xmlns:p="http://schemas.microsoft.com/office/2006/metadata/properties" xmlns:ns2="7f856f8d-13b3-495a-9a4b-41f8182eda4c" xmlns:ns3="72f95629-adac-4ec1-8738-e1cec852b92b" targetNamespace="http://schemas.microsoft.com/office/2006/metadata/properties" ma:root="true" ma:fieldsID="cd488804b94607c00d160a5d5b6e66e9" ns2:_="" ns3:_="">
    <xsd:import namespace="7f856f8d-13b3-495a-9a4b-41f8182eda4c"/>
    <xsd:import namespace="72f95629-adac-4ec1-8738-e1cec852b9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Date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56f8d-13b3-495a-9a4b-41f8182ed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Datecreated" ma:index="22" nillable="true" ma:displayName="Date created" ma:description="date created" ma:format="DateOnly" ma:internalName="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2f95629-adac-4ec1-8738-e1cec852b92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9ae0e28-eb5b-45a0-b45a-3f44301ba7c5}" ma:internalName="TaxCatchAll" ma:showField="CatchAllData" ma:web="72f95629-adac-4ec1-8738-e1cec852b9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506D7-2F11-4B4D-911C-BE7DD5FAA8D8}">
  <ds:schemaRefs>
    <ds:schemaRef ds:uri="http://schemas.microsoft.com/office/2006/metadata/properties"/>
    <ds:schemaRef ds:uri="http://schemas.microsoft.com/office/infopath/2007/PartnerControls"/>
    <ds:schemaRef ds:uri="7f856f8d-13b3-495a-9a4b-41f8182eda4c"/>
    <ds:schemaRef ds:uri="72f95629-adac-4ec1-8738-e1cec852b92b"/>
  </ds:schemaRefs>
</ds:datastoreItem>
</file>

<file path=customXml/itemProps2.xml><?xml version="1.0" encoding="utf-8"?>
<ds:datastoreItem xmlns:ds="http://schemas.openxmlformats.org/officeDocument/2006/customXml" ds:itemID="{86E76259-321A-4CB3-9A07-7B7C397ED9DB}">
  <ds:schemaRefs>
    <ds:schemaRef ds:uri="http://schemas.microsoft.com/sharepoint/v3/contenttype/forms"/>
  </ds:schemaRefs>
</ds:datastoreItem>
</file>

<file path=customXml/itemProps3.xml><?xml version="1.0" encoding="utf-8"?>
<ds:datastoreItem xmlns:ds="http://schemas.openxmlformats.org/officeDocument/2006/customXml" ds:itemID="{6FEEA570-DE69-4F6B-B230-D806B138F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56f8d-13b3-495a-9a4b-41f8182eda4c"/>
    <ds:schemaRef ds:uri="72f95629-adac-4ec1-8738-e1cec852b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27ACF5-C2B1-4285-AE61-C642DE489BE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WORTLEY, Sally</lastModifiedBy>
  <revision>2</revision>
  <dcterms:created xsi:type="dcterms:W3CDTF">2026-10-12T04:06:00.0000000Z</dcterms:created>
  <dcterms:modified xsi:type="dcterms:W3CDTF">2026-10-12T05:14:29.9098117Z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535de6ce,602b721,aee07b3</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5088c5e7,6cf86cbd,3ad62ef3</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2026-08-14T02:48:19Z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15a0c17e-a2c4-428e-b285-644869f2bcb7</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SIP_Label_7cd3e8b9-ffed-43a8-b7f4-cc2fa0382d36_Removed">
    <vt:lpwstr>False</vt:lpwstr>
  </property>
  <property fmtid="{D5CDD505-2E9C-101B-9397-08002B2CF9AE}" pid="17" name="MediaServiceImageTags">
    <vt:lpwstr/>
  </property>
  <property fmtid="{D5CDD505-2E9C-101B-9397-08002B2CF9AE}" pid="18" name="ContentTypeId">
    <vt:lpwstr>0x0101007FED174C5281F747A8037A05221D6DBD</vt:lpwstr>
  </property>
  <property fmtid="{D5CDD505-2E9C-101B-9397-08002B2CF9AE}" pid="19" name="docLang">
    <vt:lpwstr>en</vt:lpwstr>
  </property>
  <property fmtid="{D5CDD505-2E9C-101B-9397-08002B2CF9AE}" pid="20" name="MSIP_Label_7cd3e8b9-ffed-43a8-b7f4-cc2fa0382d36_Extended_MSFT_Method">
    <vt:lpwstr>Standard</vt:lpwstr>
  </property>
  <property fmtid="{D5CDD505-2E9C-101B-9397-08002B2CF9AE}" pid="21" name="Sensitivity">
    <vt:lpwstr>OFFICIAL</vt:lpwstr>
  </property>
</Properties>
</file>