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142F" w14:textId="4E50A232" w:rsidR="00293CCE" w:rsidRPr="008230C4" w:rsidRDefault="001A28B5" w:rsidP="00F153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230C4">
        <w:rPr>
          <w:rFonts w:ascii="Arial" w:hAnsi="Arial" w:cs="Arial"/>
          <w:b/>
          <w:bCs/>
          <w:sz w:val="20"/>
          <w:szCs w:val="20"/>
        </w:rPr>
        <w:t xml:space="preserve">ITEMS </w:t>
      </w:r>
      <w:r w:rsidR="00B743D3">
        <w:rPr>
          <w:rFonts w:ascii="Arial" w:hAnsi="Arial" w:cs="Arial"/>
          <w:b/>
          <w:bCs/>
          <w:sz w:val="20"/>
          <w:szCs w:val="20"/>
        </w:rPr>
        <w:t>CONSIDERED</w:t>
      </w:r>
      <w:r w:rsidRPr="008230C4">
        <w:rPr>
          <w:rFonts w:ascii="Arial" w:hAnsi="Arial" w:cs="Arial"/>
          <w:b/>
          <w:bCs/>
          <w:sz w:val="20"/>
          <w:szCs w:val="20"/>
        </w:rPr>
        <w:t xml:space="preserve"> </w:t>
      </w:r>
      <w:r w:rsidR="00B743D3">
        <w:rPr>
          <w:rFonts w:ascii="Arial" w:hAnsi="Arial" w:cs="Arial"/>
          <w:b/>
          <w:bCs/>
          <w:sz w:val="20"/>
          <w:szCs w:val="20"/>
        </w:rPr>
        <w:t xml:space="preserve">OUT OF SESSION </w:t>
      </w:r>
      <w:r w:rsidRPr="008230C4">
        <w:rPr>
          <w:rFonts w:ascii="Arial" w:hAnsi="Arial" w:cs="Arial"/>
          <w:b/>
          <w:bCs/>
          <w:sz w:val="20"/>
          <w:szCs w:val="20"/>
        </w:rPr>
        <w:t>BETWEEN ORDINARY MEETINGS (</w:t>
      </w:r>
      <w:r w:rsidR="00F153AA" w:rsidRPr="008230C4">
        <w:rPr>
          <w:rFonts w:ascii="Arial" w:hAnsi="Arial" w:cs="Arial"/>
          <w:b/>
          <w:bCs/>
          <w:sz w:val="20"/>
          <w:szCs w:val="20"/>
        </w:rPr>
        <w:t xml:space="preserve">NOVEMBER </w:t>
      </w:r>
      <w:r w:rsidRPr="008230C4">
        <w:rPr>
          <w:rFonts w:ascii="Arial" w:hAnsi="Arial" w:cs="Arial"/>
          <w:b/>
          <w:bCs/>
          <w:sz w:val="20"/>
          <w:szCs w:val="20"/>
        </w:rPr>
        <w:t>20</w:t>
      </w:r>
      <w:r w:rsidR="00F153AA">
        <w:rPr>
          <w:rFonts w:ascii="Arial" w:hAnsi="Arial" w:cs="Arial"/>
          <w:b/>
          <w:bCs/>
          <w:sz w:val="20"/>
          <w:szCs w:val="20"/>
        </w:rPr>
        <w:t>24</w:t>
      </w:r>
      <w:r w:rsidRPr="008230C4">
        <w:rPr>
          <w:rFonts w:ascii="Arial" w:hAnsi="Arial" w:cs="Arial"/>
          <w:b/>
          <w:bCs/>
          <w:sz w:val="20"/>
          <w:szCs w:val="20"/>
        </w:rPr>
        <w:t xml:space="preserve"> –</w:t>
      </w:r>
      <w:r w:rsidR="00F153AA" w:rsidRPr="00F153AA">
        <w:rPr>
          <w:rFonts w:ascii="Arial" w:hAnsi="Arial" w:cs="Arial"/>
          <w:b/>
          <w:bCs/>
          <w:sz w:val="20"/>
          <w:szCs w:val="20"/>
        </w:rPr>
        <w:t xml:space="preserve"> </w:t>
      </w:r>
      <w:r w:rsidR="00F153AA" w:rsidRPr="008230C4">
        <w:rPr>
          <w:rFonts w:ascii="Arial" w:hAnsi="Arial" w:cs="Arial"/>
          <w:b/>
          <w:bCs/>
          <w:sz w:val="20"/>
          <w:szCs w:val="20"/>
        </w:rPr>
        <w:t xml:space="preserve">MARCH </w:t>
      </w:r>
      <w:r w:rsidRPr="008230C4">
        <w:rPr>
          <w:rFonts w:ascii="Arial" w:hAnsi="Arial" w:cs="Arial"/>
          <w:b/>
          <w:bCs/>
          <w:sz w:val="20"/>
          <w:szCs w:val="20"/>
        </w:rPr>
        <w:t>20</w:t>
      </w:r>
      <w:r w:rsidR="00F153AA">
        <w:rPr>
          <w:rFonts w:ascii="Arial" w:hAnsi="Arial" w:cs="Arial"/>
          <w:b/>
          <w:bCs/>
          <w:sz w:val="20"/>
          <w:szCs w:val="20"/>
        </w:rPr>
        <w:t>25</w:t>
      </w:r>
      <w:r w:rsidRPr="008230C4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2875"/>
        <w:gridCol w:w="2843"/>
        <w:gridCol w:w="2442"/>
        <w:gridCol w:w="2772"/>
      </w:tblGrid>
      <w:tr w:rsidR="008230C4" w:rsidRPr="00E06372" w14:paraId="6D485CA6" w14:textId="77777777" w:rsidTr="008230C4">
        <w:trPr>
          <w:jc w:val="center"/>
        </w:trPr>
        <w:tc>
          <w:tcPr>
            <w:tcW w:w="3061" w:type="dxa"/>
          </w:tcPr>
          <w:p w14:paraId="0D5A10E2" w14:textId="439260AB" w:rsidR="008230C4" w:rsidRPr="00E06372" w:rsidRDefault="008230C4" w:rsidP="008230C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6372">
              <w:rPr>
                <w:rFonts w:ascii="Calibri" w:hAnsi="Calibri" w:cs="Calibri"/>
                <w:b/>
                <w:bCs/>
                <w:sz w:val="18"/>
                <w:szCs w:val="18"/>
              </w:rPr>
              <w:t>SPONSOR, TYPE OF SUBMISSION</w:t>
            </w:r>
          </w:p>
        </w:tc>
        <w:tc>
          <w:tcPr>
            <w:tcW w:w="2924" w:type="dxa"/>
          </w:tcPr>
          <w:p w14:paraId="534670C9" w14:textId="02E47B4D" w:rsidR="008230C4" w:rsidRPr="00E06372" w:rsidRDefault="008230C4" w:rsidP="008230C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6372">
              <w:rPr>
                <w:rFonts w:ascii="Calibri" w:hAnsi="Calibri" w:cs="Calibri"/>
                <w:b/>
                <w:bCs/>
                <w:sz w:val="18"/>
                <w:szCs w:val="18"/>
              </w:rPr>
              <w:t>DRUG TYPE AND USE</w:t>
            </w:r>
          </w:p>
        </w:tc>
        <w:tc>
          <w:tcPr>
            <w:tcW w:w="2888" w:type="dxa"/>
          </w:tcPr>
          <w:p w14:paraId="5061C22F" w14:textId="63D07229" w:rsidR="008230C4" w:rsidRPr="00E06372" w:rsidRDefault="008230C4" w:rsidP="008230C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6372">
              <w:rPr>
                <w:rFonts w:ascii="Calibri" w:hAnsi="Calibri" w:cs="Calibri"/>
                <w:b/>
                <w:bCs/>
                <w:sz w:val="18"/>
                <w:szCs w:val="18"/>
              </w:rPr>
              <w:t>LISTING REQUESTED BY SPONSOR / PURPOSE OF SUBMISSION</w:t>
            </w:r>
          </w:p>
        </w:tc>
        <w:tc>
          <w:tcPr>
            <w:tcW w:w="5301" w:type="dxa"/>
            <w:gridSpan w:val="2"/>
          </w:tcPr>
          <w:p w14:paraId="516365E1" w14:textId="55E40226" w:rsidR="008230C4" w:rsidRPr="00E06372" w:rsidRDefault="008230C4" w:rsidP="008230C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6372">
              <w:rPr>
                <w:rFonts w:ascii="Calibri" w:hAnsi="Calibri" w:cs="Calibri"/>
                <w:b/>
                <w:bCs/>
                <w:sz w:val="18"/>
                <w:szCs w:val="18"/>
              </w:rPr>
              <w:t>PBAC OUTCOME</w:t>
            </w:r>
          </w:p>
        </w:tc>
      </w:tr>
      <w:tr w:rsidR="008230C4" w:rsidRPr="008230C4" w14:paraId="605F9B9B" w14:textId="77777777" w:rsidTr="008230C4">
        <w:trPr>
          <w:jc w:val="center"/>
        </w:trPr>
        <w:tc>
          <w:tcPr>
            <w:tcW w:w="3061" w:type="dxa"/>
          </w:tcPr>
          <w:p w14:paraId="4CA523D8" w14:textId="61935C6E" w:rsid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30C4">
              <w:rPr>
                <w:rFonts w:ascii="Calibri" w:hAnsi="Calibri" w:cs="Calibri"/>
                <w:sz w:val="18"/>
                <w:szCs w:val="18"/>
              </w:rPr>
              <w:t>RELUGOLIX WITH ESTRADIOL AND WITH NORETHISTERONE ACETATE</w:t>
            </w:r>
          </w:p>
          <w:p w14:paraId="4672BCBF" w14:textId="77777777" w:rsidR="00D22893" w:rsidRDefault="00D22893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D3FA13" w14:textId="2A1CFD21" w:rsidR="00722857" w:rsidRDefault="00D22893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2893">
              <w:rPr>
                <w:rFonts w:ascii="Calibri" w:hAnsi="Calibri" w:cs="Calibri"/>
                <w:sz w:val="18"/>
                <w:szCs w:val="18"/>
              </w:rPr>
              <w:t xml:space="preserve">Tablet containing </w:t>
            </w:r>
            <w:proofErr w:type="spellStart"/>
            <w:r w:rsidRPr="00D22893">
              <w:rPr>
                <w:rFonts w:ascii="Calibri" w:hAnsi="Calibri" w:cs="Calibri"/>
                <w:sz w:val="18"/>
                <w:szCs w:val="18"/>
              </w:rPr>
              <w:t>relugolix</w:t>
            </w:r>
            <w:proofErr w:type="spellEnd"/>
            <w:r w:rsidRPr="00D22893">
              <w:rPr>
                <w:rFonts w:ascii="Calibri" w:hAnsi="Calibri" w:cs="Calibri"/>
                <w:sz w:val="18"/>
                <w:szCs w:val="18"/>
              </w:rPr>
              <w:t xml:space="preserve"> 40 mg with </w:t>
            </w:r>
            <w:proofErr w:type="spellStart"/>
            <w:r w:rsidRPr="00D22893">
              <w:rPr>
                <w:rFonts w:ascii="Calibri" w:hAnsi="Calibri" w:cs="Calibri"/>
                <w:sz w:val="18"/>
                <w:szCs w:val="18"/>
              </w:rPr>
              <w:t>estradiol</w:t>
            </w:r>
            <w:proofErr w:type="spellEnd"/>
            <w:r w:rsidRPr="00D22893">
              <w:rPr>
                <w:rFonts w:ascii="Calibri" w:hAnsi="Calibri" w:cs="Calibri"/>
                <w:sz w:val="18"/>
                <w:szCs w:val="18"/>
              </w:rPr>
              <w:t xml:space="preserve"> (as hemihydrate) 1 mg and with norethisterone acetate 0.5 mg</w:t>
            </w:r>
          </w:p>
          <w:p w14:paraId="68BC2239" w14:textId="77777777" w:rsidR="00D22893" w:rsidRDefault="00D22893" w:rsidP="007228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CC38A12" w14:textId="3ABFBCD6" w:rsidR="00722857" w:rsidRPr="008230C4" w:rsidRDefault="00722857" w:rsidP="007228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230C4">
              <w:rPr>
                <w:rFonts w:ascii="Calibri" w:hAnsi="Calibri" w:cs="Calibri"/>
                <w:sz w:val="18"/>
                <w:szCs w:val="18"/>
              </w:rPr>
              <w:t>Ryeqo</w:t>
            </w:r>
            <w:proofErr w:type="spellEnd"/>
            <w:r w:rsidRPr="008230C4">
              <w:rPr>
                <w:rFonts w:ascii="Calibri" w:hAnsi="Calibri" w:cs="Calibri"/>
                <w:sz w:val="18"/>
                <w:szCs w:val="18"/>
              </w:rPr>
              <w:t>®</w:t>
            </w:r>
          </w:p>
          <w:p w14:paraId="672751EE" w14:textId="77777777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6F811E2" w14:textId="77777777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FAF9368" w14:textId="76EE843E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30C4">
              <w:rPr>
                <w:rFonts w:ascii="Calibri" w:hAnsi="Calibri" w:cs="Calibri"/>
                <w:sz w:val="18"/>
                <w:szCs w:val="18"/>
              </w:rPr>
              <w:t>GEDEON RICHTER AUSTRALIA PTY LTD</w:t>
            </w:r>
          </w:p>
          <w:p w14:paraId="67FE7E55" w14:textId="77777777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174C70" w14:textId="2F208C6A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30C4">
              <w:rPr>
                <w:rFonts w:ascii="Calibri" w:hAnsi="Calibri" w:cs="Calibri"/>
                <w:sz w:val="18"/>
                <w:szCs w:val="18"/>
              </w:rPr>
              <w:t>(</w:t>
            </w:r>
            <w:r w:rsidR="00722857">
              <w:rPr>
                <w:rFonts w:ascii="Calibri" w:hAnsi="Calibri" w:cs="Calibri"/>
                <w:sz w:val="18"/>
                <w:szCs w:val="18"/>
              </w:rPr>
              <w:t>Other matters</w:t>
            </w:r>
            <w:r w:rsidRPr="008230C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924" w:type="dxa"/>
          </w:tcPr>
          <w:p w14:paraId="119847BE" w14:textId="6DFA6330" w:rsidR="00722857" w:rsidRPr="008230C4" w:rsidRDefault="006A0EDA" w:rsidP="0072285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Endometriosis</w:t>
            </w:r>
          </w:p>
          <w:p w14:paraId="74DC092D" w14:textId="071D7EDB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8" w:type="dxa"/>
          </w:tcPr>
          <w:p w14:paraId="3858EECC" w14:textId="7198F9E3" w:rsidR="008230C4" w:rsidRPr="008230C4" w:rsidRDefault="006A0EDA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0EDA">
              <w:rPr>
                <w:rFonts w:ascii="Calibri" w:hAnsi="Calibri" w:cs="Calibri"/>
                <w:sz w:val="18"/>
                <w:szCs w:val="18"/>
              </w:rPr>
              <w:t>To request reconsideration of the utilisation and financial estimates of the General Schedule Authority Required (STREAMLINED) listing for the treatment of moderate to severe pain associated with endometriosis.</w:t>
            </w:r>
          </w:p>
        </w:tc>
        <w:tc>
          <w:tcPr>
            <w:tcW w:w="2490" w:type="dxa"/>
          </w:tcPr>
          <w:p w14:paraId="74FED802" w14:textId="50D3C917" w:rsidR="008230C4" w:rsidRPr="008230C4" w:rsidRDefault="008230C4" w:rsidP="008230C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30C4">
              <w:rPr>
                <w:rFonts w:ascii="Calibri" w:hAnsi="Calibri" w:cs="Calibri"/>
                <w:sz w:val="18"/>
                <w:szCs w:val="18"/>
              </w:rPr>
              <w:t>Advice provided</w:t>
            </w:r>
          </w:p>
        </w:tc>
        <w:tc>
          <w:tcPr>
            <w:tcW w:w="2811" w:type="dxa"/>
          </w:tcPr>
          <w:p w14:paraId="46CDCDDE" w14:textId="65071E3C" w:rsidR="008230C4" w:rsidRPr="004178BA" w:rsidRDefault="00F153AA" w:rsidP="00F153A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5C2090">
              <w:rPr>
                <w:rFonts w:ascii="Calibri" w:hAnsi="Calibri" w:cs="Calibri"/>
                <w:sz w:val="18"/>
                <w:szCs w:val="18"/>
              </w:rPr>
              <w:t xml:space="preserve">The PBAC noted </w:t>
            </w:r>
            <w:r w:rsidR="004178BA" w:rsidRPr="005C2090">
              <w:rPr>
                <w:rFonts w:ascii="Calibri" w:hAnsi="Calibri" w:cs="Calibri"/>
                <w:sz w:val="18"/>
                <w:szCs w:val="18"/>
              </w:rPr>
              <w:t xml:space="preserve">further </w:t>
            </w:r>
            <w:r w:rsidRPr="005C2090">
              <w:rPr>
                <w:rFonts w:ascii="Calibri" w:hAnsi="Calibri" w:cs="Calibri"/>
                <w:sz w:val="18"/>
                <w:szCs w:val="18"/>
              </w:rPr>
              <w:t xml:space="preserve">revised financial estimates for </w:t>
            </w:r>
            <w:proofErr w:type="spellStart"/>
            <w:r w:rsidRPr="005C2090">
              <w:rPr>
                <w:rFonts w:ascii="Calibri" w:hAnsi="Calibri" w:cs="Calibri"/>
                <w:sz w:val="18"/>
                <w:szCs w:val="18"/>
              </w:rPr>
              <w:t>Ryeqo</w:t>
            </w:r>
            <w:proofErr w:type="spellEnd"/>
            <w:r w:rsidRPr="005C2090">
              <w:rPr>
                <w:rFonts w:ascii="Calibri" w:hAnsi="Calibri" w:cs="Calibri"/>
                <w:sz w:val="18"/>
                <w:szCs w:val="18"/>
              </w:rPr>
              <w:t xml:space="preserve"> provided by the sponsor</w:t>
            </w:r>
            <w:r w:rsidR="004178BA" w:rsidRPr="005C2090">
              <w:rPr>
                <w:rFonts w:ascii="Calibri" w:hAnsi="Calibri" w:cs="Calibri"/>
                <w:sz w:val="18"/>
                <w:szCs w:val="18"/>
              </w:rPr>
              <w:t xml:space="preserve"> following its positive recommendation in</w:t>
            </w:r>
            <w:r w:rsidR="00900C88" w:rsidRPr="005C2090">
              <w:rPr>
                <w:rFonts w:ascii="Calibri" w:hAnsi="Calibri" w:cs="Calibri"/>
                <w:sz w:val="18"/>
                <w:szCs w:val="18"/>
              </w:rPr>
              <w:t xml:space="preserve"> March </w:t>
            </w:r>
            <w:r w:rsidR="004178BA" w:rsidRPr="005C2090">
              <w:rPr>
                <w:rFonts w:ascii="Calibri" w:hAnsi="Calibri" w:cs="Calibri"/>
                <w:sz w:val="18"/>
                <w:szCs w:val="18"/>
              </w:rPr>
              <w:t>2024 and subsequent review of a propos</w:t>
            </w:r>
            <w:r w:rsidR="00FD32CE" w:rsidRPr="005C2090">
              <w:rPr>
                <w:rFonts w:ascii="Calibri" w:hAnsi="Calibri" w:cs="Calibri"/>
                <w:sz w:val="18"/>
                <w:szCs w:val="18"/>
              </w:rPr>
              <w:t>a</w:t>
            </w:r>
            <w:r w:rsidR="004178BA" w:rsidRPr="005C2090">
              <w:rPr>
                <w:rFonts w:ascii="Calibri" w:hAnsi="Calibri" w:cs="Calibri"/>
                <w:sz w:val="18"/>
                <w:szCs w:val="18"/>
              </w:rPr>
              <w:t xml:space="preserve">l in November 2024. </w:t>
            </w:r>
            <w:r w:rsidRPr="005C2090">
              <w:rPr>
                <w:rFonts w:ascii="Calibri" w:hAnsi="Calibri" w:cs="Calibri"/>
                <w:sz w:val="18"/>
                <w:szCs w:val="18"/>
              </w:rPr>
              <w:t>The PBAC acknowledged there remained some uncertainties with the utilisation estimates, but considered on balance the revised financial estimates were reasonable and a suitable basis for the Risk Sharing Arrangement (RSA) subsidisation caps.</w:t>
            </w:r>
          </w:p>
        </w:tc>
      </w:tr>
    </w:tbl>
    <w:p w14:paraId="200875EB" w14:textId="77777777" w:rsidR="001A28B5" w:rsidRDefault="001A28B5"/>
    <w:sectPr w:rsidR="001A28B5" w:rsidSect="001A28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A058" w14:textId="77777777" w:rsidR="0010073C" w:rsidRDefault="0010073C" w:rsidP="003A1CD7">
      <w:pPr>
        <w:spacing w:after="0" w:line="240" w:lineRule="auto"/>
      </w:pPr>
      <w:r>
        <w:separator/>
      </w:r>
    </w:p>
  </w:endnote>
  <w:endnote w:type="continuationSeparator" w:id="0">
    <w:p w14:paraId="13F2E534" w14:textId="77777777" w:rsidR="0010073C" w:rsidRDefault="0010073C" w:rsidP="003A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5C01" w14:textId="77777777" w:rsidR="0010073C" w:rsidRDefault="0010073C" w:rsidP="003A1CD7">
      <w:pPr>
        <w:spacing w:after="0" w:line="240" w:lineRule="auto"/>
      </w:pPr>
      <w:r>
        <w:separator/>
      </w:r>
    </w:p>
  </w:footnote>
  <w:footnote w:type="continuationSeparator" w:id="0">
    <w:p w14:paraId="04BC296F" w14:textId="77777777" w:rsidR="0010073C" w:rsidRDefault="0010073C" w:rsidP="003A1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B5"/>
    <w:rsid w:val="000264BE"/>
    <w:rsid w:val="00084096"/>
    <w:rsid w:val="000B4304"/>
    <w:rsid w:val="0010073C"/>
    <w:rsid w:val="001A28B5"/>
    <w:rsid w:val="0024590C"/>
    <w:rsid w:val="002752DD"/>
    <w:rsid w:val="00293CCE"/>
    <w:rsid w:val="00314CDB"/>
    <w:rsid w:val="003A1CD7"/>
    <w:rsid w:val="003E5E6D"/>
    <w:rsid w:val="004178BA"/>
    <w:rsid w:val="0048342A"/>
    <w:rsid w:val="005C2090"/>
    <w:rsid w:val="005D659B"/>
    <w:rsid w:val="006A0EDA"/>
    <w:rsid w:val="00722857"/>
    <w:rsid w:val="008230C4"/>
    <w:rsid w:val="00900C88"/>
    <w:rsid w:val="009E6DE8"/>
    <w:rsid w:val="00AA38A4"/>
    <w:rsid w:val="00B45E17"/>
    <w:rsid w:val="00B743D3"/>
    <w:rsid w:val="00BE4673"/>
    <w:rsid w:val="00CC30CE"/>
    <w:rsid w:val="00CC3141"/>
    <w:rsid w:val="00D22893"/>
    <w:rsid w:val="00E06372"/>
    <w:rsid w:val="00EB463B"/>
    <w:rsid w:val="00F153AA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40E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8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D7"/>
  </w:style>
  <w:style w:type="paragraph" w:styleId="Footer">
    <w:name w:val="footer"/>
    <w:basedOn w:val="Normal"/>
    <w:link w:val="FooterChar"/>
    <w:uiPriority w:val="99"/>
    <w:unhideWhenUsed/>
    <w:rsid w:val="003A1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D174C5281F747A8037A05221D6DBD" ma:contentTypeVersion="12" ma:contentTypeDescription="Create a new document." ma:contentTypeScope="" ma:versionID="d8bc8e23389a3f098476a638d3e9dd93">
  <xsd:schema xmlns:xsd="http://www.w3.org/2001/XMLSchema" xmlns:xs="http://www.w3.org/2001/XMLSchema" xmlns:p="http://schemas.microsoft.com/office/2006/metadata/properties" xmlns:ns2="7f856f8d-13b3-495a-9a4b-41f8182eda4c" xmlns:ns3="72f95629-adac-4ec1-8738-e1cec852b92b" targetNamespace="http://schemas.microsoft.com/office/2006/metadata/properties" ma:root="true" ma:fieldsID="f7a7ed6552211f961a0f9484ffbf2dd5" ns2:_="" ns3:_="">
    <xsd:import namespace="7f856f8d-13b3-495a-9a4b-41f8182eda4c"/>
    <xsd:import namespace="72f95629-adac-4ec1-8738-e1cec852b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6f8d-13b3-495a-9a4b-41f8182e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5629-adac-4ec1-8738-e1cec852b9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ae0e28-eb5b-45a0-b45a-3f44301ba7c5}" ma:internalName="TaxCatchAll" ma:showField="CatchAllData" ma:web="72f95629-adac-4ec1-8738-e1cec852b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56f8d-13b3-495a-9a4b-41f8182eda4c">
      <Terms xmlns="http://schemas.microsoft.com/office/infopath/2007/PartnerControls"/>
    </lcf76f155ced4ddcb4097134ff3c332f>
    <TaxCatchAll xmlns="72f95629-adac-4ec1-8738-e1cec852b92b" xsi:nil="true"/>
  </documentManagement>
</p:properties>
</file>

<file path=customXml/itemProps1.xml><?xml version="1.0" encoding="utf-8"?>
<ds:datastoreItem xmlns:ds="http://schemas.openxmlformats.org/officeDocument/2006/customXml" ds:itemID="{686ACC4A-A5E7-4B87-9D43-82D21E9A1BFB}"/>
</file>

<file path=customXml/itemProps2.xml><?xml version="1.0" encoding="utf-8"?>
<ds:datastoreItem xmlns:ds="http://schemas.openxmlformats.org/officeDocument/2006/customXml" ds:itemID="{3D3F77F4-2D01-4D5A-B3BA-F20BA2251376}"/>
</file>

<file path=customXml/itemProps3.xml><?xml version="1.0" encoding="utf-8"?>
<ds:datastoreItem xmlns:ds="http://schemas.openxmlformats.org/officeDocument/2006/customXml" ds:itemID="{DD6E97DE-93FB-48BC-8C64-456B2102A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2025-03-07T00:55:00Z</dcterms:created>
  <dcterms:modified xsi:type="dcterms:W3CDTF">2025-03-07T00:55:00Z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0x0101007FED174C5281F747A8037A05221D6DBD</vt:lpwstr>
  </property>
</Properties>
</file>