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72C15CF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 xml:space="preserve">16 </w:t>
            </w:r>
            <w:proofErr w:type="spellStart"/>
            <w:r>
              <w:rPr>
                <w:rFonts w:ascii="Arial" w:hAnsi="Arial" w:cs="Arial"/>
                <w:b/>
                <w:snapToGrid w:val="0"/>
                <w:lang w:eastAsia="en-US"/>
              </w:rPr>
              <w:t>Delistings</w:t>
            </w:r>
            <w:proofErr w:type="spellEnd"/>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12"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CE962B3">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Drug Type and Use</w:t>
            </w:r>
            <w:r>
              <w:br/>
            </w:r>
            <w:r w:rsidRPr="50D61E65">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Listing requested by Sponsor / Purpose of Submission</w:t>
            </w:r>
            <w:r>
              <w:br/>
            </w:r>
            <w:r w:rsidRPr="50D61E65">
              <w:rPr>
                <w:rFonts w:ascii="Arial" w:hAnsi="Arial" w:cs="Arial"/>
                <w:color w:val="000000" w:themeColor="text1"/>
              </w:rPr>
              <w:t>(Includes type of listing requested (unrestricted, restricted benefit, authority required) and restriction wording. If restriction is lengthy it may be paraphrased.)</w:t>
            </w:r>
          </w:p>
        </w:tc>
      </w:tr>
      <w:tr w:rsidR="003D3508" w:rsidRPr="00F0484D" w14:paraId="23D92D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B1B394" w14:textId="76BB699D" w:rsidR="322675D5" w:rsidRPr="00F0484D" w:rsidRDefault="322675D5" w:rsidP="0CE962B3">
            <w:pPr>
              <w:jc w:val="center"/>
              <w:rPr>
                <w:rFonts w:ascii="Arial" w:hAnsi="Arial" w:cs="Arial"/>
              </w:rPr>
            </w:pPr>
            <w:r w:rsidRPr="0CE962B3">
              <w:rPr>
                <w:rFonts w:ascii="Arial" w:eastAsia="Calibri" w:hAnsi="Arial" w:cs="Arial"/>
                <w:color w:val="000000" w:themeColor="text1"/>
              </w:rPr>
              <w:t>AMIVANTAMAB</w:t>
            </w:r>
          </w:p>
          <w:p w14:paraId="7F42EEA1" w14:textId="47261F2D" w:rsidR="00012F70" w:rsidRDefault="322675D5" w:rsidP="322675D5">
            <w:pPr>
              <w:jc w:val="center"/>
              <w:rPr>
                <w:rFonts w:ascii="Arial" w:eastAsia="Calibri" w:hAnsi="Arial" w:cs="Arial"/>
                <w:color w:val="000000" w:themeColor="text1"/>
              </w:rPr>
            </w:pPr>
            <w:r>
              <w:br/>
            </w:r>
            <w:r w:rsidRPr="0CE962B3">
              <w:rPr>
                <w:rFonts w:ascii="Arial" w:eastAsia="Calibri" w:hAnsi="Arial" w:cs="Arial"/>
                <w:color w:val="000000" w:themeColor="text1"/>
              </w:rPr>
              <w:t xml:space="preserve">Solution concentrate for I.V. infusion 350 mg in 7 mL </w:t>
            </w:r>
            <w:r>
              <w:br/>
            </w:r>
            <w:r>
              <w:br/>
            </w:r>
            <w:proofErr w:type="spellStart"/>
            <w:r w:rsidRPr="0CE962B3">
              <w:rPr>
                <w:rFonts w:ascii="Arial" w:eastAsia="Calibri" w:hAnsi="Arial" w:cs="Arial"/>
                <w:color w:val="000000" w:themeColor="text1"/>
              </w:rPr>
              <w:t>Rybrevant</w:t>
            </w:r>
            <w:proofErr w:type="spellEnd"/>
            <w:r w:rsidRPr="00FC286D">
              <w:rPr>
                <w:rFonts w:ascii="Arial" w:eastAsia="Calibri" w:hAnsi="Arial" w:cs="Arial"/>
                <w:color w:val="000000" w:themeColor="text1"/>
                <w:vertAlign w:val="superscript"/>
              </w:rPr>
              <w:t>®</w:t>
            </w:r>
            <w:r w:rsidR="00B0648D">
              <w:rPr>
                <w:rFonts w:ascii="Arial" w:eastAsia="Calibri" w:hAnsi="Arial" w:cs="Arial"/>
                <w:color w:val="000000" w:themeColor="text1"/>
              </w:rPr>
              <w:br/>
            </w:r>
            <w:r w:rsidR="00B0648D">
              <w:rPr>
                <w:rFonts w:ascii="Arial" w:eastAsia="Calibri" w:hAnsi="Arial" w:cs="Arial"/>
                <w:color w:val="000000" w:themeColor="text1"/>
              </w:rPr>
              <w:br/>
            </w:r>
            <w:r w:rsidR="00B0648D" w:rsidRPr="0CE962B3">
              <w:rPr>
                <w:rFonts w:ascii="Arial" w:eastAsia="Calibri" w:hAnsi="Arial" w:cs="Arial"/>
                <w:color w:val="000000" w:themeColor="text1"/>
              </w:rPr>
              <w:t>LAZERTINIB</w:t>
            </w:r>
            <w:r>
              <w:br/>
            </w:r>
            <w:r w:rsidR="003B40B2">
              <w:rPr>
                <w:rFonts w:ascii="Arial" w:eastAsia="Calibri" w:hAnsi="Arial" w:cs="Arial"/>
                <w:color w:val="000000" w:themeColor="text1"/>
              </w:rPr>
              <w:br/>
            </w:r>
            <w:r w:rsidR="003B40B2" w:rsidRPr="0CE962B3">
              <w:rPr>
                <w:rFonts w:ascii="Arial" w:eastAsia="Calibri" w:hAnsi="Arial" w:cs="Arial"/>
                <w:color w:val="000000" w:themeColor="text1"/>
              </w:rPr>
              <w:t xml:space="preserve">Tablet </w:t>
            </w:r>
            <w:r w:rsidR="003B40B2">
              <w:rPr>
                <w:rFonts w:ascii="Arial" w:eastAsia="Calibri" w:hAnsi="Arial" w:cs="Arial"/>
                <w:color w:val="000000" w:themeColor="text1"/>
              </w:rPr>
              <w:t>80</w:t>
            </w:r>
            <w:r w:rsidR="003B40B2" w:rsidRPr="0CE962B3">
              <w:rPr>
                <w:rFonts w:ascii="Arial" w:eastAsia="Calibri" w:hAnsi="Arial" w:cs="Arial"/>
                <w:color w:val="000000" w:themeColor="text1"/>
              </w:rPr>
              <w:t xml:space="preserve"> mg (as mesylate monohydrate)</w:t>
            </w:r>
            <w:r w:rsidR="00B0648D">
              <w:rPr>
                <w:rFonts w:ascii="Arial" w:eastAsia="Calibri" w:hAnsi="Arial" w:cs="Arial"/>
                <w:color w:val="000000" w:themeColor="text1"/>
              </w:rPr>
              <w:br/>
            </w:r>
            <w:r w:rsidR="00B0648D" w:rsidRPr="0CE962B3">
              <w:rPr>
                <w:rFonts w:ascii="Arial" w:eastAsia="Calibri" w:hAnsi="Arial" w:cs="Arial"/>
                <w:color w:val="000000" w:themeColor="text1"/>
              </w:rPr>
              <w:t>Tablet 240 mg (as mesylate monohydrate)</w:t>
            </w:r>
            <w:r w:rsidR="001028DF">
              <w:rPr>
                <w:rFonts w:ascii="Arial" w:eastAsia="Calibri" w:hAnsi="Arial" w:cs="Arial"/>
                <w:color w:val="000000" w:themeColor="text1"/>
              </w:rPr>
              <w:br/>
            </w:r>
          </w:p>
          <w:p w14:paraId="63C14642" w14:textId="7812AB4F" w:rsidR="322675D5" w:rsidRPr="00F0484D" w:rsidRDefault="322675D5" w:rsidP="322675D5">
            <w:pPr>
              <w:jc w:val="center"/>
              <w:rPr>
                <w:rFonts w:ascii="Arial" w:hAnsi="Arial" w:cs="Arial"/>
              </w:rPr>
            </w:pPr>
            <w:proofErr w:type="spellStart"/>
            <w:r w:rsidRPr="0CE962B3">
              <w:rPr>
                <w:rFonts w:ascii="Arial" w:eastAsia="Calibri" w:hAnsi="Arial" w:cs="Arial"/>
                <w:color w:val="000000" w:themeColor="text1"/>
              </w:rPr>
              <w:t>Lazcluze</w:t>
            </w:r>
            <w:proofErr w:type="spellEnd"/>
            <w:r w:rsidRPr="00FC286D">
              <w:rPr>
                <w:rFonts w:ascii="Arial" w:eastAsia="Calibri" w:hAnsi="Arial" w:cs="Arial"/>
                <w:color w:val="000000" w:themeColor="text1"/>
                <w:vertAlign w:val="superscript"/>
              </w:rPr>
              <w:t>®</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JANSSEN-CILAG PTY LTD</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D2CB59" w14:textId="1E26EA3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53FB1D" w14:textId="33222C2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(Telephone/Online) listing for</w:t>
            </w:r>
            <w:r w:rsidR="009E20F5">
              <w:rPr>
                <w:rFonts w:ascii="Arial" w:eastAsia="Calibri" w:hAnsi="Arial" w:cs="Arial"/>
                <w:color w:val="000000" w:themeColor="text1"/>
              </w:rPr>
              <w:t xml:space="preserve"> </w:t>
            </w:r>
            <w:proofErr w:type="spellStart"/>
            <w:r w:rsidR="009E20F5">
              <w:rPr>
                <w:rFonts w:ascii="Arial" w:eastAsia="Calibri" w:hAnsi="Arial" w:cs="Arial"/>
                <w:color w:val="000000" w:themeColor="text1"/>
              </w:rPr>
              <w:t>amivantamab</w:t>
            </w:r>
            <w:proofErr w:type="spellEnd"/>
            <w:r w:rsidR="00053D14">
              <w:rPr>
                <w:rFonts w:ascii="Arial" w:eastAsia="Calibri" w:hAnsi="Arial" w:cs="Arial"/>
                <w:color w:val="000000" w:themeColor="text1"/>
              </w:rPr>
              <w:t xml:space="preserve"> and a General S</w:t>
            </w:r>
            <w:r w:rsidR="008A7EAC">
              <w:rPr>
                <w:rFonts w:ascii="Arial" w:eastAsia="Calibri" w:hAnsi="Arial" w:cs="Arial"/>
                <w:color w:val="000000" w:themeColor="text1"/>
              </w:rPr>
              <w:t xml:space="preserve">chedule </w:t>
            </w:r>
            <w:r w:rsidR="00ED181B">
              <w:rPr>
                <w:rFonts w:ascii="Arial" w:eastAsia="Calibri" w:hAnsi="Arial" w:cs="Arial"/>
                <w:color w:val="000000" w:themeColor="text1"/>
              </w:rPr>
              <w:t xml:space="preserve">Authority Required (Telephone/Online) listing for </w:t>
            </w:r>
            <w:proofErr w:type="spellStart"/>
            <w:r w:rsidR="009E18D3">
              <w:rPr>
                <w:rFonts w:ascii="Arial" w:eastAsia="Calibri" w:hAnsi="Arial" w:cs="Arial"/>
                <w:color w:val="000000" w:themeColor="text1"/>
              </w:rPr>
              <w:t>l</w:t>
            </w:r>
            <w:r w:rsidR="00ED181B">
              <w:rPr>
                <w:rFonts w:ascii="Arial" w:eastAsia="Calibri" w:hAnsi="Arial" w:cs="Arial"/>
                <w:color w:val="000000" w:themeColor="text1"/>
              </w:rPr>
              <w:t>azertinib</w:t>
            </w:r>
            <w:proofErr w:type="spellEnd"/>
            <w:r w:rsidR="00ED181B">
              <w:rPr>
                <w:rFonts w:ascii="Arial" w:eastAsia="Calibri" w:hAnsi="Arial" w:cs="Arial"/>
                <w:color w:val="000000" w:themeColor="text1"/>
              </w:rPr>
              <w:t xml:space="preserve"> for</w:t>
            </w:r>
            <w:r w:rsidRPr="00F0484D">
              <w:rPr>
                <w:rFonts w:ascii="Arial" w:eastAsia="Calibri" w:hAnsi="Arial" w:cs="Arial"/>
                <w:color w:val="000000" w:themeColor="text1"/>
              </w:rPr>
              <w:t xml:space="preserve"> the </w:t>
            </w:r>
            <w:r w:rsidR="00ED181B">
              <w:rPr>
                <w:rFonts w:ascii="Arial" w:eastAsia="Calibri" w:hAnsi="Arial" w:cs="Arial"/>
                <w:color w:val="000000" w:themeColor="text1"/>
              </w:rPr>
              <w:t>first</w:t>
            </w:r>
            <w:r w:rsidR="00894D7E">
              <w:rPr>
                <w:rFonts w:ascii="Arial" w:eastAsia="Calibri" w:hAnsi="Arial" w:cs="Arial"/>
                <w:color w:val="000000" w:themeColor="text1"/>
              </w:rPr>
              <w:t xml:space="preserve"> </w:t>
            </w:r>
            <w:r w:rsidR="00ED181B">
              <w:rPr>
                <w:rFonts w:ascii="Arial" w:eastAsia="Calibri" w:hAnsi="Arial" w:cs="Arial"/>
                <w:color w:val="000000" w:themeColor="text1"/>
              </w:rPr>
              <w:t xml:space="preserve">line </w:t>
            </w:r>
            <w:r w:rsidRPr="00F0484D">
              <w:rPr>
                <w:rFonts w:ascii="Arial" w:eastAsia="Calibri" w:hAnsi="Arial" w:cs="Arial"/>
                <w:color w:val="000000" w:themeColor="text1"/>
              </w:rPr>
              <w:t xml:space="preserve">treatment of </w:t>
            </w:r>
            <w:r w:rsidR="006706F8">
              <w:rPr>
                <w:rFonts w:ascii="Arial" w:eastAsia="Calibri" w:hAnsi="Arial" w:cs="Arial"/>
                <w:color w:val="000000" w:themeColor="text1"/>
              </w:rPr>
              <w:t xml:space="preserve">patients with </w:t>
            </w:r>
            <w:r w:rsidRPr="00F0484D">
              <w:rPr>
                <w:rFonts w:ascii="Arial" w:eastAsia="Calibri" w:hAnsi="Arial" w:cs="Arial"/>
                <w:color w:val="000000" w:themeColor="text1"/>
              </w:rPr>
              <w:t>epidermal growth factor receptor</w:t>
            </w:r>
            <w:r w:rsidR="00841823">
              <w:rPr>
                <w:rFonts w:ascii="Arial" w:eastAsia="Calibri" w:hAnsi="Arial" w:cs="Arial"/>
                <w:color w:val="000000" w:themeColor="text1"/>
              </w:rPr>
              <w:t xml:space="preserve"> mutated</w:t>
            </w:r>
            <w:r w:rsidRPr="00F0484D">
              <w:rPr>
                <w:rFonts w:ascii="Arial" w:eastAsia="Calibri" w:hAnsi="Arial" w:cs="Arial"/>
                <w:color w:val="000000" w:themeColor="text1"/>
              </w:rPr>
              <w:t xml:space="preserve"> locally advanced or metastatic (Stage III</w:t>
            </w:r>
            <w:r w:rsidR="00137BC3">
              <w:rPr>
                <w:rFonts w:ascii="Arial" w:eastAsia="Calibri" w:hAnsi="Arial" w:cs="Arial"/>
                <w:color w:val="000000" w:themeColor="text1"/>
              </w:rPr>
              <w:t>B</w:t>
            </w:r>
            <w:r w:rsidRPr="00F0484D">
              <w:rPr>
                <w:rFonts w:ascii="Arial" w:eastAsia="Calibri" w:hAnsi="Arial" w:cs="Arial"/>
                <w:color w:val="000000" w:themeColor="text1"/>
              </w:rPr>
              <w:t>-IV) NSCLC.</w:t>
            </w:r>
          </w:p>
        </w:tc>
      </w:tr>
      <w:tr w:rsidR="003D3508" w:rsidRPr="00F0484D" w14:paraId="51B4722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5A748B" w14:textId="2B461DE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BULEVIRTIDE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2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Hepcludex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GILEAD SCIENCES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0FB001" w14:textId="2DBDFA28"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AF99ED" w14:textId="40041EA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chronic hepatitis D.</w:t>
            </w:r>
          </w:p>
        </w:tc>
      </w:tr>
      <w:tr w:rsidR="003D3508" w:rsidRPr="00F0484D" w14:paraId="77F5960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94A009"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t>CIPAGLUCOSIDASE ALFA</w:t>
            </w:r>
          </w:p>
          <w:p w14:paraId="5FC5554A" w14:textId="4003C886" w:rsidR="322675D5" w:rsidRPr="00F0484D" w:rsidRDefault="322675D5" w:rsidP="322675D5">
            <w:pPr>
              <w:jc w:val="center"/>
              <w:rPr>
                <w:rFonts w:ascii="Arial" w:hAnsi="Arial" w:cs="Arial"/>
              </w:rPr>
            </w:pPr>
            <w:r w:rsidRPr="00F0484D">
              <w:rPr>
                <w:rFonts w:ascii="Arial" w:hAnsi="Arial" w:cs="Arial"/>
              </w:rPr>
              <w:br/>
            </w:r>
            <w:r w:rsidRPr="00F0484D">
              <w:rPr>
                <w:rFonts w:ascii="Arial" w:eastAsia="Calibri" w:hAnsi="Arial" w:cs="Arial"/>
                <w:color w:val="000000" w:themeColor="text1"/>
              </w:rPr>
              <w:t xml:space="preserve">Powder for I.V. infusion 105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Pombiliti</w:t>
            </w:r>
            <w:proofErr w:type="spellEnd"/>
            <w:r w:rsidRPr="00FC286D">
              <w:rPr>
                <w:rFonts w:ascii="Arial" w:eastAsia="Calibri" w:hAnsi="Arial" w:cs="Arial"/>
                <w:color w:val="000000" w:themeColor="text1"/>
                <w:vertAlign w:val="superscript"/>
              </w:rPr>
              <w:t>®</w:t>
            </w:r>
            <w:r w:rsidR="00686057">
              <w:rPr>
                <w:rFonts w:ascii="Arial" w:eastAsia="Calibri" w:hAnsi="Arial" w:cs="Arial"/>
                <w:color w:val="000000" w:themeColor="text1"/>
              </w:rPr>
              <w:br/>
            </w:r>
            <w:r w:rsidR="00686057">
              <w:rPr>
                <w:rFonts w:ascii="Arial" w:hAnsi="Arial" w:cs="Arial"/>
              </w:rPr>
              <w:br/>
            </w:r>
            <w:r w:rsidR="00686057" w:rsidRPr="00F0484D">
              <w:rPr>
                <w:rFonts w:ascii="Arial" w:eastAsia="Calibri" w:hAnsi="Arial" w:cs="Arial"/>
                <w:color w:val="000000" w:themeColor="text1"/>
              </w:rPr>
              <w:t>MIGLUSTAT</w:t>
            </w:r>
            <w:r w:rsidR="00686057" w:rsidRPr="00F0484D">
              <w:rPr>
                <w:rFonts w:ascii="Arial" w:hAnsi="Arial" w:cs="Arial"/>
              </w:rPr>
              <w:br/>
            </w:r>
            <w:r w:rsidR="00E82713">
              <w:rPr>
                <w:rFonts w:ascii="Arial" w:hAnsi="Arial" w:cs="Arial"/>
              </w:rPr>
              <w:br/>
            </w:r>
            <w:r w:rsidR="00E82713" w:rsidRPr="00E82713">
              <w:rPr>
                <w:rFonts w:ascii="Arial" w:hAnsi="Arial" w:cs="Arial"/>
              </w:rPr>
              <w:t>Capsule 65 mg</w:t>
            </w:r>
            <w:r w:rsidR="00E82713">
              <w:rPr>
                <w:rFonts w:ascii="Arial" w:hAnsi="Arial" w:cs="Arial"/>
              </w:rPr>
              <w:br/>
            </w:r>
            <w:r w:rsidRPr="00F0484D">
              <w:rPr>
                <w:rFonts w:ascii="Arial" w:hAnsi="Arial" w:cs="Arial"/>
              </w:rPr>
              <w:br/>
            </w:r>
            <w:bookmarkStart w:id="0" w:name="_Hlk184725995"/>
            <w:proofErr w:type="spellStart"/>
            <w:r w:rsidRPr="00F0484D">
              <w:rPr>
                <w:rFonts w:ascii="Arial" w:eastAsia="Calibri" w:hAnsi="Arial" w:cs="Arial"/>
                <w:color w:val="000000" w:themeColor="text1"/>
              </w:rPr>
              <w:t>Opfolda</w:t>
            </w:r>
            <w:proofErr w:type="spellEnd"/>
            <w:r w:rsidRPr="00FC286D">
              <w:rPr>
                <w:rFonts w:ascii="Arial" w:eastAsia="Calibri" w:hAnsi="Arial" w:cs="Arial"/>
                <w:color w:val="000000" w:themeColor="text1"/>
                <w:vertAlign w:val="superscript"/>
              </w:rPr>
              <w:t>®</w:t>
            </w:r>
            <w:bookmarkEnd w:id="0"/>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AMICUS THERAPEUTICS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74C7F5" w14:textId="3357FE92" w:rsidR="322675D5" w:rsidRPr="00F0484D" w:rsidRDefault="322675D5" w:rsidP="322675D5">
            <w:pPr>
              <w:jc w:val="center"/>
              <w:rPr>
                <w:rFonts w:ascii="Arial" w:hAnsi="Arial" w:cs="Arial"/>
              </w:rPr>
            </w:pPr>
            <w:r w:rsidRPr="00F0484D">
              <w:rPr>
                <w:rFonts w:ascii="Arial" w:eastAsia="Calibri" w:hAnsi="Arial" w:cs="Arial"/>
                <w:color w:val="000000" w:themeColor="text1"/>
              </w:rPr>
              <w:t>Late onset Pompe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B6B6AB" w14:textId="3EA39CB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late onset Pompe disease.</w:t>
            </w:r>
          </w:p>
        </w:tc>
      </w:tr>
      <w:tr w:rsidR="003D3508" w:rsidRPr="00F0484D" w14:paraId="217D5C7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9A1EDB"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lastRenderedPageBreak/>
              <w:t>DABRAFENIB</w:t>
            </w:r>
          </w:p>
          <w:p w14:paraId="2E3A823B" w14:textId="048E6C38"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Capsule 50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Pr="00F0484D">
              <w:rPr>
                <w:rFonts w:ascii="Arial" w:eastAsia="Calibri" w:hAnsi="Arial" w:cs="Arial"/>
                <w:color w:val="000000" w:themeColor="text1"/>
              </w:rPr>
              <w:t xml:space="preserve">Capsule 75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00CD2FFA">
              <w:rPr>
                <w:rFonts w:ascii="Arial" w:eastAsia="Calibri" w:hAnsi="Arial" w:cs="Arial"/>
                <w:color w:val="000000" w:themeColor="text1"/>
              </w:rPr>
              <w:br/>
            </w:r>
            <w:proofErr w:type="spellStart"/>
            <w:r w:rsidR="00CD2FFA" w:rsidRPr="00F0484D">
              <w:rPr>
                <w:rFonts w:ascii="Arial" w:eastAsia="Calibri" w:hAnsi="Arial" w:cs="Arial"/>
                <w:color w:val="000000" w:themeColor="text1"/>
              </w:rPr>
              <w:t>Tafinlar</w:t>
            </w:r>
            <w:proofErr w:type="spellEnd"/>
            <w:r w:rsidR="00CD2FFA" w:rsidRPr="00FC286D">
              <w:rPr>
                <w:rFonts w:ascii="Arial" w:eastAsia="Calibri" w:hAnsi="Arial" w:cs="Arial"/>
                <w:color w:val="000000" w:themeColor="text1"/>
                <w:vertAlign w:val="superscript"/>
              </w:rPr>
              <w:t>®</w:t>
            </w:r>
            <w:r w:rsidR="00CD2FFA" w:rsidRPr="00F0484D">
              <w:rPr>
                <w:rFonts w:ascii="Arial" w:hAnsi="Arial" w:cs="Arial"/>
              </w:rPr>
              <w:br/>
            </w:r>
            <w:r w:rsidR="00CD2FFA">
              <w:rPr>
                <w:rFonts w:ascii="Arial" w:eastAsia="Calibri" w:hAnsi="Arial" w:cs="Arial"/>
                <w:color w:val="000000" w:themeColor="text1"/>
              </w:rPr>
              <w:br/>
            </w:r>
            <w:r w:rsidR="00CD2FFA" w:rsidRPr="00F0484D">
              <w:rPr>
                <w:rFonts w:ascii="Arial" w:eastAsia="Calibri" w:hAnsi="Arial" w:cs="Arial"/>
                <w:color w:val="000000" w:themeColor="text1"/>
              </w:rPr>
              <w:t>TRAMETINIB</w:t>
            </w:r>
            <w:r w:rsidR="00CD2FFA"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500 micrograms</w:t>
            </w:r>
            <w:r w:rsidRPr="00F0484D">
              <w:rPr>
                <w:rFonts w:ascii="Arial" w:hAnsi="Arial" w:cs="Arial"/>
              </w:rPr>
              <w:br/>
            </w:r>
            <w:r w:rsidRPr="00F0484D">
              <w:rPr>
                <w:rFonts w:ascii="Arial" w:eastAsia="Calibri" w:hAnsi="Arial" w:cs="Arial"/>
                <w:color w:val="000000" w:themeColor="text1"/>
              </w:rPr>
              <w:t>Tablet 2 mg</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Mekinist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D74FFA" w14:textId="75D3A61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228B" w14:textId="1DA3A90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of dabrafenib in combination with trametinib for the treatment of adult patients with BRAF V600E mutation positive advanced or metastatic NSCLC.</w:t>
            </w:r>
          </w:p>
        </w:tc>
      </w:tr>
      <w:tr w:rsidR="003D3508" w:rsidRPr="00F0484D" w14:paraId="714A338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BCA5CF" w14:textId="7D4F5A3A"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DAPSONE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Tablet 50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Dapsomed</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MEDSURGE HEALTHCARE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28EAF3" w14:textId="36E53B84" w:rsidR="322675D5" w:rsidRPr="00F0484D" w:rsidRDefault="322675D5" w:rsidP="322675D5">
            <w:pPr>
              <w:jc w:val="center"/>
              <w:rPr>
                <w:rFonts w:ascii="Arial" w:hAnsi="Arial" w:cs="Arial"/>
              </w:rPr>
            </w:pPr>
            <w:r w:rsidRPr="00F0484D">
              <w:rPr>
                <w:rFonts w:ascii="Arial" w:eastAsia="Calibri" w:hAnsi="Arial" w:cs="Arial"/>
                <w:color w:val="000000" w:themeColor="text1"/>
              </w:rPr>
              <w:t>Dermatitis herpetiformis</w:t>
            </w:r>
            <w:r w:rsidRPr="00F0484D">
              <w:rPr>
                <w:rFonts w:ascii="Arial" w:hAnsi="Arial" w:cs="Arial"/>
              </w:rPr>
              <w:br/>
            </w:r>
            <w:r w:rsidRPr="00F0484D">
              <w:rPr>
                <w:rFonts w:ascii="Arial" w:eastAsia="Calibri" w:hAnsi="Arial" w:cs="Arial"/>
                <w:color w:val="000000" w:themeColor="text1"/>
              </w:rPr>
              <w:t>Leprosy</w:t>
            </w:r>
            <w:r w:rsidRPr="00F0484D">
              <w:rPr>
                <w:rFonts w:ascii="Arial" w:hAnsi="Arial" w:cs="Arial"/>
              </w:rPr>
              <w:br/>
            </w:r>
            <w:r w:rsidRPr="00F0484D">
              <w:rPr>
                <w:rFonts w:ascii="Arial" w:eastAsia="Calibri" w:hAnsi="Arial" w:cs="Arial"/>
                <w:color w:val="000000" w:themeColor="text1"/>
              </w:rPr>
              <w:t>Actinomycotic mycetoma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46C942" w14:textId="47D08BE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Benefit listing of a new strength under the same conditions as the currently listed strengths of dapsone.</w:t>
            </w:r>
          </w:p>
        </w:tc>
      </w:tr>
      <w:tr w:rsidR="003D3508" w:rsidRPr="00F0484D" w14:paraId="569A920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52DEC5" w14:textId="6C7134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DARATUMUMAB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100 mg in 5 mL vial</w:t>
            </w:r>
            <w:r w:rsidRPr="00F0484D">
              <w:rPr>
                <w:rFonts w:ascii="Arial" w:hAnsi="Arial" w:cs="Arial"/>
              </w:rPr>
              <w:br/>
            </w:r>
            <w:r w:rsidRPr="00F0484D">
              <w:rPr>
                <w:rFonts w:ascii="Arial" w:eastAsia="Calibri" w:hAnsi="Arial" w:cs="Arial"/>
                <w:color w:val="000000" w:themeColor="text1"/>
              </w:rPr>
              <w:t>Solution for I.V. infusion 400 mg in 20 mL vial</w:t>
            </w:r>
            <w:r w:rsidRPr="00F0484D">
              <w:rPr>
                <w:rFonts w:ascii="Arial" w:hAnsi="Arial" w:cs="Arial"/>
              </w:rPr>
              <w:br/>
            </w:r>
            <w:r w:rsidRPr="00F0484D">
              <w:rPr>
                <w:rFonts w:ascii="Arial" w:eastAsia="Calibri" w:hAnsi="Arial" w:cs="Arial"/>
                <w:color w:val="000000" w:themeColor="text1"/>
              </w:rPr>
              <w:t>Solution for S.C. injection 1,800 mg in 15 mL</w:t>
            </w:r>
            <w:r w:rsidRPr="00F0484D">
              <w:rPr>
                <w:rFonts w:ascii="Arial" w:hAnsi="Arial" w:cs="Arial"/>
              </w:rPr>
              <w:br/>
            </w:r>
            <w:r w:rsidRPr="00F0484D">
              <w:rPr>
                <w:rFonts w:ascii="Arial" w:eastAsia="Calibri" w:hAnsi="Arial" w:cs="Arial"/>
                <w:color w:val="000000" w:themeColor="text1"/>
              </w:rPr>
              <w:t>vial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Darzalex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JANSSEN-CILAG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AAF12C" w14:textId="0FD45E2D" w:rsidR="322675D5" w:rsidRPr="00F0484D" w:rsidRDefault="322675D5" w:rsidP="322675D5">
            <w:pPr>
              <w:jc w:val="center"/>
              <w:rPr>
                <w:rFonts w:ascii="Arial" w:hAnsi="Arial" w:cs="Arial"/>
              </w:rPr>
            </w:pPr>
            <w:r w:rsidRPr="00F0484D">
              <w:rPr>
                <w:rFonts w:ascii="Arial" w:eastAsia="Calibri" w:hAnsi="Arial" w:cs="Arial"/>
                <w:color w:val="000000" w:themeColor="text1"/>
              </w:rPr>
              <w:t>Multiple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A2A0B8" w14:textId="2EC49B9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p>
        </w:tc>
      </w:tr>
      <w:tr w:rsidR="003D3508" w:rsidRPr="00F0484D" w14:paraId="2722C52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DB559A" w14:textId="182B3996" w:rsidR="322675D5" w:rsidRPr="00F0484D" w:rsidRDefault="322675D5" w:rsidP="322675D5">
            <w:pPr>
              <w:jc w:val="center"/>
              <w:rPr>
                <w:rFonts w:ascii="Arial" w:hAnsi="Arial" w:cs="Arial"/>
              </w:rPr>
            </w:pPr>
            <w:r w:rsidRPr="00F0484D">
              <w:rPr>
                <w:rFonts w:ascii="Arial" w:eastAsia="Calibri" w:hAnsi="Arial" w:cs="Arial"/>
                <w:color w:val="000000" w:themeColor="text1"/>
              </w:rPr>
              <w:t>DENOSUMAB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Injection 120 mg in 1 mL single use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Xgeva</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AMGEN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D92008">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AA7B83" w14:textId="058C666B" w:rsidR="322675D5" w:rsidRPr="00F0484D" w:rsidRDefault="322675D5" w:rsidP="322675D5">
            <w:pPr>
              <w:jc w:val="center"/>
              <w:rPr>
                <w:rFonts w:ascii="Arial" w:hAnsi="Arial" w:cs="Arial"/>
              </w:rPr>
            </w:pPr>
            <w:r w:rsidRPr="00F0484D">
              <w:rPr>
                <w:rFonts w:ascii="Arial" w:eastAsia="Calibri" w:hAnsi="Arial" w:cs="Arial"/>
                <w:color w:val="000000" w:themeColor="text1"/>
              </w:rPr>
              <w:t>Giant cell tumour of bone</w:t>
            </w:r>
            <w:r w:rsidRPr="00F0484D">
              <w:rPr>
                <w:rFonts w:ascii="Arial" w:hAnsi="Arial" w:cs="Arial"/>
              </w:rPr>
              <w:br/>
            </w:r>
            <w:proofErr w:type="spellStart"/>
            <w:r w:rsidRPr="00F0484D">
              <w:rPr>
                <w:rFonts w:ascii="Arial" w:eastAsia="Calibri" w:hAnsi="Arial" w:cs="Arial"/>
                <w:color w:val="000000" w:themeColor="text1"/>
              </w:rPr>
              <w:t>Bone</w:t>
            </w:r>
            <w:proofErr w:type="spellEnd"/>
            <w:r w:rsidRPr="00F0484D">
              <w:rPr>
                <w:rFonts w:ascii="Arial" w:eastAsia="Calibri" w:hAnsi="Arial" w:cs="Arial"/>
                <w:color w:val="000000" w:themeColor="text1"/>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E719E9" w14:textId="4DE5D1E0"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General Schedule Authority Required (STREAMLINED) listings of a new form for the treatment of giant cell tumour of bone and bone metastases.</w:t>
            </w:r>
          </w:p>
        </w:tc>
      </w:tr>
      <w:tr w:rsidR="003D3508" w:rsidRPr="00F0484D" w14:paraId="0FEF2F1B" w14:textId="77777777" w:rsidTr="0CE962B3">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6E70FA" w14:textId="3946AE8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DUPILUMAB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200 mg in 1.14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Dupixent</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00DB5454">
              <w:rPr>
                <w:rFonts w:ascii="Arial" w:eastAsia="Calibri" w:hAnsi="Arial" w:cs="Arial"/>
                <w:color w:val="000000" w:themeColor="text1"/>
              </w:rPr>
              <w:t>listing</w:t>
            </w:r>
            <w:r w:rsidRPr="00F0484D">
              <w:rPr>
                <w:rFonts w:ascii="Arial" w:eastAsia="Calibri" w:hAnsi="Arial" w:cs="Arial"/>
                <w:color w:val="000000" w:themeColor="text1"/>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205FAB" w14:textId="224D0AC2" w:rsidR="322675D5" w:rsidRPr="00F0484D" w:rsidRDefault="322675D5" w:rsidP="322675D5">
            <w:pPr>
              <w:jc w:val="center"/>
              <w:rPr>
                <w:rFonts w:ascii="Arial" w:hAnsi="Arial" w:cs="Arial"/>
              </w:rPr>
            </w:pPr>
            <w:r w:rsidRPr="00F0484D">
              <w:rPr>
                <w:rFonts w:ascii="Arial" w:eastAsia="Calibri" w:hAnsi="Arial" w:cs="Arial"/>
                <w:color w:val="000000" w:themeColor="text1"/>
              </w:rPr>
              <w:t>Severe atopic dermatitis</w:t>
            </w:r>
            <w:r w:rsidRPr="00F0484D">
              <w:rPr>
                <w:rFonts w:ascii="Arial" w:hAnsi="Arial" w:cs="Arial"/>
              </w:rPr>
              <w:br/>
            </w:r>
            <w:r w:rsidRPr="00F0484D">
              <w:rPr>
                <w:rFonts w:ascii="Arial" w:eastAsia="Calibri" w:hAnsi="Arial" w:cs="Arial"/>
                <w:color w:val="000000" w:themeColor="text1"/>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B519F95" w14:textId="34BA0F3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the extension of two new forms to a General Schedule Authority Required listing for the treatment of severe atopic dermatitis in patients aged less than 12 years and a Section 100 (Highly Specialised Drugs Program) Authority Required (Written) listing for the treatment of uncontrolled severe asthma in patients aged 6 to 11 years.</w:t>
            </w:r>
          </w:p>
        </w:tc>
      </w:tr>
      <w:tr w:rsidR="003D3508" w:rsidRPr="00F0484D" w14:paraId="698212E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B149B6" w14:textId="48696632" w:rsidR="322675D5" w:rsidRPr="00F0484D" w:rsidRDefault="322675D5" w:rsidP="322675D5">
            <w:pPr>
              <w:jc w:val="center"/>
              <w:rPr>
                <w:rFonts w:ascii="Arial" w:hAnsi="Arial" w:cs="Arial"/>
              </w:rPr>
            </w:pPr>
            <w:r w:rsidRPr="00F0484D">
              <w:rPr>
                <w:rFonts w:ascii="Arial" w:eastAsia="Calibri" w:hAnsi="Arial" w:cs="Arial"/>
                <w:color w:val="000000" w:themeColor="text1"/>
              </w:rPr>
              <w:t>EFGARTIGIMOD ALFA</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of I.V. infusion 400 mg in 20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Vyvgart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ARGENX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AF7770" w14:textId="156F981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BA03F0" w14:textId="01548B6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AEC26D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CCF16" w14:textId="47847EA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EFLORNITHINE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192 mg (as 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Ifinwil</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NORGINE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5B0064F" w14:textId="53638C1D" w:rsidR="322675D5" w:rsidRPr="00F0484D" w:rsidRDefault="322675D5" w:rsidP="322675D5">
            <w:pPr>
              <w:jc w:val="center"/>
              <w:rPr>
                <w:rFonts w:ascii="Arial" w:hAnsi="Arial" w:cs="Arial"/>
              </w:rPr>
            </w:pPr>
            <w:r w:rsidRPr="00F0484D">
              <w:rPr>
                <w:rFonts w:ascii="Arial" w:eastAsia="Calibri" w:hAnsi="Arial" w:cs="Arial"/>
                <w:color w:val="000000" w:themeColor="text1"/>
              </w:rPr>
              <w:t>Neuroblastoma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F712B9" w14:textId="0109A58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high-risk neuroblastoma.</w:t>
            </w:r>
          </w:p>
        </w:tc>
      </w:tr>
      <w:tr w:rsidR="003D3508" w:rsidRPr="00F0484D" w14:paraId="4F501DE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C22F69" w14:textId="02BA5F1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ELACESTRANT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Tablet 86 mg (as dihydrochloride) </w:t>
            </w:r>
            <w:r w:rsidRPr="00F0484D">
              <w:rPr>
                <w:rFonts w:ascii="Arial" w:hAnsi="Arial" w:cs="Arial"/>
              </w:rPr>
              <w:br/>
            </w:r>
            <w:r w:rsidRPr="00F0484D">
              <w:rPr>
                <w:rFonts w:ascii="Arial" w:eastAsia="Calibri" w:hAnsi="Arial" w:cs="Arial"/>
                <w:color w:val="000000" w:themeColor="text1"/>
              </w:rPr>
              <w:t>Tablet 345 mg (as dihydrochloride)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Orserdu</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 MENARINI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D00D7B" w14:textId="1FA4A643" w:rsidR="322675D5" w:rsidRPr="00F0484D" w:rsidRDefault="322675D5" w:rsidP="322675D5">
            <w:pPr>
              <w:jc w:val="center"/>
              <w:rPr>
                <w:rFonts w:ascii="Arial" w:hAnsi="Arial" w:cs="Arial"/>
              </w:rPr>
            </w:pPr>
            <w:r w:rsidRPr="00F0484D">
              <w:rPr>
                <w:rFonts w:ascii="Arial" w:eastAsia="Calibri" w:hAnsi="Arial" w:cs="Arial"/>
                <w:color w:val="000000" w:themeColor="text1"/>
              </w:rPr>
              <w:t>Estrogen receptor-positive (ER+) human epidermal growth factor receptor 2-negative (HER2-) locally advanced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26BEA" w14:textId="43A52C7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ER+/HER2- locally advanced or metastatic breast cancer in patients who have progressed following at least one line of endocrine therapy administered with a cyclin dependent kinase 4/6 inhibitor and have a confirmed estrogen receptor 1 variant.</w:t>
            </w:r>
          </w:p>
        </w:tc>
      </w:tr>
      <w:tr w:rsidR="003D3508" w:rsidRPr="00F0484D" w14:paraId="1966E31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585864" w14:textId="6FCA3F9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ELAFIBRANOR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Iqirvo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AE3565" w14:textId="53F90409" w:rsidR="322675D5" w:rsidRPr="00F0484D" w:rsidRDefault="322675D5" w:rsidP="322675D5">
            <w:pPr>
              <w:jc w:val="center"/>
              <w:rPr>
                <w:rFonts w:ascii="Arial" w:hAnsi="Arial" w:cs="Arial"/>
              </w:rPr>
            </w:pPr>
            <w:r w:rsidRPr="00F0484D">
              <w:rPr>
                <w:rFonts w:ascii="Arial" w:eastAsia="Calibri" w:hAnsi="Arial" w:cs="Arial"/>
                <w:color w:val="000000" w:themeColor="text1"/>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7F0A91" w14:textId="39B794B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PBC.</w:t>
            </w:r>
          </w:p>
        </w:tc>
      </w:tr>
      <w:tr w:rsidR="003D3508" w:rsidRPr="00F0484D" w14:paraId="7DCE66F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5DCF6B" w14:textId="46D17D3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ELEXACAFTOR WITH TEZACAFTOR AND WITH IVACAFTOR, AND 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tablets ivacaftor 150 mg</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50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25 mg and with ivacaftor 37.5 mg and 28 tablets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sachets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80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40 mg and with ivacaftor 60 mg and 28 sachets ivacaftor 59.5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Trikafta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D04F5B" w14:textId="4329F43B"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401496" w14:textId="7E9EA71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2 years or older who have at least one mutation in the CF transmembrane conductance regulator gene</w:t>
            </w:r>
            <w:r w:rsidR="00675381">
              <w:rPr>
                <w:rFonts w:ascii="Arial" w:eastAsia="Calibri" w:hAnsi="Arial" w:cs="Arial"/>
                <w:color w:val="000000" w:themeColor="text1"/>
              </w:rPr>
              <w:t xml:space="preserve"> responsive to</w:t>
            </w:r>
            <w:r w:rsidR="00DD69D3">
              <w:rPr>
                <w:rFonts w:ascii="Arial" w:eastAsia="Calibri" w:hAnsi="Arial" w:cs="Arial"/>
                <w:color w:val="000000" w:themeColor="text1"/>
              </w:rPr>
              <w:t xml:space="preserve"> </w:t>
            </w:r>
            <w:proofErr w:type="spellStart"/>
            <w:r w:rsidR="00DD69D3">
              <w:rPr>
                <w:rFonts w:ascii="Arial" w:eastAsia="Calibri" w:hAnsi="Arial" w:cs="Arial"/>
                <w:color w:val="000000" w:themeColor="text1"/>
              </w:rPr>
              <w:t>Trikafta</w:t>
            </w:r>
            <w:proofErr w:type="spellEnd"/>
            <w:r w:rsidR="00C90FBE" w:rsidRPr="00C90FBE">
              <w:rPr>
                <w:rFonts w:ascii="Arial" w:eastAsia="Calibri" w:hAnsi="Arial" w:cs="Arial"/>
                <w:color w:val="000000" w:themeColor="text1"/>
                <w:vertAlign w:val="superscript"/>
              </w:rPr>
              <w:t>®</w:t>
            </w:r>
            <w:r w:rsidR="00DD69D3">
              <w:rPr>
                <w:rFonts w:ascii="Arial" w:eastAsia="Calibri" w:hAnsi="Arial" w:cs="Arial"/>
                <w:color w:val="000000" w:themeColor="text1"/>
              </w:rPr>
              <w:t xml:space="preserve"> </w:t>
            </w:r>
            <w:r w:rsidR="00675381">
              <w:rPr>
                <w:rFonts w:ascii="Arial" w:eastAsia="Calibri" w:hAnsi="Arial" w:cs="Arial"/>
                <w:color w:val="000000" w:themeColor="text1"/>
              </w:rPr>
              <w:t xml:space="preserve">based on </w:t>
            </w:r>
            <w:r w:rsidR="00705A42">
              <w:rPr>
                <w:rFonts w:ascii="Arial" w:eastAsia="Calibri" w:hAnsi="Arial" w:cs="Arial"/>
                <w:color w:val="000000" w:themeColor="text1"/>
              </w:rPr>
              <w:t xml:space="preserve">clinical and/or </w:t>
            </w:r>
            <w:r w:rsidR="004338D5">
              <w:rPr>
                <w:rFonts w:ascii="Arial" w:eastAsia="Calibri" w:hAnsi="Arial" w:cs="Arial"/>
                <w:color w:val="000000" w:themeColor="text1"/>
              </w:rPr>
              <w:t>in vitro assay data</w:t>
            </w:r>
            <w:r w:rsidRPr="00F0484D">
              <w:rPr>
                <w:rFonts w:ascii="Arial" w:eastAsia="Calibri" w:hAnsi="Arial" w:cs="Arial"/>
                <w:color w:val="000000" w:themeColor="text1"/>
              </w:rPr>
              <w:t>.</w:t>
            </w:r>
          </w:p>
        </w:tc>
      </w:tr>
      <w:tr w:rsidR="003D3508" w:rsidRPr="00F0484D" w14:paraId="5ADA82C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B94541" w14:textId="03E72935"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ELRANATAMAB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44 mg in 1.1 mL (40 mg per mL)</w:t>
            </w:r>
            <w:r w:rsidRPr="00F0484D">
              <w:rPr>
                <w:rFonts w:ascii="Arial" w:hAnsi="Arial" w:cs="Arial"/>
              </w:rPr>
              <w:br/>
            </w:r>
            <w:r w:rsidRPr="00F0484D">
              <w:rPr>
                <w:rFonts w:ascii="Arial" w:eastAsia="Calibri" w:hAnsi="Arial" w:cs="Arial"/>
                <w:color w:val="000000" w:themeColor="text1"/>
              </w:rPr>
              <w:t>Solution for subcutaneous injection 76 mg in 1.9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Elrexfio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1E1DAA" w14:textId="69AA9307" w:rsidR="322675D5" w:rsidRPr="00F0484D" w:rsidRDefault="322675D5" w:rsidP="322675D5">
            <w:pPr>
              <w:jc w:val="center"/>
              <w:rPr>
                <w:rFonts w:ascii="Arial" w:hAnsi="Arial" w:cs="Arial"/>
              </w:rPr>
            </w:pPr>
            <w:r w:rsidRPr="00F0484D">
              <w:rPr>
                <w:rFonts w:ascii="Arial" w:eastAsia="Calibri" w:hAnsi="Arial" w:cs="Arial"/>
                <w:color w:val="000000" w:themeColor="text1"/>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993F8F" w14:textId="268DD92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(Telephone/Online) listing for the treatment of RRMM in patients who have received at least three prior therapies.</w:t>
            </w:r>
          </w:p>
        </w:tc>
      </w:tr>
      <w:tr w:rsidR="003D3508" w:rsidRPr="00F0484D" w14:paraId="2FF604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C213E6" w14:textId="05227AD6" w:rsidR="322675D5" w:rsidRPr="00F0484D" w:rsidRDefault="322675D5" w:rsidP="322675D5">
            <w:pPr>
              <w:jc w:val="center"/>
              <w:rPr>
                <w:rFonts w:ascii="Arial" w:hAnsi="Arial" w:cs="Arial"/>
              </w:rPr>
            </w:pPr>
            <w:r w:rsidRPr="00F0484D">
              <w:rPr>
                <w:rFonts w:ascii="Arial" w:eastAsia="Calibri" w:hAnsi="Arial" w:cs="Arial"/>
                <w:color w:val="000000" w:themeColor="text1"/>
              </w:rPr>
              <w:t>ESTETROL WITH DROSPIRENONE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24 tablets </w:t>
            </w:r>
            <w:proofErr w:type="spellStart"/>
            <w:r w:rsidRPr="00F0484D">
              <w:rPr>
                <w:rFonts w:ascii="Arial" w:eastAsia="Calibri" w:hAnsi="Arial" w:cs="Arial"/>
                <w:color w:val="000000" w:themeColor="text1"/>
              </w:rPr>
              <w:t>es</w:t>
            </w:r>
            <w:r w:rsidR="00B23981">
              <w:rPr>
                <w:rFonts w:ascii="Arial" w:eastAsia="Calibri" w:hAnsi="Arial" w:cs="Arial"/>
                <w:color w:val="000000" w:themeColor="text1"/>
              </w:rPr>
              <w:t>t</w:t>
            </w:r>
            <w:r w:rsidRPr="00F0484D">
              <w:rPr>
                <w:rFonts w:ascii="Arial" w:eastAsia="Calibri" w:hAnsi="Arial" w:cs="Arial"/>
                <w:color w:val="000000" w:themeColor="text1"/>
              </w:rPr>
              <w:t>etrol</w:t>
            </w:r>
            <w:proofErr w:type="spellEnd"/>
            <w:r w:rsidRPr="00F0484D">
              <w:rPr>
                <w:rFonts w:ascii="Arial" w:eastAsia="Calibri" w:hAnsi="Arial" w:cs="Arial"/>
                <w:color w:val="000000" w:themeColor="text1"/>
              </w:rPr>
              <w:t xml:space="preserve"> 14.2 mg with </w:t>
            </w:r>
            <w:proofErr w:type="spellStart"/>
            <w:r w:rsidRPr="00F0484D">
              <w:rPr>
                <w:rFonts w:ascii="Arial" w:eastAsia="Calibri" w:hAnsi="Arial" w:cs="Arial"/>
                <w:color w:val="000000" w:themeColor="text1"/>
              </w:rPr>
              <w:t>drospirenone</w:t>
            </w:r>
            <w:proofErr w:type="spellEnd"/>
            <w:r w:rsidRPr="00F0484D">
              <w:rPr>
                <w:rFonts w:ascii="Arial" w:eastAsia="Calibri" w:hAnsi="Arial" w:cs="Arial"/>
                <w:color w:val="000000" w:themeColor="text1"/>
              </w:rPr>
              <w:t xml:space="preserve"> 3 mg and 4 inert tablets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Nextstellis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MAYNE PHARMA INTERNATIONAL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C1F4D6" w14:textId="4F2656B6" w:rsidR="322675D5" w:rsidRPr="00F0484D" w:rsidRDefault="322675D5" w:rsidP="322675D5">
            <w:pPr>
              <w:jc w:val="center"/>
              <w:rPr>
                <w:rFonts w:ascii="Arial" w:hAnsi="Arial" w:cs="Arial"/>
              </w:rPr>
            </w:pPr>
            <w:r w:rsidRPr="00F0484D">
              <w:rPr>
                <w:rFonts w:ascii="Arial" w:eastAsia="Calibri" w:hAnsi="Arial" w:cs="Arial"/>
                <w:color w:val="000000" w:themeColor="text1"/>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583608" w14:textId="10BB081D"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listing.</w:t>
            </w:r>
          </w:p>
        </w:tc>
      </w:tr>
      <w:tr w:rsidR="003D3508" w:rsidRPr="00F0484D" w14:paraId="1A4133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AFCA3B" w14:textId="1062D5C5"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FARICIMAB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intravitreal injection 21 mg in 0.175 mL (120 mg per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Vabysmo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2B362C" w:rsidRPr="00F0484D">
              <w:rPr>
                <w:rFonts w:ascii="Arial" w:eastAsia="Calibri" w:hAnsi="Arial" w:cs="Arial"/>
                <w:color w:val="000000" w:themeColor="text1"/>
              </w:rPr>
              <w:t>New PBS</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48A834" w14:textId="56EABAB2" w:rsidR="322675D5" w:rsidRPr="00F0484D" w:rsidRDefault="322675D5" w:rsidP="322675D5">
            <w:pPr>
              <w:jc w:val="center"/>
              <w:rPr>
                <w:rFonts w:ascii="Arial" w:hAnsi="Arial" w:cs="Arial"/>
              </w:rPr>
            </w:pPr>
            <w:r w:rsidRPr="00F0484D">
              <w:rPr>
                <w:rFonts w:ascii="Arial" w:eastAsia="Calibri" w:hAnsi="Arial" w:cs="Arial"/>
                <w:color w:val="000000" w:themeColor="text1"/>
              </w:rPr>
              <w:t>Macular oedema secondary to 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E18DF0" w14:textId="441643FC" w:rsidR="322675D5" w:rsidRPr="00F0484D" w:rsidRDefault="322675D5" w:rsidP="322675D5">
            <w:pPr>
              <w:jc w:val="center"/>
              <w:rPr>
                <w:rFonts w:ascii="Arial" w:hAnsi="Arial" w:cs="Arial"/>
              </w:rPr>
            </w:pPr>
            <w:r w:rsidRPr="00162CB3">
              <w:rPr>
                <w:rFonts w:ascii="Arial" w:eastAsia="Calibri" w:hAnsi="Arial" w:cs="Arial"/>
              </w:rPr>
              <w:t xml:space="preserve">To request a General Schedule Authority Required (Written) listing for the initial treatment and an Authority Required (STREAMLINED) listing for the continuing treatment of </w:t>
            </w:r>
            <w:r w:rsidR="00162CB3" w:rsidRPr="00162CB3">
              <w:rPr>
                <w:rFonts w:ascii="Arial" w:hAnsi="Arial" w:cs="Arial"/>
              </w:rPr>
              <w:t xml:space="preserve">a new form for </w:t>
            </w:r>
            <w:r w:rsidRPr="00162CB3">
              <w:rPr>
                <w:rFonts w:ascii="Arial" w:eastAsia="Calibri" w:hAnsi="Arial" w:cs="Arial"/>
              </w:rPr>
              <w:t>macular oedema secondary to RVO</w:t>
            </w:r>
            <w:r w:rsidR="00162CB3">
              <w:rPr>
                <w:rFonts w:ascii="Arial" w:hAnsi="Arial" w:cs="Arial"/>
              </w:rPr>
              <w:t>.</w:t>
            </w:r>
          </w:p>
        </w:tc>
      </w:tr>
      <w:tr w:rsidR="003D3508" w:rsidRPr="00F0484D" w14:paraId="0DE62D5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BF06C1" w14:textId="7761BA24" w:rsidR="322675D5" w:rsidRPr="00F0484D" w:rsidRDefault="322675D5" w:rsidP="322675D5">
            <w:pPr>
              <w:jc w:val="center"/>
              <w:rPr>
                <w:rFonts w:ascii="Arial" w:hAnsi="Arial" w:cs="Arial"/>
              </w:rPr>
            </w:pPr>
            <w:r w:rsidRPr="00F0484D">
              <w:rPr>
                <w:rFonts w:ascii="Arial" w:eastAsia="Calibri" w:hAnsi="Arial" w:cs="Arial"/>
                <w:color w:val="000000" w:themeColor="text1"/>
              </w:rPr>
              <w:t>FEZOLINETANT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Veoza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B246E5" w14:textId="41A5CC66" w:rsidR="322675D5" w:rsidRPr="00F0484D" w:rsidRDefault="322675D5" w:rsidP="322675D5">
            <w:pPr>
              <w:jc w:val="center"/>
              <w:rPr>
                <w:rFonts w:ascii="Arial" w:hAnsi="Arial" w:cs="Arial"/>
              </w:rPr>
            </w:pPr>
            <w:r w:rsidRPr="00F0484D">
              <w:rPr>
                <w:rFonts w:ascii="Arial" w:eastAsia="Calibri" w:hAnsi="Arial" w:cs="Arial"/>
                <w:color w:val="000000" w:themeColor="text1"/>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7889DC" w14:textId="5B424E6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moderate to severe menopause-related VMS.</w:t>
            </w:r>
          </w:p>
        </w:tc>
      </w:tr>
      <w:tr w:rsidR="003D3508" w:rsidRPr="00F0484D" w14:paraId="4AED8D1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FF69EE" w14:textId="0543E8D1" w:rsidR="322675D5" w:rsidRPr="00F0484D" w:rsidRDefault="322675D5" w:rsidP="322675D5">
            <w:pPr>
              <w:jc w:val="center"/>
              <w:rPr>
                <w:rFonts w:ascii="Arial" w:hAnsi="Arial" w:cs="Arial"/>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ABD518" w14:textId="0A9F65CE" w:rsidR="322675D5" w:rsidRPr="00F0484D" w:rsidRDefault="322675D5" w:rsidP="322675D5">
            <w:pPr>
              <w:jc w:val="center"/>
              <w:rPr>
                <w:rFonts w:ascii="Arial" w:hAnsi="Arial" w:cs="Arial"/>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8A9A6F" w14:textId="5CA1C68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3D3508" w:rsidRPr="00F0484D" w14:paraId="790BE62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19E22A" w14:textId="51A7DC44"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GEMCITABINE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 g (as hydrochloride) in 25 mL</w:t>
            </w:r>
            <w:r w:rsidRPr="00F0484D">
              <w:rPr>
                <w:rFonts w:ascii="Arial" w:hAnsi="Arial" w:cs="Arial"/>
              </w:rPr>
              <w:br/>
            </w:r>
            <w:r w:rsidRPr="00F0484D">
              <w:rPr>
                <w:rFonts w:ascii="Arial" w:eastAsia="Calibri" w:hAnsi="Arial" w:cs="Arial"/>
                <w:color w:val="000000" w:themeColor="text1"/>
              </w:rPr>
              <w:t>Solution for injection 2 g (as hydrochloride) in 50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Gemcitabine Sandoz</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SANDOZ</w:t>
            </w:r>
            <w:proofErr w:type="spellEnd"/>
            <w:r w:rsidRPr="00F0484D">
              <w:rPr>
                <w:rFonts w:ascii="Arial" w:eastAsia="Calibri" w:hAnsi="Arial" w:cs="Arial"/>
                <w:color w:val="000000" w:themeColor="text1"/>
              </w:rPr>
              <w:t xml:space="preserv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46D42E" w14:textId="137E094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Various cancers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94893" w14:textId="45B2B04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(Efficient Funding of Chemotherapy Program) Unrestricted Benefit listings of new forms of gemcitabine.</w:t>
            </w:r>
          </w:p>
        </w:tc>
      </w:tr>
      <w:tr w:rsidR="003D3508" w:rsidRPr="00F0484D" w14:paraId="04BD11C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30A378" w14:textId="13ED1D20"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injection 120 mg in 1 mL pre-filled pen</w:t>
            </w:r>
            <w:r w:rsidRPr="00F0484D">
              <w:rPr>
                <w:rFonts w:ascii="Arial" w:hAnsi="Arial" w:cs="Arial"/>
              </w:rPr>
              <w:br/>
            </w:r>
            <w:r w:rsidRPr="00F0484D">
              <w:rPr>
                <w:rFonts w:ascii="Arial" w:eastAsia="Calibri" w:hAnsi="Arial" w:cs="Arial"/>
                <w:color w:val="000000" w:themeColor="text1"/>
              </w:rPr>
              <w:t>Solution for injection 120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Remsima</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BD5308" w14:textId="43F808A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a</w:t>
            </w:r>
            <w:r w:rsidRPr="00F0484D">
              <w:rPr>
                <w:rFonts w:ascii="Arial" w:eastAsia="Calibri" w:hAnsi="Arial" w:cs="Arial"/>
                <w:color w:val="000000" w:themeColor="text1"/>
              </w:rPr>
              <w:t xml:space="preserve">ctive </w:t>
            </w:r>
            <w:r w:rsidR="005E0D1E">
              <w:rPr>
                <w:rFonts w:ascii="Arial" w:eastAsia="Calibri" w:hAnsi="Arial" w:cs="Arial"/>
                <w:color w:val="000000" w:themeColor="text1"/>
              </w:rPr>
              <w:t>r</w:t>
            </w:r>
            <w:r w:rsidRPr="00F0484D">
              <w:rPr>
                <w:rFonts w:ascii="Arial" w:eastAsia="Calibri" w:hAnsi="Arial" w:cs="Arial"/>
                <w:color w:val="000000" w:themeColor="text1"/>
              </w:rPr>
              <w:t xml:space="preserve">heumatoid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Ankylosing </w:t>
            </w:r>
            <w:r w:rsidR="005E0D1E">
              <w:rPr>
                <w:rFonts w:ascii="Arial" w:eastAsia="Calibri" w:hAnsi="Arial" w:cs="Arial"/>
                <w:color w:val="000000" w:themeColor="text1"/>
              </w:rPr>
              <w:t>s</w:t>
            </w:r>
            <w:r w:rsidRPr="00F0484D">
              <w:rPr>
                <w:rFonts w:ascii="Arial" w:eastAsia="Calibri" w:hAnsi="Arial" w:cs="Arial"/>
                <w:color w:val="000000" w:themeColor="text1"/>
              </w:rPr>
              <w:t>pondylitis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p</w:t>
            </w:r>
            <w:r w:rsidRPr="00F0484D">
              <w:rPr>
                <w:rFonts w:ascii="Arial" w:eastAsia="Calibri" w:hAnsi="Arial" w:cs="Arial"/>
                <w:color w:val="000000" w:themeColor="text1"/>
              </w:rPr>
              <w:t xml:space="preserve">soriatic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hronic </w:t>
            </w:r>
            <w:r w:rsidR="005E0D1E">
              <w:rPr>
                <w:rFonts w:ascii="Arial" w:eastAsia="Calibri" w:hAnsi="Arial" w:cs="Arial"/>
                <w:color w:val="000000" w:themeColor="text1"/>
              </w:rPr>
              <w:t>p</w:t>
            </w:r>
            <w:r w:rsidRPr="00F0484D">
              <w:rPr>
                <w:rFonts w:ascii="Arial" w:eastAsia="Calibri" w:hAnsi="Arial" w:cs="Arial"/>
                <w:color w:val="000000" w:themeColor="text1"/>
              </w:rPr>
              <w:t xml:space="preserve">laque </w:t>
            </w:r>
            <w:r w:rsidR="005E0D1E">
              <w:rPr>
                <w:rFonts w:ascii="Arial" w:eastAsia="Calibri" w:hAnsi="Arial" w:cs="Arial"/>
                <w:color w:val="000000" w:themeColor="text1"/>
              </w:rPr>
              <w:t>p</w:t>
            </w:r>
            <w:r w:rsidRPr="00F0484D">
              <w:rPr>
                <w:rFonts w:ascii="Arial" w:eastAsia="Calibri" w:hAnsi="Arial" w:cs="Arial"/>
                <w:color w:val="000000" w:themeColor="text1"/>
              </w:rPr>
              <w:t>soriasis</w:t>
            </w:r>
            <w:r w:rsidRPr="00F0484D">
              <w:rPr>
                <w:rFonts w:ascii="Arial" w:hAnsi="Arial" w:cs="Arial"/>
              </w:rPr>
              <w:br/>
            </w:r>
            <w:r w:rsidRPr="00F0484D">
              <w:rPr>
                <w:rFonts w:ascii="Arial" w:eastAsia="Calibri" w:hAnsi="Arial" w:cs="Arial"/>
                <w:color w:val="000000" w:themeColor="text1"/>
              </w:rPr>
              <w:t xml:space="preserve">Severe Crohn </w:t>
            </w:r>
            <w:r w:rsidR="005E0D1E">
              <w:rPr>
                <w:rFonts w:ascii="Arial" w:eastAsia="Calibri" w:hAnsi="Arial" w:cs="Arial"/>
                <w:color w:val="000000" w:themeColor="text1"/>
              </w:rPr>
              <w:t>d</w:t>
            </w:r>
            <w:r w:rsidRPr="00F0484D">
              <w:rPr>
                <w:rFonts w:ascii="Arial" w:eastAsia="Calibri" w:hAnsi="Arial" w:cs="Arial"/>
                <w:color w:val="000000" w:themeColor="text1"/>
              </w:rPr>
              <w:t xml:space="preserve">isease, </w:t>
            </w:r>
            <w:r w:rsidRPr="00F0484D">
              <w:rPr>
                <w:rFonts w:ascii="Arial" w:hAnsi="Arial" w:cs="Arial"/>
              </w:rPr>
              <w:br/>
            </w:r>
            <w:r w:rsidRPr="00F0484D">
              <w:rPr>
                <w:rFonts w:ascii="Arial" w:eastAsia="Calibri" w:hAnsi="Arial" w:cs="Arial"/>
                <w:color w:val="000000" w:themeColor="text1"/>
              </w:rPr>
              <w:t xml:space="preserve">Complex </w:t>
            </w:r>
            <w:r w:rsidR="005E0D1E">
              <w:rPr>
                <w:rFonts w:ascii="Arial" w:eastAsia="Calibri" w:hAnsi="Arial" w:cs="Arial"/>
                <w:color w:val="000000" w:themeColor="text1"/>
              </w:rPr>
              <w:t>r</w:t>
            </w:r>
            <w:r w:rsidRPr="00F0484D">
              <w:rPr>
                <w:rFonts w:ascii="Arial" w:eastAsia="Calibri" w:hAnsi="Arial" w:cs="Arial"/>
                <w:color w:val="000000" w:themeColor="text1"/>
              </w:rPr>
              <w:t xml:space="preserve">efractory </w:t>
            </w:r>
            <w:r w:rsidR="00A669E3" w:rsidRPr="00F0484D">
              <w:rPr>
                <w:rFonts w:ascii="Arial" w:eastAsia="Calibri" w:hAnsi="Arial" w:cs="Arial"/>
                <w:color w:val="000000" w:themeColor="text1"/>
              </w:rPr>
              <w:t>f</w:t>
            </w:r>
            <w:r w:rsidRPr="00F0484D">
              <w:rPr>
                <w:rFonts w:ascii="Arial" w:eastAsia="Calibri" w:hAnsi="Arial" w:cs="Arial"/>
                <w:color w:val="000000" w:themeColor="text1"/>
              </w:rPr>
              <w:t>istulising Crohn Disease</w:t>
            </w:r>
            <w:r w:rsidRPr="00F0484D">
              <w:rPr>
                <w:rFonts w:ascii="Arial" w:hAnsi="Arial" w:cs="Arial"/>
              </w:rPr>
              <w:br/>
            </w:r>
            <w:r w:rsidRPr="00F0484D">
              <w:rPr>
                <w:rFonts w:ascii="Arial" w:eastAsia="Calibri" w:hAnsi="Arial" w:cs="Arial"/>
                <w:color w:val="000000" w:themeColor="text1"/>
              </w:rPr>
              <w:t xml:space="preserve">Moderate </w:t>
            </w:r>
            <w:r w:rsidR="005E0D1E">
              <w:rPr>
                <w:rFonts w:ascii="Arial" w:eastAsia="Calibri" w:hAnsi="Arial" w:cs="Arial"/>
                <w:color w:val="000000" w:themeColor="text1"/>
              </w:rPr>
              <w:t>t</w:t>
            </w:r>
            <w:r w:rsidRPr="00F0484D">
              <w:rPr>
                <w:rFonts w:ascii="Arial" w:eastAsia="Calibri" w:hAnsi="Arial" w:cs="Arial"/>
                <w:color w:val="000000" w:themeColor="text1"/>
              </w:rPr>
              <w:t xml:space="preserve">o </w:t>
            </w:r>
            <w:r w:rsidR="005E0D1E">
              <w:rPr>
                <w:rFonts w:ascii="Arial" w:eastAsia="Calibri" w:hAnsi="Arial" w:cs="Arial"/>
                <w:color w:val="000000" w:themeColor="text1"/>
              </w:rPr>
              <w:t>s</w:t>
            </w:r>
            <w:r w:rsidRPr="00F0484D">
              <w:rPr>
                <w:rFonts w:ascii="Arial" w:eastAsia="Calibri" w:hAnsi="Arial" w:cs="Arial"/>
                <w:color w:val="000000" w:themeColor="text1"/>
              </w:rPr>
              <w:t xml:space="preserve">evere </w:t>
            </w:r>
            <w:r w:rsidR="005E0D1E">
              <w:rPr>
                <w:rFonts w:ascii="Arial" w:eastAsia="Calibri" w:hAnsi="Arial" w:cs="Arial"/>
                <w:color w:val="000000" w:themeColor="text1"/>
              </w:rPr>
              <w:t>u</w:t>
            </w:r>
            <w:r w:rsidRPr="00F0484D">
              <w:rPr>
                <w:rFonts w:ascii="Arial" w:eastAsia="Calibri" w:hAnsi="Arial" w:cs="Arial"/>
                <w:color w:val="000000" w:themeColor="text1"/>
              </w:rPr>
              <w:t xml:space="preserve">lcerative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olitis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ACDF0B" w14:textId="77CF7068"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an amendment to the restriction level from Authority Required (Telephone/Online) to Authority Required (STREAMLINED) for the continuing treatment of the currently listed indications of </w:t>
            </w:r>
            <w:proofErr w:type="spellStart"/>
            <w:r w:rsidRPr="00F0484D">
              <w:rPr>
                <w:rFonts w:ascii="Arial" w:eastAsia="Calibri" w:hAnsi="Arial" w:cs="Arial"/>
                <w:color w:val="000000" w:themeColor="text1"/>
              </w:rPr>
              <w:t>Remsima</w:t>
            </w:r>
            <w:proofErr w:type="spellEnd"/>
            <w:r w:rsidRPr="00AB6C68">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p>
        </w:tc>
      </w:tr>
      <w:tr w:rsidR="003D3508" w:rsidRPr="00F0484D" w14:paraId="4E15269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63AF250" w14:textId="0B6ACD3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Powder for I.V. infusion 100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Ixifi</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New</w:t>
            </w:r>
            <w:r w:rsidRPr="00F0484D">
              <w:rPr>
                <w:rFonts w:ascii="Arial" w:eastAsia="Calibri" w:hAnsi="Arial" w:cs="Arial"/>
                <w:color w:val="000000" w:themeColor="text1"/>
              </w:rPr>
              <w:t xml:space="preserve">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519F76" w14:textId="7AEE2B81" w:rsidR="322675D5" w:rsidRPr="00F0484D" w:rsidRDefault="322675D5" w:rsidP="322675D5">
            <w:pPr>
              <w:jc w:val="center"/>
              <w:rPr>
                <w:rFonts w:ascii="Arial" w:hAnsi="Arial" w:cs="Arial"/>
              </w:rPr>
            </w:pPr>
            <w:r w:rsidRPr="00F0484D">
              <w:rPr>
                <w:rFonts w:ascii="Arial" w:eastAsia="Calibri" w:hAnsi="Arial" w:cs="Arial"/>
                <w:color w:val="000000" w:themeColor="text1"/>
              </w:rPr>
              <w:t>Severe active rheumatoid arthritis</w:t>
            </w:r>
            <w:r w:rsidRPr="00F0484D">
              <w:rPr>
                <w:rFonts w:ascii="Arial" w:hAnsi="Arial" w:cs="Arial"/>
              </w:rPr>
              <w:br/>
            </w:r>
            <w:r w:rsidR="00455372" w:rsidRPr="00F0484D">
              <w:rPr>
                <w:rFonts w:ascii="Arial" w:eastAsia="Calibri" w:hAnsi="Arial" w:cs="Arial"/>
                <w:color w:val="000000" w:themeColor="text1"/>
              </w:rPr>
              <w:t xml:space="preserve">Ankylosing </w:t>
            </w:r>
            <w:r w:rsidR="00455372">
              <w:rPr>
                <w:rFonts w:ascii="Arial" w:eastAsia="Calibri" w:hAnsi="Arial" w:cs="Arial"/>
                <w:color w:val="000000" w:themeColor="text1"/>
              </w:rPr>
              <w:t>s</w:t>
            </w:r>
            <w:r w:rsidR="00455372" w:rsidRPr="00F0484D">
              <w:rPr>
                <w:rFonts w:ascii="Arial" w:eastAsia="Calibri" w:hAnsi="Arial" w:cs="Arial"/>
                <w:color w:val="000000" w:themeColor="text1"/>
              </w:rPr>
              <w:t>pondylitis</w:t>
            </w:r>
            <w:r w:rsidR="00455372"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soriatic</w:t>
            </w:r>
            <w:r w:rsidRPr="00F0484D">
              <w:rPr>
                <w:rFonts w:ascii="Arial" w:eastAsia="Calibri" w:hAnsi="Arial" w:cs="Arial"/>
                <w:color w:val="000000" w:themeColor="text1"/>
              </w:rPr>
              <w:t xml:space="preserve"> arthritis</w:t>
            </w:r>
            <w:r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c</w:t>
            </w:r>
            <w:r w:rsidR="00455372" w:rsidRPr="00F0484D">
              <w:rPr>
                <w:rFonts w:ascii="Arial" w:eastAsia="Calibri" w:hAnsi="Arial" w:cs="Arial"/>
                <w:color w:val="000000" w:themeColor="text1"/>
              </w:rPr>
              <w:t xml:space="preserve">hronic </w:t>
            </w:r>
            <w:r w:rsidR="00455372">
              <w:rPr>
                <w:rFonts w:ascii="Arial" w:eastAsia="Calibri" w:hAnsi="Arial" w:cs="Arial"/>
                <w:color w:val="000000" w:themeColor="text1"/>
              </w:rPr>
              <w:t>p</w:t>
            </w:r>
            <w:r w:rsidR="00455372" w:rsidRPr="00F0484D">
              <w:rPr>
                <w:rFonts w:ascii="Arial" w:eastAsia="Calibri" w:hAnsi="Arial" w:cs="Arial"/>
                <w:color w:val="000000" w:themeColor="text1"/>
              </w:rPr>
              <w:t xml:space="preserve">laque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soriasis</w:t>
            </w:r>
            <w:r w:rsidR="00455372" w:rsidRPr="00F0484D">
              <w:rPr>
                <w:rFonts w:ascii="Arial" w:hAnsi="Arial" w:cs="Arial"/>
              </w:rPr>
              <w:br/>
            </w:r>
            <w:r w:rsidR="00455372" w:rsidRPr="00F0484D">
              <w:rPr>
                <w:rFonts w:ascii="Arial" w:eastAsia="Calibri" w:hAnsi="Arial" w:cs="Arial"/>
                <w:color w:val="000000" w:themeColor="text1"/>
              </w:rPr>
              <w:t>Severe</w:t>
            </w:r>
            <w:r w:rsidRPr="00F0484D">
              <w:rPr>
                <w:rFonts w:ascii="Arial" w:eastAsia="Calibri" w:hAnsi="Arial" w:cs="Arial"/>
                <w:color w:val="000000" w:themeColor="text1"/>
              </w:rPr>
              <w:t xml:space="preserve"> Crohn disease</w:t>
            </w:r>
            <w:r w:rsidR="00455372" w:rsidRPr="00F0484D">
              <w:rPr>
                <w:rFonts w:ascii="Arial" w:eastAsia="Calibri" w:hAnsi="Arial" w:cs="Arial"/>
                <w:color w:val="000000" w:themeColor="text1"/>
              </w:rPr>
              <w:t xml:space="preserve">, </w:t>
            </w:r>
            <w:r w:rsidR="00455372" w:rsidRPr="00F0484D">
              <w:rPr>
                <w:rFonts w:ascii="Arial" w:hAnsi="Arial" w:cs="Arial"/>
              </w:rPr>
              <w:br/>
            </w:r>
            <w:r w:rsidRPr="00F0484D">
              <w:rPr>
                <w:rFonts w:ascii="Arial" w:eastAsia="Calibri" w:hAnsi="Arial" w:cs="Arial"/>
                <w:color w:val="000000" w:themeColor="text1"/>
              </w:rPr>
              <w:t xml:space="preserve">Complex refractory </w:t>
            </w:r>
            <w:r w:rsidR="00A669E3" w:rsidRPr="00F0484D">
              <w:rPr>
                <w:rFonts w:ascii="Arial" w:eastAsia="Calibri" w:hAnsi="Arial" w:cs="Arial"/>
                <w:color w:val="000000" w:themeColor="text1"/>
              </w:rPr>
              <w:t>f</w:t>
            </w:r>
            <w:r w:rsidR="00455372" w:rsidRPr="00F0484D">
              <w:rPr>
                <w:rFonts w:ascii="Arial" w:eastAsia="Calibri" w:hAnsi="Arial" w:cs="Arial"/>
                <w:color w:val="000000" w:themeColor="text1"/>
              </w:rPr>
              <w:t>istulising</w:t>
            </w:r>
            <w:r w:rsidRPr="00F0484D">
              <w:rPr>
                <w:rFonts w:ascii="Arial" w:eastAsia="Calibri" w:hAnsi="Arial" w:cs="Arial"/>
                <w:color w:val="000000" w:themeColor="text1"/>
              </w:rPr>
              <w:t xml:space="preserve"> Crohn </w:t>
            </w:r>
            <w:r w:rsidR="00455372" w:rsidRPr="00F0484D">
              <w:rPr>
                <w:rFonts w:ascii="Arial" w:eastAsia="Calibri" w:hAnsi="Arial" w:cs="Arial"/>
                <w:color w:val="000000" w:themeColor="text1"/>
              </w:rPr>
              <w:t>Disease</w:t>
            </w:r>
            <w:r w:rsidR="00455372" w:rsidRPr="00F0484D">
              <w:rPr>
                <w:rFonts w:ascii="Arial" w:hAnsi="Arial" w:cs="Arial"/>
              </w:rPr>
              <w:br/>
            </w:r>
            <w:r w:rsidR="00455372" w:rsidRPr="00F0484D">
              <w:rPr>
                <w:rFonts w:ascii="Arial" w:eastAsia="Calibri" w:hAnsi="Arial" w:cs="Arial"/>
                <w:color w:val="000000" w:themeColor="text1"/>
              </w:rPr>
              <w:t xml:space="preserve">Moderate </w:t>
            </w:r>
            <w:r w:rsidR="00455372">
              <w:rPr>
                <w:rFonts w:ascii="Arial" w:eastAsia="Calibri" w:hAnsi="Arial" w:cs="Arial"/>
                <w:color w:val="000000" w:themeColor="text1"/>
              </w:rPr>
              <w:t>t</w:t>
            </w:r>
            <w:r w:rsidR="00455372" w:rsidRPr="00F0484D">
              <w:rPr>
                <w:rFonts w:ascii="Arial" w:eastAsia="Calibri" w:hAnsi="Arial" w:cs="Arial"/>
                <w:color w:val="000000" w:themeColor="text1"/>
              </w:rPr>
              <w:t xml:space="preserve">o </w:t>
            </w:r>
            <w:r w:rsidR="00455372">
              <w:rPr>
                <w:rFonts w:ascii="Arial" w:eastAsia="Calibri" w:hAnsi="Arial" w:cs="Arial"/>
                <w:color w:val="000000" w:themeColor="text1"/>
              </w:rPr>
              <w:t>s</w:t>
            </w:r>
            <w:r w:rsidR="00455372" w:rsidRPr="00F0484D">
              <w:rPr>
                <w:rFonts w:ascii="Arial" w:eastAsia="Calibri" w:hAnsi="Arial" w:cs="Arial"/>
                <w:color w:val="000000" w:themeColor="text1"/>
              </w:rPr>
              <w:t xml:space="preserve">evere </w:t>
            </w:r>
            <w:r w:rsidR="00455372">
              <w:rPr>
                <w:rFonts w:ascii="Arial" w:eastAsia="Calibri" w:hAnsi="Arial" w:cs="Arial"/>
                <w:color w:val="000000" w:themeColor="text1"/>
              </w:rPr>
              <w:t>u</w:t>
            </w:r>
            <w:r w:rsidR="00455372" w:rsidRPr="00F0484D">
              <w:rPr>
                <w:rFonts w:ascii="Arial" w:eastAsia="Calibri" w:hAnsi="Arial" w:cs="Arial"/>
                <w:color w:val="000000" w:themeColor="text1"/>
              </w:rPr>
              <w:t>lcerative</w:t>
            </w:r>
            <w:r w:rsidRPr="00F0484D">
              <w:rPr>
                <w:rFonts w:ascii="Arial" w:eastAsia="Calibri" w:hAnsi="Arial" w:cs="Arial"/>
                <w:color w:val="000000" w:themeColor="text1"/>
              </w:rPr>
              <w:t xml:space="preser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C4DE6C" w14:textId="36F4E15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infliximab biosimilar under the same conditions as other biosimilar brands of infliximab.</w:t>
            </w:r>
          </w:p>
        </w:tc>
      </w:tr>
      <w:tr w:rsidR="003D3508" w:rsidRPr="00F0484D" w14:paraId="4DA456F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533AE" w14:textId="097606CE" w:rsidR="322675D5" w:rsidRPr="00F0484D" w:rsidRDefault="322675D5" w:rsidP="322675D5">
            <w:pPr>
              <w:jc w:val="center"/>
              <w:rPr>
                <w:rFonts w:ascii="Arial" w:hAnsi="Arial" w:cs="Arial"/>
              </w:rPr>
            </w:pPr>
            <w:r w:rsidRPr="00F0484D">
              <w:rPr>
                <w:rFonts w:ascii="Arial" w:eastAsia="Calibri" w:hAnsi="Arial" w:cs="Arial"/>
                <w:color w:val="000000" w:themeColor="text1"/>
              </w:rPr>
              <w:t>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Sachet containing granules 13.4 mg </w:t>
            </w:r>
            <w:r w:rsidRPr="00F0484D">
              <w:rPr>
                <w:rFonts w:ascii="Arial" w:hAnsi="Arial" w:cs="Arial"/>
              </w:rPr>
              <w:br/>
            </w:r>
            <w:r w:rsidRPr="00F0484D">
              <w:rPr>
                <w:rFonts w:ascii="Arial" w:eastAsia="Calibri" w:hAnsi="Arial" w:cs="Arial"/>
                <w:color w:val="000000" w:themeColor="text1"/>
              </w:rPr>
              <w:t xml:space="preserve">Sachet containing granules 25 mg </w:t>
            </w:r>
            <w:r w:rsidRPr="00F0484D">
              <w:rPr>
                <w:rFonts w:ascii="Arial" w:hAnsi="Arial" w:cs="Arial"/>
              </w:rPr>
              <w:br/>
            </w:r>
            <w:r w:rsidRPr="00F0484D">
              <w:rPr>
                <w:rFonts w:ascii="Arial" w:eastAsia="Calibri" w:hAnsi="Arial" w:cs="Arial"/>
                <w:color w:val="000000" w:themeColor="text1"/>
              </w:rPr>
              <w:t xml:space="preserve">Sachet containing granules 50 mg </w:t>
            </w:r>
            <w:r w:rsidRPr="00F0484D">
              <w:rPr>
                <w:rFonts w:ascii="Arial" w:hAnsi="Arial" w:cs="Arial"/>
              </w:rPr>
              <w:br/>
            </w:r>
            <w:r w:rsidRPr="00F0484D">
              <w:rPr>
                <w:rFonts w:ascii="Arial" w:eastAsia="Calibri" w:hAnsi="Arial" w:cs="Arial"/>
                <w:color w:val="000000" w:themeColor="text1"/>
              </w:rPr>
              <w:t xml:space="preserve">Sachet containing granules 75 mg </w:t>
            </w:r>
            <w:r w:rsidRPr="00F0484D">
              <w:rPr>
                <w:rFonts w:ascii="Arial" w:hAnsi="Arial" w:cs="Arial"/>
              </w:rPr>
              <w:br/>
            </w:r>
            <w:r w:rsidRPr="00F0484D">
              <w:rPr>
                <w:rFonts w:ascii="Arial" w:eastAsia="Calibri" w:hAnsi="Arial" w:cs="Arial"/>
                <w:color w:val="000000" w:themeColor="text1"/>
              </w:rPr>
              <w:t>Tablet 150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Kalydeco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715E87" w14:textId="0BE28E3E"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F988ED" w14:textId="4E43E02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1 to 4 months who have a gating mutation or at least one mutation in the CF transmembrane conductance regulator gene.</w:t>
            </w:r>
          </w:p>
        </w:tc>
      </w:tr>
      <w:tr w:rsidR="003D3508" w:rsidRPr="00F0484D" w14:paraId="68832A0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7C184" w14:textId="68F2F98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LUMASIRAN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94.5 mg in 0.5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Oxlumo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MEDISON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F73E8A" w14:textId="2CAE4BAC" w:rsidR="322675D5" w:rsidRPr="00F0484D" w:rsidRDefault="322675D5" w:rsidP="322675D5">
            <w:pPr>
              <w:jc w:val="center"/>
              <w:rPr>
                <w:rFonts w:ascii="Arial" w:hAnsi="Arial" w:cs="Arial"/>
              </w:rPr>
            </w:pPr>
            <w:r w:rsidRPr="00F0484D">
              <w:rPr>
                <w:rFonts w:ascii="Arial" w:eastAsia="Calibri" w:hAnsi="Arial" w:cs="Arial"/>
                <w:color w:val="000000" w:themeColor="text1"/>
              </w:rPr>
              <w:t>Primary hyperoxaluria type 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8C9F6E" w14:textId="39EF637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primary hyperoxaluria type 1.</w:t>
            </w:r>
          </w:p>
        </w:tc>
      </w:tr>
      <w:tr w:rsidR="003D3508" w:rsidRPr="00F0484D" w14:paraId="1E60419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A71E0F" w14:textId="41112886" w:rsidR="322675D5" w:rsidRPr="00F0484D" w:rsidRDefault="322675D5" w:rsidP="322675D5">
            <w:pPr>
              <w:jc w:val="center"/>
              <w:rPr>
                <w:rFonts w:ascii="Arial" w:hAnsi="Arial" w:cs="Arial"/>
              </w:rPr>
            </w:pPr>
            <w:r w:rsidRPr="00F0484D">
              <w:rPr>
                <w:rFonts w:ascii="Arial" w:eastAsia="Calibri" w:hAnsi="Arial" w:cs="Arial"/>
                <w:color w:val="000000" w:themeColor="text1"/>
              </w:rPr>
              <w:t>MIDOSTAURIN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Rydapt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B66720C" w14:textId="38CCD00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Advanced systemic </w:t>
            </w:r>
            <w:proofErr w:type="spellStart"/>
            <w:r w:rsidRPr="00F0484D">
              <w:rPr>
                <w:rFonts w:ascii="Arial" w:eastAsia="Calibri" w:hAnsi="Arial" w:cs="Arial"/>
                <w:color w:val="000000" w:themeColor="text1"/>
              </w:rPr>
              <w:t>mastocytosis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90E29" w14:textId="5AAE360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advanced systemic </w:t>
            </w:r>
            <w:proofErr w:type="spellStart"/>
            <w:r w:rsidRPr="00F0484D">
              <w:rPr>
                <w:rFonts w:ascii="Arial" w:eastAsia="Calibri" w:hAnsi="Arial" w:cs="Arial"/>
                <w:color w:val="000000" w:themeColor="text1"/>
              </w:rPr>
              <w:t>mastocytosis</w:t>
            </w:r>
            <w:proofErr w:type="spellEnd"/>
            <w:r w:rsidRPr="00F0484D">
              <w:rPr>
                <w:rFonts w:ascii="Arial" w:eastAsia="Calibri" w:hAnsi="Arial" w:cs="Arial"/>
                <w:color w:val="000000" w:themeColor="text1"/>
              </w:rPr>
              <w:t>.</w:t>
            </w:r>
          </w:p>
        </w:tc>
      </w:tr>
      <w:tr w:rsidR="003D3508" w:rsidRPr="00F0484D" w14:paraId="31BF316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2DB812" w14:textId="2E64F340" w:rsidR="322675D5" w:rsidRPr="00F0484D" w:rsidRDefault="322675D5" w:rsidP="322675D5">
            <w:pPr>
              <w:jc w:val="center"/>
              <w:rPr>
                <w:rFonts w:ascii="Arial" w:hAnsi="Arial" w:cs="Arial"/>
              </w:rPr>
            </w:pPr>
            <w:r w:rsidRPr="00F0484D">
              <w:rPr>
                <w:rFonts w:ascii="Arial" w:eastAsia="Calibri" w:hAnsi="Arial" w:cs="Arial"/>
                <w:color w:val="000000" w:themeColor="text1"/>
              </w:rPr>
              <w:t>MOGAMULIZUMAB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20 mg in 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Poteligeo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KYOWA KIRIN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8392D" w14:textId="26AEA123" w:rsidR="322675D5" w:rsidRPr="00F0484D" w:rsidRDefault="322675D5" w:rsidP="322675D5">
            <w:pPr>
              <w:jc w:val="center"/>
              <w:rPr>
                <w:rFonts w:ascii="Arial" w:hAnsi="Arial" w:cs="Arial"/>
              </w:rPr>
            </w:pPr>
            <w:r w:rsidRPr="00F0484D">
              <w:rPr>
                <w:rFonts w:ascii="Arial" w:eastAsia="Calibri" w:hAnsi="Arial" w:cs="Arial"/>
                <w:color w:val="000000" w:themeColor="text1"/>
              </w:rPr>
              <w:t>Cutaneous T-cell lymphoma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215B2C" w14:textId="01425AD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(Written) listing for the treatment of relapsed or refractory CTCL (mycosis fungoides or Sezary syndrome) who have previously been treated with at least one prior systemic therapy.</w:t>
            </w:r>
          </w:p>
        </w:tc>
      </w:tr>
      <w:tr w:rsidR="003D3508" w:rsidRPr="00F0484D" w14:paraId="15C2F12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C01A3F" w14:textId="5F1EB61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NATALIZUMAB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15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Tyruko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SANDOZ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3D35B" w14:textId="2AA10B4B" w:rsidR="322675D5" w:rsidRPr="00F0484D" w:rsidRDefault="322675D5" w:rsidP="322675D5">
            <w:pPr>
              <w:jc w:val="center"/>
              <w:rPr>
                <w:rFonts w:ascii="Arial" w:hAnsi="Arial" w:cs="Arial"/>
              </w:rPr>
            </w:pPr>
            <w:r w:rsidRPr="00F0484D">
              <w:rPr>
                <w:rFonts w:ascii="Arial" w:eastAsia="Calibri" w:hAnsi="Arial" w:cs="Arial"/>
                <w:color w:val="000000" w:themeColor="text1"/>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F27F94" w14:textId="58E75387"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(STREAMLINED) listing of a natalizumab biosimilar for the treatment of </w:t>
            </w:r>
            <w:r w:rsidR="00CA430D" w:rsidRPr="00F0484D">
              <w:rPr>
                <w:rFonts w:ascii="Arial" w:eastAsia="Calibri" w:hAnsi="Arial" w:cs="Arial"/>
                <w:color w:val="000000" w:themeColor="text1"/>
              </w:rPr>
              <w:t>RRMS</w:t>
            </w:r>
            <w:r w:rsidRPr="00F0484D">
              <w:rPr>
                <w:rFonts w:ascii="Arial" w:eastAsia="Calibri" w:hAnsi="Arial" w:cs="Arial"/>
                <w:color w:val="000000" w:themeColor="text1"/>
              </w:rPr>
              <w:t xml:space="preserve"> under the same conditions as its reference biologic.</w:t>
            </w:r>
          </w:p>
        </w:tc>
      </w:tr>
      <w:tr w:rsidR="003D3508" w:rsidRPr="00F0484D" w14:paraId="30B4A5A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7C04E4" w14:textId="6B85A97D" w:rsidR="322675D5" w:rsidRPr="00F0484D" w:rsidRDefault="322675D5" w:rsidP="322675D5">
            <w:pPr>
              <w:jc w:val="center"/>
              <w:rPr>
                <w:rFonts w:ascii="Arial" w:hAnsi="Arial" w:cs="Arial"/>
              </w:rPr>
            </w:pPr>
            <w:r w:rsidRPr="00F0484D">
              <w:rPr>
                <w:rFonts w:ascii="Arial" w:eastAsia="Calibri" w:hAnsi="Arial" w:cs="Arial"/>
                <w:color w:val="000000" w:themeColor="text1"/>
              </w:rPr>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74EEB0" w14:textId="5D07DB7F" w:rsidR="322675D5" w:rsidRPr="00F0484D" w:rsidRDefault="322675D5" w:rsidP="322675D5">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9AC128" w14:textId="65E4A49B"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Restricted Benefit listing for prevention of RSV lower respiratory tract disease in neonates and infants born during or entering their first RSV season; and children up to 24 months of age who remain vulnerable to severe RSV disease through their second RSV season.</w:t>
            </w:r>
          </w:p>
        </w:tc>
      </w:tr>
      <w:tr w:rsidR="003D3508" w:rsidRPr="00F0484D" w14:paraId="073AFD8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7F1897" w14:textId="0A772A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ODEVIXIBAT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200 micrograms</w:t>
            </w:r>
            <w:r w:rsidRPr="00F0484D">
              <w:rPr>
                <w:rFonts w:ascii="Arial" w:hAnsi="Arial" w:cs="Arial"/>
              </w:rPr>
              <w:br/>
            </w:r>
            <w:r w:rsidRPr="00F0484D">
              <w:rPr>
                <w:rFonts w:ascii="Arial" w:eastAsia="Calibri" w:hAnsi="Arial" w:cs="Arial"/>
                <w:color w:val="000000" w:themeColor="text1"/>
              </w:rPr>
              <w:t>Capsule 400 micrograms</w:t>
            </w:r>
            <w:r w:rsidRPr="00F0484D">
              <w:rPr>
                <w:rFonts w:ascii="Arial" w:hAnsi="Arial" w:cs="Arial"/>
              </w:rPr>
              <w:br/>
            </w:r>
            <w:r w:rsidRPr="00F0484D">
              <w:rPr>
                <w:rFonts w:ascii="Arial" w:eastAsia="Calibri" w:hAnsi="Arial" w:cs="Arial"/>
                <w:color w:val="000000" w:themeColor="text1"/>
              </w:rPr>
              <w:t>Capsule 600 micrograms</w:t>
            </w:r>
            <w:r w:rsidRPr="00F0484D">
              <w:rPr>
                <w:rFonts w:ascii="Arial" w:hAnsi="Arial" w:cs="Arial"/>
              </w:rPr>
              <w:br/>
            </w:r>
            <w:r w:rsidRPr="00F0484D">
              <w:rPr>
                <w:rFonts w:ascii="Arial" w:eastAsia="Calibri" w:hAnsi="Arial" w:cs="Arial"/>
                <w:color w:val="000000" w:themeColor="text1"/>
              </w:rPr>
              <w:t>Capsule 1200 micrograms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Bylvay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54DD04" w14:textId="7F12A1D4" w:rsidR="322675D5" w:rsidRPr="00F0484D" w:rsidRDefault="322675D5" w:rsidP="322675D5">
            <w:pPr>
              <w:jc w:val="center"/>
              <w:rPr>
                <w:rFonts w:ascii="Arial" w:hAnsi="Arial" w:cs="Arial"/>
              </w:rPr>
            </w:pPr>
            <w:r w:rsidRPr="00F0484D">
              <w:rPr>
                <w:rFonts w:ascii="Arial" w:eastAsia="Calibri" w:hAnsi="Arial" w:cs="Arial"/>
                <w:color w:val="000000" w:themeColor="text1"/>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584B0D" w14:textId="5A3C8971"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PFIC.</w:t>
            </w:r>
          </w:p>
        </w:tc>
      </w:tr>
      <w:tr w:rsidR="003D3508" w:rsidRPr="00F0484D" w14:paraId="5A569F3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A90512" w14:textId="2F16FC3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 xml:space="preserve">Injection 150 mg in 1 mL single dose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Omlyclo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06A458" w14:textId="6E833C84"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9CDD4" w14:textId="074C5DD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an omalizumab biosimilar for the treatment of uncontrolled severe asthma, uncontrolled severe allergic asthma, and severe chronic spontaneous urticaria, under the same conditions as its reference biologic.</w:t>
            </w:r>
          </w:p>
        </w:tc>
      </w:tr>
      <w:tr w:rsidR="003D3508" w:rsidRPr="00F0484D" w14:paraId="2244B7B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2439F7" w14:textId="297D0331"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Injection 150 mg in 1 mL single dose pre-filled syringe</w:t>
            </w:r>
            <w:r w:rsidRPr="00F0484D">
              <w:rPr>
                <w:rFonts w:ascii="Arial" w:hAnsi="Arial" w:cs="Arial"/>
              </w:rPr>
              <w:br/>
            </w:r>
            <w:r w:rsidRPr="00F0484D">
              <w:rPr>
                <w:rFonts w:ascii="Arial" w:eastAsia="Calibri" w:hAnsi="Arial" w:cs="Arial"/>
                <w:color w:val="000000" w:themeColor="text1"/>
              </w:rPr>
              <w:t>Injection 300 mg in 2 mL single dose pre-filled syringe</w:t>
            </w:r>
            <w:r w:rsidRPr="00F0484D">
              <w:rPr>
                <w:rFonts w:ascii="Arial" w:hAnsi="Arial" w:cs="Arial"/>
              </w:rPr>
              <w:br/>
            </w:r>
            <w:r w:rsidRPr="00F0484D">
              <w:rPr>
                <w:rFonts w:ascii="Arial" w:eastAsia="Calibri" w:hAnsi="Arial" w:cs="Arial"/>
                <w:color w:val="000000" w:themeColor="text1"/>
              </w:rPr>
              <w:t xml:space="preserve">Injection 75 mg in 0.5 mL single dose pre-filled pen </w:t>
            </w:r>
            <w:r w:rsidRPr="00F0484D">
              <w:rPr>
                <w:rFonts w:ascii="Arial" w:hAnsi="Arial" w:cs="Arial"/>
              </w:rPr>
              <w:br/>
            </w:r>
            <w:r w:rsidRPr="00F0484D">
              <w:rPr>
                <w:rFonts w:ascii="Arial" w:eastAsia="Calibri" w:hAnsi="Arial" w:cs="Arial"/>
                <w:color w:val="000000" w:themeColor="text1"/>
              </w:rPr>
              <w:t>Injection 150 mg in 1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Xolair</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NOVARTIS PHARMACEUTICALS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079BDA" w14:textId="64467AC1"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6D9AE9" w14:textId="6571C1F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strength and new forms of omalizumab for the treatment of uncontrolled severe asthma, uncontrolled severe allergic asthma, and severe chronic spontaneous urticaria.</w:t>
            </w:r>
          </w:p>
        </w:tc>
      </w:tr>
      <w:tr w:rsidR="003D3508" w:rsidRPr="00F0484D" w14:paraId="1BFA1B8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7C59C4" w14:textId="255AE013" w:rsidR="322675D5" w:rsidRPr="00F0484D" w:rsidRDefault="322675D5" w:rsidP="322675D5">
            <w:pPr>
              <w:jc w:val="center"/>
              <w:rPr>
                <w:rFonts w:ascii="Arial" w:hAnsi="Arial" w:cs="Arial"/>
              </w:rPr>
            </w:pPr>
            <w:r w:rsidRPr="00F0484D">
              <w:rPr>
                <w:rFonts w:ascii="Arial" w:eastAsia="Calibri" w:hAnsi="Arial" w:cs="Arial"/>
                <w:color w:val="000000" w:themeColor="text1"/>
              </w:rPr>
              <w:t>OMAVELOXOLONE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Skyclarys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BIOGEN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E2669" w14:textId="79A4E59F" w:rsidR="322675D5" w:rsidRPr="00F0484D" w:rsidRDefault="322675D5" w:rsidP="322675D5">
            <w:pPr>
              <w:jc w:val="center"/>
              <w:rPr>
                <w:rFonts w:ascii="Arial" w:hAnsi="Arial" w:cs="Arial"/>
              </w:rPr>
            </w:pPr>
            <w:r w:rsidRPr="00F0484D">
              <w:rPr>
                <w:rFonts w:ascii="Arial" w:eastAsia="Calibri" w:hAnsi="Arial" w:cs="Arial"/>
                <w:color w:val="000000" w:themeColor="text1"/>
              </w:rPr>
              <w:t>Friedreich’s ataxia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197EB7" w14:textId="2B5F186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Friedreich’s ataxia in adults and adolescents aged 16 years and older.</w:t>
            </w:r>
          </w:p>
        </w:tc>
      </w:tr>
      <w:tr w:rsidR="003D3508" w:rsidRPr="00F0484D" w14:paraId="1C8469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E7B3C6" w14:textId="396D3C0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4613A8" w14:textId="3C2B6CB1"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D30C6F" w14:textId="64355F1B"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chronic hypoparathyroidism.</w:t>
            </w:r>
          </w:p>
        </w:tc>
      </w:tr>
      <w:tr w:rsidR="003D3508" w:rsidRPr="00F0484D" w14:paraId="76F81DC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BE5AD2" w14:textId="5C689E38" w:rsidR="322675D5" w:rsidRPr="00F0484D" w:rsidRDefault="322675D5" w:rsidP="322675D5">
            <w:pPr>
              <w:jc w:val="center"/>
              <w:rPr>
                <w:rFonts w:ascii="Arial" w:hAnsi="Arial" w:cs="Arial"/>
              </w:rPr>
            </w:pPr>
            <w:r w:rsidRPr="00F0484D">
              <w:rPr>
                <w:rFonts w:ascii="Arial" w:eastAsia="Calibri" w:hAnsi="Arial" w:cs="Arial"/>
                <w:color w:val="000000" w:themeColor="text1"/>
              </w:rPr>
              <w:t>PEMBROLIZUMAB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100 mg in 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Keytruda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7FAFD5" w14:textId="5DE91C63" w:rsidR="322675D5" w:rsidRPr="00F0484D" w:rsidRDefault="322675D5" w:rsidP="322675D5">
            <w:pPr>
              <w:jc w:val="center"/>
              <w:rPr>
                <w:rFonts w:ascii="Arial" w:hAnsi="Arial" w:cs="Arial"/>
              </w:rPr>
            </w:pPr>
            <w:r w:rsidRPr="00F0484D">
              <w:rPr>
                <w:rFonts w:ascii="Arial" w:eastAsia="Calibri" w:hAnsi="Arial" w:cs="Arial"/>
                <w:color w:val="000000" w:themeColor="text1"/>
              </w:rP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909087" w14:textId="0B523D7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high risk, locally advanced cervical cancer.</w:t>
            </w:r>
          </w:p>
        </w:tc>
      </w:tr>
      <w:tr w:rsidR="003D3508" w:rsidRPr="00F0484D" w14:paraId="039A428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FB97B2" w14:textId="58DF71D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PERTUZUMAB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420 mg in 14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Perjeta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3AE939" w14:textId="35B8FAA5" w:rsidR="322675D5" w:rsidRPr="00F0484D" w:rsidRDefault="322675D5" w:rsidP="322675D5">
            <w:pPr>
              <w:jc w:val="center"/>
              <w:rPr>
                <w:rFonts w:ascii="Arial" w:hAnsi="Arial" w:cs="Arial"/>
              </w:rPr>
            </w:pPr>
            <w:r w:rsidRPr="00F0484D">
              <w:rPr>
                <w:rFonts w:ascii="Arial" w:eastAsia="Calibri" w:hAnsi="Arial" w:cs="Arial"/>
                <w:color w:val="000000" w:themeColor="text1"/>
              </w:rPr>
              <w:t>Human epidermal growth factor receptor 2-positive (HER2+) locally advanced, inflammatory or early stage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A19184" w14:textId="5AE26E4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in combination with trastuzumab and chemotherapy, for the neoadjuvant treatment of HER2+ locally advanced, inflammatory or early stage breast cancer.</w:t>
            </w:r>
          </w:p>
        </w:tc>
      </w:tr>
      <w:tr w:rsidR="003D3508" w:rsidRPr="00F0484D" w14:paraId="1B0E75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C88940" w14:textId="2EA5D568" w:rsidR="322675D5" w:rsidRPr="00F0484D" w:rsidRDefault="322675D5" w:rsidP="322675D5">
            <w:pPr>
              <w:jc w:val="center"/>
              <w:rPr>
                <w:rFonts w:ascii="Arial" w:hAnsi="Arial" w:cs="Arial"/>
              </w:rPr>
            </w:pPr>
            <w:r w:rsidRPr="00F0484D">
              <w:rPr>
                <w:rFonts w:ascii="Arial" w:eastAsia="Calibri" w:hAnsi="Arial" w:cs="Arial"/>
                <w:color w:val="000000" w:themeColor="text1"/>
              </w:rPr>
              <w:t>POLATUZUMAB VEDOTIN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30 mg</w:t>
            </w:r>
            <w:r w:rsidRPr="00F0484D">
              <w:rPr>
                <w:rFonts w:ascii="Arial" w:hAnsi="Arial" w:cs="Arial"/>
              </w:rPr>
              <w:br/>
            </w:r>
            <w:r w:rsidRPr="00F0484D">
              <w:rPr>
                <w:rFonts w:ascii="Arial" w:eastAsia="Calibri" w:hAnsi="Arial" w:cs="Arial"/>
                <w:color w:val="000000" w:themeColor="text1"/>
              </w:rPr>
              <w:t>Powder for I.V. infusion 140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Polivy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10AB6E" w14:textId="1F83928C" w:rsidR="322675D5" w:rsidRPr="00F0484D" w:rsidRDefault="322675D5" w:rsidP="322675D5">
            <w:pPr>
              <w:jc w:val="center"/>
              <w:rPr>
                <w:rFonts w:ascii="Arial" w:hAnsi="Arial" w:cs="Arial"/>
              </w:rPr>
            </w:pPr>
            <w:r w:rsidRPr="00F0484D">
              <w:rPr>
                <w:rFonts w:ascii="Arial" w:eastAsia="Calibri" w:hAnsi="Arial" w:cs="Arial"/>
                <w:color w:val="000000" w:themeColor="text1"/>
              </w:rPr>
              <w:t>Diffuse large B-cell lymphoma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ADD3E" w14:textId="736516B4"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(Telephone/Online) listing, in combination with rituximab, cyclophosphamide, doxorubicin and prednisone, for the treatment of previously untreated DLBCL.</w:t>
            </w:r>
          </w:p>
        </w:tc>
      </w:tr>
      <w:tr w:rsidR="003D3508" w:rsidRPr="00F0484D" w14:paraId="35C0FA8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88A22D" w14:textId="2AF8B4F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RAVULIZUMAB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3 mL</w:t>
            </w:r>
            <w:r w:rsidRPr="00F0484D">
              <w:rPr>
                <w:rFonts w:ascii="Arial" w:hAnsi="Arial" w:cs="Arial"/>
              </w:rPr>
              <w:br/>
            </w:r>
            <w:r w:rsidRPr="00F0484D">
              <w:rPr>
                <w:rFonts w:ascii="Arial" w:eastAsia="Calibri" w:hAnsi="Arial" w:cs="Arial"/>
                <w:color w:val="000000" w:themeColor="text1"/>
              </w:rPr>
              <w:t>Solution concentrate for I.V. infusion 1,100 mg in 11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Ultomiris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ALEXION PHARMACEUTICALS AUSTRALIASIA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A901EA" w14:textId="40503852"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D103D0" w14:textId="7CF6F5C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472EB67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81339F" w14:textId="5E9050C5" w:rsidR="322675D5" w:rsidRPr="00F0484D" w:rsidRDefault="322675D5" w:rsidP="322675D5">
            <w:pPr>
              <w:jc w:val="center"/>
              <w:rPr>
                <w:rFonts w:ascii="Arial" w:hAnsi="Arial" w:cs="Arial"/>
              </w:rPr>
            </w:pPr>
            <w:r w:rsidRPr="00F0484D">
              <w:rPr>
                <w:rFonts w:ascii="Arial" w:eastAsia="Calibri" w:hAnsi="Arial" w:cs="Arial"/>
                <w:color w:val="000000" w:themeColor="text1"/>
              </w:rPr>
              <w:t>ROZANOLIXIZUMAB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infusion 280 mg in 2 mL (140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Rystiggo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CFD915" w14:textId="49A9B760"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A16120E" w14:textId="1C6095D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E8B043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B4C8AA" w14:textId="236D8D7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RUXOLITINIB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5 mg</w:t>
            </w:r>
            <w:r w:rsidRPr="00F0484D">
              <w:rPr>
                <w:rFonts w:ascii="Arial" w:hAnsi="Arial" w:cs="Arial"/>
              </w:rPr>
              <w:br/>
            </w:r>
            <w:r w:rsidRPr="00F0484D">
              <w:rPr>
                <w:rFonts w:ascii="Arial" w:eastAsia="Calibri" w:hAnsi="Arial" w:cs="Arial"/>
                <w:color w:val="000000" w:themeColor="text1"/>
              </w:rPr>
              <w:t>Tablet 10 mg</w:t>
            </w:r>
            <w:r w:rsidRPr="00F0484D">
              <w:rPr>
                <w:rFonts w:ascii="Arial" w:hAnsi="Arial" w:cs="Arial"/>
              </w:rPr>
              <w:br/>
            </w:r>
            <w:r w:rsidRPr="00F0484D">
              <w:rPr>
                <w:rFonts w:ascii="Arial" w:eastAsia="Calibri" w:hAnsi="Arial" w:cs="Arial"/>
                <w:color w:val="000000" w:themeColor="text1"/>
              </w:rPr>
              <w:t>Tablet 15 mg</w:t>
            </w:r>
            <w:r w:rsidRPr="00F0484D">
              <w:rPr>
                <w:rFonts w:ascii="Arial" w:hAnsi="Arial" w:cs="Arial"/>
              </w:rPr>
              <w:br/>
            </w:r>
            <w:r w:rsidRPr="00F0484D">
              <w:rPr>
                <w:rFonts w:ascii="Arial" w:eastAsia="Calibri" w:hAnsi="Arial" w:cs="Arial"/>
                <w:color w:val="000000" w:themeColor="text1"/>
              </w:rPr>
              <w:t>Tablet 20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Jakavi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0F76C6" w14:textId="479D1A1F" w:rsidR="322675D5" w:rsidRPr="00F0484D" w:rsidRDefault="322675D5" w:rsidP="322675D5">
            <w:pPr>
              <w:jc w:val="center"/>
              <w:rPr>
                <w:rFonts w:ascii="Arial" w:hAnsi="Arial" w:cs="Arial"/>
              </w:rPr>
            </w:pPr>
            <w:proofErr w:type="spellStart"/>
            <w:r w:rsidRPr="00F0484D">
              <w:rPr>
                <w:rFonts w:ascii="Arial" w:eastAsia="Calibri" w:hAnsi="Arial" w:cs="Arial"/>
                <w:color w:val="000000" w:themeColor="text1"/>
              </w:rPr>
              <w:t>Polycythemia</w:t>
            </w:r>
            <w:proofErr w:type="spellEnd"/>
            <w:r w:rsidRPr="00F0484D">
              <w:rPr>
                <w:rFonts w:ascii="Arial" w:eastAsia="Calibri" w:hAnsi="Arial" w:cs="Arial"/>
                <w:color w:val="000000" w:themeColor="text1"/>
              </w:rPr>
              <w:t xml:space="preserve"> vera (PV)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42F349" w14:textId="214AFA4A"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Authority Required (STREAMLINED) listing for the treatment of adult patients with PV who are resistant to or intolerant of hydroxycarbamide (hydroxyurea).</w:t>
            </w:r>
          </w:p>
        </w:tc>
      </w:tr>
      <w:tr w:rsidR="003D3508" w:rsidRPr="00F0484D" w14:paraId="143693F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BA2CCD" w14:textId="6FCA3FC7" w:rsidR="322675D5" w:rsidRPr="00F0484D" w:rsidRDefault="322675D5" w:rsidP="322675D5">
            <w:pPr>
              <w:jc w:val="center"/>
              <w:rPr>
                <w:rFonts w:ascii="Arial" w:hAnsi="Arial" w:cs="Arial"/>
              </w:rPr>
            </w:pPr>
            <w:r w:rsidRPr="00F0484D">
              <w:rPr>
                <w:rFonts w:ascii="Arial" w:eastAsia="Calibri" w:hAnsi="Arial" w:cs="Arial"/>
                <w:color w:val="000000" w:themeColor="text1"/>
              </w:rPr>
              <w:t>SACITUZUMAB GOVITECAN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Trodelvy</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GILEAD SCIENCES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FA14F" w14:textId="4CD2491D" w:rsidR="322675D5" w:rsidRPr="00F0484D" w:rsidRDefault="001C57A6" w:rsidP="322675D5">
            <w:pPr>
              <w:jc w:val="center"/>
              <w:rPr>
                <w:rFonts w:ascii="Arial" w:hAnsi="Arial" w:cs="Arial"/>
              </w:rPr>
            </w:pPr>
            <w:r>
              <w:rPr>
                <w:rFonts w:ascii="Arial" w:eastAsia="Calibri" w:hAnsi="Arial" w:cs="Arial"/>
                <w:color w:val="000000" w:themeColor="text1"/>
              </w:rPr>
              <w:t>B</w:t>
            </w:r>
            <w:r w:rsidR="322675D5" w:rsidRPr="00F0484D">
              <w:rPr>
                <w:rFonts w:ascii="Arial" w:eastAsia="Calibri" w:hAnsi="Arial" w:cs="Arial"/>
                <w:color w:val="000000" w:themeColor="text1"/>
              </w:rPr>
              <w:t>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F9253D4" w14:textId="2BE6E7D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definition for human epidermal growth factor receptor 2 (HER2) status be added to the clinical criteria for the initial treatment of unresectable locally advanced or metastatic triple-negative breast cancer.</w:t>
            </w:r>
          </w:p>
        </w:tc>
      </w:tr>
      <w:tr w:rsidR="003D3508" w:rsidRPr="00F0484D" w14:paraId="4821BF1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D3C3B5" w14:textId="3CD8AB4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SOTATERCEPT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subcutaneous injection 45 mg (50 mg per mL)</w:t>
            </w:r>
            <w:r w:rsidRPr="00F0484D">
              <w:rPr>
                <w:rFonts w:ascii="Arial" w:hAnsi="Arial" w:cs="Arial"/>
              </w:rPr>
              <w:br/>
            </w:r>
            <w:r w:rsidRPr="00F0484D">
              <w:rPr>
                <w:rFonts w:ascii="Arial" w:eastAsia="Calibri" w:hAnsi="Arial" w:cs="Arial"/>
                <w:color w:val="000000" w:themeColor="text1"/>
              </w:rPr>
              <w:t>Powder for subcutaneous injection 60 mg (50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Winrevair</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296461" w14:textId="6CB1564D" w:rsidR="322675D5" w:rsidRPr="00F0484D" w:rsidRDefault="322675D5" w:rsidP="322675D5">
            <w:pPr>
              <w:jc w:val="center"/>
              <w:rPr>
                <w:rFonts w:ascii="Arial" w:hAnsi="Arial" w:cs="Arial"/>
              </w:rPr>
            </w:pPr>
            <w:r w:rsidRPr="00F0484D">
              <w:rPr>
                <w:rFonts w:ascii="Arial" w:eastAsia="Calibri" w:hAnsi="Arial" w:cs="Arial"/>
                <w:color w:val="000000" w:themeColor="text1"/>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92671E" w14:textId="003EC8F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(Telephone/Online) listing as add on therapy for the treatment of Group 1 PAH.</w:t>
            </w:r>
          </w:p>
        </w:tc>
      </w:tr>
      <w:tr w:rsidR="003D3508" w:rsidRPr="00F0484D" w14:paraId="652D5F1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9436" w14:textId="2B29C7C3" w:rsidR="322675D5" w:rsidRPr="00F0484D" w:rsidRDefault="322675D5" w:rsidP="322675D5">
            <w:pPr>
              <w:jc w:val="center"/>
              <w:rPr>
                <w:rFonts w:ascii="Arial" w:hAnsi="Arial" w:cs="Arial"/>
              </w:rPr>
            </w:pPr>
            <w:r w:rsidRPr="00F0484D">
              <w:rPr>
                <w:rFonts w:ascii="Arial" w:eastAsia="Calibri" w:hAnsi="Arial" w:cs="Arial"/>
                <w:color w:val="000000" w:themeColor="text1"/>
              </w:rPr>
              <w:t>TARLATAMAB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Imdelltra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AA2BDAC" w14:textId="4F8D50E1" w:rsidR="322675D5" w:rsidRPr="00F0484D" w:rsidRDefault="322675D5" w:rsidP="322675D5">
            <w:pPr>
              <w:jc w:val="center"/>
              <w:rPr>
                <w:rFonts w:ascii="Arial" w:hAnsi="Arial" w:cs="Arial"/>
              </w:rPr>
            </w:pPr>
            <w:r w:rsidRPr="00F0484D">
              <w:rPr>
                <w:rFonts w:ascii="Arial" w:eastAsia="Calibri" w:hAnsi="Arial" w:cs="Arial"/>
                <w:color w:val="000000" w:themeColor="text1"/>
              </w:rPr>
              <w:t>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EDCAF8C" w14:textId="5FDC50A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third-line plus treatment of extensive-stage small cell lung cancer.</w:t>
            </w:r>
          </w:p>
        </w:tc>
      </w:tr>
      <w:tr w:rsidR="003D3508" w:rsidRPr="00F0484D" w14:paraId="0EE9DFF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A279A6" w14:textId="150EC014" w:rsidR="322675D5" w:rsidRPr="00F0484D" w:rsidRDefault="322675D5" w:rsidP="322675D5">
            <w:pPr>
              <w:jc w:val="center"/>
              <w:rPr>
                <w:rFonts w:ascii="Arial" w:hAnsi="Arial" w:cs="Arial"/>
              </w:rPr>
            </w:pPr>
            <w:r w:rsidRPr="00F0484D">
              <w:rPr>
                <w:rFonts w:ascii="Arial" w:eastAsia="Calibri" w:hAnsi="Arial" w:cs="Arial"/>
                <w:color w:val="000000" w:themeColor="text1"/>
              </w:rPr>
              <w:t>TEPROTUMUMAB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500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Tepezza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5F15E6" w14:textId="38F68736" w:rsidR="322675D5" w:rsidRPr="00F0484D" w:rsidRDefault="322675D5" w:rsidP="322675D5">
            <w:pPr>
              <w:jc w:val="center"/>
              <w:rPr>
                <w:rFonts w:ascii="Arial" w:hAnsi="Arial" w:cs="Arial"/>
              </w:rPr>
            </w:pPr>
            <w:r w:rsidRPr="00F0484D">
              <w:rPr>
                <w:rFonts w:ascii="Arial" w:eastAsia="Calibri" w:hAnsi="Arial" w:cs="Arial"/>
                <w:color w:val="000000" w:themeColor="text1"/>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6E75A1" w14:textId="54D9AF0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active, moderate-to-severe TED.</w:t>
            </w:r>
          </w:p>
        </w:tc>
      </w:tr>
      <w:tr w:rsidR="003D3508" w:rsidRPr="00F0484D" w14:paraId="7F524C7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B8D069" w14:textId="27D08E6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TORIPALIMAB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240 mg in 6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Zytorvi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DR REDDY'S LABORATORIES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4B12BF" w14:textId="00AA54D7" w:rsidR="322675D5" w:rsidRPr="00F0484D" w:rsidRDefault="322675D5" w:rsidP="322675D5">
            <w:pPr>
              <w:jc w:val="center"/>
              <w:rPr>
                <w:rFonts w:ascii="Arial" w:hAnsi="Arial" w:cs="Arial"/>
              </w:rPr>
            </w:pPr>
            <w:r w:rsidRPr="00F0484D">
              <w:rPr>
                <w:rFonts w:ascii="Arial" w:eastAsia="Calibri" w:hAnsi="Arial" w:cs="Arial"/>
                <w:color w:val="000000" w:themeColor="text1"/>
              </w:rPr>
              <w:t>Nasopharyngeal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7A9433" w14:textId="6B5769C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recurrent or metastatic nasopharyngeal carcinoma.</w:t>
            </w:r>
          </w:p>
        </w:tc>
      </w:tr>
      <w:tr w:rsidR="003D3508" w:rsidRPr="00F0484D" w14:paraId="5068CF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93EDE8" w14:textId="4E393F7E"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USTEKINUMAB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45 mg in 0.5 mL single use pre-filled syringe</w:t>
            </w:r>
            <w:r w:rsidRPr="00F0484D">
              <w:rPr>
                <w:rFonts w:ascii="Arial" w:hAnsi="Arial" w:cs="Arial"/>
              </w:rPr>
              <w:br/>
            </w:r>
            <w:r w:rsidRPr="00F0484D">
              <w:rPr>
                <w:rFonts w:ascii="Arial" w:eastAsia="Calibri" w:hAnsi="Arial" w:cs="Arial"/>
                <w:color w:val="000000" w:themeColor="text1"/>
              </w:rPr>
              <w:t>Injection 90 mg in 1 mL single use pre-filled syringe</w:t>
            </w:r>
            <w:r w:rsidRPr="00F0484D">
              <w:rPr>
                <w:rFonts w:ascii="Arial" w:hAnsi="Arial" w:cs="Arial"/>
              </w:rPr>
              <w:br/>
            </w:r>
            <w:r w:rsidRPr="00F0484D">
              <w:rPr>
                <w:rFonts w:ascii="Arial" w:eastAsia="Calibri" w:hAnsi="Arial" w:cs="Arial"/>
                <w:color w:val="000000" w:themeColor="text1"/>
              </w:rPr>
              <w:t xml:space="preserve">Solution </w:t>
            </w:r>
            <w:r w:rsidR="00370E1D" w:rsidRPr="00370E1D">
              <w:rPr>
                <w:rFonts w:ascii="Arial" w:eastAsia="Calibri" w:hAnsi="Arial" w:cs="Arial"/>
                <w:color w:val="000000" w:themeColor="text1"/>
              </w:rPr>
              <w:t>concentrate</w:t>
            </w:r>
            <w:r w:rsidR="00370E1D">
              <w:rPr>
                <w:rFonts w:ascii="Arial" w:eastAsia="Calibri" w:hAnsi="Arial" w:cs="Arial"/>
                <w:color w:val="000000" w:themeColor="text1"/>
              </w:rPr>
              <w:t xml:space="preserve"> </w:t>
            </w:r>
            <w:r w:rsidRPr="00F0484D">
              <w:rPr>
                <w:rFonts w:ascii="Arial" w:eastAsia="Calibri" w:hAnsi="Arial" w:cs="Arial"/>
                <w:color w:val="000000" w:themeColor="text1"/>
              </w:rPr>
              <w:t>for I.V. infusion 130 mg in 26 mL</w:t>
            </w:r>
            <w:r w:rsidR="00370E1D">
              <w:rPr>
                <w:rFonts w:ascii="Arial" w:eastAsia="Calibri" w:hAnsi="Arial" w:cs="Arial"/>
                <w:color w:val="000000" w:themeColor="text1"/>
              </w:rPr>
              <w:t xml:space="preserve"> </w:t>
            </w:r>
            <w:r w:rsidR="00370E1D" w:rsidRPr="00370E1D">
              <w:rPr>
                <w:rFonts w:ascii="Arial" w:eastAsia="Calibri" w:hAnsi="Arial" w:cs="Arial"/>
                <w:color w:val="000000" w:themeColor="text1"/>
              </w:rPr>
              <w:t>(5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Epyztek</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SAMSUNG BIOEPIS AU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3DFEB3" w14:textId="6FBF33C5" w:rsidR="322675D5" w:rsidRPr="00F0484D" w:rsidRDefault="322675D5" w:rsidP="322675D5">
            <w:pPr>
              <w:jc w:val="center"/>
              <w:rPr>
                <w:rFonts w:ascii="Arial" w:hAnsi="Arial" w:cs="Arial"/>
              </w:rPr>
            </w:pPr>
            <w:r w:rsidRPr="00F0484D">
              <w:rPr>
                <w:rFonts w:ascii="Arial" w:eastAsia="Calibri" w:hAnsi="Arial" w:cs="Arial"/>
                <w:color w:val="000000" w:themeColor="text1"/>
              </w:rPr>
              <w:t>Severe chronic plaque psoriasis (CPP)</w:t>
            </w:r>
            <w:r w:rsidRPr="00F0484D">
              <w:rPr>
                <w:rFonts w:ascii="Arial" w:hAnsi="Arial" w:cs="Arial"/>
              </w:rPr>
              <w:br/>
            </w:r>
            <w:r w:rsidRPr="00F0484D">
              <w:rPr>
                <w:rFonts w:ascii="Arial" w:eastAsia="Calibri" w:hAnsi="Arial" w:cs="Arial"/>
                <w:color w:val="000000" w:themeColor="text1"/>
              </w:rPr>
              <w:t>Severe psoriatic arthritis (PsA)</w:t>
            </w:r>
            <w:r w:rsidRPr="00F0484D">
              <w:rPr>
                <w:rFonts w:ascii="Arial" w:hAnsi="Arial" w:cs="Arial"/>
              </w:rPr>
              <w:br/>
            </w:r>
            <w:r w:rsidRPr="00F0484D">
              <w:rPr>
                <w:rFonts w:ascii="Arial" w:eastAsia="Calibri" w:hAnsi="Arial" w:cs="Arial"/>
                <w:color w:val="000000" w:themeColor="text1"/>
              </w:rPr>
              <w:t>Severe Crohn disease (CD)</w:t>
            </w:r>
            <w:r w:rsidRPr="00F0484D">
              <w:rPr>
                <w:rFonts w:ascii="Arial" w:hAnsi="Arial" w:cs="Arial"/>
              </w:rPr>
              <w:br/>
            </w:r>
            <w:r w:rsidRPr="00F0484D">
              <w:rPr>
                <w:rFonts w:ascii="Arial" w:eastAsia="Calibri" w:hAnsi="Arial" w:cs="Arial"/>
                <w:color w:val="000000" w:themeColor="text1"/>
              </w:rPr>
              <w:t>Complex refractory fistulising CD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9AC77FF" w14:textId="49EF901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General Schedule and Section 100 (Highly Specialised Drugs Program) listings of an </w:t>
            </w:r>
            <w:proofErr w:type="spellStart"/>
            <w:r w:rsidRPr="00F0484D">
              <w:rPr>
                <w:rFonts w:ascii="Arial" w:eastAsia="Calibri" w:hAnsi="Arial" w:cs="Arial"/>
                <w:color w:val="000000" w:themeColor="text1"/>
              </w:rPr>
              <w:t>ustekinumab</w:t>
            </w:r>
            <w:proofErr w:type="spellEnd"/>
            <w:r w:rsidRPr="00F0484D">
              <w:rPr>
                <w:rFonts w:ascii="Arial" w:eastAsia="Calibri" w:hAnsi="Arial" w:cs="Arial"/>
                <w:color w:val="000000" w:themeColor="text1"/>
              </w:rPr>
              <w:t xml:space="preserve"> biosimilar for the treatment of CPP, PsA, CD, </w:t>
            </w:r>
            <w:r w:rsidR="00430936">
              <w:rPr>
                <w:rFonts w:ascii="Arial" w:eastAsia="Calibri" w:hAnsi="Arial" w:cs="Arial"/>
                <w:color w:val="000000" w:themeColor="text1"/>
              </w:rPr>
              <w:t xml:space="preserve">and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r>
      <w:tr w:rsidR="003D3508" w:rsidRPr="00F0484D" w14:paraId="4697F4F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E21B62" w14:textId="00E43B6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ZILUCOPLAN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16.6 mg in 0.416 mL (as tetrasodium) pre-filled syringe</w:t>
            </w:r>
            <w:r w:rsidRPr="00F0484D">
              <w:rPr>
                <w:rFonts w:ascii="Arial" w:hAnsi="Arial" w:cs="Arial"/>
              </w:rPr>
              <w:br/>
            </w:r>
            <w:r w:rsidRPr="00F0484D">
              <w:rPr>
                <w:rFonts w:ascii="Arial" w:eastAsia="Calibri" w:hAnsi="Arial" w:cs="Arial"/>
                <w:color w:val="000000" w:themeColor="text1"/>
              </w:rPr>
              <w:t>Solution for injection 23 mg in 0.574 mL (as tetrasodium) pre-filled syringe</w:t>
            </w:r>
            <w:r w:rsidRPr="00F0484D">
              <w:rPr>
                <w:rFonts w:ascii="Arial" w:hAnsi="Arial" w:cs="Arial"/>
              </w:rPr>
              <w:br/>
            </w:r>
            <w:r w:rsidRPr="00F0484D">
              <w:rPr>
                <w:rFonts w:ascii="Arial" w:eastAsia="Calibri" w:hAnsi="Arial" w:cs="Arial"/>
                <w:color w:val="000000" w:themeColor="text1"/>
              </w:rPr>
              <w:t>Solution for injection 32.4 mg in 0.810 mL (as tetrasodium)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Zilbrysq</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5B84C6" w14:textId="309B360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DB2A1" w14:textId="63E6696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initial treatment and a General Schedule Authority Required (Written) listing for continuing treatment of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r>
      <w:tr w:rsidR="003D3508" w:rsidRPr="00F0484D" w14:paraId="466B68B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402D4C" w14:textId="2D2DBB1D" w:rsidR="322675D5" w:rsidRPr="00F0484D" w:rsidRDefault="322675D5" w:rsidP="322675D5">
            <w:pPr>
              <w:jc w:val="center"/>
              <w:rPr>
                <w:rFonts w:ascii="Arial" w:hAnsi="Arial" w:cs="Arial"/>
              </w:rPr>
            </w:pPr>
            <w:r w:rsidRPr="00F0484D">
              <w:rPr>
                <w:rFonts w:ascii="Arial" w:eastAsia="Calibri" w:hAnsi="Arial" w:cs="Arial"/>
                <w:color w:val="000000" w:themeColor="text1"/>
              </w:rPr>
              <w:t>ZOLBETUXIMAB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100 mg (20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Vyloy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5C514D" w14:textId="1EA3E47D" w:rsidR="322675D5" w:rsidRPr="00F0484D" w:rsidRDefault="322675D5" w:rsidP="322675D5">
            <w:pPr>
              <w:jc w:val="center"/>
              <w:rPr>
                <w:rFonts w:ascii="Arial" w:hAnsi="Arial" w:cs="Arial"/>
              </w:rPr>
            </w:pPr>
            <w:r w:rsidRPr="00F0484D">
              <w:rPr>
                <w:rFonts w:ascii="Arial" w:eastAsia="Calibri" w:hAnsi="Arial" w:cs="Arial"/>
                <w:color w:val="000000" w:themeColor="text1"/>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B4BFA5" w14:textId="6E9CD78A"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Authority Required (STREAMLINED) listing for the first-line treatment of locally advanced unresectable or metastatic epidermal growth factor receptor 2-negative G/GOJ adenocarcinoma.</w:t>
            </w:r>
          </w:p>
        </w:tc>
      </w:tr>
      <w:tr w:rsidR="003D3508" w:rsidRPr="00F0484D" w14:paraId="38EBB22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8A4B9B" w14:textId="15AE7953"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lastRenderedPageBreak/>
              <w:t>ELEXACAFTOR</w:t>
            </w:r>
            <w:r w:rsidR="00661090" w:rsidRPr="00F0484D">
              <w:rPr>
                <w:rFonts w:ascii="Arial" w:eastAsia="Calibri" w:hAnsi="Arial" w:cs="Arial"/>
                <w:color w:val="000000" w:themeColor="text1"/>
              </w:rPr>
              <w:t xml:space="preserve"> WITH </w:t>
            </w:r>
            <w:r w:rsidRPr="00F0484D">
              <w:rPr>
                <w:rFonts w:ascii="Arial" w:eastAsia="Calibri" w:hAnsi="Arial" w:cs="Arial"/>
                <w:color w:val="000000" w:themeColor="text1"/>
              </w:rPr>
              <w:t>TEZACAFTOR</w:t>
            </w:r>
            <w:r w:rsidR="00661090" w:rsidRPr="00F0484D">
              <w:rPr>
                <w:rFonts w:ascii="Arial" w:eastAsia="Calibri" w:hAnsi="Arial" w:cs="Arial"/>
                <w:color w:val="000000" w:themeColor="text1"/>
              </w:rPr>
              <w:t xml:space="preserve"> AND WITH</w:t>
            </w:r>
            <w:r w:rsidRPr="00F0484D">
              <w:rPr>
                <w:rFonts w:ascii="Arial" w:eastAsia="Calibri" w:hAnsi="Arial" w:cs="Arial"/>
                <w:color w:val="000000" w:themeColor="text1"/>
              </w:rPr>
              <w:t xml:space="preserve"> IVACAFTOR</w:t>
            </w:r>
            <w:r w:rsidR="00661090" w:rsidRPr="00F0484D">
              <w:rPr>
                <w:rFonts w:ascii="Arial" w:eastAsia="Calibri" w:hAnsi="Arial" w:cs="Arial"/>
                <w:color w:val="000000" w:themeColor="text1"/>
              </w:rPr>
              <w:t>, AND IVACAFTOR</w:t>
            </w:r>
            <w:r w:rsidR="00661090">
              <w:rPr>
                <w:rFonts w:ascii="Arial" w:eastAsia="Calibri" w:hAnsi="Arial" w:cs="Arial"/>
                <w:color w:val="000000" w:themeColor="text1"/>
              </w:rPr>
              <w:br/>
            </w:r>
          </w:p>
          <w:p w14:paraId="426DEBD7" w14:textId="30BFE3A9"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Pack containing 56 tablets of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ivacaftor 75 mg and 28 tablets of ivacaftor 150 mg</w:t>
            </w:r>
            <w:r w:rsidR="00DF363A">
              <w:rPr>
                <w:rFonts w:ascii="Arial" w:eastAsia="Calibri" w:hAnsi="Arial" w:cs="Arial"/>
                <w:color w:val="000000" w:themeColor="text1"/>
              </w:rPr>
              <w:br/>
            </w:r>
            <w:r w:rsidRPr="00F0484D">
              <w:rPr>
                <w:rFonts w:ascii="Arial" w:eastAsia="Calibri" w:hAnsi="Arial" w:cs="Arial"/>
                <w:color w:val="000000" w:themeColor="text1"/>
              </w:rPr>
              <w:t xml:space="preserve">Pack containing 56 tablets of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50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25 mg and ivacaftor 37.5 mg and 28 tablets of ivacaftor 75 mg</w:t>
            </w:r>
            <w:r w:rsidR="00DF363A">
              <w:rPr>
                <w:rFonts w:ascii="Arial" w:eastAsia="Calibri" w:hAnsi="Arial" w:cs="Arial"/>
                <w:color w:val="000000" w:themeColor="text1"/>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sachets ivacaftor 75 mg</w:t>
            </w:r>
            <w:r w:rsidR="00DF363A">
              <w:rPr>
                <w:rFonts w:ascii="Arial" w:eastAsia="Calibri" w:hAnsi="Arial" w:cs="Arial"/>
                <w:color w:val="000000" w:themeColor="text1"/>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80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40 mg and with ivacaftor 60 mg and 28 sachets ivacaftor 59.5 mg</w:t>
            </w:r>
            <w:r w:rsidR="00DF363A">
              <w:rPr>
                <w:rFonts w:ascii="Arial" w:eastAsia="Calibri" w:hAnsi="Arial" w:cs="Arial"/>
                <w:color w:val="000000" w:themeColor="text1"/>
              </w:rPr>
              <w:br/>
            </w:r>
            <w:r w:rsidR="00661090">
              <w:rPr>
                <w:rFonts w:ascii="Arial" w:eastAsia="Calibri" w:hAnsi="Arial" w:cs="Arial"/>
                <w:color w:val="000000" w:themeColor="text1"/>
              </w:rPr>
              <w:br/>
            </w:r>
            <w:proofErr w:type="spellStart"/>
            <w:r w:rsidRPr="00F0484D">
              <w:rPr>
                <w:rFonts w:ascii="Arial" w:eastAsia="Calibri" w:hAnsi="Arial" w:cs="Arial"/>
                <w:color w:val="000000" w:themeColor="text1"/>
              </w:rPr>
              <w:t>Trikafta</w:t>
            </w:r>
            <w:proofErr w:type="spellEnd"/>
            <w:r w:rsidRPr="00FC286D">
              <w:rPr>
                <w:rFonts w:ascii="Arial" w:eastAsia="Calibri" w:hAnsi="Arial" w:cs="Arial"/>
                <w:color w:val="000000" w:themeColor="text1"/>
                <w:vertAlign w:val="superscript"/>
              </w:rPr>
              <w:t>®</w:t>
            </w:r>
            <w:r w:rsidR="00661090">
              <w:rPr>
                <w:rFonts w:ascii="Arial" w:eastAsia="Calibri" w:hAnsi="Arial" w:cs="Arial"/>
                <w:color w:val="000000" w:themeColor="text1"/>
              </w:rPr>
              <w:br/>
            </w:r>
          </w:p>
          <w:p w14:paraId="6FEF08EB" w14:textId="5BD0DC70" w:rsidR="322675D5" w:rsidRPr="00F0484D" w:rsidRDefault="0072777C"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VERTEX PHARMACEUTICALS (AUSTRALIA) PTY LTD</w:t>
            </w:r>
            <w:r w:rsidR="00661090">
              <w:rPr>
                <w:rFonts w:ascii="Arial" w:eastAsia="Calibri" w:hAnsi="Arial" w:cs="Arial"/>
                <w:color w:val="000000" w:themeColor="text1"/>
              </w:rPr>
              <w:br/>
            </w:r>
          </w:p>
          <w:p w14:paraId="2EA6F8CC" w14:textId="5C3D4230"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35405D" w14:textId="057DC591"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E3ABC46" w14:textId="36ECE297"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To assess the utilisation of PBS listed </w:t>
            </w:r>
            <w:proofErr w:type="spellStart"/>
            <w:r w:rsidR="00E312E4" w:rsidRPr="00E312E4">
              <w:rPr>
                <w:rFonts w:ascii="Arial" w:eastAsia="Calibri" w:hAnsi="Arial" w:cs="Arial"/>
                <w:color w:val="000000" w:themeColor="text1"/>
              </w:rPr>
              <w:t>elexacaftor</w:t>
            </w:r>
            <w:proofErr w:type="spellEnd"/>
            <w:r w:rsidR="00E312E4" w:rsidRPr="00E312E4">
              <w:rPr>
                <w:rFonts w:ascii="Arial" w:eastAsia="Calibri" w:hAnsi="Arial" w:cs="Arial"/>
                <w:color w:val="000000" w:themeColor="text1"/>
              </w:rPr>
              <w:t xml:space="preserve"> with </w:t>
            </w:r>
            <w:proofErr w:type="spellStart"/>
            <w:r w:rsidR="00E312E4" w:rsidRPr="00E312E4">
              <w:rPr>
                <w:rFonts w:ascii="Arial" w:eastAsia="Calibri" w:hAnsi="Arial" w:cs="Arial"/>
                <w:color w:val="000000" w:themeColor="text1"/>
              </w:rPr>
              <w:t>tezacaftor</w:t>
            </w:r>
            <w:proofErr w:type="spellEnd"/>
            <w:r w:rsidR="00E312E4" w:rsidRPr="00E312E4">
              <w:rPr>
                <w:rFonts w:ascii="Arial" w:eastAsia="Calibri" w:hAnsi="Arial" w:cs="Arial"/>
                <w:color w:val="000000" w:themeColor="text1"/>
              </w:rPr>
              <w:t xml:space="preserve"> and with ivacaftor, and ivacaftor </w:t>
            </w:r>
            <w:r w:rsidR="00E312E4">
              <w:rPr>
                <w:rFonts w:ascii="Arial" w:eastAsia="Calibri" w:hAnsi="Arial" w:cs="Arial"/>
                <w:color w:val="000000" w:themeColor="text1"/>
              </w:rPr>
              <w:t>(</w:t>
            </w:r>
            <w:proofErr w:type="spellStart"/>
            <w:r w:rsidR="00E312E4" w:rsidRPr="00F0484D">
              <w:rPr>
                <w:rFonts w:ascii="Arial" w:eastAsia="Calibri" w:hAnsi="Arial" w:cs="Arial"/>
                <w:color w:val="000000" w:themeColor="text1"/>
              </w:rPr>
              <w:t>Trikafta</w:t>
            </w:r>
            <w:proofErr w:type="spellEnd"/>
            <w:r w:rsidR="00E312E4" w:rsidRPr="00E312E4">
              <w:rPr>
                <w:rFonts w:ascii="Arial" w:eastAsia="Calibri" w:hAnsi="Arial" w:cs="Arial"/>
                <w:color w:val="000000" w:themeColor="text1"/>
                <w:vertAlign w:val="superscript"/>
              </w:rPr>
              <w:t>®</w:t>
            </w:r>
            <w:r w:rsidR="00E312E4">
              <w:rPr>
                <w:rFonts w:ascii="Arial" w:eastAsia="Calibri" w:hAnsi="Arial" w:cs="Arial"/>
                <w:color w:val="000000" w:themeColor="text1"/>
              </w:rPr>
              <w:t xml:space="preserve">) </w:t>
            </w:r>
            <w:r w:rsidRPr="00F0484D">
              <w:rPr>
                <w:rFonts w:ascii="Arial" w:eastAsia="Calibri" w:hAnsi="Arial" w:cs="Arial"/>
                <w:color w:val="000000" w:themeColor="text1"/>
              </w:rPr>
              <w:t>for the treatment of cystic fibrosis</w:t>
            </w:r>
            <w:r w:rsidR="00EB507E">
              <w:rPr>
                <w:rFonts w:ascii="Arial" w:eastAsia="Calibri" w:hAnsi="Arial" w:cs="Arial"/>
                <w:color w:val="000000" w:themeColor="text1"/>
              </w:rPr>
              <w:t>.</w:t>
            </w:r>
          </w:p>
        </w:tc>
      </w:tr>
      <w:tr w:rsidR="003D3508" w:rsidRPr="00F0484D" w14:paraId="689392A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956E33" w14:textId="7AF38340"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lastRenderedPageBreak/>
              <w:t>FLUTICASONE FUROATE +</w:t>
            </w:r>
            <w:r w:rsidRPr="00F0484D">
              <w:rPr>
                <w:rFonts w:ascii="Arial" w:hAnsi="Arial" w:cs="Arial"/>
              </w:rPr>
              <w:br/>
            </w:r>
            <w:r w:rsidRPr="00F0484D">
              <w:rPr>
                <w:rFonts w:ascii="Arial" w:eastAsia="Calibri" w:hAnsi="Arial" w:cs="Arial"/>
                <w:color w:val="000000" w:themeColor="text1"/>
              </w:rPr>
              <w:t>UMECLIDINIUM +</w:t>
            </w:r>
            <w:r w:rsidRPr="00F0484D">
              <w:rPr>
                <w:rFonts w:ascii="Arial" w:hAnsi="Arial" w:cs="Arial"/>
              </w:rPr>
              <w:br/>
            </w:r>
            <w:r w:rsidRPr="00F0484D">
              <w:rPr>
                <w:rFonts w:ascii="Arial" w:eastAsia="Calibri" w:hAnsi="Arial" w:cs="Arial"/>
                <w:color w:val="000000" w:themeColor="text1"/>
              </w:rPr>
              <w:t>VILANTEROL</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100mcg/62.5mcg/25mcg</w:t>
            </w:r>
            <w:r w:rsidRPr="00F0484D">
              <w:rPr>
                <w:rFonts w:ascii="Arial" w:hAnsi="Arial" w:cs="Arial"/>
              </w:rPr>
              <w:br/>
            </w:r>
            <w:r w:rsidRPr="00F0484D">
              <w:rPr>
                <w:rFonts w:ascii="Arial" w:eastAsia="Calibri" w:hAnsi="Arial" w:cs="Arial"/>
                <w:color w:val="000000" w:themeColor="text1"/>
              </w:rPr>
              <w:t>200mcg/62.5mcg/25mcg</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Trelegy</w:t>
            </w:r>
            <w:proofErr w:type="spellEnd"/>
            <w:r w:rsidRPr="00F0484D">
              <w:rPr>
                <w:rFonts w:ascii="Arial" w:eastAsia="Calibri" w:hAnsi="Arial" w:cs="Arial"/>
                <w:color w:val="000000" w:themeColor="text1"/>
              </w:rPr>
              <w:t xml:space="preserve"> Ellipta</w:t>
            </w:r>
            <w:r w:rsidRPr="00FC286D">
              <w:rPr>
                <w:rFonts w:ascii="Arial" w:eastAsia="Calibri" w:hAnsi="Arial" w:cs="Arial"/>
                <w:color w:val="000000" w:themeColor="text1"/>
                <w:vertAlign w:val="superscript"/>
              </w:rPr>
              <w:t>®</w:t>
            </w:r>
            <w:r>
              <w:rPr>
                <w:rFonts w:ascii="Arial" w:eastAsia="Calibri" w:hAnsi="Arial" w:cs="Arial"/>
                <w:color w:val="000000" w:themeColor="text1"/>
              </w:rPr>
              <w:br/>
            </w:r>
            <w:r w:rsidRPr="00F0484D">
              <w:rPr>
                <w:rFonts w:ascii="Arial" w:hAnsi="Arial" w:cs="Arial"/>
              </w:rPr>
              <w:br/>
            </w:r>
            <w:r w:rsidRPr="00F0484D">
              <w:rPr>
                <w:rFonts w:ascii="Arial" w:eastAsia="Calibri" w:hAnsi="Arial" w:cs="Arial"/>
                <w:color w:val="000000" w:themeColor="text1"/>
              </w:rPr>
              <w:t>GLAXOSMITHKLINE AUSTRALIA PTY LTD</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998BF" w14:textId="4A1D65A7"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5062D5" w14:textId="5507CE9A"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To assess the utilisation of PBS listed fluticasone furoate</w:t>
            </w:r>
            <w:r w:rsidR="003924D5">
              <w:rPr>
                <w:rFonts w:ascii="Arial" w:eastAsia="Calibri" w:hAnsi="Arial" w:cs="Arial"/>
                <w:color w:val="000000" w:themeColor="text1"/>
              </w:rPr>
              <w:t xml:space="preserve"> </w:t>
            </w:r>
            <w:r w:rsidRPr="00F0484D">
              <w:rPr>
                <w:rFonts w:ascii="Arial" w:eastAsia="Calibri" w:hAnsi="Arial" w:cs="Arial"/>
                <w:color w:val="000000" w:themeColor="text1"/>
              </w:rPr>
              <w:t>+</w:t>
            </w:r>
            <w:r w:rsidR="003924D5">
              <w:rPr>
                <w:rFonts w:ascii="Arial" w:eastAsia="Calibri" w:hAnsi="Arial" w:cs="Arial"/>
                <w:color w:val="000000" w:themeColor="text1"/>
              </w:rPr>
              <w:t xml:space="preserve"> </w:t>
            </w:r>
            <w:r w:rsidRPr="00F0484D">
              <w:rPr>
                <w:rFonts w:ascii="Arial" w:eastAsia="Calibri" w:hAnsi="Arial" w:cs="Arial"/>
                <w:color w:val="000000" w:themeColor="text1"/>
              </w:rPr>
              <w:t>umeclidinium</w:t>
            </w:r>
            <w:r w:rsidR="003924D5">
              <w:rPr>
                <w:rFonts w:ascii="Arial" w:eastAsia="Calibri" w:hAnsi="Arial" w:cs="Arial"/>
                <w:color w:val="000000" w:themeColor="text1"/>
              </w:rPr>
              <w:t xml:space="preserve"> </w:t>
            </w:r>
            <w:r w:rsidRPr="00F0484D">
              <w:rPr>
                <w:rFonts w:ascii="Arial" w:eastAsia="Calibri" w:hAnsi="Arial" w:cs="Arial"/>
                <w:color w:val="000000" w:themeColor="text1"/>
              </w:rPr>
              <w:t>+</w:t>
            </w:r>
            <w:r w:rsidR="003924D5">
              <w:rPr>
                <w:rFonts w:ascii="Arial" w:eastAsia="Calibri" w:hAnsi="Arial" w:cs="Arial"/>
                <w:color w:val="000000" w:themeColor="text1"/>
              </w:rPr>
              <w:t xml:space="preserve"> </w:t>
            </w:r>
            <w:proofErr w:type="spellStart"/>
            <w:r w:rsidRPr="00F0484D">
              <w:rPr>
                <w:rFonts w:ascii="Arial" w:eastAsia="Calibri" w:hAnsi="Arial" w:cs="Arial"/>
                <w:color w:val="000000" w:themeColor="text1"/>
              </w:rPr>
              <w:t>vilanteroal</w:t>
            </w:r>
            <w:proofErr w:type="spellEnd"/>
            <w:r w:rsidRPr="00F0484D">
              <w:rPr>
                <w:rFonts w:ascii="Arial" w:eastAsia="Calibri" w:hAnsi="Arial" w:cs="Arial"/>
                <w:color w:val="000000" w:themeColor="text1"/>
              </w:rPr>
              <w:t xml:space="preserve"> (</w:t>
            </w:r>
            <w:proofErr w:type="spellStart"/>
            <w:r w:rsidRPr="00F0484D">
              <w:rPr>
                <w:rFonts w:ascii="Arial" w:eastAsia="Calibri" w:hAnsi="Arial" w:cs="Arial"/>
                <w:color w:val="000000" w:themeColor="text1"/>
              </w:rPr>
              <w:t>Trelegy</w:t>
            </w:r>
            <w:proofErr w:type="spellEnd"/>
            <w:r w:rsidRPr="00F0484D">
              <w:rPr>
                <w:rFonts w:ascii="Arial" w:eastAsia="Calibri" w:hAnsi="Arial" w:cs="Arial"/>
                <w:color w:val="000000" w:themeColor="text1"/>
              </w:rPr>
              <w:t xml:space="preserve"> Ellipta</w:t>
            </w:r>
            <w:r w:rsidR="003924D5" w:rsidRPr="003924D5">
              <w:rPr>
                <w:rFonts w:ascii="Arial" w:eastAsia="Calibri" w:hAnsi="Arial" w:cs="Arial"/>
                <w:color w:val="000000" w:themeColor="text1"/>
                <w:vertAlign w:val="superscript"/>
              </w:rPr>
              <w:t>®</w:t>
            </w:r>
            <w:r w:rsidRPr="00F0484D">
              <w:rPr>
                <w:rFonts w:ascii="Arial" w:eastAsia="Calibri" w:hAnsi="Arial" w:cs="Arial"/>
                <w:color w:val="000000" w:themeColor="text1"/>
              </w:rPr>
              <w:t>) and single inhaler triple therapies for the treatment of severe asthma.</w:t>
            </w:r>
          </w:p>
        </w:tc>
      </w:tr>
      <w:tr w:rsidR="003D3508" w:rsidRPr="00F0484D" w14:paraId="665118C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DD7F13" w14:textId="4BB5033D" w:rsidR="322675D5" w:rsidRPr="00F0484D" w:rsidRDefault="003C386E"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MEDICINES FOR GASTROINTESTINAL STROMAL TUMOUR</w:t>
            </w:r>
          </w:p>
          <w:p w14:paraId="2C288634" w14:textId="5ADB419F"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 </w:t>
            </w:r>
          </w:p>
          <w:p w14:paraId="0B5AF2BC" w14:textId="387C80DD"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All brands and strengths</w:t>
            </w:r>
          </w:p>
          <w:p w14:paraId="300EC5A4" w14:textId="6A6DE3DC"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 </w:t>
            </w:r>
          </w:p>
          <w:p w14:paraId="597416DE" w14:textId="6EC0EB49"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Various sponsors</w:t>
            </w:r>
          </w:p>
          <w:p w14:paraId="3B272E72" w14:textId="1656FC3A"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 </w:t>
            </w:r>
          </w:p>
          <w:p w14:paraId="59A17DF5" w14:textId="1C20ED14"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6D4607" w14:textId="4DE2CD35"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6DFD6E" w14:textId="2EA42828"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To assess the utilisation of PBS listed medicines for the treatment of gastrointestinal stromal tumour.</w:t>
            </w:r>
          </w:p>
        </w:tc>
      </w:tr>
      <w:tr w:rsidR="003D3508" w:rsidRPr="00F0484D" w14:paraId="354557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2921E7" w14:textId="57296454" w:rsidR="322675D5" w:rsidRPr="00F0484D" w:rsidRDefault="006676F7"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ZANUBRUTINIB</w:t>
            </w:r>
          </w:p>
          <w:p w14:paraId="50F5531C" w14:textId="57E935CC"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 </w:t>
            </w:r>
          </w:p>
          <w:p w14:paraId="7A751301" w14:textId="171BC8C0"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Capsule 80 mg</w:t>
            </w:r>
          </w:p>
          <w:p w14:paraId="7A382395" w14:textId="64DCC5AD"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 </w:t>
            </w:r>
          </w:p>
          <w:p w14:paraId="7AC97E00" w14:textId="4FCBF28C" w:rsidR="322675D5" w:rsidRPr="00F0484D" w:rsidRDefault="322675D5" w:rsidP="322675D5">
            <w:pPr>
              <w:spacing w:line="259" w:lineRule="auto"/>
              <w:jc w:val="center"/>
              <w:rPr>
                <w:rFonts w:ascii="Arial" w:eastAsia="Calibri" w:hAnsi="Arial" w:cs="Arial"/>
                <w:color w:val="000000" w:themeColor="text1"/>
              </w:rPr>
            </w:pPr>
            <w:proofErr w:type="spellStart"/>
            <w:r w:rsidRPr="00F0484D">
              <w:rPr>
                <w:rFonts w:ascii="Arial" w:eastAsia="Calibri" w:hAnsi="Arial" w:cs="Arial"/>
                <w:color w:val="000000" w:themeColor="text1"/>
              </w:rPr>
              <w:t>Brukinsa</w:t>
            </w:r>
            <w:proofErr w:type="spellEnd"/>
            <w:r w:rsidRPr="00FC286D">
              <w:rPr>
                <w:rFonts w:ascii="Arial" w:eastAsia="Calibri" w:hAnsi="Arial" w:cs="Arial"/>
                <w:color w:val="000000" w:themeColor="text1"/>
                <w:vertAlign w:val="superscript"/>
              </w:rPr>
              <w:t>®</w:t>
            </w:r>
          </w:p>
          <w:p w14:paraId="1D345ED0" w14:textId="16DB38C5"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 </w:t>
            </w:r>
          </w:p>
          <w:p w14:paraId="327259F8" w14:textId="4C0D3BFA" w:rsidR="322675D5" w:rsidRPr="00F0484D" w:rsidRDefault="0072777C"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 xml:space="preserve">BEIGENE AUS PTY LTD </w:t>
            </w:r>
            <w:r w:rsidR="322675D5" w:rsidRPr="00F0484D">
              <w:rPr>
                <w:rFonts w:ascii="Arial" w:hAnsi="Arial" w:cs="Arial"/>
              </w:rPr>
              <w:br/>
            </w:r>
          </w:p>
          <w:p w14:paraId="7EB9AD27" w14:textId="64155218" w:rsidR="322675D5" w:rsidRPr="00F0484D" w:rsidRDefault="322675D5" w:rsidP="322675D5">
            <w:pPr>
              <w:spacing w:line="259" w:lineRule="auto"/>
              <w:jc w:val="center"/>
              <w:rPr>
                <w:rFonts w:ascii="Arial" w:eastAsia="Calibri" w:hAnsi="Arial" w:cs="Arial"/>
                <w:color w:val="000000" w:themeColor="text1"/>
              </w:rPr>
            </w:pPr>
            <w:r w:rsidRPr="00F0484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BA622D" w14:textId="6390948D" w:rsidR="1141ECFA" w:rsidRPr="00F0484D" w:rsidRDefault="1141ECFA" w:rsidP="322675D5">
            <w:pPr>
              <w:spacing w:line="259" w:lineRule="auto"/>
              <w:jc w:val="center"/>
              <w:rPr>
                <w:rFonts w:ascii="Arial" w:eastAsia="Calibri" w:hAnsi="Arial" w:cs="Arial"/>
              </w:rPr>
            </w:pPr>
            <w:r w:rsidRPr="00F0484D">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8B93E" w14:textId="449EA8B7" w:rsidR="322675D5" w:rsidRPr="00F0484D" w:rsidRDefault="322675D5" w:rsidP="322675D5">
            <w:pPr>
              <w:spacing w:line="259" w:lineRule="auto"/>
              <w:jc w:val="center"/>
              <w:rPr>
                <w:rFonts w:ascii="Arial" w:hAnsi="Arial" w:cs="Arial"/>
              </w:rPr>
            </w:pPr>
            <w:r w:rsidRPr="00F0484D">
              <w:rPr>
                <w:rFonts w:ascii="Arial" w:eastAsia="Calibri" w:hAnsi="Arial" w:cs="Arial"/>
                <w:color w:val="000000" w:themeColor="text1"/>
              </w:rPr>
              <w:t xml:space="preserve">To assess the utilisation of PBS listed </w:t>
            </w:r>
            <w:proofErr w:type="spellStart"/>
            <w:r w:rsidRPr="00F0484D">
              <w:rPr>
                <w:rFonts w:ascii="Arial" w:eastAsia="Calibri" w:hAnsi="Arial" w:cs="Arial"/>
                <w:color w:val="000000" w:themeColor="text1"/>
              </w:rPr>
              <w:t>zanubrutinb</w:t>
            </w:r>
            <w:proofErr w:type="spellEnd"/>
            <w:r w:rsidRPr="00F0484D">
              <w:rPr>
                <w:rFonts w:ascii="Arial" w:eastAsia="Calibri" w:hAnsi="Arial" w:cs="Arial"/>
                <w:color w:val="000000" w:themeColor="text1"/>
              </w:rPr>
              <w:t xml:space="preserve"> for the treatment of </w:t>
            </w:r>
            <w:r w:rsidR="6D57A230" w:rsidRPr="00F0484D">
              <w:rPr>
                <w:rFonts w:ascii="Arial" w:eastAsia="Calibri" w:hAnsi="Arial" w:cs="Arial"/>
                <w:color w:val="000000" w:themeColor="text1"/>
              </w:rPr>
              <w:t>Waldenström Macroglobulinaemia</w:t>
            </w:r>
            <w:r w:rsidRPr="00F0484D">
              <w:rPr>
                <w:rFonts w:ascii="Arial" w:eastAsia="Calibri" w:hAnsi="Arial" w:cs="Arial"/>
                <w:color w:val="000000" w:themeColor="text1"/>
              </w:rPr>
              <w:t>.</w:t>
            </w:r>
          </w:p>
        </w:tc>
      </w:tr>
    </w:tbl>
    <w:p w14:paraId="0F9BD05A" w14:textId="27C09E0A" w:rsidR="00F90B76" w:rsidRPr="00365CAB" w:rsidRDefault="000728BB" w:rsidP="00A867A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lastRenderedPageBreak/>
        <w:t>Version 2</w:t>
      </w:r>
    </w:p>
    <w:p w14:paraId="7A7C4AC6" w14:textId="7DA320B4" w:rsidR="000728BB" w:rsidRPr="00456379" w:rsidRDefault="000728BB" w:rsidP="00A867A5">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13A91B79" w14:textId="044D567E" w:rsidR="004D1C42" w:rsidRPr="00192BCD" w:rsidRDefault="00B3426E" w:rsidP="00192BCD">
      <w:pPr>
        <w:pStyle w:val="ListParagraph"/>
        <w:numPr>
          <w:ilvl w:val="0"/>
          <w:numId w:val="32"/>
        </w:numPr>
        <w:rPr>
          <w:rFonts w:ascii="Arial" w:hAnsi="Arial" w:cs="Arial"/>
          <w:iCs/>
          <w:color w:val="808080" w:themeColor="background1" w:themeShade="80"/>
          <w:sz w:val="16"/>
          <w:szCs w:val="16"/>
        </w:rPr>
      </w:pPr>
      <w:bookmarkStart w:id="1" w:name="_Hlk184998489"/>
      <w:r w:rsidRPr="00192BCD">
        <w:rPr>
          <w:rFonts w:ascii="Arial" w:hAnsi="Arial" w:cs="Arial"/>
          <w:iCs/>
          <w:color w:val="808080" w:themeColor="background1" w:themeShade="80"/>
          <w:sz w:val="16"/>
          <w:szCs w:val="16"/>
        </w:rPr>
        <w:t xml:space="preserve">AMIVANTAMAB </w:t>
      </w:r>
      <w:r w:rsidR="00C0152E" w:rsidRPr="00192BCD">
        <w:rPr>
          <w:rFonts w:ascii="Arial" w:hAnsi="Arial" w:cs="Arial"/>
          <w:iCs/>
          <w:color w:val="808080" w:themeColor="background1" w:themeShade="80"/>
          <w:sz w:val="16"/>
          <w:szCs w:val="16"/>
        </w:rPr>
        <w:t>(</w:t>
      </w:r>
      <w:proofErr w:type="spellStart"/>
      <w:r w:rsidR="00C0152E" w:rsidRPr="00192BCD">
        <w:rPr>
          <w:rFonts w:ascii="Arial" w:hAnsi="Arial" w:cs="Arial"/>
          <w:iCs/>
          <w:color w:val="808080" w:themeColor="background1" w:themeShade="80"/>
          <w:sz w:val="16"/>
          <w:szCs w:val="16"/>
        </w:rPr>
        <w:t>Rybrevant</w:t>
      </w:r>
      <w:proofErr w:type="spellEnd"/>
      <w:r w:rsidR="00C0152E" w:rsidRPr="00192BCD">
        <w:rPr>
          <w:rFonts w:ascii="Arial" w:hAnsi="Arial" w:cs="Arial"/>
          <w:iCs/>
          <w:color w:val="808080" w:themeColor="background1" w:themeShade="80"/>
          <w:sz w:val="16"/>
          <w:szCs w:val="16"/>
          <w:vertAlign w:val="superscript"/>
        </w:rPr>
        <w:t>®</w:t>
      </w:r>
      <w:r w:rsidR="00C0152E" w:rsidRPr="00192BCD">
        <w:rPr>
          <w:rFonts w:ascii="Arial" w:hAnsi="Arial" w:cs="Arial"/>
          <w:iCs/>
          <w:color w:val="808080" w:themeColor="background1" w:themeShade="80"/>
          <w:sz w:val="16"/>
          <w:szCs w:val="16"/>
        </w:rPr>
        <w:t>)</w:t>
      </w:r>
      <w:r w:rsidR="00660BD8"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LAZERTINIB</w:t>
      </w:r>
      <w:r w:rsidR="00283017" w:rsidRPr="00192BCD">
        <w:rPr>
          <w:rFonts w:ascii="Arial" w:hAnsi="Arial" w:cs="Arial"/>
          <w:iCs/>
          <w:color w:val="808080" w:themeColor="background1" w:themeShade="80"/>
          <w:sz w:val="16"/>
          <w:szCs w:val="16"/>
        </w:rPr>
        <w:t xml:space="preserve"> (</w:t>
      </w:r>
      <w:proofErr w:type="spellStart"/>
      <w:r w:rsidR="00283017" w:rsidRPr="00192BCD">
        <w:rPr>
          <w:rFonts w:ascii="Arial" w:hAnsi="Arial" w:cs="Arial"/>
          <w:iCs/>
          <w:color w:val="808080" w:themeColor="background1" w:themeShade="80"/>
          <w:sz w:val="16"/>
          <w:szCs w:val="16"/>
        </w:rPr>
        <w:t>Lazcluze</w:t>
      </w:r>
      <w:proofErr w:type="spellEnd"/>
      <w:r w:rsidR="00283017" w:rsidRPr="00192BCD">
        <w:rPr>
          <w:rFonts w:ascii="Arial" w:hAnsi="Arial" w:cs="Arial"/>
          <w:iCs/>
          <w:color w:val="808080" w:themeColor="background1" w:themeShade="80"/>
          <w:sz w:val="16"/>
          <w:szCs w:val="16"/>
          <w:vertAlign w:val="superscript"/>
        </w:rPr>
        <w:t>®</w:t>
      </w:r>
      <w:r w:rsidR="00283017" w:rsidRPr="00192BCD">
        <w:rPr>
          <w:rFonts w:ascii="Arial" w:hAnsi="Arial" w:cs="Arial"/>
          <w:iCs/>
          <w:color w:val="808080" w:themeColor="background1" w:themeShade="80"/>
          <w:sz w:val="16"/>
          <w:szCs w:val="16"/>
        </w:rPr>
        <w:t xml:space="preserve">) – </w:t>
      </w:r>
      <w:r w:rsidR="00710D12">
        <w:rPr>
          <w:rFonts w:ascii="Arial" w:hAnsi="Arial" w:cs="Arial"/>
          <w:iCs/>
          <w:color w:val="808080" w:themeColor="background1" w:themeShade="80"/>
          <w:sz w:val="16"/>
          <w:szCs w:val="16"/>
        </w:rPr>
        <w:t>Drug name</w:t>
      </w:r>
      <w:r w:rsidR="001F7F7A">
        <w:rPr>
          <w:rFonts w:ascii="Arial" w:hAnsi="Arial" w:cs="Arial"/>
          <w:iCs/>
          <w:color w:val="808080" w:themeColor="background1" w:themeShade="80"/>
          <w:sz w:val="16"/>
          <w:szCs w:val="16"/>
        </w:rPr>
        <w:t xml:space="preserve">, </w:t>
      </w:r>
      <w:r w:rsidR="00710D12">
        <w:rPr>
          <w:rFonts w:ascii="Arial" w:hAnsi="Arial" w:cs="Arial"/>
          <w:iCs/>
          <w:color w:val="808080" w:themeColor="background1" w:themeShade="80"/>
          <w:sz w:val="16"/>
          <w:szCs w:val="16"/>
        </w:rPr>
        <w:t>form, and s</w:t>
      </w:r>
      <w:r w:rsidR="00283017" w:rsidRPr="00192BCD">
        <w:rPr>
          <w:rFonts w:ascii="Arial" w:hAnsi="Arial" w:cs="Arial"/>
          <w:iCs/>
          <w:color w:val="808080" w:themeColor="background1" w:themeShade="80"/>
          <w:sz w:val="16"/>
          <w:szCs w:val="16"/>
        </w:rPr>
        <w:t>ubmission purpose</w:t>
      </w:r>
      <w:r w:rsidR="007B0FA9" w:rsidRPr="00192BCD">
        <w:rPr>
          <w:rFonts w:ascii="Arial" w:hAnsi="Arial" w:cs="Arial"/>
          <w:iCs/>
          <w:color w:val="808080" w:themeColor="background1" w:themeShade="80"/>
          <w:sz w:val="16"/>
          <w:szCs w:val="16"/>
        </w:rPr>
        <w:t xml:space="preserve"> </w:t>
      </w:r>
      <w:r w:rsidR="00283017" w:rsidRPr="00192BCD">
        <w:rPr>
          <w:rFonts w:ascii="Arial" w:hAnsi="Arial" w:cs="Arial"/>
          <w:iCs/>
          <w:color w:val="808080" w:themeColor="background1" w:themeShade="80"/>
          <w:sz w:val="16"/>
          <w:szCs w:val="16"/>
        </w:rPr>
        <w:t>amended</w:t>
      </w:r>
    </w:p>
    <w:p w14:paraId="7507DCA3" w14:textId="45ECFEF0" w:rsidR="00FE2362" w:rsidRPr="00192BCD" w:rsidRDefault="006313D9" w:rsidP="00192BCD">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CIPAGLUCOSIDASE ALFA (</w:t>
      </w:r>
      <w:proofErr w:type="spellStart"/>
      <w:r w:rsidRPr="00192BCD">
        <w:rPr>
          <w:rFonts w:ascii="Arial" w:hAnsi="Arial" w:cs="Arial"/>
          <w:iCs/>
          <w:color w:val="808080" w:themeColor="background1" w:themeShade="80"/>
          <w:sz w:val="16"/>
          <w:szCs w:val="16"/>
        </w:rPr>
        <w:t>Pombiliti</w:t>
      </w:r>
      <w:proofErr w:type="spellEnd"/>
      <w:r w:rsidRPr="00192BCD">
        <w:rPr>
          <w:rFonts w:ascii="Arial" w:hAnsi="Arial" w:cs="Arial"/>
          <w:iCs/>
          <w:color w:val="808080" w:themeColor="background1" w:themeShade="80"/>
          <w:sz w:val="16"/>
          <w:szCs w:val="16"/>
          <w:vertAlign w:val="superscript"/>
        </w:rPr>
        <w:t>®</w:t>
      </w:r>
      <w:r w:rsidR="00D00C53"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MIGLUSTAT</w:t>
      </w:r>
      <w:r w:rsidR="00D00C53" w:rsidRPr="00192BCD">
        <w:rPr>
          <w:rFonts w:ascii="Arial" w:hAnsi="Arial" w:cs="Arial"/>
          <w:iCs/>
          <w:color w:val="808080" w:themeColor="background1" w:themeShade="80"/>
          <w:sz w:val="16"/>
          <w:szCs w:val="16"/>
        </w:rPr>
        <w:t xml:space="preserve"> (</w:t>
      </w:r>
      <w:proofErr w:type="spellStart"/>
      <w:r w:rsidR="00D00C53" w:rsidRPr="00192BCD">
        <w:rPr>
          <w:rFonts w:ascii="Arial" w:hAnsi="Arial" w:cs="Arial"/>
          <w:iCs/>
          <w:color w:val="808080" w:themeColor="background1" w:themeShade="80"/>
          <w:sz w:val="16"/>
          <w:szCs w:val="16"/>
        </w:rPr>
        <w:t>Opfolda</w:t>
      </w:r>
      <w:proofErr w:type="spellEnd"/>
      <w:r w:rsidR="00D00C53" w:rsidRPr="00192BCD">
        <w:rPr>
          <w:rFonts w:ascii="Arial" w:hAnsi="Arial" w:cs="Arial"/>
          <w:iCs/>
          <w:color w:val="808080" w:themeColor="background1" w:themeShade="80"/>
          <w:sz w:val="16"/>
          <w:szCs w:val="16"/>
          <w:vertAlign w:val="superscript"/>
        </w:rPr>
        <w:t>®</w:t>
      </w:r>
      <w:r w:rsidR="001F53BB" w:rsidRPr="00192BCD">
        <w:rPr>
          <w:rFonts w:ascii="Arial" w:hAnsi="Arial" w:cs="Arial"/>
          <w:iCs/>
          <w:color w:val="808080" w:themeColor="background1" w:themeShade="80"/>
          <w:sz w:val="16"/>
          <w:szCs w:val="16"/>
        </w:rPr>
        <w:t>) – Drug name amended</w:t>
      </w:r>
    </w:p>
    <w:p w14:paraId="72A7D852" w14:textId="2E0450EC" w:rsidR="00493B36" w:rsidRDefault="00E764A9" w:rsidP="00FE2362">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DABRAFENIB </w:t>
      </w:r>
      <w:r w:rsidR="001C4607">
        <w:rPr>
          <w:rFonts w:ascii="Arial" w:hAnsi="Arial" w:cs="Arial"/>
          <w:iCs/>
          <w:color w:val="808080" w:themeColor="background1" w:themeShade="80"/>
          <w:sz w:val="16"/>
          <w:szCs w:val="16"/>
        </w:rPr>
        <w:t>(</w:t>
      </w:r>
      <w:proofErr w:type="spellStart"/>
      <w:r w:rsidR="001C4607" w:rsidRPr="001C4607">
        <w:rPr>
          <w:rFonts w:ascii="Arial" w:hAnsi="Arial" w:cs="Arial"/>
          <w:iCs/>
          <w:color w:val="808080" w:themeColor="background1" w:themeShade="80"/>
          <w:sz w:val="16"/>
          <w:szCs w:val="16"/>
        </w:rPr>
        <w:t>Tafinlar</w:t>
      </w:r>
      <w:proofErr w:type="spellEnd"/>
      <w:r w:rsidR="001C4607" w:rsidRPr="00192BCD">
        <w:rPr>
          <w:rFonts w:ascii="Arial" w:hAnsi="Arial" w:cs="Arial"/>
          <w:iCs/>
          <w:color w:val="808080" w:themeColor="background1" w:themeShade="80"/>
          <w:sz w:val="16"/>
          <w:szCs w:val="16"/>
          <w:vertAlign w:val="superscript"/>
        </w:rPr>
        <w:t>®</w:t>
      </w:r>
      <w:r w:rsidR="001C4607">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TRAMETINIB</w:t>
      </w:r>
      <w:r w:rsidR="00EA562D">
        <w:rPr>
          <w:rFonts w:ascii="Arial" w:hAnsi="Arial" w:cs="Arial"/>
          <w:iCs/>
          <w:color w:val="808080" w:themeColor="background1" w:themeShade="80"/>
          <w:sz w:val="16"/>
          <w:szCs w:val="16"/>
        </w:rPr>
        <w:t xml:space="preserve"> (</w:t>
      </w:r>
      <w:proofErr w:type="spellStart"/>
      <w:r w:rsidR="00EA562D" w:rsidRPr="00EA562D">
        <w:rPr>
          <w:rFonts w:ascii="Arial" w:hAnsi="Arial" w:cs="Arial"/>
          <w:iCs/>
          <w:color w:val="808080" w:themeColor="background1" w:themeShade="80"/>
          <w:sz w:val="16"/>
          <w:szCs w:val="16"/>
        </w:rPr>
        <w:t>Mekinist</w:t>
      </w:r>
      <w:proofErr w:type="spellEnd"/>
      <w:r w:rsidR="00EA562D" w:rsidRPr="00192BCD">
        <w:rPr>
          <w:rFonts w:ascii="Arial" w:hAnsi="Arial" w:cs="Arial"/>
          <w:iCs/>
          <w:color w:val="808080" w:themeColor="background1" w:themeShade="80"/>
          <w:sz w:val="16"/>
          <w:szCs w:val="16"/>
          <w:vertAlign w:val="superscript"/>
        </w:rPr>
        <w:t>®</w:t>
      </w:r>
      <w:r w:rsidR="00EA562D">
        <w:rPr>
          <w:rFonts w:ascii="Arial" w:hAnsi="Arial" w:cs="Arial"/>
          <w:iCs/>
          <w:color w:val="808080" w:themeColor="background1" w:themeShade="80"/>
          <w:sz w:val="16"/>
          <w:szCs w:val="16"/>
        </w:rPr>
        <w:t>)</w:t>
      </w:r>
      <w:r w:rsidR="00422C93" w:rsidRPr="00312582">
        <w:rPr>
          <w:rFonts w:ascii="Arial" w:hAnsi="Arial" w:cs="Arial"/>
          <w:iCs/>
          <w:color w:val="808080" w:themeColor="background1" w:themeShade="80"/>
          <w:sz w:val="16"/>
          <w:szCs w:val="16"/>
        </w:rPr>
        <w:t xml:space="preserve"> – Drug name amended</w:t>
      </w:r>
    </w:p>
    <w:p w14:paraId="748C0116" w14:textId="4BC8D533" w:rsidR="006B310B" w:rsidRPr="00192BCD" w:rsidRDefault="006B310B" w:rsidP="00192BCD">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ELEXACAFTOR WITH TEZACAFTOR AND WITH IVACAFTOR, AND IVACAFTOR (</w:t>
      </w:r>
      <w:proofErr w:type="spellStart"/>
      <w:r w:rsidRPr="00192BCD">
        <w:rPr>
          <w:rFonts w:ascii="Arial" w:hAnsi="Arial" w:cs="Arial"/>
          <w:iCs/>
          <w:color w:val="808080" w:themeColor="background1" w:themeShade="80"/>
          <w:sz w:val="16"/>
          <w:szCs w:val="16"/>
        </w:rPr>
        <w:t>Trikafta</w:t>
      </w:r>
      <w:proofErr w:type="spellEnd"/>
      <w:r w:rsidRPr="00192BCD">
        <w:rPr>
          <w:rFonts w:ascii="Arial" w:hAnsi="Arial" w:cs="Arial"/>
          <w:iCs/>
          <w:color w:val="808080" w:themeColor="background1" w:themeShade="80"/>
          <w:sz w:val="16"/>
          <w:szCs w:val="16"/>
        </w:rPr>
        <w:t>®) – Submission purpose amended</w:t>
      </w:r>
      <w:bookmarkEnd w:id="1"/>
    </w:p>
    <w:sectPr w:rsidR="006B310B" w:rsidRPr="00192BCD"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4EA1" w14:textId="77777777" w:rsidR="009B69A5" w:rsidRDefault="009B69A5">
      <w:r>
        <w:separator/>
      </w:r>
    </w:p>
    <w:p w14:paraId="4521307C" w14:textId="77777777" w:rsidR="009B69A5" w:rsidRDefault="009B69A5"/>
  </w:endnote>
  <w:endnote w:type="continuationSeparator" w:id="0">
    <w:p w14:paraId="3510D74C" w14:textId="77777777" w:rsidR="009B69A5" w:rsidRDefault="009B69A5">
      <w:r>
        <w:continuationSeparator/>
      </w:r>
    </w:p>
    <w:p w14:paraId="62204710" w14:textId="77777777" w:rsidR="009B69A5" w:rsidRDefault="009B69A5"/>
  </w:endnote>
  <w:endnote w:type="continuationNotice" w:id="1">
    <w:p w14:paraId="0F83EF89" w14:textId="77777777" w:rsidR="009B69A5" w:rsidRDefault="009B6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FE61B" w14:textId="77777777" w:rsidR="009B69A5" w:rsidRDefault="009B69A5">
      <w:r>
        <w:separator/>
      </w:r>
    </w:p>
    <w:p w14:paraId="49BB5AD9" w14:textId="77777777" w:rsidR="009B69A5" w:rsidRDefault="009B69A5"/>
  </w:footnote>
  <w:footnote w:type="continuationSeparator" w:id="0">
    <w:p w14:paraId="1032FE67" w14:textId="77777777" w:rsidR="009B69A5" w:rsidRDefault="009B69A5">
      <w:r>
        <w:continuationSeparator/>
      </w:r>
    </w:p>
    <w:p w14:paraId="0F567ABB" w14:textId="77777777" w:rsidR="009B69A5" w:rsidRDefault="009B69A5"/>
  </w:footnote>
  <w:footnote w:type="continuationNotice" w:id="1">
    <w:p w14:paraId="6D6F6BA6" w14:textId="77777777" w:rsidR="009B69A5" w:rsidRDefault="009B6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2E6A5BDE"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March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F64579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Closing date for consumer comments 29 January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07C27"/>
    <w:multiLevelType w:val="hybridMultilevel"/>
    <w:tmpl w:val="BC4427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9607945"/>
    <w:multiLevelType w:val="hybridMultilevel"/>
    <w:tmpl w:val="52F05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BA4F5E"/>
    <w:multiLevelType w:val="hybridMultilevel"/>
    <w:tmpl w:val="0B68D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5"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BD3890"/>
    <w:multiLevelType w:val="hybridMultilevel"/>
    <w:tmpl w:val="51E2C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2B3F77"/>
    <w:multiLevelType w:val="hybridMultilevel"/>
    <w:tmpl w:val="0D76DAD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58511693">
    <w:abstractNumId w:val="9"/>
  </w:num>
  <w:num w:numId="2" w16cid:durableId="138763838">
    <w:abstractNumId w:val="27"/>
  </w:num>
  <w:num w:numId="3" w16cid:durableId="542401939">
    <w:abstractNumId w:val="26"/>
  </w:num>
  <w:num w:numId="4" w16cid:durableId="194118577">
    <w:abstractNumId w:val="18"/>
  </w:num>
  <w:num w:numId="5" w16cid:durableId="1196502700">
    <w:abstractNumId w:val="11"/>
  </w:num>
  <w:num w:numId="6" w16cid:durableId="427315765">
    <w:abstractNumId w:val="1"/>
  </w:num>
  <w:num w:numId="7" w16cid:durableId="966548209">
    <w:abstractNumId w:val="28"/>
  </w:num>
  <w:num w:numId="8" w16cid:durableId="18444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4"/>
  </w:num>
  <w:num w:numId="11" w16cid:durableId="924459386">
    <w:abstractNumId w:val="3"/>
  </w:num>
  <w:num w:numId="12" w16cid:durableId="679552130">
    <w:abstractNumId w:val="2"/>
  </w:num>
  <w:num w:numId="13" w16cid:durableId="1729647657">
    <w:abstractNumId w:val="23"/>
  </w:num>
  <w:num w:numId="14" w16cid:durableId="1826316827">
    <w:abstractNumId w:val="21"/>
  </w:num>
  <w:num w:numId="15" w16cid:durableId="938177516">
    <w:abstractNumId w:val="25"/>
  </w:num>
  <w:num w:numId="16" w16cid:durableId="674647935">
    <w:abstractNumId w:val="24"/>
  </w:num>
  <w:num w:numId="17" w16cid:durableId="406729020">
    <w:abstractNumId w:val="19"/>
  </w:num>
  <w:num w:numId="18" w16cid:durableId="860048535">
    <w:abstractNumId w:val="10"/>
  </w:num>
  <w:num w:numId="19" w16cid:durableId="1097095993">
    <w:abstractNumId w:val="20"/>
  </w:num>
  <w:num w:numId="20" w16cid:durableId="111555768">
    <w:abstractNumId w:val="17"/>
  </w:num>
  <w:num w:numId="21" w16cid:durableId="1581870004">
    <w:abstractNumId w:val="4"/>
  </w:num>
  <w:num w:numId="22" w16cid:durableId="1793595507">
    <w:abstractNumId w:val="13"/>
  </w:num>
  <w:num w:numId="23" w16cid:durableId="238634571">
    <w:abstractNumId w:val="7"/>
  </w:num>
  <w:num w:numId="24" w16cid:durableId="906258724">
    <w:abstractNumId w:val="30"/>
  </w:num>
  <w:num w:numId="25" w16cid:durableId="1280340235">
    <w:abstractNumId w:val="29"/>
  </w:num>
  <w:num w:numId="26" w16cid:durableId="2053649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773330">
    <w:abstractNumId w:val="16"/>
  </w:num>
  <w:num w:numId="28" w16cid:durableId="1309438442">
    <w:abstractNumId w:val="31"/>
  </w:num>
  <w:num w:numId="29" w16cid:durableId="671377095">
    <w:abstractNumId w:val="12"/>
  </w:num>
  <w:num w:numId="30" w16cid:durableId="2000034007">
    <w:abstractNumId w:val="5"/>
  </w:num>
  <w:num w:numId="31" w16cid:durableId="2022124310">
    <w:abstractNumId w:val="6"/>
  </w:num>
  <w:num w:numId="32" w16cid:durableId="4156336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2D0"/>
    <w:rsid w:val="0001152D"/>
    <w:rsid w:val="000118E3"/>
    <w:rsid w:val="00011EA7"/>
    <w:rsid w:val="000120D3"/>
    <w:rsid w:val="000129ED"/>
    <w:rsid w:val="00012D6F"/>
    <w:rsid w:val="00012F70"/>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27D"/>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19F"/>
    <w:rsid w:val="00034433"/>
    <w:rsid w:val="0003474A"/>
    <w:rsid w:val="000350A9"/>
    <w:rsid w:val="00035472"/>
    <w:rsid w:val="000365B0"/>
    <w:rsid w:val="00036844"/>
    <w:rsid w:val="00036CF7"/>
    <w:rsid w:val="00037F52"/>
    <w:rsid w:val="0004019D"/>
    <w:rsid w:val="000402F8"/>
    <w:rsid w:val="00040786"/>
    <w:rsid w:val="000407E0"/>
    <w:rsid w:val="00040FAB"/>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3D14"/>
    <w:rsid w:val="00054C58"/>
    <w:rsid w:val="0005661F"/>
    <w:rsid w:val="00056813"/>
    <w:rsid w:val="00057006"/>
    <w:rsid w:val="000575B4"/>
    <w:rsid w:val="00057F30"/>
    <w:rsid w:val="000601EA"/>
    <w:rsid w:val="000603CB"/>
    <w:rsid w:val="0006084C"/>
    <w:rsid w:val="000608FE"/>
    <w:rsid w:val="000615B0"/>
    <w:rsid w:val="00061E01"/>
    <w:rsid w:val="00061F86"/>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8BB"/>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244"/>
    <w:rsid w:val="000A570D"/>
    <w:rsid w:val="000A5954"/>
    <w:rsid w:val="000A59CC"/>
    <w:rsid w:val="000A5B16"/>
    <w:rsid w:val="000A5F80"/>
    <w:rsid w:val="000A64C7"/>
    <w:rsid w:val="000A7C8A"/>
    <w:rsid w:val="000A7F23"/>
    <w:rsid w:val="000B099C"/>
    <w:rsid w:val="000B1811"/>
    <w:rsid w:val="000B1A6E"/>
    <w:rsid w:val="000B1AF7"/>
    <w:rsid w:val="000B1E42"/>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C7A03"/>
    <w:rsid w:val="000D03B5"/>
    <w:rsid w:val="000D05DF"/>
    <w:rsid w:val="000D0D8B"/>
    <w:rsid w:val="000D14F1"/>
    <w:rsid w:val="000D1C61"/>
    <w:rsid w:val="000D20A5"/>
    <w:rsid w:val="000D245E"/>
    <w:rsid w:val="000D2AD7"/>
    <w:rsid w:val="000D2AFE"/>
    <w:rsid w:val="000D2D84"/>
    <w:rsid w:val="000D3012"/>
    <w:rsid w:val="000D3190"/>
    <w:rsid w:val="000D3BF7"/>
    <w:rsid w:val="000D3ECA"/>
    <w:rsid w:val="000D404C"/>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28D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9F1"/>
    <w:rsid w:val="00136B3F"/>
    <w:rsid w:val="00136C05"/>
    <w:rsid w:val="00136CAE"/>
    <w:rsid w:val="00136DF8"/>
    <w:rsid w:val="00137148"/>
    <w:rsid w:val="0013745F"/>
    <w:rsid w:val="00137894"/>
    <w:rsid w:val="00137BC3"/>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AA2"/>
    <w:rsid w:val="00151B95"/>
    <w:rsid w:val="00151C88"/>
    <w:rsid w:val="00151D35"/>
    <w:rsid w:val="00152387"/>
    <w:rsid w:val="001529AA"/>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6943"/>
    <w:rsid w:val="00167277"/>
    <w:rsid w:val="00167CA4"/>
    <w:rsid w:val="00170573"/>
    <w:rsid w:val="001707C4"/>
    <w:rsid w:val="00171078"/>
    <w:rsid w:val="001712DE"/>
    <w:rsid w:val="00171570"/>
    <w:rsid w:val="00171DC1"/>
    <w:rsid w:val="00171E1D"/>
    <w:rsid w:val="00171EF7"/>
    <w:rsid w:val="00172EFF"/>
    <w:rsid w:val="00173B79"/>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2BCD"/>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619"/>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1F"/>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607"/>
    <w:rsid w:val="001C4834"/>
    <w:rsid w:val="001C4C95"/>
    <w:rsid w:val="001C57A6"/>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752"/>
    <w:rsid w:val="001F0BD3"/>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3BB"/>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A84"/>
    <w:rsid w:val="001F7B95"/>
    <w:rsid w:val="001F7E44"/>
    <w:rsid w:val="001F7F7A"/>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07B"/>
    <w:rsid w:val="0021720D"/>
    <w:rsid w:val="0022016A"/>
    <w:rsid w:val="00221057"/>
    <w:rsid w:val="002212CB"/>
    <w:rsid w:val="00221360"/>
    <w:rsid w:val="00221B4C"/>
    <w:rsid w:val="002226A9"/>
    <w:rsid w:val="0022277E"/>
    <w:rsid w:val="00223034"/>
    <w:rsid w:val="00223614"/>
    <w:rsid w:val="00223688"/>
    <w:rsid w:val="002238E6"/>
    <w:rsid w:val="00223F51"/>
    <w:rsid w:val="002242D8"/>
    <w:rsid w:val="0022586B"/>
    <w:rsid w:val="00225CB8"/>
    <w:rsid w:val="00226E88"/>
    <w:rsid w:val="00226F8B"/>
    <w:rsid w:val="002270CF"/>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27F"/>
    <w:rsid w:val="002444C2"/>
    <w:rsid w:val="00244BE9"/>
    <w:rsid w:val="0024530D"/>
    <w:rsid w:val="002455C6"/>
    <w:rsid w:val="00245A74"/>
    <w:rsid w:val="00245BCA"/>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3CD"/>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C4B"/>
    <w:rsid w:val="00274D0D"/>
    <w:rsid w:val="00274D8B"/>
    <w:rsid w:val="00275318"/>
    <w:rsid w:val="00275A48"/>
    <w:rsid w:val="002766B0"/>
    <w:rsid w:val="00277572"/>
    <w:rsid w:val="00277812"/>
    <w:rsid w:val="002802A1"/>
    <w:rsid w:val="002803B8"/>
    <w:rsid w:val="002808CA"/>
    <w:rsid w:val="00280926"/>
    <w:rsid w:val="00281B0A"/>
    <w:rsid w:val="00281EB8"/>
    <w:rsid w:val="002823E0"/>
    <w:rsid w:val="00282AC4"/>
    <w:rsid w:val="00282CDE"/>
    <w:rsid w:val="00283017"/>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90"/>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77F"/>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4C2F"/>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04C"/>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CAB"/>
    <w:rsid w:val="00365E78"/>
    <w:rsid w:val="00366857"/>
    <w:rsid w:val="00367B73"/>
    <w:rsid w:val="00370449"/>
    <w:rsid w:val="00370E1D"/>
    <w:rsid w:val="00370EE0"/>
    <w:rsid w:val="00371001"/>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0B2"/>
    <w:rsid w:val="003B416B"/>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22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745"/>
    <w:rsid w:val="003C79FB"/>
    <w:rsid w:val="003C7BCD"/>
    <w:rsid w:val="003C7E0E"/>
    <w:rsid w:val="003D030E"/>
    <w:rsid w:val="003D0802"/>
    <w:rsid w:val="003D098A"/>
    <w:rsid w:val="003D0B7A"/>
    <w:rsid w:val="003D14D4"/>
    <w:rsid w:val="003D17E4"/>
    <w:rsid w:val="003D1A6C"/>
    <w:rsid w:val="003D1AEC"/>
    <w:rsid w:val="003D1AF6"/>
    <w:rsid w:val="003D1E4F"/>
    <w:rsid w:val="003D23D5"/>
    <w:rsid w:val="003D2D25"/>
    <w:rsid w:val="003D3508"/>
    <w:rsid w:val="003D3581"/>
    <w:rsid w:val="003D364B"/>
    <w:rsid w:val="003D3CD1"/>
    <w:rsid w:val="003D3EF6"/>
    <w:rsid w:val="003D489A"/>
    <w:rsid w:val="003D4EA6"/>
    <w:rsid w:val="003D5944"/>
    <w:rsid w:val="003D5D05"/>
    <w:rsid w:val="003D5ECA"/>
    <w:rsid w:val="003D5FB6"/>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07F7B"/>
    <w:rsid w:val="004107C0"/>
    <w:rsid w:val="00410A14"/>
    <w:rsid w:val="00410B00"/>
    <w:rsid w:val="00410B24"/>
    <w:rsid w:val="00410E12"/>
    <w:rsid w:val="00410E3B"/>
    <w:rsid w:val="004112DF"/>
    <w:rsid w:val="004115C8"/>
    <w:rsid w:val="00411DC6"/>
    <w:rsid w:val="00412310"/>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C93"/>
    <w:rsid w:val="00422E6B"/>
    <w:rsid w:val="004249E2"/>
    <w:rsid w:val="00424CDA"/>
    <w:rsid w:val="00424D21"/>
    <w:rsid w:val="00424F3C"/>
    <w:rsid w:val="00425C24"/>
    <w:rsid w:val="00427216"/>
    <w:rsid w:val="004273BF"/>
    <w:rsid w:val="0043044D"/>
    <w:rsid w:val="00430936"/>
    <w:rsid w:val="004311FF"/>
    <w:rsid w:val="004314B6"/>
    <w:rsid w:val="004316F4"/>
    <w:rsid w:val="00432447"/>
    <w:rsid w:val="00432D97"/>
    <w:rsid w:val="00432F21"/>
    <w:rsid w:val="00433509"/>
    <w:rsid w:val="004338D5"/>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6379"/>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779F3"/>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3B36"/>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3AD"/>
    <w:rsid w:val="004D185E"/>
    <w:rsid w:val="004D1C42"/>
    <w:rsid w:val="004D26CE"/>
    <w:rsid w:val="004D42D1"/>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558"/>
    <w:rsid w:val="005356B6"/>
    <w:rsid w:val="00535D75"/>
    <w:rsid w:val="00535FF9"/>
    <w:rsid w:val="0053609B"/>
    <w:rsid w:val="0053655A"/>
    <w:rsid w:val="00536ECF"/>
    <w:rsid w:val="0053740F"/>
    <w:rsid w:val="0054081A"/>
    <w:rsid w:val="00540AA8"/>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2BF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297"/>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0EB"/>
    <w:rsid w:val="005F3375"/>
    <w:rsid w:val="005F354A"/>
    <w:rsid w:val="005F3F2B"/>
    <w:rsid w:val="005F5878"/>
    <w:rsid w:val="005F5EDB"/>
    <w:rsid w:val="005F74BD"/>
    <w:rsid w:val="005F7A4B"/>
    <w:rsid w:val="005F7D2F"/>
    <w:rsid w:val="00600368"/>
    <w:rsid w:val="006003A9"/>
    <w:rsid w:val="00600DC4"/>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2D9"/>
    <w:rsid w:val="00630F33"/>
    <w:rsid w:val="006312A4"/>
    <w:rsid w:val="006312F8"/>
    <w:rsid w:val="006313C9"/>
    <w:rsid w:val="006313D9"/>
    <w:rsid w:val="006317D2"/>
    <w:rsid w:val="00631C0F"/>
    <w:rsid w:val="0063318E"/>
    <w:rsid w:val="006333FD"/>
    <w:rsid w:val="006348ED"/>
    <w:rsid w:val="00636A18"/>
    <w:rsid w:val="00636C52"/>
    <w:rsid w:val="0063771E"/>
    <w:rsid w:val="006406A6"/>
    <w:rsid w:val="00640A5A"/>
    <w:rsid w:val="00640E6C"/>
    <w:rsid w:val="0064120B"/>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1D"/>
    <w:rsid w:val="00654758"/>
    <w:rsid w:val="0065481A"/>
    <w:rsid w:val="00654D2F"/>
    <w:rsid w:val="00655551"/>
    <w:rsid w:val="006563FC"/>
    <w:rsid w:val="00656EAE"/>
    <w:rsid w:val="00657344"/>
    <w:rsid w:val="00657F52"/>
    <w:rsid w:val="006602CF"/>
    <w:rsid w:val="006606FF"/>
    <w:rsid w:val="00660BD8"/>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6F8"/>
    <w:rsid w:val="00670EFB"/>
    <w:rsid w:val="00671380"/>
    <w:rsid w:val="006713F9"/>
    <w:rsid w:val="006721E9"/>
    <w:rsid w:val="00672CC9"/>
    <w:rsid w:val="00672F3E"/>
    <w:rsid w:val="006735CF"/>
    <w:rsid w:val="00673BF2"/>
    <w:rsid w:val="00673C58"/>
    <w:rsid w:val="0067494B"/>
    <w:rsid w:val="00674DB0"/>
    <w:rsid w:val="00675296"/>
    <w:rsid w:val="00675381"/>
    <w:rsid w:val="006766B8"/>
    <w:rsid w:val="00676B75"/>
    <w:rsid w:val="00677143"/>
    <w:rsid w:val="00677159"/>
    <w:rsid w:val="00677945"/>
    <w:rsid w:val="00680038"/>
    <w:rsid w:val="006807E1"/>
    <w:rsid w:val="0068096F"/>
    <w:rsid w:val="00680AD9"/>
    <w:rsid w:val="00680DE4"/>
    <w:rsid w:val="0068116A"/>
    <w:rsid w:val="00681ECF"/>
    <w:rsid w:val="006823D9"/>
    <w:rsid w:val="0068297A"/>
    <w:rsid w:val="00683367"/>
    <w:rsid w:val="00683B8F"/>
    <w:rsid w:val="006841B1"/>
    <w:rsid w:val="00684247"/>
    <w:rsid w:val="0068436A"/>
    <w:rsid w:val="00684442"/>
    <w:rsid w:val="0068523F"/>
    <w:rsid w:val="006855A0"/>
    <w:rsid w:val="00686057"/>
    <w:rsid w:val="006861C4"/>
    <w:rsid w:val="0068644B"/>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10B"/>
    <w:rsid w:val="006B3215"/>
    <w:rsid w:val="006B3348"/>
    <w:rsid w:val="006B341F"/>
    <w:rsid w:val="006B3448"/>
    <w:rsid w:val="006B42E9"/>
    <w:rsid w:val="006B4F5C"/>
    <w:rsid w:val="006B5062"/>
    <w:rsid w:val="006B56A2"/>
    <w:rsid w:val="006B5725"/>
    <w:rsid w:val="006B5A9F"/>
    <w:rsid w:val="006B5AB8"/>
    <w:rsid w:val="006B6BDE"/>
    <w:rsid w:val="006B6CBE"/>
    <w:rsid w:val="006B71E4"/>
    <w:rsid w:val="006B721D"/>
    <w:rsid w:val="006B7E6F"/>
    <w:rsid w:val="006C00B5"/>
    <w:rsid w:val="006C1085"/>
    <w:rsid w:val="006C1170"/>
    <w:rsid w:val="006C2506"/>
    <w:rsid w:val="006C2952"/>
    <w:rsid w:val="006C348B"/>
    <w:rsid w:val="006C34C1"/>
    <w:rsid w:val="006C374C"/>
    <w:rsid w:val="006C4E73"/>
    <w:rsid w:val="006C4EB7"/>
    <w:rsid w:val="006C5008"/>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1C9"/>
    <w:rsid w:val="00705362"/>
    <w:rsid w:val="00705A42"/>
    <w:rsid w:val="0070604E"/>
    <w:rsid w:val="00706514"/>
    <w:rsid w:val="007069DB"/>
    <w:rsid w:val="00706F40"/>
    <w:rsid w:val="0070713B"/>
    <w:rsid w:val="0070718C"/>
    <w:rsid w:val="00710D12"/>
    <w:rsid w:val="0071131C"/>
    <w:rsid w:val="00711526"/>
    <w:rsid w:val="0071165C"/>
    <w:rsid w:val="00711CAD"/>
    <w:rsid w:val="00711DDC"/>
    <w:rsid w:val="0071201B"/>
    <w:rsid w:val="00714018"/>
    <w:rsid w:val="007153F0"/>
    <w:rsid w:val="007154CF"/>
    <w:rsid w:val="007159A1"/>
    <w:rsid w:val="00715D5E"/>
    <w:rsid w:val="00716762"/>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C2"/>
    <w:rsid w:val="00727924"/>
    <w:rsid w:val="00730896"/>
    <w:rsid w:val="007314BA"/>
    <w:rsid w:val="007324C8"/>
    <w:rsid w:val="00732A2D"/>
    <w:rsid w:val="00732CA7"/>
    <w:rsid w:val="00732D06"/>
    <w:rsid w:val="00733256"/>
    <w:rsid w:val="007332B3"/>
    <w:rsid w:val="00733348"/>
    <w:rsid w:val="007336BB"/>
    <w:rsid w:val="00733E70"/>
    <w:rsid w:val="00733FFC"/>
    <w:rsid w:val="007342B1"/>
    <w:rsid w:val="0073438B"/>
    <w:rsid w:val="007343F1"/>
    <w:rsid w:val="0073490E"/>
    <w:rsid w:val="0073536C"/>
    <w:rsid w:val="007359A2"/>
    <w:rsid w:val="007359BB"/>
    <w:rsid w:val="00735BE8"/>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36E"/>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42D"/>
    <w:rsid w:val="00790F50"/>
    <w:rsid w:val="00791374"/>
    <w:rsid w:val="00791843"/>
    <w:rsid w:val="0079240A"/>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0FA9"/>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579C"/>
    <w:rsid w:val="007C5B20"/>
    <w:rsid w:val="007C65FA"/>
    <w:rsid w:val="007C6E96"/>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EFF"/>
    <w:rsid w:val="007E5FF3"/>
    <w:rsid w:val="007E65FE"/>
    <w:rsid w:val="007E6782"/>
    <w:rsid w:val="007E6B64"/>
    <w:rsid w:val="007E7679"/>
    <w:rsid w:val="007E79F5"/>
    <w:rsid w:val="007E7AF0"/>
    <w:rsid w:val="007F02BF"/>
    <w:rsid w:val="007F0405"/>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46B5"/>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09F"/>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1823"/>
    <w:rsid w:val="008429DB"/>
    <w:rsid w:val="00842BA8"/>
    <w:rsid w:val="0084324E"/>
    <w:rsid w:val="008435F8"/>
    <w:rsid w:val="00843C85"/>
    <w:rsid w:val="00844179"/>
    <w:rsid w:val="0084429F"/>
    <w:rsid w:val="00844B2A"/>
    <w:rsid w:val="00844ED2"/>
    <w:rsid w:val="0084504F"/>
    <w:rsid w:val="0084524A"/>
    <w:rsid w:val="0084562E"/>
    <w:rsid w:val="0084594E"/>
    <w:rsid w:val="0084736D"/>
    <w:rsid w:val="008479BC"/>
    <w:rsid w:val="00847B32"/>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68F"/>
    <w:rsid w:val="008658EC"/>
    <w:rsid w:val="00866527"/>
    <w:rsid w:val="008677DF"/>
    <w:rsid w:val="00870856"/>
    <w:rsid w:val="0087157B"/>
    <w:rsid w:val="00871A51"/>
    <w:rsid w:val="00873845"/>
    <w:rsid w:val="0087561B"/>
    <w:rsid w:val="008762E8"/>
    <w:rsid w:val="00876522"/>
    <w:rsid w:val="00876AE3"/>
    <w:rsid w:val="00876EF5"/>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D7E"/>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8DA"/>
    <w:rsid w:val="008A39A0"/>
    <w:rsid w:val="008A39AD"/>
    <w:rsid w:val="008A3DB6"/>
    <w:rsid w:val="008A3F23"/>
    <w:rsid w:val="008A569F"/>
    <w:rsid w:val="008A56ED"/>
    <w:rsid w:val="008A5BE4"/>
    <w:rsid w:val="008A6432"/>
    <w:rsid w:val="008A731E"/>
    <w:rsid w:val="008A7E3B"/>
    <w:rsid w:val="008A7EAC"/>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889"/>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4EC"/>
    <w:rsid w:val="008E6529"/>
    <w:rsid w:val="008E6C51"/>
    <w:rsid w:val="008E6D14"/>
    <w:rsid w:val="008E6D91"/>
    <w:rsid w:val="008E6F7A"/>
    <w:rsid w:val="008E72D3"/>
    <w:rsid w:val="008E7734"/>
    <w:rsid w:val="008E77F4"/>
    <w:rsid w:val="008E7C85"/>
    <w:rsid w:val="008E7EF3"/>
    <w:rsid w:val="008F07ED"/>
    <w:rsid w:val="008F142D"/>
    <w:rsid w:val="008F1674"/>
    <w:rsid w:val="008F192D"/>
    <w:rsid w:val="008F243C"/>
    <w:rsid w:val="008F2699"/>
    <w:rsid w:val="008F3AA2"/>
    <w:rsid w:val="008F3FE5"/>
    <w:rsid w:val="008F42D7"/>
    <w:rsid w:val="008F4382"/>
    <w:rsid w:val="008F4CE7"/>
    <w:rsid w:val="008F6537"/>
    <w:rsid w:val="00900590"/>
    <w:rsid w:val="009005B1"/>
    <w:rsid w:val="00901459"/>
    <w:rsid w:val="009017AC"/>
    <w:rsid w:val="00901C47"/>
    <w:rsid w:val="009022CF"/>
    <w:rsid w:val="0090262C"/>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361"/>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489C"/>
    <w:rsid w:val="00925047"/>
    <w:rsid w:val="0092598F"/>
    <w:rsid w:val="00925FF9"/>
    <w:rsid w:val="00927AD6"/>
    <w:rsid w:val="00927CD2"/>
    <w:rsid w:val="00927E94"/>
    <w:rsid w:val="009303CD"/>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3F1B"/>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CB2"/>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D7C"/>
    <w:rsid w:val="009A30FE"/>
    <w:rsid w:val="009A32F1"/>
    <w:rsid w:val="009A3F8C"/>
    <w:rsid w:val="009A4644"/>
    <w:rsid w:val="009A468E"/>
    <w:rsid w:val="009A4908"/>
    <w:rsid w:val="009A5234"/>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69A5"/>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8D3"/>
    <w:rsid w:val="009E1929"/>
    <w:rsid w:val="009E19AE"/>
    <w:rsid w:val="009E1B89"/>
    <w:rsid w:val="009E1E60"/>
    <w:rsid w:val="009E1F86"/>
    <w:rsid w:val="009E20F5"/>
    <w:rsid w:val="009E2E8E"/>
    <w:rsid w:val="009E3112"/>
    <w:rsid w:val="009E34B7"/>
    <w:rsid w:val="009E434B"/>
    <w:rsid w:val="009E45C9"/>
    <w:rsid w:val="009E480B"/>
    <w:rsid w:val="009E52E6"/>
    <w:rsid w:val="009E5BAE"/>
    <w:rsid w:val="009E5BF5"/>
    <w:rsid w:val="009E5D18"/>
    <w:rsid w:val="009E5F8E"/>
    <w:rsid w:val="009E602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3967"/>
    <w:rsid w:val="00A04F59"/>
    <w:rsid w:val="00A0531D"/>
    <w:rsid w:val="00A05597"/>
    <w:rsid w:val="00A05B20"/>
    <w:rsid w:val="00A06465"/>
    <w:rsid w:val="00A06607"/>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A9B"/>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27FB"/>
    <w:rsid w:val="00A833A3"/>
    <w:rsid w:val="00A835E5"/>
    <w:rsid w:val="00A8376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C68"/>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C7F"/>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432F"/>
    <w:rsid w:val="00B043ED"/>
    <w:rsid w:val="00B054FF"/>
    <w:rsid w:val="00B05CB6"/>
    <w:rsid w:val="00B06126"/>
    <w:rsid w:val="00B0633F"/>
    <w:rsid w:val="00B0648D"/>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981"/>
    <w:rsid w:val="00B23D2D"/>
    <w:rsid w:val="00B24595"/>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26E"/>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771"/>
    <w:rsid w:val="00B40953"/>
    <w:rsid w:val="00B4190C"/>
    <w:rsid w:val="00B41956"/>
    <w:rsid w:val="00B42062"/>
    <w:rsid w:val="00B42A22"/>
    <w:rsid w:val="00B42D09"/>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8C6"/>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1CC"/>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C32"/>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2ACD"/>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6E84"/>
    <w:rsid w:val="00BF770B"/>
    <w:rsid w:val="00C01510"/>
    <w:rsid w:val="00C0152E"/>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AA3"/>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67995"/>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0FBE"/>
    <w:rsid w:val="00C91259"/>
    <w:rsid w:val="00C91507"/>
    <w:rsid w:val="00C91957"/>
    <w:rsid w:val="00C93DA7"/>
    <w:rsid w:val="00C940C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337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19BC"/>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2FFA"/>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C53"/>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61A"/>
    <w:rsid w:val="00D5076C"/>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AD1"/>
    <w:rsid w:val="00D80BD8"/>
    <w:rsid w:val="00D81D33"/>
    <w:rsid w:val="00D823BA"/>
    <w:rsid w:val="00D8294E"/>
    <w:rsid w:val="00D82A2B"/>
    <w:rsid w:val="00D8301D"/>
    <w:rsid w:val="00D840A5"/>
    <w:rsid w:val="00D842A8"/>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4C4E"/>
    <w:rsid w:val="00DA52EB"/>
    <w:rsid w:val="00DA5CD6"/>
    <w:rsid w:val="00DA5E82"/>
    <w:rsid w:val="00DA6868"/>
    <w:rsid w:val="00DA7A0B"/>
    <w:rsid w:val="00DA7AA0"/>
    <w:rsid w:val="00DB0312"/>
    <w:rsid w:val="00DB03CA"/>
    <w:rsid w:val="00DB03F4"/>
    <w:rsid w:val="00DB115A"/>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69D3"/>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17A5B"/>
    <w:rsid w:val="00E20164"/>
    <w:rsid w:val="00E21AA6"/>
    <w:rsid w:val="00E21B58"/>
    <w:rsid w:val="00E21D86"/>
    <w:rsid w:val="00E222DA"/>
    <w:rsid w:val="00E223DC"/>
    <w:rsid w:val="00E2304B"/>
    <w:rsid w:val="00E2320D"/>
    <w:rsid w:val="00E233E2"/>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11E"/>
    <w:rsid w:val="00E35795"/>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99F"/>
    <w:rsid w:val="00E742E4"/>
    <w:rsid w:val="00E752A9"/>
    <w:rsid w:val="00E75529"/>
    <w:rsid w:val="00E75D96"/>
    <w:rsid w:val="00E75DC3"/>
    <w:rsid w:val="00E764A9"/>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2713"/>
    <w:rsid w:val="00E83C04"/>
    <w:rsid w:val="00E83EB1"/>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62D"/>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4AAA"/>
    <w:rsid w:val="00EB507E"/>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81B"/>
    <w:rsid w:val="00ED1A7F"/>
    <w:rsid w:val="00ED1E50"/>
    <w:rsid w:val="00ED22C5"/>
    <w:rsid w:val="00ED30CE"/>
    <w:rsid w:val="00ED3503"/>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2E2B"/>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40"/>
    <w:rsid w:val="00F3367C"/>
    <w:rsid w:val="00F33DD2"/>
    <w:rsid w:val="00F33E94"/>
    <w:rsid w:val="00F33F0D"/>
    <w:rsid w:val="00F34063"/>
    <w:rsid w:val="00F34D8F"/>
    <w:rsid w:val="00F351C7"/>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0FF2"/>
    <w:rsid w:val="00F617EF"/>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6CA"/>
    <w:rsid w:val="00F81914"/>
    <w:rsid w:val="00F81B7D"/>
    <w:rsid w:val="00F81C14"/>
    <w:rsid w:val="00F824D5"/>
    <w:rsid w:val="00F82628"/>
    <w:rsid w:val="00F82D8E"/>
    <w:rsid w:val="00F8321D"/>
    <w:rsid w:val="00F83458"/>
    <w:rsid w:val="00F83461"/>
    <w:rsid w:val="00F83883"/>
    <w:rsid w:val="00F83EE7"/>
    <w:rsid w:val="00F8517B"/>
    <w:rsid w:val="00F853BE"/>
    <w:rsid w:val="00F8554C"/>
    <w:rsid w:val="00F85A3E"/>
    <w:rsid w:val="00F86BE6"/>
    <w:rsid w:val="00F87B71"/>
    <w:rsid w:val="00F87EB0"/>
    <w:rsid w:val="00F87F5A"/>
    <w:rsid w:val="00F9052C"/>
    <w:rsid w:val="00F90B76"/>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191"/>
    <w:rsid w:val="00FB174F"/>
    <w:rsid w:val="00FB1C12"/>
    <w:rsid w:val="00FB1FEB"/>
    <w:rsid w:val="00FB25ED"/>
    <w:rsid w:val="00FB31C0"/>
    <w:rsid w:val="00FB342F"/>
    <w:rsid w:val="00FB3A45"/>
    <w:rsid w:val="00FB4250"/>
    <w:rsid w:val="00FB5057"/>
    <w:rsid w:val="00FB50B6"/>
    <w:rsid w:val="00FB5638"/>
    <w:rsid w:val="00FB59AB"/>
    <w:rsid w:val="00FB5A8D"/>
    <w:rsid w:val="00FB6627"/>
    <w:rsid w:val="00FB6721"/>
    <w:rsid w:val="00FB70AF"/>
    <w:rsid w:val="00FB7318"/>
    <w:rsid w:val="00FB77DE"/>
    <w:rsid w:val="00FC0251"/>
    <w:rsid w:val="00FC0FAE"/>
    <w:rsid w:val="00FC1102"/>
    <w:rsid w:val="00FC16AD"/>
    <w:rsid w:val="00FC1F94"/>
    <w:rsid w:val="00FC286D"/>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362"/>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0FF7BDB"/>
    <w:rsid w:val="06BB048E"/>
    <w:rsid w:val="0CE962B3"/>
    <w:rsid w:val="1141ECFA"/>
    <w:rsid w:val="179A78A0"/>
    <w:rsid w:val="2EE0DF4D"/>
    <w:rsid w:val="322675D5"/>
    <w:rsid w:val="452401DF"/>
    <w:rsid w:val="50D61E65"/>
    <w:rsid w:val="5544B718"/>
    <w:rsid w:val="5A3D7794"/>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308877">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8943115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8069205">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2019927">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D6166-2F0F-450F-AFCA-65FE261E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7A1C0CD0-2E59-486B-9811-326D2BF63688}">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0DB8BAC7-8775-42B9-B4D5-833140C88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2024-11-30T10:36:00Z</dcterms:created>
  <dcterms:modified xsi:type="dcterms:W3CDTF">2024-12-17T03:25:00Z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