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drawings/drawing2.xml" ContentType="application/vnd.openxmlformats-officedocument.drawingml.chartshapes+xml"/>
  <Override PartName="/word/charts/chart12.xml" ContentType="application/vnd.openxmlformats-officedocument.drawingml.chart+xml"/>
  <Override PartName="/word/drawings/drawing3.xml" ContentType="application/vnd.openxmlformats-officedocument.drawingml.chartshapes+xml"/>
  <Override PartName="/word/charts/chart13.xml" ContentType="application/vnd.openxmlformats-officedocument.drawingml.chart+xml"/>
  <Override PartName="/word/drawings/drawing4.xml" ContentType="application/vnd.openxmlformats-officedocument.drawingml.chartshapes+xml"/>
  <Override PartName="/word/charts/chart14.xml" ContentType="application/vnd.openxmlformats-officedocument.drawingml.chart+xml"/>
  <Override PartName="/word/drawings/drawing5.xml" ContentType="application/vnd.openxmlformats-officedocument.drawingml.chartshapes+xml"/>
  <Override PartName="/word/charts/chart15.xml" ContentType="application/vnd.openxmlformats-officedocument.drawingml.chart+xml"/>
  <Override PartName="/word/drawings/drawing6.xml" ContentType="application/vnd.openxmlformats-officedocument.drawingml.chartshapes+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40" w:rsidRPr="009858C3" w:rsidRDefault="00447BD5" w:rsidP="00BA4740">
      <w:pPr>
        <w:pStyle w:val="Title"/>
        <w:spacing w:after="200"/>
        <w:rPr>
          <w:rFonts w:cstheme="minorHAnsi"/>
        </w:rPr>
      </w:pPr>
      <w:r>
        <w:rPr>
          <w:rFonts w:cstheme="minorHAnsi"/>
        </w:rPr>
        <w:t>Opioid Analgesics</w:t>
      </w:r>
    </w:p>
    <w:p w:rsidR="00447BD5" w:rsidRDefault="00447BD5" w:rsidP="00447BD5">
      <w:pPr>
        <w:pStyle w:val="Title2"/>
      </w:pPr>
      <w:r>
        <w:t>D</w:t>
      </w:r>
      <w:r w:rsidRPr="0063631C">
        <w:t xml:space="preserve">rug utilisation sub-committee </w:t>
      </w:r>
      <w:r>
        <w:t>(DUSC)</w:t>
      </w:r>
    </w:p>
    <w:p w:rsidR="00447BD5" w:rsidRPr="00F73113" w:rsidRDefault="00447BD5" w:rsidP="00447BD5">
      <w:pPr>
        <w:pStyle w:val="Meetingdate"/>
        <w:jc w:val="both"/>
      </w:pPr>
      <w:r>
        <w:t>February 2020</w:t>
      </w:r>
    </w:p>
    <w:p w:rsidR="00447BD5" w:rsidRPr="00447BD5" w:rsidRDefault="00447BD5" w:rsidP="00447BD5">
      <w:pPr>
        <w:pStyle w:val="Heading2"/>
      </w:pPr>
      <w:r w:rsidRPr="00447BD5">
        <w:t>Abstract</w:t>
      </w:r>
    </w:p>
    <w:p w:rsidR="00447BD5" w:rsidRPr="00447BD5" w:rsidRDefault="00447BD5" w:rsidP="00447BD5">
      <w:pPr>
        <w:pStyle w:val="Heading3"/>
      </w:pPr>
      <w:r w:rsidRPr="00447BD5">
        <w:t>Purpose</w:t>
      </w:r>
    </w:p>
    <w:p w:rsidR="005502E8" w:rsidRPr="00401AFE" w:rsidRDefault="00F410F2" w:rsidP="00291952">
      <w:pPr>
        <w:pStyle w:val="NoSpacing"/>
      </w:pPr>
      <w:r>
        <w:t xml:space="preserve">DUSC requested a review of the utilisation of </w:t>
      </w:r>
      <w:r w:rsidR="006A53C2">
        <w:t>Pharmaceutical Benefits Scheme (</w:t>
      </w:r>
      <w:r w:rsidR="005502E8" w:rsidRPr="00401AFE">
        <w:t>PBS</w:t>
      </w:r>
      <w:r w:rsidR="006A53C2">
        <w:t>)</w:t>
      </w:r>
      <w:r w:rsidR="005502E8" w:rsidRPr="00401AFE">
        <w:t>-listed opioid analgesics</w:t>
      </w:r>
      <w:r w:rsidR="001A3A80">
        <w:rPr>
          <w:rFonts w:cstheme="minorHAnsi"/>
        </w:rPr>
        <w:t xml:space="preserve">, </w:t>
      </w:r>
      <w:r w:rsidR="007A78E0">
        <w:rPr>
          <w:rFonts w:cstheme="minorHAnsi"/>
        </w:rPr>
        <w:t>including the</w:t>
      </w:r>
      <w:r w:rsidR="001A3A80">
        <w:rPr>
          <w:rFonts w:cstheme="minorHAnsi"/>
        </w:rPr>
        <w:t xml:space="preserve"> combined use of </w:t>
      </w:r>
      <w:proofErr w:type="spellStart"/>
      <w:r w:rsidR="001A3A80">
        <w:rPr>
          <w:rFonts w:cstheme="minorHAnsi"/>
        </w:rPr>
        <w:t>pregabalin</w:t>
      </w:r>
      <w:proofErr w:type="spellEnd"/>
      <w:r w:rsidR="001A3A80">
        <w:rPr>
          <w:rFonts w:cstheme="minorHAnsi"/>
        </w:rPr>
        <w:t xml:space="preserve"> and opioid analgesics</w:t>
      </w:r>
      <w:r w:rsidR="002E4931">
        <w:rPr>
          <w:rFonts w:cstheme="minorHAnsi"/>
        </w:rPr>
        <w:t>.</w:t>
      </w:r>
    </w:p>
    <w:p w:rsidR="005502E8" w:rsidRPr="001526DC" w:rsidRDefault="005502E8" w:rsidP="00447BD5">
      <w:pPr>
        <w:pStyle w:val="Heading3"/>
      </w:pPr>
      <w:r w:rsidRPr="001526DC">
        <w:t>Data Source / methodology</w:t>
      </w:r>
    </w:p>
    <w:p w:rsidR="001526DC" w:rsidRPr="00624F34" w:rsidRDefault="001526DC" w:rsidP="00291952">
      <w:pPr>
        <w:pStyle w:val="NoSpacing"/>
        <w:rPr>
          <w:highlight w:val="yellow"/>
        </w:rPr>
      </w:pPr>
      <w:r w:rsidRPr="00AE2AFB">
        <w:rPr>
          <w:rFonts w:cstheme="minorHAnsi"/>
        </w:rPr>
        <w:t xml:space="preserve">Data </w:t>
      </w:r>
      <w:proofErr w:type="gramStart"/>
      <w:r w:rsidRPr="00AE2AFB">
        <w:rPr>
          <w:rFonts w:cstheme="minorHAnsi"/>
        </w:rPr>
        <w:t>were</w:t>
      </w:r>
      <w:r w:rsidRPr="005605A6">
        <w:rPr>
          <w:rFonts w:cstheme="minorHAnsi"/>
        </w:rPr>
        <w:t xml:space="preserve"> extracted</w:t>
      </w:r>
      <w:proofErr w:type="gramEnd"/>
      <w:r w:rsidRPr="005605A6">
        <w:rPr>
          <w:rFonts w:cstheme="minorHAnsi"/>
        </w:rPr>
        <w:t xml:space="preserve"> from the </w:t>
      </w:r>
      <w:r w:rsidRPr="00917115">
        <w:rPr>
          <w:rFonts w:cstheme="minorHAnsi"/>
        </w:rPr>
        <w:t xml:space="preserve">Department of Human Services (DHS) Supplied Prescriptions database </w:t>
      </w:r>
      <w:r>
        <w:rPr>
          <w:rFonts w:cstheme="minorHAnsi"/>
        </w:rPr>
        <w:t xml:space="preserve">based on </w:t>
      </w:r>
      <w:r w:rsidRPr="00917115">
        <w:rPr>
          <w:rFonts w:cstheme="minorHAnsi"/>
        </w:rPr>
        <w:t>Anatomic Therapeutic Classification codes.</w:t>
      </w:r>
    </w:p>
    <w:p w:rsidR="005502E8" w:rsidRPr="00777EDA" w:rsidRDefault="005502E8" w:rsidP="00447BD5">
      <w:pPr>
        <w:pStyle w:val="Heading3"/>
      </w:pPr>
      <w:r w:rsidRPr="00777EDA">
        <w:t>Key Findings</w:t>
      </w:r>
    </w:p>
    <w:p w:rsidR="005502E8" w:rsidRDefault="005502E8" w:rsidP="00447BD5">
      <w:pPr>
        <w:pStyle w:val="ListParagraph"/>
        <w:numPr>
          <w:ilvl w:val="0"/>
          <w:numId w:val="9"/>
        </w:numPr>
        <w:ind w:left="714" w:hanging="357"/>
      </w:pPr>
      <w:proofErr w:type="spellStart"/>
      <w:r>
        <w:t>P</w:t>
      </w:r>
      <w:r w:rsidR="007669FA">
        <w:t>regabalin</w:t>
      </w:r>
      <w:proofErr w:type="spellEnd"/>
      <w:r w:rsidR="007669FA">
        <w:t xml:space="preserve"> had</w:t>
      </w:r>
      <w:r w:rsidRPr="00AE2AFB">
        <w:t xml:space="preserve"> become the most supplied analgesic in th</w:t>
      </w:r>
      <w:r>
        <w:t xml:space="preserve">e opioid and </w:t>
      </w:r>
      <w:proofErr w:type="spellStart"/>
      <w:r>
        <w:t>pregabalin</w:t>
      </w:r>
      <w:proofErr w:type="spellEnd"/>
      <w:r>
        <w:t xml:space="preserve"> </w:t>
      </w:r>
      <w:r w:rsidRPr="00AE2AFB">
        <w:t>analgesic market</w:t>
      </w:r>
      <w:r w:rsidR="00894DA5">
        <w:t xml:space="preserve"> (see Figure 1a)</w:t>
      </w:r>
      <w:r w:rsidRPr="00AE2AFB">
        <w:t>.</w:t>
      </w:r>
    </w:p>
    <w:p w:rsidR="005502E8" w:rsidRPr="00085761" w:rsidRDefault="005502E8" w:rsidP="00447BD5">
      <w:pPr>
        <w:pStyle w:val="ListParagraph"/>
        <w:numPr>
          <w:ilvl w:val="0"/>
          <w:numId w:val="9"/>
        </w:numPr>
        <w:ind w:left="714" w:hanging="357"/>
        <w:rPr>
          <w:b/>
        </w:rPr>
      </w:pPr>
      <w:proofErr w:type="spellStart"/>
      <w:r>
        <w:t>P</w:t>
      </w:r>
      <w:r w:rsidRPr="00AE2AFB">
        <w:t>regabalin</w:t>
      </w:r>
      <w:proofErr w:type="spellEnd"/>
      <w:r w:rsidRPr="00AE2AFB">
        <w:t xml:space="preserve"> and </w:t>
      </w:r>
      <w:proofErr w:type="spellStart"/>
      <w:r w:rsidRPr="00AE2AFB">
        <w:t>tapenta</w:t>
      </w:r>
      <w:r w:rsidR="007669FA">
        <w:t>dol</w:t>
      </w:r>
      <w:proofErr w:type="spellEnd"/>
      <w:r w:rsidR="007669FA">
        <w:t xml:space="preserve"> we</w:t>
      </w:r>
      <w:r>
        <w:t xml:space="preserve">re the only two drugs </w:t>
      </w:r>
      <w:r w:rsidR="00B15AB1">
        <w:t>in this market</w:t>
      </w:r>
      <w:r>
        <w:t xml:space="preserve"> </w:t>
      </w:r>
      <w:r w:rsidRPr="00AE2AFB">
        <w:t xml:space="preserve">currently </w:t>
      </w:r>
      <w:r>
        <w:t>not decreas</w:t>
      </w:r>
      <w:r w:rsidR="007669FA">
        <w:t xml:space="preserve">ing in utilisation. </w:t>
      </w:r>
      <w:proofErr w:type="spellStart"/>
      <w:r w:rsidR="007669FA">
        <w:t>Tapentadol</w:t>
      </w:r>
      <w:proofErr w:type="spellEnd"/>
      <w:r w:rsidR="007669FA">
        <w:t xml:space="preserve"> wa</w:t>
      </w:r>
      <w:r>
        <w:t xml:space="preserve">s increasing and </w:t>
      </w:r>
      <w:proofErr w:type="spellStart"/>
      <w:proofErr w:type="gramStart"/>
      <w:r>
        <w:t>pregabalin</w:t>
      </w:r>
      <w:proofErr w:type="spellEnd"/>
      <w:r>
        <w:t xml:space="preserve"> </w:t>
      </w:r>
      <w:r w:rsidR="007669FA">
        <w:t>had</w:t>
      </w:r>
      <w:r w:rsidR="00B15AB1">
        <w:t xml:space="preserve"> </w:t>
      </w:r>
      <w:r>
        <w:t>plateaued</w:t>
      </w:r>
      <w:r w:rsidR="007669FA">
        <w:t xml:space="preserve"> and may have been</w:t>
      </w:r>
      <w:r w:rsidR="00B15AB1">
        <w:t xml:space="preserve"> starting to decrease</w:t>
      </w:r>
      <w:r w:rsidR="00894DA5">
        <w:t xml:space="preserve"> (see Figures 1a </w:t>
      </w:r>
      <w:r w:rsidR="002E4931">
        <w:t>and</w:t>
      </w:r>
      <w:r w:rsidR="00894DA5">
        <w:t xml:space="preserve"> 7)</w:t>
      </w:r>
      <w:proofErr w:type="gramEnd"/>
      <w:r>
        <w:t>.</w:t>
      </w:r>
    </w:p>
    <w:p w:rsidR="005502E8" w:rsidRDefault="005502E8" w:rsidP="00447BD5">
      <w:pPr>
        <w:pStyle w:val="ListParagraph"/>
        <w:numPr>
          <w:ilvl w:val="0"/>
          <w:numId w:val="9"/>
        </w:numPr>
        <w:ind w:left="714" w:hanging="357"/>
      </w:pPr>
      <w:r>
        <w:t>T</w:t>
      </w:r>
      <w:r w:rsidRPr="00AE2AFB">
        <w:t xml:space="preserve">he </w:t>
      </w:r>
      <w:r>
        <w:t>up-</w:t>
      </w:r>
      <w:r w:rsidRPr="004A1864">
        <w:t>scheduling</w:t>
      </w:r>
      <w:r w:rsidRPr="00AE2AFB">
        <w:t xml:space="preserve"> by the </w:t>
      </w:r>
      <w:r w:rsidR="006A53C2">
        <w:t>Therapeutic Goods Administration (</w:t>
      </w:r>
      <w:r w:rsidRPr="00AE2AFB">
        <w:t>TGA</w:t>
      </w:r>
      <w:r w:rsidR="006A53C2">
        <w:t>)</w:t>
      </w:r>
      <w:r w:rsidRPr="00AE2AFB">
        <w:t xml:space="preserve"> </w:t>
      </w:r>
      <w:r w:rsidRPr="005605A6">
        <w:t>of low dose codeine combination products to S</w:t>
      </w:r>
      <w:r w:rsidR="007A78E0">
        <w:t xml:space="preserve">chedule </w:t>
      </w:r>
      <w:r w:rsidRPr="005605A6">
        <w:t xml:space="preserve">4 </w:t>
      </w:r>
      <w:r w:rsidR="007A78E0">
        <w:t xml:space="preserve"> P</w:t>
      </w:r>
      <w:r w:rsidRPr="005605A6">
        <w:t xml:space="preserve">rescription </w:t>
      </w:r>
      <w:r w:rsidR="007A78E0">
        <w:t>O</w:t>
      </w:r>
      <w:r w:rsidRPr="005605A6">
        <w:t xml:space="preserve">nly on 1 February 2018 had a minor upward </w:t>
      </w:r>
      <w:r w:rsidRPr="00917115">
        <w:t xml:space="preserve">impact on the utilisation of PBS listed high dose codeine </w:t>
      </w:r>
      <w:r>
        <w:t>(i.e. 30mg) c</w:t>
      </w:r>
      <w:r w:rsidRPr="00917115">
        <w:t>ombination products</w:t>
      </w:r>
      <w:r w:rsidR="00894DA5">
        <w:t xml:space="preserve"> (see Figures 1a </w:t>
      </w:r>
      <w:r w:rsidR="002E4931">
        <w:t>and</w:t>
      </w:r>
      <w:r w:rsidR="00894DA5">
        <w:t xml:space="preserve"> 7)</w:t>
      </w:r>
      <w:r w:rsidRPr="00917115">
        <w:t xml:space="preserve">. The low dose codeine combination products were not PBS listed, so </w:t>
      </w:r>
      <w:proofErr w:type="gramStart"/>
      <w:r w:rsidRPr="00917115">
        <w:t>had to be supplied</w:t>
      </w:r>
      <w:proofErr w:type="gramEnd"/>
      <w:r w:rsidRPr="00917115">
        <w:t xml:space="preserve"> as private prescriptions. This </w:t>
      </w:r>
      <w:r>
        <w:t xml:space="preserve">may have </w:t>
      </w:r>
      <w:r w:rsidRPr="00917115">
        <w:t xml:space="preserve">provided a financial incentive to substitute low dose </w:t>
      </w:r>
      <w:r>
        <w:t xml:space="preserve">codeine </w:t>
      </w:r>
      <w:r w:rsidRPr="00917115">
        <w:t>private prescriptions with high dose</w:t>
      </w:r>
      <w:r>
        <w:t xml:space="preserve"> </w:t>
      </w:r>
      <w:r w:rsidRPr="00917115">
        <w:t>PBS subsidised prescriptions.</w:t>
      </w:r>
    </w:p>
    <w:p w:rsidR="007276FB" w:rsidRDefault="007276FB" w:rsidP="00447BD5">
      <w:pPr>
        <w:pStyle w:val="ListParagraph"/>
        <w:numPr>
          <w:ilvl w:val="0"/>
          <w:numId w:val="9"/>
        </w:numPr>
        <w:ind w:left="714" w:hanging="357"/>
      </w:pPr>
      <w:r>
        <w:t>Prescriptions from the palliative ca</w:t>
      </w:r>
      <w:r w:rsidR="00ED122A">
        <w:t>re</w:t>
      </w:r>
      <w:r w:rsidR="002376CA">
        <w:t xml:space="preserve"> schedule accounted for only 0.8</w:t>
      </w:r>
      <w:r>
        <w:t xml:space="preserve">% of the </w:t>
      </w:r>
      <w:r w:rsidR="002376CA">
        <w:t xml:space="preserve">opioid </w:t>
      </w:r>
      <w:r>
        <w:t xml:space="preserve">market in 2019 Q3 (see Figure 2). </w:t>
      </w:r>
      <w:proofErr w:type="gramStart"/>
      <w:r>
        <w:t>However</w:t>
      </w:r>
      <w:proofErr w:type="gramEnd"/>
      <w:r>
        <w:t xml:space="preserve"> prescriptions for palliative care patients accounted for at least </w:t>
      </w:r>
      <w:r w:rsidR="002376CA">
        <w:t>7</w:t>
      </w:r>
      <w:r>
        <w:t>.</w:t>
      </w:r>
      <w:r w:rsidR="002376CA">
        <w:t>1</w:t>
      </w:r>
      <w:r>
        <w:t xml:space="preserve">% of the </w:t>
      </w:r>
      <w:r w:rsidR="002376CA">
        <w:t xml:space="preserve">opioid </w:t>
      </w:r>
      <w:r>
        <w:t>market</w:t>
      </w:r>
      <w:r w:rsidR="00ED122A">
        <w:t xml:space="preserve"> </w:t>
      </w:r>
      <w:r w:rsidR="002376CA">
        <w:t xml:space="preserve">and 5.0% of the </w:t>
      </w:r>
      <w:proofErr w:type="spellStart"/>
      <w:r w:rsidR="002376CA">
        <w:t>pregabalin</w:t>
      </w:r>
      <w:proofErr w:type="spellEnd"/>
      <w:r w:rsidR="002376CA">
        <w:t xml:space="preserve"> market </w:t>
      </w:r>
      <w:r w:rsidR="00ED122A">
        <w:t>in the same period</w:t>
      </w:r>
      <w:r>
        <w:t xml:space="preserve"> (see Figure 3)</w:t>
      </w:r>
      <w:r w:rsidR="00ED122A">
        <w:t>.</w:t>
      </w:r>
    </w:p>
    <w:p w:rsidR="00886B7E" w:rsidRDefault="00886B7E" w:rsidP="00291952">
      <w:pPr>
        <w:spacing w:after="0"/>
      </w:pPr>
      <w:r>
        <w:t xml:space="preserve">The </w:t>
      </w:r>
      <w:proofErr w:type="gramStart"/>
      <w:r>
        <w:t>p</w:t>
      </w:r>
      <w:r w:rsidRPr="00886B7E">
        <w:t>atient drug regimen analysis</w:t>
      </w:r>
      <w:proofErr w:type="gramEnd"/>
      <w:r>
        <w:t xml:space="preserve"> showed that;</w:t>
      </w:r>
    </w:p>
    <w:p w:rsidR="00894DA5" w:rsidRDefault="00894DA5" w:rsidP="00447BD5">
      <w:pPr>
        <w:pStyle w:val="ListParagraph"/>
        <w:numPr>
          <w:ilvl w:val="0"/>
          <w:numId w:val="9"/>
        </w:numPr>
        <w:ind w:left="714" w:hanging="357"/>
      </w:pPr>
      <w:r>
        <w:t>The list</w:t>
      </w:r>
      <w:r w:rsidR="00ED122A">
        <w:t>ing</w:t>
      </w:r>
      <w:r>
        <w:t xml:space="preserve"> of </w:t>
      </w:r>
      <w:proofErr w:type="spellStart"/>
      <w:r>
        <w:t>pregabalin</w:t>
      </w:r>
      <w:proofErr w:type="spellEnd"/>
      <w:r w:rsidR="00ED122A" w:rsidRPr="00ED122A">
        <w:t xml:space="preserve"> </w:t>
      </w:r>
      <w:r w:rsidR="00ED122A">
        <w:t>for n</w:t>
      </w:r>
      <w:r w:rsidR="00ED122A" w:rsidRPr="00141DB3">
        <w:t>europathic pain</w:t>
      </w:r>
      <w:r>
        <w:t xml:space="preserve"> in March 2013 coincided with the</w:t>
      </w:r>
      <w:r w:rsidR="00722DE6">
        <w:t xml:space="preserve"> start of an increase in both </w:t>
      </w:r>
      <w:r w:rsidR="002E4931">
        <w:t>two</w:t>
      </w:r>
      <w:r w:rsidR="00722DE6">
        <w:t xml:space="preserve"> </w:t>
      </w:r>
      <w:r>
        <w:t xml:space="preserve">product and </w:t>
      </w:r>
      <w:r w:rsidR="002E4931">
        <w:t>more than two</w:t>
      </w:r>
      <w:r w:rsidR="00722DE6">
        <w:t xml:space="preserve"> </w:t>
      </w:r>
      <w:r>
        <w:t>product drug regimens (see Figure 13).</w:t>
      </w:r>
    </w:p>
    <w:p w:rsidR="002434B6" w:rsidRPr="002434B6" w:rsidRDefault="00894DA5" w:rsidP="00447BD5">
      <w:pPr>
        <w:pStyle w:val="ListParagraph"/>
        <w:numPr>
          <w:ilvl w:val="0"/>
          <w:numId w:val="9"/>
        </w:numPr>
        <w:ind w:left="714" w:hanging="357"/>
      </w:pPr>
      <w:r>
        <w:t>Currently (</w:t>
      </w:r>
      <w:r w:rsidRPr="00894DA5">
        <w:rPr>
          <w:rFonts w:eastAsia="MS Mincho" w:cstheme="minorHAnsi"/>
        </w:rPr>
        <w:t>as at August 2019)</w:t>
      </w:r>
      <w:r>
        <w:t xml:space="preserve"> </w:t>
      </w:r>
      <w:r w:rsidR="00B15AB1">
        <w:t xml:space="preserve">5 of the 10 most common </w:t>
      </w:r>
      <w:r w:rsidR="002E4931">
        <w:t>two</w:t>
      </w:r>
      <w:r w:rsidR="00B15AB1">
        <w:t>-</w:t>
      </w:r>
      <w:r w:rsidR="00886B7E" w:rsidRPr="00886B7E">
        <w:t xml:space="preserve">product regimens contain </w:t>
      </w:r>
      <w:proofErr w:type="spellStart"/>
      <w:r w:rsidR="00886B7E" w:rsidRPr="00886B7E">
        <w:t>pregabalin</w:t>
      </w:r>
      <w:proofErr w:type="spellEnd"/>
      <w:r>
        <w:t xml:space="preserve"> and </w:t>
      </w:r>
      <w:r w:rsidR="002434B6" w:rsidRPr="00894DA5">
        <w:rPr>
          <w:rFonts w:cstheme="minorHAnsi"/>
        </w:rPr>
        <w:t>8</w:t>
      </w:r>
      <w:r w:rsidR="00B15AB1" w:rsidRPr="00894DA5">
        <w:rPr>
          <w:rFonts w:eastAsia="MS Mincho" w:cstheme="minorHAnsi"/>
        </w:rPr>
        <w:t xml:space="preserve"> of the 10 most common </w:t>
      </w:r>
      <w:r w:rsidR="002E4931">
        <w:rPr>
          <w:rFonts w:eastAsia="MS Mincho" w:cstheme="minorHAnsi"/>
        </w:rPr>
        <w:t>three</w:t>
      </w:r>
      <w:r w:rsidR="00B15AB1" w:rsidRPr="00894DA5">
        <w:rPr>
          <w:rFonts w:eastAsia="MS Mincho" w:cstheme="minorHAnsi"/>
        </w:rPr>
        <w:t>-</w:t>
      </w:r>
      <w:r w:rsidR="002434B6" w:rsidRPr="00894DA5">
        <w:rPr>
          <w:rFonts w:eastAsia="MS Mincho" w:cstheme="minorHAnsi"/>
        </w:rPr>
        <w:t xml:space="preserve">product regimens contain </w:t>
      </w:r>
      <w:proofErr w:type="spellStart"/>
      <w:r w:rsidR="002434B6" w:rsidRPr="00894DA5">
        <w:rPr>
          <w:rFonts w:eastAsia="MS Mincho" w:cstheme="minorHAnsi"/>
        </w:rPr>
        <w:t>pregabalin</w:t>
      </w:r>
      <w:proofErr w:type="spellEnd"/>
      <w:r>
        <w:rPr>
          <w:rFonts w:eastAsia="MS Mincho" w:cstheme="minorHAnsi"/>
        </w:rPr>
        <w:t xml:space="preserve"> (see Figures 9 </w:t>
      </w:r>
      <w:r w:rsidR="002E4931">
        <w:rPr>
          <w:rFonts w:eastAsia="MS Mincho" w:cstheme="minorHAnsi"/>
        </w:rPr>
        <w:t>and</w:t>
      </w:r>
      <w:r>
        <w:rPr>
          <w:rFonts w:eastAsia="MS Mincho" w:cstheme="minorHAnsi"/>
        </w:rPr>
        <w:t xml:space="preserve"> 10)</w:t>
      </w:r>
      <w:r w:rsidR="002434B6" w:rsidRPr="00894DA5">
        <w:rPr>
          <w:rFonts w:eastAsia="MS Mincho" w:cstheme="minorHAnsi"/>
        </w:rPr>
        <w:t>.</w:t>
      </w:r>
    </w:p>
    <w:p w:rsidR="003864B0" w:rsidRPr="00B15AB1" w:rsidRDefault="00DE40D2" w:rsidP="00447BD5">
      <w:pPr>
        <w:pStyle w:val="ListParagraph"/>
        <w:numPr>
          <w:ilvl w:val="0"/>
          <w:numId w:val="9"/>
        </w:numPr>
        <w:ind w:left="714" w:hanging="357"/>
        <w:rPr>
          <w:rFonts w:cstheme="minorHAnsi"/>
        </w:rPr>
      </w:pPr>
      <w:r>
        <w:rPr>
          <w:rFonts w:eastAsia="MS Mincho" w:cstheme="minorHAnsi"/>
        </w:rPr>
        <w:lastRenderedPageBreak/>
        <w:t xml:space="preserve">At the time of reporting, </w:t>
      </w:r>
      <w:r w:rsidR="002434B6" w:rsidRPr="003864B0">
        <w:rPr>
          <w:rFonts w:eastAsia="MS Mincho" w:cstheme="minorHAnsi"/>
        </w:rPr>
        <w:t xml:space="preserve">79%, 17% and 4% of patients </w:t>
      </w:r>
      <w:r>
        <w:rPr>
          <w:rFonts w:eastAsia="MS Mincho" w:cstheme="minorHAnsi"/>
        </w:rPr>
        <w:t>we</w:t>
      </w:r>
      <w:r w:rsidR="00A1001B" w:rsidRPr="003864B0">
        <w:rPr>
          <w:rFonts w:eastAsia="MS Mincho" w:cstheme="minorHAnsi"/>
        </w:rPr>
        <w:t xml:space="preserve">re </w:t>
      </w:r>
      <w:r w:rsidR="002434B6" w:rsidRPr="003864B0">
        <w:rPr>
          <w:rFonts w:eastAsia="MS Mincho" w:cstheme="minorHAnsi"/>
        </w:rPr>
        <w:t xml:space="preserve">on a </w:t>
      </w:r>
      <w:r w:rsidR="002E4931">
        <w:rPr>
          <w:rFonts w:eastAsia="MS Mincho" w:cstheme="minorHAnsi"/>
        </w:rPr>
        <w:t>one</w:t>
      </w:r>
      <w:r w:rsidR="002434B6" w:rsidRPr="003864B0">
        <w:rPr>
          <w:rFonts w:eastAsia="MS Mincho" w:cstheme="minorHAnsi"/>
        </w:rPr>
        <w:t xml:space="preserve">, </w:t>
      </w:r>
      <w:r w:rsidR="002E4931">
        <w:rPr>
          <w:rFonts w:eastAsia="MS Mincho" w:cstheme="minorHAnsi"/>
        </w:rPr>
        <w:t>two</w:t>
      </w:r>
      <w:r w:rsidR="002434B6" w:rsidRPr="003864B0">
        <w:rPr>
          <w:rFonts w:eastAsia="MS Mincho" w:cstheme="minorHAnsi"/>
        </w:rPr>
        <w:t xml:space="preserve"> or </w:t>
      </w:r>
      <w:r w:rsidR="002E4931">
        <w:rPr>
          <w:rFonts w:eastAsia="MS Mincho" w:cstheme="minorHAnsi"/>
        </w:rPr>
        <w:t>more than two</w:t>
      </w:r>
      <w:r w:rsidR="002434B6" w:rsidRPr="003864B0">
        <w:rPr>
          <w:rFonts w:eastAsia="MS Mincho" w:cstheme="minorHAnsi"/>
        </w:rPr>
        <w:t xml:space="preserve"> product drug regimen</w:t>
      </w:r>
      <w:r w:rsidR="007D5158">
        <w:rPr>
          <w:rFonts w:eastAsia="MS Mincho" w:cstheme="minorHAnsi"/>
        </w:rPr>
        <w:t>s</w:t>
      </w:r>
      <w:r w:rsidR="002434B6" w:rsidRPr="003864B0">
        <w:rPr>
          <w:rFonts w:eastAsia="MS Mincho" w:cstheme="minorHAnsi"/>
        </w:rPr>
        <w:t xml:space="preserve"> respectively</w:t>
      </w:r>
      <w:r w:rsidR="00894DA5">
        <w:rPr>
          <w:rFonts w:eastAsia="MS Mincho" w:cstheme="minorHAnsi"/>
        </w:rPr>
        <w:t xml:space="preserve"> (see Figure 12)</w:t>
      </w:r>
      <w:r w:rsidR="002434B6" w:rsidRPr="003864B0">
        <w:rPr>
          <w:rFonts w:eastAsia="MS Mincho" w:cstheme="minorHAnsi"/>
        </w:rPr>
        <w:t>.</w:t>
      </w:r>
    </w:p>
    <w:p w:rsidR="005502E8" w:rsidRPr="007276FB" w:rsidRDefault="002434B6" w:rsidP="00447BD5">
      <w:pPr>
        <w:pStyle w:val="ListParagraph"/>
        <w:numPr>
          <w:ilvl w:val="0"/>
          <w:numId w:val="9"/>
        </w:numPr>
        <w:ind w:left="714" w:hanging="357"/>
      </w:pPr>
      <w:r w:rsidRPr="007276FB">
        <w:t xml:space="preserve">The number of </w:t>
      </w:r>
      <w:r w:rsidR="003864B0" w:rsidRPr="007276FB">
        <w:t xml:space="preserve">patients on </w:t>
      </w:r>
      <w:r w:rsidR="002E4931">
        <w:t xml:space="preserve">two </w:t>
      </w:r>
      <w:r w:rsidR="00B15AB1" w:rsidRPr="007276FB">
        <w:t>or</w:t>
      </w:r>
      <w:r w:rsidR="002E4931">
        <w:t xml:space="preserve"> more than two</w:t>
      </w:r>
      <w:r w:rsidR="00795509">
        <w:t xml:space="preserve"> product drug regimens had</w:t>
      </w:r>
      <w:r w:rsidRPr="007276FB">
        <w:t xml:space="preserve"> started to decrease</w:t>
      </w:r>
      <w:r w:rsidR="00894DA5" w:rsidRPr="007276FB">
        <w:t xml:space="preserve"> (see Figure 13)</w:t>
      </w:r>
      <w:r w:rsidRPr="007276FB">
        <w:t>.</w:t>
      </w:r>
    </w:p>
    <w:p w:rsidR="00447BD5" w:rsidRDefault="00447BD5">
      <w:pPr>
        <w:spacing w:after="160" w:line="259" w:lineRule="auto"/>
        <w:rPr>
          <w:rFonts w:eastAsiaTheme="majorEastAsia" w:cstheme="majorBidi"/>
          <w:b/>
          <w:bCs/>
          <w:sz w:val="32"/>
          <w:szCs w:val="32"/>
        </w:rPr>
      </w:pPr>
      <w:r>
        <w:br w:type="page"/>
      </w:r>
    </w:p>
    <w:p w:rsidR="00BA4740" w:rsidRPr="00447BD5" w:rsidRDefault="00BA4740" w:rsidP="00447BD5">
      <w:pPr>
        <w:pStyle w:val="Heading1"/>
      </w:pPr>
      <w:r w:rsidRPr="00447BD5">
        <w:lastRenderedPageBreak/>
        <w:t>Purpose of analysis</w:t>
      </w:r>
    </w:p>
    <w:p w:rsidR="00BA4740" w:rsidRPr="009858C3" w:rsidRDefault="00BA4740" w:rsidP="00BA4740">
      <w:pPr>
        <w:rPr>
          <w:rFonts w:cstheme="minorHAnsi"/>
        </w:rPr>
      </w:pPr>
      <w:r w:rsidRPr="009858C3">
        <w:rPr>
          <w:rFonts w:cstheme="minorHAnsi"/>
        </w:rPr>
        <w:t>To assess the utilisation of PBS listed opioid analgesics</w:t>
      </w:r>
      <w:r w:rsidR="008D1F9B">
        <w:rPr>
          <w:rFonts w:cstheme="minorHAnsi"/>
        </w:rPr>
        <w:t xml:space="preserve">, including the combined use of </w:t>
      </w:r>
      <w:proofErr w:type="spellStart"/>
      <w:r w:rsidR="001A3A80">
        <w:rPr>
          <w:rFonts w:cstheme="minorHAnsi"/>
        </w:rPr>
        <w:t>pregabalin</w:t>
      </w:r>
      <w:proofErr w:type="spellEnd"/>
      <w:r w:rsidR="001A3A80">
        <w:rPr>
          <w:rFonts w:cstheme="minorHAnsi"/>
        </w:rPr>
        <w:t xml:space="preserve"> </w:t>
      </w:r>
      <w:r w:rsidR="008D1F9B">
        <w:rPr>
          <w:rFonts w:cstheme="minorHAnsi"/>
        </w:rPr>
        <w:t>and opioid analgesics.</w:t>
      </w:r>
      <w:r w:rsidR="00047D64" w:rsidRPr="00141DB3">
        <w:t xml:space="preserve"> </w:t>
      </w:r>
    </w:p>
    <w:p w:rsidR="00BA4740" w:rsidRPr="009858C3" w:rsidRDefault="00BA4740" w:rsidP="00447BD5">
      <w:pPr>
        <w:pStyle w:val="Heading1"/>
      </w:pPr>
      <w:r w:rsidRPr="009858C3">
        <w:t>Scope</w:t>
      </w:r>
    </w:p>
    <w:p w:rsidR="009E4FC8" w:rsidRPr="009E4FC8" w:rsidRDefault="009E4FC8" w:rsidP="00BA4740">
      <w:pPr>
        <w:rPr>
          <w:rFonts w:cstheme="minorHAnsi"/>
          <w:b/>
        </w:rPr>
      </w:pPr>
      <w:r w:rsidRPr="009E4FC8">
        <w:rPr>
          <w:rFonts w:cstheme="minorHAnsi"/>
          <w:b/>
        </w:rPr>
        <w:t>Committee-in-confidence</w:t>
      </w:r>
    </w:p>
    <w:p w:rsidR="000A0F66" w:rsidRPr="0079537D" w:rsidRDefault="0079537D" w:rsidP="00A60BBF">
      <w:pPr>
        <w:rPr>
          <w:rFonts w:cstheme="minorHAnsi"/>
          <w:highlight w:val="black"/>
        </w:rPr>
      </w:pPr>
      <w:r>
        <w:rPr>
          <w:rFonts w:cstheme="minorHAnsi"/>
          <w:noProof/>
          <w:color w:val="000000"/>
          <w:highlight w:val="black"/>
        </w:rPr>
        <w:t>'''' ''''' ''''''''''''''''''''' ''''''''' '''''''''''''''''' '''''''''' ''''''''''' ''''''' ''''''''''''''' ''''' '''''''''''''' ''''''''''' '''''''''''''''''''''''''' '''''''''''' '''' ''''''' ''''''''''''''''' '''''''' '''''''''''''''''' '''' '''''''''''''''''''' '''''''''''' ''''''''''' '''''''''''''''''''' ''' '''''''''''' ''''' '''''''''''''''''''''' ''''' '''''''''''''''''' ''' '''''''''''''''''''' '''''''''''' ''''' ''''''' ''''''''''' '''''''' '''''''''''''' ''''''' ''''' '''''''' ''''' ''' '''''''''''' '''''''''''' '''' '''''''''''' '''''''' '''' '''' ''''''''''''''' ''''''''' ''''''''''''''''' '''' '''''''''''''''''''' '''''' '''''''''''''''' '''''''''''' '''' '''''''''''''' '''''''''''' ''''''''''''''''''''''' ''''''' '''''' ''''''''''''''''''' '''' '''''''''''''' '''''''''''' '''''''''' '''''''''''''' ''''' '''''''''''' '''''''''''''''''' '''''''' '''' '''''''''''''''''''''' ''''''''''''''' ''''''' '''''''''''''''' '''''''' '''''''''''''''' ''''''' ''''''''''''''''''''''' ''''' '''''''''''''' '''' ''' '''''''''''''''''''''' ''''''' ''''''''''''''''' '''''''''' ''' '''''''''''''''' '''''''''  ''''''''''' ''''''''''''''''''''''''' '''''''' ''''''''''''''''''''''''' '''''''''''' '''''' '''' ''''''' '''''''''''''''' '''''''' '''''''''''' ''''''''''' ''''' '''''''''''''''''''''' '''''''''''' ''''''''' ''''''''' ''''''' '''''''''''''' '''''''' '''''''''''''''' '''''''' ''''''' ''''''''''' '''''''' ''''' '''''''''''</w:t>
      </w:r>
      <w:r w:rsidRPr="0079537D">
        <w:rPr>
          <w:i/>
          <w:noProof/>
          <w:color w:val="000000"/>
          <w:highlight w:val="black"/>
        </w:rPr>
        <w:t xml:space="preserve">  </w:t>
      </w:r>
    </w:p>
    <w:p w:rsidR="00BA4740" w:rsidRPr="0079537D" w:rsidRDefault="0079537D" w:rsidP="00BA4740">
      <w:pPr>
        <w:rPr>
          <w:rFonts w:cstheme="minorHAnsi"/>
          <w:highlight w:val="black"/>
        </w:rPr>
      </w:pPr>
      <w:r>
        <w:rPr>
          <w:rFonts w:cstheme="minorHAnsi"/>
          <w:noProof/>
          <w:color w:val="000000"/>
          <w:highlight w:val="black"/>
        </w:rPr>
        <w:t xml:space="preserve">''''' ''''' ''''''''''''''''''' ''''''''''''''' ''''' ''''' ''''''''' '''''''''''' ''''''' '''''''''' '''''''''''''''''''' ''''''''''''''''''''''' ''' '''''''''''''''' '''''''' '''''' ''''''''''''''''''''''' '''''''''''' '''''''''''''''''''''''''''''' '''''''''' ''''''''''''''''' '''''''''''''''''''' '''''' ''''''''''''''''''''' '''' ''''''''''''''''''''' ''''''' '''''''''''''''''''''''' '''''''''''''''' '''''''''''' ''''' '''''''''''''''''' '''''''''''' '''''' ''''''''''''''''' '''' '''''''''''''' '''''''' ''''''''''' ''''''''''''''''''' '''''''''''''''''''' '''''''' '''''' ''''''''''''' '''''''''''''''' ''''' '''''''''''''''''' ''''''''''' '''''' '''''''''''''''''''' '''' ''''''''' '''' ''''''' ''''''''''''''''' '''''''''' '''''''''''' ''''' '''''''''''''''' '''''''''' ''''''''''''''''''''''' '''''' ''''''''''' ''''''''''' '''''''''' '''''' '''''''''' ''''' ''''''''' ''''''' ''''''''''''''''''''''' ''''' ''''''' '''''''''' '''''''''''''''''''''''' ''''' ''''''''''' ''''''''''''''' '''''''' ''''' ''''''''''''''''''''''''''''' '''''''''''''''''' '''''''''''''''''''' '''' '''''''''''''' ''''''''''' '''''''' </w:t>
      </w:r>
    </w:p>
    <w:p w:rsidR="00BA4740" w:rsidRPr="0079537D" w:rsidRDefault="0079537D" w:rsidP="00BA4740">
      <w:pPr>
        <w:rPr>
          <w:rFonts w:cstheme="minorHAnsi"/>
          <w:highlight w:val="black"/>
        </w:rPr>
      </w:pPr>
      <w:r>
        <w:rPr>
          <w:rFonts w:cstheme="minorHAnsi"/>
          <w:noProof/>
          <w:color w:val="000000"/>
          <w:highlight w:val="black"/>
        </w:rPr>
        <w:t>''''' '''' '''''''''''''''' '''''''''' ''''''''''''''''' ''''''''''' '''''''''''''''''''' '''''''' '''''' '''''' ''''' '''''''''''''''''''''' '''''''''''''''''''' '''''''''''''''''''' ''''''' '''''''''''''''' '''''''''''' ''''''' ''''' ''''''''''''''''' '''' '''''' ''''''''''''' ''''''' ''''''''' ''''''''''''''''''''''''' ''''''''''''' ''''' ''''''''''''''''''''''</w:t>
      </w:r>
    </w:p>
    <w:p w:rsidR="009E4FC8" w:rsidRPr="009E4FC8" w:rsidRDefault="009E4FC8" w:rsidP="00BA4740">
      <w:pPr>
        <w:rPr>
          <w:rFonts w:cstheme="minorHAnsi"/>
          <w:b/>
        </w:rPr>
      </w:pPr>
      <w:r w:rsidRPr="009E4FC8">
        <w:rPr>
          <w:rFonts w:cstheme="minorHAnsi"/>
          <w:b/>
        </w:rPr>
        <w:t>End committee-in-confidence</w:t>
      </w:r>
    </w:p>
    <w:p w:rsidR="00BA4740" w:rsidRDefault="00BA4740" w:rsidP="00BA4740">
      <w:pPr>
        <w:rPr>
          <w:rFonts w:cstheme="minorHAnsi"/>
        </w:rPr>
      </w:pPr>
      <w:r w:rsidRPr="009858C3">
        <w:rPr>
          <w:rFonts w:cstheme="minorHAnsi"/>
        </w:rPr>
        <w:t>The analys</w:t>
      </w:r>
      <w:r w:rsidR="00237507">
        <w:rPr>
          <w:rFonts w:cstheme="minorHAnsi"/>
        </w:rPr>
        <w:t>es</w:t>
      </w:r>
      <w:r w:rsidRPr="009858C3">
        <w:rPr>
          <w:rFonts w:cstheme="minorHAnsi"/>
        </w:rPr>
        <w:t xml:space="preserve"> examine the use of opioids for analgesia on the Pharmaceutical Benefits Scheme (PBS)</w:t>
      </w:r>
      <w:r w:rsidR="00237507">
        <w:rPr>
          <w:rFonts w:cstheme="minorHAnsi"/>
        </w:rPr>
        <w:t xml:space="preserve"> and the Repatriation PBS (RPBS) </w:t>
      </w:r>
      <w:r w:rsidRPr="009858C3">
        <w:rPr>
          <w:rFonts w:cstheme="minorHAnsi"/>
        </w:rPr>
        <w:t xml:space="preserve">from </w:t>
      </w:r>
      <w:r>
        <w:rPr>
          <w:rFonts w:cstheme="minorHAnsi"/>
        </w:rPr>
        <w:t>April</w:t>
      </w:r>
      <w:r w:rsidRPr="009858C3">
        <w:rPr>
          <w:rFonts w:cstheme="minorHAnsi"/>
        </w:rPr>
        <w:t xml:space="preserve"> 20</w:t>
      </w:r>
      <w:r>
        <w:rPr>
          <w:rFonts w:cstheme="minorHAnsi"/>
        </w:rPr>
        <w:t>12</w:t>
      </w:r>
      <w:r w:rsidRPr="009858C3">
        <w:rPr>
          <w:rFonts w:cstheme="minorHAnsi"/>
        </w:rPr>
        <w:t xml:space="preserve"> </w:t>
      </w:r>
      <w:r>
        <w:rPr>
          <w:rFonts w:cstheme="minorHAnsi"/>
        </w:rPr>
        <w:t xml:space="preserve">(the start of the collection of under </w:t>
      </w:r>
      <w:proofErr w:type="spellStart"/>
      <w:r>
        <w:rPr>
          <w:rFonts w:cstheme="minorHAnsi"/>
        </w:rPr>
        <w:t>copayment</w:t>
      </w:r>
      <w:proofErr w:type="spellEnd"/>
      <w:r>
        <w:rPr>
          <w:rFonts w:cstheme="minorHAnsi"/>
        </w:rPr>
        <w:t xml:space="preserve"> prescriptions) </w:t>
      </w:r>
      <w:r w:rsidRPr="009858C3">
        <w:rPr>
          <w:rFonts w:cstheme="minorHAnsi"/>
        </w:rPr>
        <w:t xml:space="preserve">to </w:t>
      </w:r>
      <w:r>
        <w:rPr>
          <w:rFonts w:cstheme="minorHAnsi"/>
        </w:rPr>
        <w:t>the end of September</w:t>
      </w:r>
      <w:r w:rsidRPr="009858C3">
        <w:rPr>
          <w:rFonts w:cstheme="minorHAnsi"/>
        </w:rPr>
        <w:t xml:space="preserve"> 201</w:t>
      </w:r>
      <w:r>
        <w:rPr>
          <w:rFonts w:cstheme="minorHAnsi"/>
        </w:rPr>
        <w:t>9</w:t>
      </w:r>
      <w:r w:rsidRPr="009858C3">
        <w:rPr>
          <w:rFonts w:cstheme="minorHAnsi"/>
        </w:rPr>
        <w:t>. This includes both single ingredient opioid analgesics and combination products</w:t>
      </w:r>
      <w:proofErr w:type="gramStart"/>
      <w:r w:rsidRPr="009858C3">
        <w:rPr>
          <w:rFonts w:cstheme="minorHAnsi"/>
        </w:rPr>
        <w:t>;</w:t>
      </w:r>
      <w:proofErr w:type="gramEnd"/>
      <w:r w:rsidRPr="009858C3">
        <w:rPr>
          <w:rFonts w:cstheme="minorHAnsi"/>
        </w:rPr>
        <w:t xml:space="preserve"> such as paracetamol with codeine and oxycodone with naloxone combinations. The analysis will </w:t>
      </w:r>
      <w:r w:rsidR="00237507">
        <w:rPr>
          <w:rFonts w:cstheme="minorHAnsi"/>
        </w:rPr>
        <w:t xml:space="preserve">not consider </w:t>
      </w:r>
      <w:r w:rsidRPr="009858C3">
        <w:rPr>
          <w:rFonts w:cstheme="minorHAnsi"/>
        </w:rPr>
        <w:t>the use of non-PBS listed opioids or over-the-counter opioid preparations.</w:t>
      </w:r>
    </w:p>
    <w:p w:rsidR="00BA4740" w:rsidRPr="009858C3" w:rsidRDefault="00BA4740" w:rsidP="00447BD5">
      <w:pPr>
        <w:pStyle w:val="Heading1"/>
      </w:pPr>
      <w:r w:rsidRPr="009858C3">
        <w:lastRenderedPageBreak/>
        <w:t>Background</w:t>
      </w:r>
    </w:p>
    <w:p w:rsidR="00BA4740" w:rsidRPr="00BB48BE" w:rsidRDefault="00BA4740" w:rsidP="00447BD5">
      <w:pPr>
        <w:pStyle w:val="Heading2"/>
      </w:pPr>
      <w:r w:rsidRPr="00BB48BE">
        <w:t>Pharmacology</w:t>
      </w:r>
    </w:p>
    <w:p w:rsidR="00BA4740" w:rsidRDefault="00BA4740" w:rsidP="00BA4740">
      <w:r w:rsidRPr="0058188C">
        <w:t>Opioids work by acting on opioid receptors on neuronal cell membranes in the central nervous system and, to a lesser extent, the peripheral nervous system. There are three main types of opioid receptors</w:t>
      </w:r>
      <w:proofErr w:type="gramStart"/>
      <w:r w:rsidRPr="0058188C">
        <w:t xml:space="preserve">: </w:t>
      </w:r>
      <w:proofErr w:type="gramEnd"/>
      <w:r>
        <w:sym w:font="Symbol" w:char="F06D"/>
      </w:r>
      <w:r w:rsidRPr="0058188C">
        <w:t>,</w:t>
      </w:r>
      <w:r>
        <w:sym w:font="Symbol" w:char="F06B"/>
      </w:r>
      <w:r w:rsidRPr="0058188C">
        <w:t xml:space="preserve"> and </w:t>
      </w:r>
      <w:r>
        <w:sym w:font="Symbol" w:char="F064"/>
      </w:r>
      <w:r w:rsidRPr="0058188C">
        <w:t xml:space="preserve"> (mu, kappa and delta). Agonist activity at mu opioid receptors is responsible for analgesia, respiratory depression, euphoria, sedation, decreased gastrointestinal motility leading to constipation and physical dependence. The analgesic activity of most clinically used opioids is due to their agonist activity at the mu receptor.</w:t>
      </w:r>
    </w:p>
    <w:p w:rsidR="00BA4740" w:rsidRPr="00DE260E" w:rsidRDefault="00BA4740" w:rsidP="00447BD5">
      <w:pPr>
        <w:pStyle w:val="Heading2"/>
      </w:pPr>
      <w:r w:rsidRPr="00BB48BE">
        <w:t>Therapeutic Goods Administration (TGA) approved indications</w:t>
      </w:r>
    </w:p>
    <w:p w:rsidR="00BA4740" w:rsidRDefault="00BA4740" w:rsidP="00BA4740">
      <w:bookmarkStart w:id="0" w:name="_GoBack"/>
      <w:r w:rsidRPr="0058188C">
        <w:t>Table</w:t>
      </w:r>
      <w:bookmarkEnd w:id="0"/>
      <w:r w:rsidRPr="0058188C">
        <w:t xml:space="preserve"> </w:t>
      </w:r>
      <w:proofErr w:type="gramStart"/>
      <w:r>
        <w:t>1</w:t>
      </w:r>
      <w:proofErr w:type="gramEnd"/>
      <w:r w:rsidRPr="0058188C">
        <w:t xml:space="preserve"> presents the TGA approved </w:t>
      </w:r>
      <w:r w:rsidR="00D071E3" w:rsidRPr="0058188C">
        <w:t>analgesic</w:t>
      </w:r>
      <w:r w:rsidR="00D071E3">
        <w:t xml:space="preserve"> </w:t>
      </w:r>
      <w:r w:rsidRPr="0058188C">
        <w:t xml:space="preserve">indications of opioids </w:t>
      </w:r>
      <w:r w:rsidR="00E85298">
        <w:t xml:space="preserve">and </w:t>
      </w:r>
      <w:proofErr w:type="spellStart"/>
      <w:r w:rsidR="00E85298">
        <w:t>gabapentinoids</w:t>
      </w:r>
      <w:proofErr w:type="spellEnd"/>
      <w:r w:rsidR="00E85298">
        <w:t xml:space="preserve"> </w:t>
      </w:r>
      <w:r w:rsidRPr="0058188C">
        <w:t xml:space="preserve">listed on the PBS. </w:t>
      </w:r>
    </w:p>
    <w:p w:rsidR="00BA4740" w:rsidRPr="0058188C" w:rsidRDefault="00BA4740" w:rsidP="00BA4740">
      <w:pPr>
        <w:pStyle w:val="Tabletitle"/>
      </w:pPr>
      <w:r w:rsidRPr="0058188C">
        <w:t xml:space="preserve">Table </w:t>
      </w:r>
      <w:r>
        <w:t>1</w:t>
      </w:r>
      <w:r w:rsidRPr="0058188C">
        <w:t xml:space="preserve">: </w:t>
      </w:r>
      <w:r w:rsidR="002F0B3E">
        <w:t xml:space="preserve">TGA </w:t>
      </w:r>
      <w:r w:rsidR="002F0B3E" w:rsidRPr="0058188C">
        <w:t>analgesic</w:t>
      </w:r>
      <w:r w:rsidR="002F0B3E">
        <w:t xml:space="preserve"> indications</w:t>
      </w:r>
      <w:r w:rsidRPr="0058188C">
        <w:t xml:space="preserve"> of PBS listed opioid</w:t>
      </w:r>
      <w:r w:rsidR="002F0B3E">
        <w:t>s</w:t>
      </w:r>
      <w:r w:rsidR="00291952">
        <w:t xml:space="preserve"> and </w:t>
      </w:r>
      <w:proofErr w:type="spellStart"/>
      <w:r w:rsidR="00291952">
        <w:t>gabapentinoids</w:t>
      </w:r>
      <w:proofErr w:type="spellEnd"/>
    </w:p>
    <w:tbl>
      <w:tblPr>
        <w:tblStyle w:val="TableGrid"/>
        <w:tblW w:w="4941" w:type="pct"/>
        <w:tblInd w:w="108" w:type="dxa"/>
        <w:tblLook w:val="04A0" w:firstRow="1" w:lastRow="0" w:firstColumn="1" w:lastColumn="0" w:noHBand="0" w:noVBand="1"/>
        <w:tblCaption w:val="Dosage and administration of PBS listed opioid analgesics"/>
        <w:tblDescription w:val="Codeine is indicated for mild to moderate pain. Methadone is indicated for pain requiring opioids. The remaining opioids are indicated for moderate to severe pain. "/>
      </w:tblPr>
      <w:tblGrid>
        <w:gridCol w:w="1706"/>
        <w:gridCol w:w="7135"/>
      </w:tblGrid>
      <w:tr w:rsidR="00BA4740" w:rsidRPr="0058188C" w:rsidTr="00FE4C94">
        <w:trPr>
          <w:tblHeader/>
        </w:trPr>
        <w:tc>
          <w:tcPr>
            <w:tcW w:w="965" w:type="pct"/>
            <w:shd w:val="clear" w:color="auto" w:fill="BFBFBF" w:themeFill="background1" w:themeFillShade="BF"/>
          </w:tcPr>
          <w:p w:rsidR="00BA4740" w:rsidRPr="0058188C" w:rsidRDefault="00BA4740" w:rsidP="00FE4C94">
            <w:pPr>
              <w:autoSpaceDE w:val="0"/>
              <w:autoSpaceDN w:val="0"/>
              <w:adjustRightInd w:val="0"/>
              <w:spacing w:before="60" w:after="60"/>
              <w:jc w:val="center"/>
              <w:rPr>
                <w:rFonts w:ascii="Calibri" w:eastAsia="MS Mincho" w:hAnsi="Calibri" w:cs="Calibri"/>
                <w:b/>
                <w:sz w:val="20"/>
                <w:szCs w:val="20"/>
              </w:rPr>
            </w:pPr>
            <w:r w:rsidRPr="0058188C">
              <w:rPr>
                <w:rFonts w:ascii="Calibri" w:eastAsia="MS Mincho" w:hAnsi="Calibri" w:cs="Calibri"/>
                <w:b/>
                <w:sz w:val="20"/>
                <w:szCs w:val="20"/>
              </w:rPr>
              <w:t>Drug</w:t>
            </w:r>
          </w:p>
        </w:tc>
        <w:tc>
          <w:tcPr>
            <w:tcW w:w="4035" w:type="pct"/>
            <w:shd w:val="clear" w:color="auto" w:fill="BFBFBF" w:themeFill="background1" w:themeFillShade="BF"/>
          </w:tcPr>
          <w:p w:rsidR="00BA4740" w:rsidRPr="0058188C" w:rsidRDefault="00BA4740" w:rsidP="00FE4C94">
            <w:pPr>
              <w:autoSpaceDE w:val="0"/>
              <w:autoSpaceDN w:val="0"/>
              <w:adjustRightInd w:val="0"/>
              <w:spacing w:before="60" w:after="60"/>
              <w:jc w:val="center"/>
              <w:rPr>
                <w:rFonts w:ascii="Calibri" w:eastAsia="MS Mincho" w:hAnsi="Calibri" w:cs="Calibri"/>
                <w:b/>
                <w:sz w:val="20"/>
                <w:szCs w:val="20"/>
              </w:rPr>
            </w:pPr>
            <w:r w:rsidRPr="0058188C">
              <w:rPr>
                <w:rFonts w:ascii="Calibri" w:eastAsia="MS Mincho" w:hAnsi="Calibri" w:cs="Calibri"/>
                <w:b/>
                <w:sz w:val="20"/>
                <w:szCs w:val="20"/>
              </w:rPr>
              <w:t>Indication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Buprenorphine</w:t>
            </w:r>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Moderate to severe pain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Codeine</w:t>
            </w:r>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Mild to moderate pain</w:t>
            </w:r>
            <w:r>
              <w:rPr>
                <w:rFonts w:ascii="Calibri" w:eastAsia="MS Mincho" w:hAnsi="Calibri" w:cs="Calibri"/>
                <w:color w:val="000000"/>
                <w:sz w:val="20"/>
                <w:szCs w:val="20"/>
              </w:rPr>
              <w:t xml:space="preserve"> </w:t>
            </w:r>
            <w:r w:rsidRPr="00232780">
              <w:rPr>
                <w:rFonts w:ascii="Calibri" w:eastAsia="MS Mincho" w:hAnsi="Calibri" w:cs="Calibri"/>
                <w:color w:val="000000"/>
                <w:sz w:val="20"/>
                <w:szCs w:val="20"/>
              </w:rPr>
              <w:t>(includes fixed-dose combinations with aspirin, ibuprofen, paracetamol)</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Fentanyl</w:t>
            </w:r>
          </w:p>
        </w:tc>
        <w:tc>
          <w:tcPr>
            <w:tcW w:w="4035" w:type="pct"/>
            <w:vAlign w:val="center"/>
          </w:tcPr>
          <w:p w:rsidR="00BA4740"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 xml:space="preserve">Moderate to severe acute or chronic pain. </w:t>
            </w:r>
          </w:p>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0E0111">
              <w:rPr>
                <w:rFonts w:ascii="Calibri" w:eastAsia="MS Mincho" w:hAnsi="Calibri" w:cs="Calibri"/>
                <w:color w:val="000000"/>
                <w:sz w:val="20"/>
                <w:szCs w:val="20"/>
              </w:rPr>
              <w:t>Breakthrough pain in patients stabilised on opioid analgesia for cancer pain (lozenge, buccal and sublingual tablets)</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1C45EF">
              <w:rPr>
                <w:rFonts w:ascii="Calibri" w:eastAsia="MS Mincho" w:hAnsi="Calibri" w:cs="Calibri"/>
                <w:color w:val="000000"/>
                <w:sz w:val="20"/>
                <w:szCs w:val="20"/>
              </w:rPr>
              <w:t>Hydromorphone</w:t>
            </w:r>
          </w:p>
        </w:tc>
        <w:tc>
          <w:tcPr>
            <w:tcW w:w="4035" w:type="pct"/>
            <w:vAlign w:val="center"/>
          </w:tcPr>
          <w:p w:rsidR="00BA4740" w:rsidRPr="0058188C" w:rsidRDefault="000A34E3"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Moderate to severe pain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Methadone</w:t>
            </w:r>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6925AC">
              <w:rPr>
                <w:rFonts w:ascii="Calibri" w:eastAsia="MS Mincho" w:hAnsi="Calibri" w:cs="Calibri"/>
                <w:color w:val="000000"/>
                <w:sz w:val="20"/>
                <w:szCs w:val="20"/>
              </w:rPr>
              <w:t>Severe chronic pain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Morphine</w:t>
            </w:r>
          </w:p>
        </w:tc>
        <w:tc>
          <w:tcPr>
            <w:tcW w:w="4035" w:type="pct"/>
            <w:vAlign w:val="center"/>
          </w:tcPr>
          <w:p w:rsidR="00BA4740" w:rsidRPr="0058188C" w:rsidRDefault="000A34E3"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Moderate to severe pain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Oxycodone</w:t>
            </w:r>
          </w:p>
        </w:tc>
        <w:tc>
          <w:tcPr>
            <w:tcW w:w="4035" w:type="pct"/>
            <w:vAlign w:val="center"/>
          </w:tcPr>
          <w:p w:rsidR="00BA4740" w:rsidRPr="001C45EF" w:rsidRDefault="000A34E3"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Moderate to severe pain</w:t>
            </w:r>
          </w:p>
        </w:tc>
      </w:tr>
      <w:tr w:rsidR="00BA4740" w:rsidRPr="0058188C" w:rsidTr="00FE4C94">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Oxycodone</w:t>
            </w:r>
            <w:r>
              <w:rPr>
                <w:rFonts w:ascii="Calibri" w:eastAsia="MS Mincho" w:hAnsi="Calibri" w:cs="Calibri"/>
                <w:color w:val="000000"/>
                <w:sz w:val="20"/>
                <w:szCs w:val="20"/>
              </w:rPr>
              <w:t xml:space="preserve"> and naloxone</w:t>
            </w:r>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6925AC">
              <w:rPr>
                <w:rFonts w:ascii="Calibri" w:eastAsia="MS Mincho" w:hAnsi="Calibri" w:cs="Calibri"/>
                <w:color w:val="000000"/>
                <w:sz w:val="20"/>
                <w:szCs w:val="20"/>
              </w:rPr>
              <w:t>Moderate-to-severe chronic pain when opioid-induced constipation is refractory to optimised regular laxatives</w:t>
            </w:r>
          </w:p>
        </w:tc>
      </w:tr>
      <w:tr w:rsidR="00BA4740" w:rsidRPr="0058188C" w:rsidTr="00FE4C94">
        <w:trPr>
          <w:trHeight w:val="377"/>
        </w:trPr>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proofErr w:type="spellStart"/>
            <w:r w:rsidRPr="0058188C">
              <w:rPr>
                <w:rFonts w:ascii="Calibri" w:eastAsia="MS Mincho" w:hAnsi="Calibri" w:cs="Calibri"/>
                <w:color w:val="000000"/>
                <w:sz w:val="20"/>
                <w:szCs w:val="20"/>
              </w:rPr>
              <w:t>Tapentadol</w:t>
            </w:r>
            <w:proofErr w:type="spellEnd"/>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w:t>
            </w:r>
            <w:r w:rsidR="000A34E3">
              <w:rPr>
                <w:rFonts w:ascii="Calibri" w:eastAsia="MS Mincho" w:hAnsi="Calibri" w:cs="Calibri"/>
                <w:color w:val="000000"/>
                <w:sz w:val="20"/>
                <w:szCs w:val="20"/>
              </w:rPr>
              <w:t>oderate to severe chronic pain</w:t>
            </w:r>
          </w:p>
        </w:tc>
      </w:tr>
      <w:tr w:rsidR="00BA4740" w:rsidRPr="0058188C" w:rsidTr="00FE4C94">
        <w:trPr>
          <w:trHeight w:val="377"/>
        </w:trPr>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Tramadol</w:t>
            </w:r>
          </w:p>
        </w:tc>
        <w:tc>
          <w:tcPr>
            <w:tcW w:w="4035" w:type="pct"/>
            <w:vAlign w:val="center"/>
          </w:tcPr>
          <w:p w:rsidR="00BA4740" w:rsidRPr="0058188C" w:rsidRDefault="000A34E3"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Moderate to severe pain</w:t>
            </w:r>
          </w:p>
        </w:tc>
      </w:tr>
      <w:tr w:rsidR="00BA4740" w:rsidRPr="0058188C" w:rsidTr="00FE4C94">
        <w:trPr>
          <w:trHeight w:val="377"/>
        </w:trPr>
        <w:tc>
          <w:tcPr>
            <w:tcW w:w="96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proofErr w:type="spellStart"/>
            <w:r>
              <w:rPr>
                <w:rFonts w:ascii="Calibri" w:eastAsia="MS Mincho" w:hAnsi="Calibri" w:cs="Calibri"/>
                <w:color w:val="000000"/>
                <w:sz w:val="20"/>
                <w:szCs w:val="20"/>
              </w:rPr>
              <w:t>Pregabalin</w:t>
            </w:r>
            <w:proofErr w:type="spellEnd"/>
          </w:p>
        </w:tc>
        <w:tc>
          <w:tcPr>
            <w:tcW w:w="4035" w:type="pct"/>
            <w:vAlign w:val="center"/>
          </w:tcPr>
          <w:p w:rsidR="00BA4740" w:rsidRPr="0058188C" w:rsidRDefault="00BA4740"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N</w:t>
            </w:r>
            <w:r w:rsidRPr="006925AC">
              <w:rPr>
                <w:rFonts w:ascii="Calibri" w:eastAsia="MS Mincho" w:hAnsi="Calibri" w:cs="Calibri"/>
                <w:color w:val="000000"/>
                <w:sz w:val="20"/>
                <w:szCs w:val="20"/>
              </w:rPr>
              <w:t>europathic pain</w:t>
            </w:r>
          </w:p>
        </w:tc>
      </w:tr>
      <w:tr w:rsidR="00BA4740" w:rsidRPr="0058188C" w:rsidTr="00FE4C94">
        <w:trPr>
          <w:trHeight w:val="377"/>
        </w:trPr>
        <w:tc>
          <w:tcPr>
            <w:tcW w:w="965" w:type="pct"/>
            <w:vAlign w:val="center"/>
          </w:tcPr>
          <w:p w:rsidR="00BA4740" w:rsidRDefault="00BA4740" w:rsidP="00FE4C94">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Gabapentin</w:t>
            </w:r>
          </w:p>
        </w:tc>
        <w:tc>
          <w:tcPr>
            <w:tcW w:w="4035" w:type="pct"/>
            <w:vAlign w:val="center"/>
          </w:tcPr>
          <w:p w:rsidR="00CE12CB" w:rsidRPr="0058188C" w:rsidRDefault="00BA4740" w:rsidP="00F53539">
            <w:pPr>
              <w:autoSpaceDE w:val="0"/>
              <w:autoSpaceDN w:val="0"/>
              <w:adjustRightInd w:val="0"/>
              <w:spacing w:before="60" w:after="60"/>
              <w:rPr>
                <w:rFonts w:ascii="Calibri" w:eastAsia="MS Mincho" w:hAnsi="Calibri" w:cs="Calibri"/>
                <w:color w:val="000000"/>
                <w:sz w:val="20"/>
                <w:szCs w:val="20"/>
              </w:rPr>
            </w:pPr>
            <w:r>
              <w:rPr>
                <w:rFonts w:ascii="Calibri" w:eastAsia="MS Mincho" w:hAnsi="Calibri" w:cs="Calibri"/>
                <w:color w:val="000000"/>
                <w:sz w:val="20"/>
                <w:szCs w:val="20"/>
              </w:rPr>
              <w:t>N</w:t>
            </w:r>
            <w:r w:rsidRPr="006925AC">
              <w:rPr>
                <w:rFonts w:ascii="Calibri" w:eastAsia="MS Mincho" w:hAnsi="Calibri" w:cs="Calibri"/>
                <w:color w:val="000000"/>
                <w:sz w:val="20"/>
                <w:szCs w:val="20"/>
              </w:rPr>
              <w:t>europathic pain</w:t>
            </w:r>
          </w:p>
        </w:tc>
      </w:tr>
    </w:tbl>
    <w:p w:rsidR="00BA4740" w:rsidRPr="0058188C" w:rsidRDefault="00BA4740" w:rsidP="00BA4740">
      <w:pPr>
        <w:pStyle w:val="Notes"/>
      </w:pPr>
      <w:r w:rsidRPr="0058188C">
        <w:t xml:space="preserve">Source: </w:t>
      </w:r>
      <w:r>
        <w:t xml:space="preserve">TGA </w:t>
      </w:r>
      <w:r w:rsidRPr="0058188C">
        <w:t xml:space="preserve">Product Information </w:t>
      </w:r>
      <w:r>
        <w:t>and Australian Medicines Handbook online, accessed 2/12/2019, (</w:t>
      </w:r>
      <w:r w:rsidRPr="00CE0472">
        <w:t>https://amhonline.amh.net.au/</w:t>
      </w:r>
      <w:r w:rsidR="00E85298">
        <w:t>)</w:t>
      </w:r>
    </w:p>
    <w:p w:rsidR="00B13668" w:rsidRDefault="00BA4740" w:rsidP="00BA4740">
      <w:r w:rsidRPr="002F61CA">
        <w:t xml:space="preserve">The current Product Information (PI) and Consumer Medicine Information (CMI) are available from </w:t>
      </w:r>
      <w:r w:rsidR="009047B8">
        <w:t xml:space="preserve">the </w:t>
      </w:r>
      <w:r w:rsidR="009047B8" w:rsidRPr="0079537D">
        <w:t>TGA Product Information</w:t>
      </w:r>
      <w:r>
        <w:t xml:space="preserve"> and </w:t>
      </w:r>
      <w:r w:rsidR="009047B8">
        <w:t xml:space="preserve">the </w:t>
      </w:r>
      <w:r w:rsidR="009047B8" w:rsidRPr="0079537D">
        <w:t>TGA Consumer Medicines Information</w:t>
      </w:r>
      <w:r>
        <w:t xml:space="preserve">. </w:t>
      </w:r>
      <w:r w:rsidRPr="0058188C">
        <w:t xml:space="preserve"> </w:t>
      </w:r>
    </w:p>
    <w:p w:rsidR="00BA4740" w:rsidRPr="00BB48BE" w:rsidRDefault="00BA4740" w:rsidP="00447BD5">
      <w:pPr>
        <w:pStyle w:val="Heading2"/>
      </w:pPr>
      <w:r w:rsidRPr="00BB48BE">
        <w:lastRenderedPageBreak/>
        <w:t>Dosage and administration</w:t>
      </w:r>
    </w:p>
    <w:p w:rsidR="00BA4740" w:rsidRDefault="00BA4740" w:rsidP="00BA4740">
      <w:r>
        <w:t xml:space="preserve">The recommended dosages of these medicines </w:t>
      </w:r>
      <w:r w:rsidR="009047B8">
        <w:t>are</w:t>
      </w:r>
      <w:r>
        <w:t xml:space="preserve"> complex </w:t>
      </w:r>
      <w:r w:rsidR="009047B8">
        <w:t xml:space="preserve">and vary widely </w:t>
      </w:r>
      <w:r>
        <w:t xml:space="preserve">within a medicine </w:t>
      </w:r>
      <w:r w:rsidR="00DE77C6">
        <w:t>depending on use as</w:t>
      </w:r>
      <w:r>
        <w:t xml:space="preserve"> acute/chronic treatment, mode of administration (i.e. </w:t>
      </w:r>
      <w:r w:rsidR="00291952">
        <w:t>intravenous (</w:t>
      </w:r>
      <w:r>
        <w:t>IV</w:t>
      </w:r>
      <w:r w:rsidR="00291952">
        <w:t>)</w:t>
      </w:r>
      <w:r>
        <w:t>/</w:t>
      </w:r>
      <w:r w:rsidR="00291952">
        <w:t>subcutaneous (</w:t>
      </w:r>
      <w:r>
        <w:t>SC</w:t>
      </w:r>
      <w:r w:rsidR="00291952">
        <w:t>)</w:t>
      </w:r>
      <w:r>
        <w:t>/</w:t>
      </w:r>
      <w:r w:rsidR="00291952">
        <w:t>o</w:t>
      </w:r>
      <w:r>
        <w:t xml:space="preserve">ral/transdermal/rectal) and rate of release (immediate or controlled). Detailed dosing information </w:t>
      </w:r>
      <w:proofErr w:type="gramStart"/>
      <w:r>
        <w:t>can be found</w:t>
      </w:r>
      <w:proofErr w:type="gramEnd"/>
      <w:r>
        <w:t xml:space="preserve"> in </w:t>
      </w:r>
      <w:r w:rsidR="009047B8">
        <w:t xml:space="preserve">the </w:t>
      </w:r>
      <w:r>
        <w:t>Australian Medicines Handbook online</w:t>
      </w:r>
      <w:r>
        <w:rPr>
          <w:rStyle w:val="FootnoteReference"/>
        </w:rPr>
        <w:footnoteReference w:id="1"/>
      </w:r>
      <w:r>
        <w:t xml:space="preserve"> and in </w:t>
      </w:r>
      <w:r w:rsidRPr="00D071E3">
        <w:t>the</w:t>
      </w:r>
      <w:r w:rsidR="009047B8">
        <w:t xml:space="preserve"> </w:t>
      </w:r>
      <w:r w:rsidR="009047B8" w:rsidRPr="0079537D">
        <w:t>TGA Product Information</w:t>
      </w:r>
      <w:r>
        <w:rPr>
          <w:rStyle w:val="Hyperlink"/>
        </w:rPr>
        <w:t>.</w:t>
      </w:r>
      <w:r>
        <w:t xml:space="preserve"> </w:t>
      </w:r>
    </w:p>
    <w:p w:rsidR="00BA4740" w:rsidRPr="00BB48BE" w:rsidRDefault="00BA4740" w:rsidP="00447BD5">
      <w:pPr>
        <w:pStyle w:val="Heading2"/>
      </w:pPr>
      <w:r w:rsidRPr="00BB48BE">
        <w:t xml:space="preserve">PBS listing details (as at 1 </w:t>
      </w:r>
      <w:r w:rsidR="009047B8" w:rsidRPr="00BB48BE">
        <w:t>December 2019</w:t>
      </w:r>
      <w:r w:rsidRPr="00BB48BE">
        <w:t>)</w:t>
      </w:r>
    </w:p>
    <w:p w:rsidR="00BA4740" w:rsidRDefault="00BA4740" w:rsidP="00BA4740">
      <w:r w:rsidRPr="00346A9F">
        <w:t xml:space="preserve">Table </w:t>
      </w:r>
      <w:r w:rsidR="009047B8">
        <w:t xml:space="preserve">2 </w:t>
      </w:r>
      <w:r>
        <w:t xml:space="preserve">presents an overview of </w:t>
      </w:r>
      <w:r w:rsidRPr="00E3447E">
        <w:t>opioid analgesics listed on the PBS.</w:t>
      </w:r>
      <w:r>
        <w:t xml:space="preserve"> </w:t>
      </w:r>
      <w:r w:rsidRPr="002F61CA">
        <w:t xml:space="preserve">Current PBS listing details are available from </w:t>
      </w:r>
      <w:r>
        <w:t xml:space="preserve">the </w:t>
      </w:r>
      <w:r w:rsidR="00DD00C1" w:rsidRPr="0079537D" w:rsidDel="00EE2BBB">
        <w:t>PBS website</w:t>
      </w:r>
      <w:r>
        <w:t>.</w:t>
      </w:r>
    </w:p>
    <w:p w:rsidR="00BA4740" w:rsidRPr="00E3447E" w:rsidRDefault="00BA4740" w:rsidP="00BA4740">
      <w:pPr>
        <w:pStyle w:val="Tabletitle"/>
      </w:pPr>
      <w:r w:rsidRPr="00E3447E">
        <w:t xml:space="preserve">Table </w:t>
      </w:r>
      <w:r w:rsidR="009047B8">
        <w:t>2</w:t>
      </w:r>
      <w:r w:rsidRPr="00E3447E">
        <w:t xml:space="preserve">: PBS </w:t>
      </w:r>
      <w:r w:rsidR="00DD00C1">
        <w:t xml:space="preserve">restrictions for </w:t>
      </w:r>
      <w:r w:rsidRPr="00E3447E">
        <w:t xml:space="preserve">opioid analgesics </w:t>
      </w:r>
      <w:r w:rsidR="00291952">
        <w:t xml:space="preserve">and </w:t>
      </w:r>
      <w:proofErr w:type="spellStart"/>
      <w:r w:rsidR="00291952">
        <w:t>gabapentinoids</w:t>
      </w:r>
      <w:proofErr w:type="spellEnd"/>
    </w:p>
    <w:tbl>
      <w:tblPr>
        <w:tblStyle w:val="TableGrid"/>
        <w:tblW w:w="0" w:type="auto"/>
        <w:tblInd w:w="108" w:type="dxa"/>
        <w:tblLook w:val="04A0" w:firstRow="1" w:lastRow="0" w:firstColumn="1" w:lastColumn="0" w:noHBand="0" w:noVBand="1"/>
        <w:tblCaption w:val="Table 3: PBS listings of opioid analgesics. "/>
        <w:tblDescription w:val="This table presents the PBS listings for opioid analgesics from the July 2014 PBS Schedule. "/>
      </w:tblPr>
      <w:tblGrid>
        <w:gridCol w:w="3715"/>
        <w:gridCol w:w="5124"/>
      </w:tblGrid>
      <w:tr w:rsidR="00BA4740" w:rsidRPr="00760BFC" w:rsidTr="006D48C9">
        <w:trPr>
          <w:tblHeader/>
        </w:trPr>
        <w:tc>
          <w:tcPr>
            <w:tcW w:w="3715" w:type="dxa"/>
            <w:tcBorders>
              <w:bottom w:val="single" w:sz="4" w:space="0" w:color="auto"/>
            </w:tcBorders>
            <w:shd w:val="clear" w:color="auto" w:fill="BFBFBF" w:themeFill="background1" w:themeFillShade="BF"/>
          </w:tcPr>
          <w:p w:rsidR="00BA4740" w:rsidRPr="00760BFC" w:rsidRDefault="00BA4740" w:rsidP="00E21FFC">
            <w:pPr>
              <w:pStyle w:val="Tableheading"/>
              <w:spacing w:before="0" w:after="0"/>
              <w:rPr>
                <w:sz w:val="20"/>
                <w:szCs w:val="20"/>
              </w:rPr>
            </w:pPr>
            <w:r w:rsidRPr="00760BFC">
              <w:rPr>
                <w:sz w:val="20"/>
                <w:szCs w:val="20"/>
              </w:rPr>
              <w:t xml:space="preserve">Drug and </w:t>
            </w:r>
            <w:r w:rsidR="00DD00C1" w:rsidRPr="00760BFC">
              <w:rPr>
                <w:sz w:val="20"/>
                <w:szCs w:val="20"/>
              </w:rPr>
              <w:t>f</w:t>
            </w:r>
            <w:r w:rsidRPr="00760BFC">
              <w:rPr>
                <w:sz w:val="20"/>
                <w:szCs w:val="20"/>
              </w:rPr>
              <w:t>orm</w:t>
            </w:r>
          </w:p>
        </w:tc>
        <w:tc>
          <w:tcPr>
            <w:tcW w:w="5124" w:type="dxa"/>
            <w:tcBorders>
              <w:bottom w:val="single" w:sz="4" w:space="0" w:color="auto"/>
            </w:tcBorders>
            <w:shd w:val="clear" w:color="auto" w:fill="BFBFBF" w:themeFill="background1" w:themeFillShade="BF"/>
          </w:tcPr>
          <w:p w:rsidR="00BA4740" w:rsidRPr="00760BFC" w:rsidRDefault="00BA4740" w:rsidP="00E21FFC">
            <w:pPr>
              <w:pStyle w:val="Tableheading"/>
              <w:spacing w:before="0" w:after="0"/>
              <w:rPr>
                <w:sz w:val="20"/>
                <w:szCs w:val="20"/>
              </w:rPr>
            </w:pPr>
            <w:r w:rsidRPr="00760BFC">
              <w:rPr>
                <w:sz w:val="20"/>
                <w:szCs w:val="20"/>
              </w:rPr>
              <w:t>Restrictions (abridged)</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Buprenorphine</w:t>
            </w:r>
          </w:p>
        </w:tc>
        <w:tc>
          <w:tcPr>
            <w:tcW w:w="5124" w:type="dxa"/>
            <w:tcBorders>
              <w:left w:val="nil"/>
            </w:tcBorders>
          </w:tcPr>
          <w:p w:rsidR="00BA4740" w:rsidRPr="00E3447E" w:rsidRDefault="00BA4740" w:rsidP="00E21FFC">
            <w:pPr>
              <w:pStyle w:val="Tablewriting"/>
              <w:spacing w:before="0" w:after="0"/>
            </w:pP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Buprenorphine patches</w:t>
            </w:r>
          </w:p>
        </w:tc>
        <w:tc>
          <w:tcPr>
            <w:tcW w:w="5124" w:type="dxa"/>
            <w:tcBorders>
              <w:bottom w:val="single" w:sz="4" w:space="0" w:color="auto"/>
            </w:tcBorders>
          </w:tcPr>
          <w:p w:rsidR="00BA4740" w:rsidRPr="00E3447E" w:rsidRDefault="009642B9" w:rsidP="00E21FFC">
            <w:pPr>
              <w:pStyle w:val="Tablewriting"/>
              <w:spacing w:before="0" w:after="0"/>
            </w:pPr>
            <w:r>
              <w:t>Chronic severe disabling pain</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Codeine</w:t>
            </w:r>
          </w:p>
        </w:tc>
        <w:tc>
          <w:tcPr>
            <w:tcW w:w="5124" w:type="dxa"/>
            <w:tcBorders>
              <w:left w:val="nil"/>
            </w:tcBorders>
          </w:tcPr>
          <w:p w:rsidR="00BA4740" w:rsidRPr="006D48C9" w:rsidRDefault="00BA4740" w:rsidP="00E21FFC">
            <w:pPr>
              <w:pStyle w:val="Tablewriting"/>
              <w:spacing w:before="0" w:after="0"/>
              <w:rPr>
                <w:b/>
              </w:rPr>
            </w:pP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Codeine tablets</w:t>
            </w:r>
          </w:p>
        </w:tc>
        <w:tc>
          <w:tcPr>
            <w:tcW w:w="5124" w:type="dxa"/>
            <w:tcBorders>
              <w:bottom w:val="single" w:sz="4" w:space="0" w:color="auto"/>
            </w:tcBorders>
          </w:tcPr>
          <w:p w:rsidR="008B0433" w:rsidRPr="00E3447E" w:rsidRDefault="00BA4740" w:rsidP="00E21FFC">
            <w:pPr>
              <w:pStyle w:val="Tablewriting"/>
              <w:spacing w:before="0" w:after="0"/>
            </w:pPr>
            <w:r w:rsidRPr="00E3447E">
              <w:t xml:space="preserve">Unrestricted </w:t>
            </w:r>
            <w:r w:rsidR="008B0433">
              <w:t>B</w:t>
            </w:r>
            <w:r w:rsidRPr="00E3447E">
              <w:t>enefit</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Fentanyl</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Fentanyl patches</w:t>
            </w:r>
          </w:p>
        </w:tc>
        <w:tc>
          <w:tcPr>
            <w:tcW w:w="5124" w:type="dxa"/>
          </w:tcPr>
          <w:p w:rsidR="00BA4740" w:rsidRPr="00E3447E" w:rsidRDefault="009642B9" w:rsidP="00E21FFC">
            <w:pPr>
              <w:pStyle w:val="Tablewriting"/>
              <w:spacing w:before="0" w:after="0"/>
            </w:pPr>
            <w:r>
              <w:t>Severe disabling pain</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Fentanyl lozenge</w:t>
            </w:r>
            <w:r w:rsidR="0033503F">
              <w:t xml:space="preserve"> &amp; sublingual tablet</w:t>
            </w:r>
          </w:p>
        </w:tc>
        <w:tc>
          <w:tcPr>
            <w:tcW w:w="5124" w:type="dxa"/>
            <w:tcBorders>
              <w:bottom w:val="single" w:sz="4" w:space="0" w:color="auto"/>
            </w:tcBorders>
          </w:tcPr>
          <w:p w:rsidR="00BA4740" w:rsidRPr="00E3447E" w:rsidRDefault="00BA4740" w:rsidP="00E21FFC">
            <w:pPr>
              <w:pStyle w:val="Tablewriting"/>
              <w:spacing w:before="0" w:after="0"/>
            </w:pPr>
            <w:r w:rsidRPr="00E3447E">
              <w:t xml:space="preserve">Breakthrough pain (palliative care) </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Hydromorphone</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 xml:space="preserve">Hydromorphone tablets (standard release) </w:t>
            </w:r>
          </w:p>
        </w:tc>
        <w:tc>
          <w:tcPr>
            <w:tcW w:w="5124" w:type="dxa"/>
          </w:tcPr>
          <w:p w:rsidR="00BA4740" w:rsidRPr="00E3447E" w:rsidRDefault="009642B9" w:rsidP="00E21FFC">
            <w:pPr>
              <w:pStyle w:val="Tablewriting"/>
              <w:spacing w:before="0" w:after="0"/>
            </w:pPr>
            <w:r>
              <w:t>Severe disabling pain</w:t>
            </w:r>
          </w:p>
        </w:tc>
      </w:tr>
      <w:tr w:rsidR="00BA4740" w:rsidRPr="00E3447E" w:rsidTr="00D071E3">
        <w:tc>
          <w:tcPr>
            <w:tcW w:w="3715" w:type="dxa"/>
          </w:tcPr>
          <w:p w:rsidR="00BA4740" w:rsidRPr="00E3447E" w:rsidRDefault="00BA4740" w:rsidP="00E21FFC">
            <w:pPr>
              <w:pStyle w:val="Tablewriting"/>
              <w:spacing w:before="0" w:after="0"/>
            </w:pPr>
            <w:r w:rsidRPr="00E3447E">
              <w:t xml:space="preserve">Hydromorphone tablets (modified release) </w:t>
            </w:r>
          </w:p>
        </w:tc>
        <w:tc>
          <w:tcPr>
            <w:tcW w:w="5124" w:type="dxa"/>
          </w:tcPr>
          <w:p w:rsidR="00BA4740" w:rsidRPr="00E3447E" w:rsidRDefault="0033503F" w:rsidP="00E21FFC">
            <w:pPr>
              <w:pStyle w:val="Tablewriting"/>
              <w:spacing w:before="0" w:after="0"/>
            </w:pPr>
            <w:r w:rsidRPr="0033503F">
              <w:t xml:space="preserve">Chronic severe disabling pain </w:t>
            </w:r>
          </w:p>
        </w:tc>
      </w:tr>
      <w:tr w:rsidR="00BA4740" w:rsidRPr="00E3447E" w:rsidTr="00D071E3">
        <w:tc>
          <w:tcPr>
            <w:tcW w:w="3715" w:type="dxa"/>
          </w:tcPr>
          <w:p w:rsidR="00BA4740" w:rsidRPr="00E3447E" w:rsidRDefault="00BA4740" w:rsidP="00E21FFC">
            <w:pPr>
              <w:pStyle w:val="Tablewriting"/>
              <w:spacing w:before="0" w:after="0"/>
            </w:pPr>
            <w:r w:rsidRPr="00E3447E">
              <w:t>Hydromorphone injection</w:t>
            </w:r>
          </w:p>
        </w:tc>
        <w:tc>
          <w:tcPr>
            <w:tcW w:w="5124" w:type="dxa"/>
          </w:tcPr>
          <w:p w:rsidR="00BA4740" w:rsidRPr="00E3447E" w:rsidRDefault="00BA4740" w:rsidP="00E21FFC">
            <w:pPr>
              <w:pStyle w:val="Tablewriting"/>
              <w:spacing w:before="0" w:after="0"/>
            </w:pPr>
            <w:r w:rsidRPr="00E3447E">
              <w:t>Unrestricted benefit</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Hydromorphone oral liquid</w:t>
            </w:r>
          </w:p>
        </w:tc>
        <w:tc>
          <w:tcPr>
            <w:tcW w:w="5124" w:type="dxa"/>
            <w:tcBorders>
              <w:bottom w:val="single" w:sz="4" w:space="0" w:color="auto"/>
            </w:tcBorders>
          </w:tcPr>
          <w:p w:rsidR="00BA4740" w:rsidRPr="00E3447E" w:rsidRDefault="0033503F" w:rsidP="00E21FFC">
            <w:pPr>
              <w:pStyle w:val="Tablewriting"/>
              <w:spacing w:before="0" w:after="0"/>
            </w:pPr>
            <w:r w:rsidRPr="0033503F">
              <w:t xml:space="preserve">Severe disabling pain </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Methadone</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Methadone tablet</w:t>
            </w:r>
          </w:p>
        </w:tc>
        <w:tc>
          <w:tcPr>
            <w:tcW w:w="5124" w:type="dxa"/>
          </w:tcPr>
          <w:p w:rsidR="00BA4740" w:rsidRPr="00E3447E" w:rsidRDefault="00DA17C2" w:rsidP="00E21FFC">
            <w:pPr>
              <w:pStyle w:val="Tablewriting"/>
              <w:spacing w:before="0" w:after="0"/>
            </w:pPr>
            <w:r>
              <w:t>Severe disabling pain</w:t>
            </w:r>
          </w:p>
        </w:tc>
      </w:tr>
      <w:tr w:rsidR="00BA4740" w:rsidRPr="00E3447E" w:rsidTr="00D071E3">
        <w:tc>
          <w:tcPr>
            <w:tcW w:w="3715" w:type="dxa"/>
          </w:tcPr>
          <w:p w:rsidR="00BA4740" w:rsidRPr="00E3447E" w:rsidRDefault="00BA4740" w:rsidP="00E21FFC">
            <w:pPr>
              <w:pStyle w:val="Tablewriting"/>
              <w:spacing w:before="0" w:after="0"/>
            </w:pPr>
            <w:r w:rsidRPr="00E3447E">
              <w:t>Methadone oral liquid</w:t>
            </w:r>
          </w:p>
        </w:tc>
        <w:tc>
          <w:tcPr>
            <w:tcW w:w="5124" w:type="dxa"/>
          </w:tcPr>
          <w:p w:rsidR="00BA4740" w:rsidRPr="00E3447E" w:rsidRDefault="008863C5" w:rsidP="00E21FFC">
            <w:pPr>
              <w:pStyle w:val="Tablewriting"/>
              <w:spacing w:before="0" w:after="0"/>
            </w:pPr>
            <w:r>
              <w:t>Chronic s</w:t>
            </w:r>
            <w:r w:rsidRPr="008863C5">
              <w:t>evere disabling pain</w:t>
            </w:r>
            <w:r w:rsidRPr="00E3447E" w:rsidDel="008863C5">
              <w:t xml:space="preserve"> </w:t>
            </w:r>
            <w:r w:rsidR="00BA4740" w:rsidRPr="00E3447E">
              <w:t xml:space="preserve">(palliative care) </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Methadone injection</w:t>
            </w:r>
          </w:p>
        </w:tc>
        <w:tc>
          <w:tcPr>
            <w:tcW w:w="5124" w:type="dxa"/>
            <w:tcBorders>
              <w:bottom w:val="single" w:sz="4" w:space="0" w:color="auto"/>
            </w:tcBorders>
          </w:tcPr>
          <w:p w:rsidR="00BA4740" w:rsidRPr="00E3447E" w:rsidRDefault="008863C5" w:rsidP="00E21FFC">
            <w:pPr>
              <w:pStyle w:val="Tablewriting"/>
              <w:spacing w:before="0" w:after="0"/>
            </w:pPr>
            <w:r w:rsidRPr="008863C5">
              <w:t xml:space="preserve">Severe disabling pain </w:t>
            </w:r>
          </w:p>
        </w:tc>
      </w:tr>
      <w:tr w:rsidR="00BA4740" w:rsidRPr="00E3447E" w:rsidTr="006D48C9">
        <w:tc>
          <w:tcPr>
            <w:tcW w:w="3715" w:type="dxa"/>
            <w:tcBorders>
              <w:bottom w:val="single" w:sz="4" w:space="0" w:color="auto"/>
              <w:right w:val="nil"/>
            </w:tcBorders>
          </w:tcPr>
          <w:p w:rsidR="00BA4740" w:rsidRPr="00E3447E" w:rsidRDefault="00BA4740" w:rsidP="00E21FFC">
            <w:pPr>
              <w:pStyle w:val="Tablewriting"/>
              <w:spacing w:before="0" w:after="0"/>
              <w:rPr>
                <w:b/>
              </w:rPr>
            </w:pPr>
            <w:r w:rsidRPr="00E3447E">
              <w:rPr>
                <w:b/>
              </w:rPr>
              <w:t>Morphine</w:t>
            </w:r>
          </w:p>
        </w:tc>
        <w:tc>
          <w:tcPr>
            <w:tcW w:w="5124" w:type="dxa"/>
            <w:tcBorders>
              <w:left w:val="nil"/>
              <w:bottom w:val="single" w:sz="4" w:space="0" w:color="auto"/>
            </w:tcBorders>
          </w:tcPr>
          <w:p w:rsidR="00BA4740" w:rsidRPr="00E3447E" w:rsidRDefault="00BA4740" w:rsidP="00E21FFC">
            <w:pPr>
              <w:pStyle w:val="Tablewriting"/>
              <w:spacing w:before="0" w:after="0"/>
            </w:pPr>
          </w:p>
        </w:tc>
      </w:tr>
      <w:tr w:rsidR="00BA4740" w:rsidRPr="00E3447E" w:rsidTr="006D48C9">
        <w:tc>
          <w:tcPr>
            <w:tcW w:w="3715" w:type="dxa"/>
            <w:tcBorders>
              <w:right w:val="nil"/>
            </w:tcBorders>
          </w:tcPr>
          <w:p w:rsidR="00BA4740" w:rsidRPr="00E3447E" w:rsidRDefault="00BA4740" w:rsidP="00E21FFC">
            <w:pPr>
              <w:pStyle w:val="Tablewriting"/>
              <w:spacing w:before="0" w:after="0"/>
              <w:rPr>
                <w:i/>
              </w:rPr>
            </w:pPr>
            <w:r w:rsidRPr="00E3447E">
              <w:rPr>
                <w:i/>
              </w:rPr>
              <w:t>Standard release tablets</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D071E3" w:rsidRDefault="00BA4740" w:rsidP="00E21FFC">
            <w:pPr>
              <w:pStyle w:val="Tablewriting"/>
              <w:spacing w:before="0" w:after="0"/>
            </w:pPr>
            <w:r w:rsidRPr="00112B3F">
              <w:t xml:space="preserve">Morphine </w:t>
            </w:r>
            <w:proofErr w:type="spellStart"/>
            <w:r w:rsidRPr="00112B3F">
              <w:t>sulfate</w:t>
            </w:r>
            <w:proofErr w:type="spellEnd"/>
            <w:r w:rsidRPr="00112B3F">
              <w:t xml:space="preserve"> tablet </w:t>
            </w:r>
            <w:r w:rsidRPr="00D071E3">
              <w:t>(</w:t>
            </w:r>
            <w:r w:rsidR="00112B3F">
              <w:t xml:space="preserve">10,20 or </w:t>
            </w:r>
            <w:r w:rsidR="00F8167C" w:rsidRPr="00D071E3">
              <w:t>30mg</w:t>
            </w:r>
            <w:r w:rsidR="00112B3F">
              <w:t>, 0 repeats</w:t>
            </w:r>
            <w:r w:rsidRPr="00D071E3">
              <w:t>)</w:t>
            </w:r>
          </w:p>
        </w:tc>
        <w:tc>
          <w:tcPr>
            <w:tcW w:w="5124" w:type="dxa"/>
          </w:tcPr>
          <w:p w:rsidR="00BA4740" w:rsidRPr="00E3447E" w:rsidRDefault="00BA4740" w:rsidP="00E21FFC">
            <w:pPr>
              <w:pStyle w:val="Tablewriting"/>
              <w:spacing w:before="0" w:after="0"/>
            </w:pPr>
            <w:r w:rsidRPr="00E3447E">
              <w:t>Severe disabling pain</w:t>
            </w:r>
          </w:p>
        </w:tc>
      </w:tr>
      <w:tr w:rsidR="00BA4740" w:rsidRPr="00E3447E" w:rsidTr="006D48C9">
        <w:tc>
          <w:tcPr>
            <w:tcW w:w="3715" w:type="dxa"/>
            <w:tcBorders>
              <w:bottom w:val="single" w:sz="4" w:space="0" w:color="auto"/>
            </w:tcBorders>
          </w:tcPr>
          <w:p w:rsidR="00BA4740" w:rsidRPr="00112B3F" w:rsidRDefault="00BA4740" w:rsidP="00E21FFC">
            <w:pPr>
              <w:pStyle w:val="Tablewriting"/>
              <w:spacing w:before="0" w:after="0"/>
            </w:pPr>
            <w:r w:rsidRPr="00112B3F">
              <w:t xml:space="preserve">Morphine </w:t>
            </w:r>
            <w:proofErr w:type="spellStart"/>
            <w:r w:rsidRPr="00112B3F">
              <w:t>sulfate</w:t>
            </w:r>
            <w:proofErr w:type="spellEnd"/>
            <w:r w:rsidRPr="00112B3F">
              <w:t xml:space="preserve"> tablet </w:t>
            </w:r>
            <w:r w:rsidRPr="00D071E3">
              <w:t>(</w:t>
            </w:r>
            <w:r w:rsidR="00112B3F" w:rsidRPr="00D071E3">
              <w:t>10</w:t>
            </w:r>
            <w:r w:rsidR="00112B3F">
              <w:t xml:space="preserve"> or</w:t>
            </w:r>
            <w:r w:rsidR="00112B3F" w:rsidRPr="00D071E3">
              <w:t xml:space="preserve"> 20mg</w:t>
            </w:r>
            <w:r w:rsidR="00112B3F">
              <w:t xml:space="preserve"> with 2 repeats</w:t>
            </w:r>
            <w:r w:rsidRPr="00D071E3">
              <w:t>)</w:t>
            </w:r>
          </w:p>
        </w:tc>
        <w:tc>
          <w:tcPr>
            <w:tcW w:w="5124" w:type="dxa"/>
            <w:tcBorders>
              <w:bottom w:val="single" w:sz="4" w:space="0" w:color="auto"/>
            </w:tcBorders>
          </w:tcPr>
          <w:p w:rsidR="00BA4740" w:rsidRPr="00E3447E" w:rsidRDefault="00BA4740" w:rsidP="00E21FFC">
            <w:pPr>
              <w:pStyle w:val="Tablewriting"/>
              <w:spacing w:before="0" w:after="0"/>
            </w:pPr>
            <w:r w:rsidRPr="00E3447E">
              <w:t>Severe disabling pain due to cancer</w:t>
            </w:r>
            <w:r w:rsidR="00DA17C2">
              <w:br/>
            </w:r>
            <w:r w:rsidRPr="00E3447E">
              <w:t xml:space="preserve">Severe disabling pain (palliative care) </w:t>
            </w:r>
          </w:p>
        </w:tc>
      </w:tr>
      <w:tr w:rsidR="00BA4740" w:rsidRPr="00E3447E" w:rsidTr="006D48C9">
        <w:tc>
          <w:tcPr>
            <w:tcW w:w="3715" w:type="dxa"/>
            <w:tcBorders>
              <w:right w:val="nil"/>
            </w:tcBorders>
          </w:tcPr>
          <w:p w:rsidR="00BA4740" w:rsidRPr="00E3447E" w:rsidRDefault="00BA4740" w:rsidP="00E21FFC">
            <w:pPr>
              <w:pStyle w:val="Tablewriting"/>
              <w:spacing w:before="0" w:after="0"/>
              <w:rPr>
                <w:i/>
              </w:rPr>
            </w:pPr>
            <w:r w:rsidRPr="00E3447E">
              <w:rPr>
                <w:i/>
              </w:rPr>
              <w:t>Modified release tablets or capsules</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 xml:space="preserve">Morphine </w:t>
            </w:r>
            <w:proofErr w:type="spellStart"/>
            <w:r w:rsidRPr="00E3447E">
              <w:t>sulfate</w:t>
            </w:r>
            <w:proofErr w:type="spellEnd"/>
            <w:r w:rsidRPr="00E3447E">
              <w:t xml:space="preserve"> modified tablets (up to 120mg/tablet) </w:t>
            </w:r>
          </w:p>
        </w:tc>
        <w:tc>
          <w:tcPr>
            <w:tcW w:w="5124" w:type="dxa"/>
          </w:tcPr>
          <w:p w:rsidR="00BA4740" w:rsidRPr="00E3447E" w:rsidRDefault="00BA4740" w:rsidP="00E21FFC">
            <w:pPr>
              <w:pStyle w:val="Tablewriting"/>
              <w:spacing w:before="0" w:after="0"/>
            </w:pPr>
            <w:r w:rsidRPr="00E3447E">
              <w:t xml:space="preserve">Chronic severe </w:t>
            </w:r>
            <w:r w:rsidR="00DA17C2" w:rsidRPr="00E3447E">
              <w:t xml:space="preserve">disabling </w:t>
            </w:r>
            <w:r w:rsidRPr="00E3447E">
              <w:t>pain</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 xml:space="preserve">Morphine </w:t>
            </w:r>
            <w:proofErr w:type="spellStart"/>
            <w:r w:rsidRPr="00E3447E">
              <w:t>sulfate</w:t>
            </w:r>
            <w:proofErr w:type="spellEnd"/>
            <w:r w:rsidRPr="00E3447E">
              <w:t xml:space="preserve"> modified tablets </w:t>
            </w:r>
            <w:r w:rsidR="00112B3F">
              <w:t>(</w:t>
            </w:r>
            <w:r w:rsidRPr="00E3447E">
              <w:t>200mg</w:t>
            </w:r>
            <w:r w:rsidR="00112B3F">
              <w:t>)</w:t>
            </w:r>
          </w:p>
        </w:tc>
        <w:tc>
          <w:tcPr>
            <w:tcW w:w="5124" w:type="dxa"/>
            <w:tcBorders>
              <w:bottom w:val="single" w:sz="4" w:space="0" w:color="auto"/>
            </w:tcBorders>
          </w:tcPr>
          <w:p w:rsidR="00BA4740" w:rsidRPr="00E3447E" w:rsidRDefault="00BA4740" w:rsidP="00E21FFC">
            <w:pPr>
              <w:pStyle w:val="Tablewriting"/>
              <w:spacing w:before="0" w:after="0"/>
            </w:pPr>
            <w:r w:rsidRPr="00E3447E">
              <w:t>Chronic severe pain due to cancer</w:t>
            </w:r>
            <w:r w:rsidR="00DA17C2">
              <w:br/>
            </w:r>
            <w:r w:rsidRPr="00E3447E">
              <w:t xml:space="preserve">Chronic severe pain (palliative care) </w:t>
            </w:r>
          </w:p>
        </w:tc>
      </w:tr>
      <w:tr w:rsidR="00BA4740" w:rsidRPr="00E3447E" w:rsidTr="006D48C9">
        <w:tc>
          <w:tcPr>
            <w:tcW w:w="3715" w:type="dxa"/>
            <w:tcBorders>
              <w:right w:val="nil"/>
            </w:tcBorders>
          </w:tcPr>
          <w:p w:rsidR="00BA4740" w:rsidRPr="00E3447E" w:rsidRDefault="00BA4740" w:rsidP="00E21FFC">
            <w:pPr>
              <w:pStyle w:val="Tablewriting"/>
              <w:spacing w:before="0" w:after="0"/>
              <w:rPr>
                <w:i/>
              </w:rPr>
            </w:pPr>
            <w:r w:rsidRPr="00E3447E">
              <w:rPr>
                <w:i/>
              </w:rPr>
              <w:t>Oral liquids</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Morphine hydrochloride oral liquid (standard release)</w:t>
            </w:r>
          </w:p>
        </w:tc>
        <w:tc>
          <w:tcPr>
            <w:tcW w:w="5124" w:type="dxa"/>
          </w:tcPr>
          <w:p w:rsidR="00BA4740" w:rsidRPr="00E3447E" w:rsidRDefault="00BA4740" w:rsidP="00E21FFC">
            <w:pPr>
              <w:pStyle w:val="Tablewriting"/>
              <w:spacing w:before="0" w:after="0"/>
            </w:pPr>
            <w:r w:rsidRPr="00E3447E">
              <w:t>Severe disabling pain</w:t>
            </w:r>
          </w:p>
        </w:tc>
      </w:tr>
      <w:tr w:rsidR="00BA4740" w:rsidRPr="00E3447E" w:rsidTr="00D071E3">
        <w:tc>
          <w:tcPr>
            <w:tcW w:w="3715" w:type="dxa"/>
          </w:tcPr>
          <w:p w:rsidR="00BA4740" w:rsidRPr="00E3447E" w:rsidRDefault="00BA4740" w:rsidP="00E21FFC">
            <w:pPr>
              <w:pStyle w:val="Tablewriting"/>
              <w:spacing w:before="0" w:after="0"/>
            </w:pPr>
            <w:r w:rsidRPr="00E3447E">
              <w:t>Morphine controlled release granules for oral suspension (up to 100mg)</w:t>
            </w:r>
          </w:p>
        </w:tc>
        <w:tc>
          <w:tcPr>
            <w:tcW w:w="5124" w:type="dxa"/>
          </w:tcPr>
          <w:p w:rsidR="00BA4740" w:rsidRPr="00E3447E" w:rsidRDefault="00BA4740" w:rsidP="00E21FFC">
            <w:pPr>
              <w:pStyle w:val="Tablewriting"/>
              <w:spacing w:before="0" w:after="0"/>
            </w:pPr>
            <w:r w:rsidRPr="00E3447E">
              <w:t xml:space="preserve">Chronic </w:t>
            </w:r>
            <w:r w:rsidR="00DA17C2" w:rsidRPr="00E3447E">
              <w:t xml:space="preserve">disabling </w:t>
            </w:r>
            <w:r w:rsidRPr="00E3447E">
              <w:t>severe pain</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lastRenderedPageBreak/>
              <w:t>Morphine controlled release granules for oral suspension (200mg)</w:t>
            </w:r>
          </w:p>
        </w:tc>
        <w:tc>
          <w:tcPr>
            <w:tcW w:w="5124" w:type="dxa"/>
            <w:tcBorders>
              <w:bottom w:val="single" w:sz="4" w:space="0" w:color="auto"/>
            </w:tcBorders>
          </w:tcPr>
          <w:p w:rsidR="00BA4740" w:rsidRPr="00E3447E" w:rsidRDefault="00BA4740" w:rsidP="00E21FFC">
            <w:pPr>
              <w:pStyle w:val="Tablewriting"/>
              <w:spacing w:before="0" w:after="0"/>
            </w:pPr>
            <w:r w:rsidRPr="00E3447E">
              <w:t xml:space="preserve">Chronic severe </w:t>
            </w:r>
            <w:r w:rsidR="00DA17C2" w:rsidRPr="00E3447E">
              <w:t xml:space="preserve">disabling </w:t>
            </w:r>
            <w:r w:rsidRPr="00E3447E">
              <w:t>pain due to cancer</w:t>
            </w:r>
          </w:p>
        </w:tc>
      </w:tr>
      <w:tr w:rsidR="00BA4740" w:rsidRPr="00E3447E" w:rsidTr="006D48C9">
        <w:tc>
          <w:tcPr>
            <w:tcW w:w="3715" w:type="dxa"/>
            <w:tcBorders>
              <w:right w:val="nil"/>
            </w:tcBorders>
          </w:tcPr>
          <w:p w:rsidR="00BA4740" w:rsidRPr="00E3447E" w:rsidRDefault="00BA4740" w:rsidP="00E21FFC">
            <w:pPr>
              <w:pStyle w:val="Tablewriting"/>
              <w:spacing w:before="0" w:after="0"/>
              <w:rPr>
                <w:i/>
              </w:rPr>
            </w:pPr>
            <w:r w:rsidRPr="00E3447E">
              <w:rPr>
                <w:i/>
              </w:rPr>
              <w:t>Injections</w:t>
            </w:r>
          </w:p>
        </w:tc>
        <w:tc>
          <w:tcPr>
            <w:tcW w:w="5124" w:type="dxa"/>
            <w:tcBorders>
              <w:left w:val="nil"/>
            </w:tcBorders>
          </w:tcPr>
          <w:p w:rsidR="00BA4740" w:rsidRPr="00E3447E" w:rsidRDefault="00BA4740" w:rsidP="00E21FFC">
            <w:pPr>
              <w:pStyle w:val="Tablewriting"/>
              <w:spacing w:before="0" w:after="0"/>
            </w:pP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Morphine sulphate injections</w:t>
            </w:r>
          </w:p>
        </w:tc>
        <w:tc>
          <w:tcPr>
            <w:tcW w:w="5124" w:type="dxa"/>
            <w:tcBorders>
              <w:bottom w:val="single" w:sz="4" w:space="0" w:color="auto"/>
            </w:tcBorders>
          </w:tcPr>
          <w:p w:rsidR="00BA4740" w:rsidRPr="00E3447E" w:rsidRDefault="00BA4740" w:rsidP="00E21FFC">
            <w:pPr>
              <w:pStyle w:val="Tablewriting"/>
              <w:spacing w:before="0" w:after="0"/>
            </w:pPr>
            <w:r w:rsidRPr="00E3447E">
              <w:t>Unrestricted benefit</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Oxycodone</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 xml:space="preserve">Oxycodone tablet or capsule (standard release) </w:t>
            </w:r>
          </w:p>
        </w:tc>
        <w:tc>
          <w:tcPr>
            <w:tcW w:w="5124" w:type="dxa"/>
          </w:tcPr>
          <w:p w:rsidR="00BA4740" w:rsidRPr="00E3447E" w:rsidRDefault="00BA4740" w:rsidP="00E21FFC">
            <w:pPr>
              <w:pStyle w:val="Tablewriting"/>
              <w:spacing w:before="0" w:after="0"/>
            </w:pPr>
            <w:r w:rsidRPr="00E3447E">
              <w:t>Severe disabling pain</w:t>
            </w:r>
          </w:p>
        </w:tc>
      </w:tr>
      <w:tr w:rsidR="00BA4740" w:rsidRPr="00E3447E" w:rsidTr="00D071E3">
        <w:tc>
          <w:tcPr>
            <w:tcW w:w="3715" w:type="dxa"/>
          </w:tcPr>
          <w:p w:rsidR="00BA4740" w:rsidRPr="00E3447E" w:rsidRDefault="00BA4740" w:rsidP="00E21FFC">
            <w:pPr>
              <w:pStyle w:val="Tablewriting"/>
              <w:spacing w:before="0" w:after="0"/>
            </w:pPr>
            <w:r w:rsidRPr="00E3447E">
              <w:t xml:space="preserve">Oxycodone tablet (modified release) </w:t>
            </w:r>
          </w:p>
        </w:tc>
        <w:tc>
          <w:tcPr>
            <w:tcW w:w="5124" w:type="dxa"/>
          </w:tcPr>
          <w:p w:rsidR="00BA4740" w:rsidRPr="00E3447E" w:rsidRDefault="00BA4740" w:rsidP="00E21FFC">
            <w:pPr>
              <w:pStyle w:val="Tablewriting"/>
              <w:spacing w:before="0" w:after="0"/>
            </w:pPr>
            <w:r w:rsidRPr="00E3447E">
              <w:t xml:space="preserve">Chronic severe </w:t>
            </w:r>
            <w:r w:rsidR="00F8167C" w:rsidRPr="00E3447E">
              <w:t xml:space="preserve">disabling </w:t>
            </w:r>
            <w:r w:rsidRPr="00E3447E">
              <w:t>pain</w:t>
            </w:r>
          </w:p>
        </w:tc>
      </w:tr>
      <w:tr w:rsidR="00BA4740" w:rsidRPr="00E3447E" w:rsidTr="00D071E3">
        <w:tc>
          <w:tcPr>
            <w:tcW w:w="3715" w:type="dxa"/>
          </w:tcPr>
          <w:p w:rsidR="00BA4740" w:rsidRPr="00E3447E" w:rsidRDefault="00BA4740" w:rsidP="00E21FFC">
            <w:pPr>
              <w:pStyle w:val="Tablewriting"/>
              <w:spacing w:before="0" w:after="0"/>
            </w:pPr>
            <w:r w:rsidRPr="00E3447E">
              <w:t>Oxycodone oral liquid</w:t>
            </w:r>
          </w:p>
        </w:tc>
        <w:tc>
          <w:tcPr>
            <w:tcW w:w="5124" w:type="dxa"/>
          </w:tcPr>
          <w:p w:rsidR="00BA4740" w:rsidRPr="00E3447E" w:rsidRDefault="00BA4740" w:rsidP="00E21FFC">
            <w:pPr>
              <w:pStyle w:val="Tablewriting"/>
              <w:spacing w:before="0" w:after="0"/>
            </w:pPr>
            <w:r w:rsidRPr="00E3447E">
              <w:t>Severe disabling pain</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Oxycodone suppository</w:t>
            </w:r>
          </w:p>
        </w:tc>
        <w:tc>
          <w:tcPr>
            <w:tcW w:w="5124" w:type="dxa"/>
            <w:tcBorders>
              <w:bottom w:val="single" w:sz="4" w:space="0" w:color="auto"/>
            </w:tcBorders>
          </w:tcPr>
          <w:p w:rsidR="00BA4740" w:rsidRPr="00E3447E" w:rsidRDefault="00BA4740" w:rsidP="00E21FFC">
            <w:pPr>
              <w:pStyle w:val="Tablewriting"/>
              <w:spacing w:before="0" w:after="0"/>
            </w:pPr>
            <w:r w:rsidRPr="00E3447E">
              <w:t>Severe disabling pain</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Oxycodone + naloxone</w:t>
            </w:r>
          </w:p>
        </w:tc>
        <w:tc>
          <w:tcPr>
            <w:tcW w:w="5124" w:type="dxa"/>
            <w:tcBorders>
              <w:left w:val="nil"/>
            </w:tcBorders>
          </w:tcPr>
          <w:p w:rsidR="00BA4740" w:rsidRPr="00E3447E" w:rsidRDefault="00BA4740" w:rsidP="00E21FFC">
            <w:pPr>
              <w:pStyle w:val="Tablewriting"/>
              <w:spacing w:before="0" w:after="0"/>
            </w:pP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Oxycodone + naloxone tablet</w:t>
            </w:r>
          </w:p>
        </w:tc>
        <w:tc>
          <w:tcPr>
            <w:tcW w:w="5124" w:type="dxa"/>
            <w:tcBorders>
              <w:bottom w:val="single" w:sz="4" w:space="0" w:color="auto"/>
            </w:tcBorders>
          </w:tcPr>
          <w:p w:rsidR="00BA4740" w:rsidRPr="00E3447E" w:rsidRDefault="00BA4740" w:rsidP="00E21FFC">
            <w:pPr>
              <w:pStyle w:val="Tablewriting"/>
              <w:spacing w:before="0" w:after="0"/>
            </w:pPr>
            <w:r w:rsidRPr="00E3447E">
              <w:t>Chronic severe</w:t>
            </w:r>
            <w:r w:rsidR="00F8167C">
              <w:t xml:space="preserve"> </w:t>
            </w:r>
            <w:r w:rsidR="00F8167C" w:rsidRPr="00E3447E">
              <w:t>disabling</w:t>
            </w:r>
            <w:r w:rsidRPr="00E3447E">
              <w:t xml:space="preserve"> pain</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Paracetamol + codeine</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Paracetamol 500mg + codeine phosphate 30mg – 20 tablets</w:t>
            </w:r>
          </w:p>
        </w:tc>
        <w:tc>
          <w:tcPr>
            <w:tcW w:w="5124" w:type="dxa"/>
          </w:tcPr>
          <w:p w:rsidR="00BA4740" w:rsidRPr="00E3447E" w:rsidRDefault="00BA4740" w:rsidP="00E21FFC">
            <w:pPr>
              <w:pStyle w:val="Tablewriting"/>
              <w:spacing w:before="0" w:after="0"/>
            </w:pPr>
            <w:r w:rsidRPr="00E3447E">
              <w:t>Unrestricted benefit</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Paracetamol 500mg + codeine phosphate 30mg – 60 tablets (Authority Required listing)</w:t>
            </w:r>
          </w:p>
        </w:tc>
        <w:tc>
          <w:tcPr>
            <w:tcW w:w="5124" w:type="dxa"/>
            <w:tcBorders>
              <w:bottom w:val="single" w:sz="4" w:space="0" w:color="auto"/>
            </w:tcBorders>
          </w:tcPr>
          <w:p w:rsidR="00BA4740" w:rsidRPr="00E3447E" w:rsidRDefault="00BA4740" w:rsidP="00E21FFC">
            <w:pPr>
              <w:pStyle w:val="Tablewriting"/>
              <w:spacing w:before="0" w:after="0"/>
            </w:pPr>
            <w:r w:rsidRPr="00E3447E">
              <w:t>Severe disabling pain</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r w:rsidRPr="00E3447E">
              <w:rPr>
                <w:b/>
              </w:rPr>
              <w:t xml:space="preserve">Tramadol </w:t>
            </w:r>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r w:rsidRPr="00E3447E">
              <w:t>Tramadol capsule 50mg (standard release)</w:t>
            </w:r>
          </w:p>
        </w:tc>
        <w:tc>
          <w:tcPr>
            <w:tcW w:w="5124" w:type="dxa"/>
          </w:tcPr>
          <w:p w:rsidR="00F8167C" w:rsidRDefault="00BA4740" w:rsidP="00E21FFC">
            <w:pPr>
              <w:pStyle w:val="Tablewriting"/>
              <w:spacing w:before="0" w:after="0"/>
            </w:pPr>
            <w:r w:rsidRPr="00E3447E">
              <w:t>Acute pain not responding to aspirin and/or paracetamol</w:t>
            </w:r>
          </w:p>
          <w:p w:rsidR="00BA4740" w:rsidRPr="00E3447E" w:rsidRDefault="00F8167C" w:rsidP="00E21FFC">
            <w:pPr>
              <w:pStyle w:val="Tablewriting"/>
              <w:spacing w:before="0" w:after="0"/>
            </w:pPr>
            <w:r w:rsidRPr="00E3447E">
              <w:t>Dose titration in chronic pain not responding to aspirin and/or paracetamol (50mg strength)</w:t>
            </w:r>
          </w:p>
        </w:tc>
      </w:tr>
      <w:tr w:rsidR="00BA4740" w:rsidRPr="00E3447E" w:rsidTr="00D071E3">
        <w:tc>
          <w:tcPr>
            <w:tcW w:w="3715" w:type="dxa"/>
          </w:tcPr>
          <w:p w:rsidR="00BA4740" w:rsidRPr="00E3447E" w:rsidRDefault="00BA4740" w:rsidP="00E21FFC">
            <w:pPr>
              <w:pStyle w:val="Tablewriting"/>
              <w:spacing w:before="0" w:after="0"/>
            </w:pPr>
            <w:r w:rsidRPr="00E3447E">
              <w:t xml:space="preserve">Tramadol tablet (modified release) </w:t>
            </w:r>
          </w:p>
        </w:tc>
        <w:tc>
          <w:tcPr>
            <w:tcW w:w="5124" w:type="dxa"/>
          </w:tcPr>
          <w:p w:rsidR="00BA4740" w:rsidRPr="00E3447E" w:rsidRDefault="00BA4740" w:rsidP="00E21FFC">
            <w:pPr>
              <w:pStyle w:val="Tablewriting"/>
              <w:spacing w:before="0" w:after="0"/>
            </w:pPr>
            <w:r w:rsidRPr="00E3447E">
              <w:t>Pain not responding to aspirin and/or paracetamol</w:t>
            </w:r>
          </w:p>
        </w:tc>
      </w:tr>
      <w:tr w:rsidR="00BA4740" w:rsidRPr="00E3447E" w:rsidTr="00D071E3">
        <w:tc>
          <w:tcPr>
            <w:tcW w:w="3715" w:type="dxa"/>
          </w:tcPr>
          <w:p w:rsidR="00BA4740" w:rsidRPr="00E3447E" w:rsidRDefault="00BA4740" w:rsidP="00E21FFC">
            <w:pPr>
              <w:pStyle w:val="Tablewriting"/>
              <w:spacing w:before="0" w:after="0"/>
            </w:pPr>
            <w:r w:rsidRPr="00E3447E">
              <w:t xml:space="preserve">Tramadol oral </w:t>
            </w:r>
            <w:r w:rsidR="00F8167C">
              <w:t>drops</w:t>
            </w:r>
          </w:p>
        </w:tc>
        <w:tc>
          <w:tcPr>
            <w:tcW w:w="5124" w:type="dxa"/>
          </w:tcPr>
          <w:p w:rsidR="00BA4740" w:rsidRPr="00E3447E" w:rsidRDefault="00BA4740" w:rsidP="00E21FFC">
            <w:pPr>
              <w:pStyle w:val="Tablewriting"/>
              <w:spacing w:before="0" w:after="0"/>
            </w:pPr>
            <w:r w:rsidRPr="00E3447E">
              <w:t>Pain not responding to aspirin and/or paracetamol</w:t>
            </w:r>
          </w:p>
        </w:tc>
      </w:tr>
      <w:tr w:rsidR="00BA4740" w:rsidRPr="00E3447E" w:rsidTr="006D48C9">
        <w:tc>
          <w:tcPr>
            <w:tcW w:w="3715" w:type="dxa"/>
            <w:tcBorders>
              <w:bottom w:val="single" w:sz="4" w:space="0" w:color="auto"/>
            </w:tcBorders>
          </w:tcPr>
          <w:p w:rsidR="00BA4740" w:rsidRPr="00E3447E" w:rsidRDefault="00BA4740" w:rsidP="00E21FFC">
            <w:pPr>
              <w:pStyle w:val="Tablewriting"/>
              <w:spacing w:before="0" w:after="0"/>
            </w:pPr>
            <w:r w:rsidRPr="00E3447E">
              <w:t>Tramadol injection</w:t>
            </w:r>
          </w:p>
        </w:tc>
        <w:tc>
          <w:tcPr>
            <w:tcW w:w="5124" w:type="dxa"/>
            <w:tcBorders>
              <w:bottom w:val="single" w:sz="4" w:space="0" w:color="auto"/>
            </w:tcBorders>
          </w:tcPr>
          <w:p w:rsidR="00BA4740" w:rsidRPr="00E3447E" w:rsidRDefault="00BA4740" w:rsidP="00E21FFC">
            <w:pPr>
              <w:pStyle w:val="Tablewriting"/>
              <w:spacing w:before="0" w:after="0"/>
            </w:pPr>
            <w:r w:rsidRPr="00E3447E">
              <w:t>Unrestricted benefit (Doctor’s bag)</w:t>
            </w:r>
            <w:r w:rsidRPr="00E3447E">
              <w:br/>
              <w:t xml:space="preserve">Short-term treatment of acute pain </w:t>
            </w:r>
          </w:p>
        </w:tc>
      </w:tr>
      <w:tr w:rsidR="00BA4740" w:rsidRPr="00E3447E" w:rsidTr="006D48C9">
        <w:tc>
          <w:tcPr>
            <w:tcW w:w="3715" w:type="dxa"/>
            <w:tcBorders>
              <w:right w:val="nil"/>
            </w:tcBorders>
          </w:tcPr>
          <w:p w:rsidR="00BA4740" w:rsidRPr="00E3447E" w:rsidRDefault="00BA4740" w:rsidP="00E21FFC">
            <w:pPr>
              <w:pStyle w:val="Tablewriting"/>
              <w:spacing w:before="0" w:after="0"/>
              <w:rPr>
                <w:b/>
              </w:rPr>
            </w:pPr>
            <w:proofErr w:type="spellStart"/>
            <w:r w:rsidRPr="00E3447E">
              <w:rPr>
                <w:b/>
              </w:rPr>
              <w:t>Tapentadol</w:t>
            </w:r>
            <w:proofErr w:type="spellEnd"/>
          </w:p>
        </w:tc>
        <w:tc>
          <w:tcPr>
            <w:tcW w:w="5124" w:type="dxa"/>
            <w:tcBorders>
              <w:left w:val="nil"/>
            </w:tcBorders>
          </w:tcPr>
          <w:p w:rsidR="00BA4740" w:rsidRPr="00E3447E" w:rsidRDefault="00BA4740" w:rsidP="00E21FFC">
            <w:pPr>
              <w:pStyle w:val="Tablewriting"/>
              <w:spacing w:before="0" w:after="0"/>
            </w:pPr>
          </w:p>
        </w:tc>
      </w:tr>
      <w:tr w:rsidR="00BA4740" w:rsidRPr="00E3447E" w:rsidTr="00D071E3">
        <w:tc>
          <w:tcPr>
            <w:tcW w:w="3715" w:type="dxa"/>
          </w:tcPr>
          <w:p w:rsidR="00BA4740" w:rsidRPr="00E3447E" w:rsidRDefault="00BA4740" w:rsidP="00E21FFC">
            <w:pPr>
              <w:pStyle w:val="Tablewriting"/>
              <w:spacing w:before="0" w:after="0"/>
            </w:pPr>
            <w:proofErr w:type="spellStart"/>
            <w:r w:rsidRPr="00E3447E">
              <w:t>Tapentadol</w:t>
            </w:r>
            <w:proofErr w:type="spellEnd"/>
            <w:r w:rsidRPr="00E3447E">
              <w:t xml:space="preserve"> tablet (modified release) </w:t>
            </w:r>
          </w:p>
        </w:tc>
        <w:tc>
          <w:tcPr>
            <w:tcW w:w="5124" w:type="dxa"/>
          </w:tcPr>
          <w:p w:rsidR="00BA4740" w:rsidRPr="00E3447E" w:rsidRDefault="00BA4740" w:rsidP="00E21FFC">
            <w:pPr>
              <w:pStyle w:val="Tablewriting"/>
              <w:spacing w:before="0" w:after="0"/>
            </w:pPr>
            <w:r w:rsidRPr="00E3447E">
              <w:t xml:space="preserve">Chronic </w:t>
            </w:r>
            <w:r w:rsidR="00112B3F" w:rsidRPr="00E3447E">
              <w:t xml:space="preserve">disabling </w:t>
            </w:r>
            <w:r w:rsidRPr="00E3447E">
              <w:t>pain</w:t>
            </w:r>
          </w:p>
        </w:tc>
      </w:tr>
      <w:tr w:rsidR="00291952" w:rsidRPr="00E3447E" w:rsidTr="00D071E3">
        <w:tc>
          <w:tcPr>
            <w:tcW w:w="3715" w:type="dxa"/>
            <w:vAlign w:val="center"/>
          </w:tcPr>
          <w:p w:rsidR="00291952" w:rsidRPr="00AA209F" w:rsidRDefault="00291952" w:rsidP="00E21FFC">
            <w:pPr>
              <w:pStyle w:val="Tablewriting"/>
              <w:spacing w:before="0" w:after="0"/>
              <w:rPr>
                <w:rFonts w:ascii="Calibri" w:eastAsia="MS Mincho" w:hAnsi="Calibri"/>
                <w:b/>
              </w:rPr>
            </w:pPr>
            <w:proofErr w:type="spellStart"/>
            <w:r>
              <w:rPr>
                <w:rFonts w:ascii="Calibri" w:eastAsia="MS Mincho" w:hAnsi="Calibri"/>
                <w:b/>
              </w:rPr>
              <w:t>Gabapentinoids</w:t>
            </w:r>
            <w:proofErr w:type="spellEnd"/>
          </w:p>
        </w:tc>
        <w:tc>
          <w:tcPr>
            <w:tcW w:w="5124" w:type="dxa"/>
            <w:vAlign w:val="center"/>
          </w:tcPr>
          <w:p w:rsidR="00291952" w:rsidRDefault="00291952" w:rsidP="00E21FFC">
            <w:pPr>
              <w:pStyle w:val="Tablewriting"/>
              <w:spacing w:before="0" w:after="0"/>
              <w:rPr>
                <w:rFonts w:ascii="Calibri" w:eastAsia="MS Mincho" w:hAnsi="Calibri"/>
              </w:rPr>
            </w:pPr>
          </w:p>
        </w:tc>
      </w:tr>
      <w:tr w:rsidR="00112B3F" w:rsidRPr="00E3447E" w:rsidTr="00D071E3">
        <w:tc>
          <w:tcPr>
            <w:tcW w:w="3715" w:type="dxa"/>
            <w:vAlign w:val="center"/>
          </w:tcPr>
          <w:p w:rsidR="00112B3F" w:rsidRPr="00E3447E" w:rsidRDefault="00112B3F" w:rsidP="00E21FFC">
            <w:pPr>
              <w:pStyle w:val="Tablewriting"/>
              <w:spacing w:before="0" w:after="0"/>
            </w:pPr>
            <w:proofErr w:type="spellStart"/>
            <w:r>
              <w:rPr>
                <w:rFonts w:ascii="Calibri" w:eastAsia="MS Mincho" w:hAnsi="Calibri"/>
              </w:rPr>
              <w:t>Pregabalin</w:t>
            </w:r>
            <w:proofErr w:type="spellEnd"/>
          </w:p>
        </w:tc>
        <w:tc>
          <w:tcPr>
            <w:tcW w:w="5124" w:type="dxa"/>
            <w:vAlign w:val="center"/>
          </w:tcPr>
          <w:p w:rsidR="00112B3F" w:rsidRPr="00E3447E" w:rsidRDefault="00112B3F" w:rsidP="00E21FFC">
            <w:pPr>
              <w:pStyle w:val="Tablewriting"/>
              <w:spacing w:before="0" w:after="0"/>
            </w:pPr>
            <w:r>
              <w:rPr>
                <w:rFonts w:ascii="Calibri" w:eastAsia="MS Mincho" w:hAnsi="Calibri"/>
              </w:rPr>
              <w:t>N</w:t>
            </w:r>
            <w:r w:rsidRPr="006925AC">
              <w:rPr>
                <w:rFonts w:ascii="Calibri" w:eastAsia="MS Mincho" w:hAnsi="Calibri"/>
              </w:rPr>
              <w:t>europathic pain</w:t>
            </w:r>
          </w:p>
        </w:tc>
      </w:tr>
      <w:tr w:rsidR="00112B3F" w:rsidRPr="00E3447E" w:rsidTr="00D071E3">
        <w:tc>
          <w:tcPr>
            <w:tcW w:w="3715" w:type="dxa"/>
            <w:vAlign w:val="center"/>
          </w:tcPr>
          <w:p w:rsidR="00112B3F" w:rsidRPr="00E3447E" w:rsidRDefault="00112B3F" w:rsidP="00E21FFC">
            <w:pPr>
              <w:pStyle w:val="Tablewriting"/>
              <w:spacing w:before="0" w:after="0"/>
            </w:pPr>
            <w:r>
              <w:rPr>
                <w:rFonts w:ascii="Calibri" w:eastAsia="MS Mincho" w:hAnsi="Calibri"/>
              </w:rPr>
              <w:t>Gabapentin</w:t>
            </w:r>
          </w:p>
        </w:tc>
        <w:tc>
          <w:tcPr>
            <w:tcW w:w="5124" w:type="dxa"/>
            <w:vAlign w:val="center"/>
          </w:tcPr>
          <w:p w:rsidR="00F53539" w:rsidRPr="00F53539" w:rsidRDefault="00112B3F" w:rsidP="00E21FFC">
            <w:pPr>
              <w:pStyle w:val="Tablewriting"/>
              <w:spacing w:before="0" w:after="0"/>
              <w:rPr>
                <w:rFonts w:ascii="Calibri" w:eastAsia="MS Mincho" w:hAnsi="Calibri"/>
              </w:rPr>
            </w:pPr>
            <w:r w:rsidRPr="00112B3F">
              <w:rPr>
                <w:rFonts w:ascii="Calibri" w:eastAsia="MS Mincho" w:hAnsi="Calibri"/>
              </w:rPr>
              <w:t>Refractory neuropathic pain</w:t>
            </w:r>
            <w:r w:rsidR="00F53539">
              <w:rPr>
                <w:rFonts w:ascii="Calibri" w:eastAsia="MS Mincho" w:hAnsi="Calibri"/>
              </w:rPr>
              <w:t xml:space="preserve"> (R</w:t>
            </w:r>
            <w:r w:rsidR="00291952">
              <w:rPr>
                <w:rFonts w:ascii="Calibri" w:eastAsia="MS Mincho" w:hAnsi="Calibri"/>
              </w:rPr>
              <w:t>PBS</w:t>
            </w:r>
            <w:r w:rsidR="00F53539">
              <w:rPr>
                <w:rFonts w:ascii="Calibri" w:eastAsia="MS Mincho" w:hAnsi="Calibri"/>
              </w:rPr>
              <w:t xml:space="preserve"> only).</w:t>
            </w:r>
          </w:p>
        </w:tc>
      </w:tr>
    </w:tbl>
    <w:p w:rsidR="00BA4740" w:rsidRPr="00E3447E" w:rsidRDefault="00BA4740" w:rsidP="00BA4740">
      <w:pPr>
        <w:pStyle w:val="Notes"/>
      </w:pPr>
      <w:r w:rsidRPr="00E3447E">
        <w:t xml:space="preserve">Source: </w:t>
      </w:r>
      <w:r w:rsidR="00DA17C2">
        <w:t xml:space="preserve">December </w:t>
      </w:r>
      <w:r w:rsidRPr="00E3447E">
        <w:t>201</w:t>
      </w:r>
      <w:r w:rsidR="00DA17C2">
        <w:t>9</w:t>
      </w:r>
      <w:r w:rsidRPr="00E3447E">
        <w:t xml:space="preserve"> PBS Schedule</w:t>
      </w:r>
    </w:p>
    <w:p w:rsidR="00BA4740" w:rsidRDefault="00571456" w:rsidP="00447BD5">
      <w:pPr>
        <w:pStyle w:val="Heading3"/>
      </w:pPr>
      <w:r>
        <w:t>C</w:t>
      </w:r>
      <w:r w:rsidR="00BA4740">
        <w:t xml:space="preserve">hanges to </w:t>
      </w:r>
      <w:r>
        <w:t xml:space="preserve">PBS </w:t>
      </w:r>
      <w:r w:rsidR="00BA4740">
        <w:t>listing</w:t>
      </w:r>
    </w:p>
    <w:p w:rsidR="00571456" w:rsidRDefault="00571456" w:rsidP="00BA4740">
      <w:r>
        <w:t xml:space="preserve">Since the October 2014 </w:t>
      </w:r>
      <w:proofErr w:type="gramStart"/>
      <w:r>
        <w:t>DUSC</w:t>
      </w:r>
      <w:proofErr w:type="gramEnd"/>
      <w:r>
        <w:t xml:space="preserve"> analysis the main change</w:t>
      </w:r>
      <w:r w:rsidR="00DD00C1">
        <w:t xml:space="preserve"> </w:t>
      </w:r>
      <w:r w:rsidR="00E21FFC">
        <w:t xml:space="preserve">has been to </w:t>
      </w:r>
      <w:r w:rsidR="00DD00C1">
        <w:t>the prescribing environment</w:t>
      </w:r>
      <w:r w:rsidR="00E21FFC">
        <w:t xml:space="preserve">, </w:t>
      </w:r>
      <w:r w:rsidR="00DD00C1">
        <w:t>not the PBS listings</w:t>
      </w:r>
      <w:r w:rsidR="00E21FFC">
        <w:t>. That is, there was</w:t>
      </w:r>
      <w:r>
        <w:t xml:space="preserve"> </w:t>
      </w:r>
      <w:r w:rsidR="00E21FFC">
        <w:t>an</w:t>
      </w:r>
      <w:r>
        <w:t xml:space="preserve"> </w:t>
      </w:r>
      <w:proofErr w:type="gramStart"/>
      <w:r>
        <w:t>up-</w:t>
      </w:r>
      <w:r w:rsidRPr="004A1864">
        <w:t>scheduling</w:t>
      </w:r>
      <w:proofErr w:type="gramEnd"/>
      <w:r w:rsidRPr="00AE2AFB">
        <w:t xml:space="preserve"> by the TGA </w:t>
      </w:r>
      <w:r w:rsidRPr="005605A6">
        <w:t xml:space="preserve">of low dose codeine combination products to </w:t>
      </w:r>
      <w:r w:rsidR="00DF6DC8">
        <w:t>Schedule 4</w:t>
      </w:r>
      <w:r w:rsidRPr="005605A6">
        <w:t xml:space="preserve"> </w:t>
      </w:r>
      <w:r w:rsidR="00E85298">
        <w:t>P</w:t>
      </w:r>
      <w:r w:rsidRPr="005605A6">
        <w:t xml:space="preserve">rescription </w:t>
      </w:r>
      <w:r w:rsidR="00E85298">
        <w:t>O</w:t>
      </w:r>
      <w:r w:rsidRPr="005605A6">
        <w:t>nly on 1</w:t>
      </w:r>
      <w:r w:rsidR="00DF6DC8">
        <w:t> </w:t>
      </w:r>
      <w:r w:rsidRPr="005605A6">
        <w:t>February</w:t>
      </w:r>
      <w:r w:rsidR="00DF6DC8">
        <w:t> </w:t>
      </w:r>
      <w:r w:rsidRPr="005605A6">
        <w:t>2018</w:t>
      </w:r>
      <w:r>
        <w:t>.</w:t>
      </w:r>
      <w:r w:rsidRPr="00917115">
        <w:t xml:space="preserve"> </w:t>
      </w:r>
      <w:r w:rsidR="00DD00C1">
        <w:t xml:space="preserve">These </w:t>
      </w:r>
      <w:r w:rsidRPr="00917115">
        <w:t xml:space="preserve">products </w:t>
      </w:r>
      <w:r w:rsidR="00D63F79">
        <w:t>(containing less than 30</w:t>
      </w:r>
      <w:r w:rsidR="00DF6DC8">
        <w:t> </w:t>
      </w:r>
      <w:r w:rsidR="00D63F79">
        <w:t xml:space="preserve">mg of codeine) </w:t>
      </w:r>
      <w:r>
        <w:t>are</w:t>
      </w:r>
      <w:r w:rsidRPr="00917115">
        <w:t xml:space="preserve"> not PBS listed, so </w:t>
      </w:r>
      <w:r>
        <w:t xml:space="preserve">they </w:t>
      </w:r>
      <w:proofErr w:type="gramStart"/>
      <w:r>
        <w:t xml:space="preserve">will have been </w:t>
      </w:r>
      <w:r w:rsidRPr="00917115">
        <w:t>supplied</w:t>
      </w:r>
      <w:proofErr w:type="gramEnd"/>
      <w:r w:rsidRPr="00917115">
        <w:t xml:space="preserve"> </w:t>
      </w:r>
      <w:r w:rsidR="00E85298">
        <w:t>on</w:t>
      </w:r>
      <w:r w:rsidRPr="00917115">
        <w:t xml:space="preserve"> private prescriptions</w:t>
      </w:r>
      <w:r>
        <w:t xml:space="preserve"> after this change</w:t>
      </w:r>
      <w:r w:rsidRPr="00917115">
        <w:t xml:space="preserve">. This </w:t>
      </w:r>
      <w:r>
        <w:t xml:space="preserve">may have </w:t>
      </w:r>
      <w:r w:rsidRPr="00917115">
        <w:t xml:space="preserve">provided a financial incentive to substitute low dose </w:t>
      </w:r>
      <w:r w:rsidR="00DF6DC8">
        <w:t>codeine</w:t>
      </w:r>
      <w:r w:rsidRPr="00917115">
        <w:t xml:space="preserve"> with high</w:t>
      </w:r>
      <w:r>
        <w:t>er</w:t>
      </w:r>
      <w:r w:rsidRPr="00917115">
        <w:t xml:space="preserve"> dose PBS</w:t>
      </w:r>
      <w:r w:rsidR="00DF6DC8">
        <w:noBreakHyphen/>
      </w:r>
      <w:r w:rsidRPr="00917115">
        <w:t>subsidised prescriptions</w:t>
      </w:r>
      <w:r w:rsidR="00D63F79">
        <w:t xml:space="preserve"> (e.</w:t>
      </w:r>
      <w:r w:rsidR="00DF6DC8">
        <w:t>g.</w:t>
      </w:r>
      <w:r w:rsidR="00D63F79">
        <w:t xml:space="preserve"> 30</w:t>
      </w:r>
      <w:r w:rsidR="00DF6DC8">
        <w:t> </w:t>
      </w:r>
      <w:r w:rsidR="00D63F79">
        <w:t>mg codeine in combination with 500</w:t>
      </w:r>
      <w:r w:rsidR="00DF6DC8">
        <w:t> </w:t>
      </w:r>
      <w:r w:rsidR="00D63F79">
        <w:t>mg paracetamol)</w:t>
      </w:r>
      <w:r w:rsidRPr="00917115">
        <w:t>.</w:t>
      </w:r>
    </w:p>
    <w:p w:rsidR="00BA4740" w:rsidRPr="00BB48BE" w:rsidRDefault="00BA4740" w:rsidP="00CF1245">
      <w:pPr>
        <w:pStyle w:val="Heading2"/>
      </w:pPr>
      <w:r w:rsidRPr="00BB48BE">
        <w:lastRenderedPageBreak/>
        <w:t>Previous reviews by the DUSC</w:t>
      </w:r>
    </w:p>
    <w:p w:rsidR="00BC265C" w:rsidRDefault="00BA4740" w:rsidP="00CF1245">
      <w:pPr>
        <w:keepNext/>
      </w:pPr>
      <w:r>
        <w:t xml:space="preserve">The DUSC previously reviewed opioid use at its </w:t>
      </w:r>
      <w:r w:rsidR="00D63F79">
        <w:t xml:space="preserve">October 2014 </w:t>
      </w:r>
      <w:r>
        <w:t>meeting</w:t>
      </w:r>
      <w:r w:rsidR="00D63F79">
        <w:t xml:space="preserve"> </w:t>
      </w:r>
      <w:r>
        <w:t xml:space="preserve">where it examined PBS opioid use from </w:t>
      </w:r>
      <w:r w:rsidR="00BC265C">
        <w:t>October 2009</w:t>
      </w:r>
      <w:r>
        <w:t xml:space="preserve"> to </w:t>
      </w:r>
      <w:r w:rsidR="00BC265C">
        <w:t xml:space="preserve">March </w:t>
      </w:r>
      <w:r>
        <w:t>20</w:t>
      </w:r>
      <w:r w:rsidR="00BC265C">
        <w:t>14</w:t>
      </w:r>
      <w:r>
        <w:t xml:space="preserve">. The </w:t>
      </w:r>
      <w:r w:rsidR="00BC265C">
        <w:t>key findings were:</w:t>
      </w:r>
    </w:p>
    <w:p w:rsidR="00BC265C" w:rsidRDefault="00BC265C" w:rsidP="00CF1245">
      <w:pPr>
        <w:pStyle w:val="ListParagraph"/>
        <w:numPr>
          <w:ilvl w:val="0"/>
          <w:numId w:val="18"/>
        </w:numPr>
      </w:pPr>
      <w:proofErr w:type="gramStart"/>
      <w:r w:rsidRPr="00A156BD">
        <w:t>2,968,733</w:t>
      </w:r>
      <w:proofErr w:type="gramEnd"/>
      <w:r>
        <w:t xml:space="preserve"> people received at least one PBS-listed opioid analgesic in the 12 months from April 2013 to March 2014. Of these individuals, approximately 5% (approximately 150,000 people) accounted for 61% of opioid use over the year. </w:t>
      </w:r>
    </w:p>
    <w:p w:rsidR="00BC265C" w:rsidRDefault="00BC265C" w:rsidP="00CF1245">
      <w:pPr>
        <w:pStyle w:val="ListParagraph"/>
        <w:numPr>
          <w:ilvl w:val="0"/>
          <w:numId w:val="18"/>
        </w:numPr>
      </w:pPr>
      <w:r>
        <w:t xml:space="preserve">Total use of opioids, in terms of prescriptions and DDDs/1000 population/day </w:t>
      </w:r>
      <w:r w:rsidR="008E1C58">
        <w:t xml:space="preserve">had </w:t>
      </w:r>
      <w:r>
        <w:t>continue</w:t>
      </w:r>
      <w:r w:rsidR="008E1C58">
        <w:t>d</w:t>
      </w:r>
      <w:r>
        <w:t xml:space="preserve"> to increase.</w:t>
      </w:r>
    </w:p>
    <w:p w:rsidR="00BC265C" w:rsidRDefault="00BC265C" w:rsidP="00CF1245">
      <w:pPr>
        <w:pStyle w:val="ListParagraph"/>
        <w:numPr>
          <w:ilvl w:val="0"/>
          <w:numId w:val="18"/>
        </w:numPr>
      </w:pPr>
      <w:r>
        <w:t xml:space="preserve">Paracetamol with codeine had the highest rate of use in terms of DDDs/1000 population/day. In 2013, oxycodone became the second highest used opioid analgesic, exceeding the use of tramadol. </w:t>
      </w:r>
    </w:p>
    <w:p w:rsidR="00BC265C" w:rsidRDefault="00BC265C" w:rsidP="00CF1245">
      <w:pPr>
        <w:pStyle w:val="ListParagraph"/>
        <w:numPr>
          <w:ilvl w:val="0"/>
          <w:numId w:val="18"/>
        </w:numPr>
      </w:pPr>
      <w:r>
        <w:t xml:space="preserve">Utilisation of oxycodone, fentanyl, buprenorphine and hydromorphone </w:t>
      </w:r>
      <w:r w:rsidR="008E1C58">
        <w:t>wa</w:t>
      </w:r>
      <w:r>
        <w:t>s increasing. The utilisation of morphine and tramadol appear</w:t>
      </w:r>
      <w:r w:rsidR="008E1C58">
        <w:t>ed</w:t>
      </w:r>
      <w:r>
        <w:t xml:space="preserve"> to be decreasing. </w:t>
      </w:r>
    </w:p>
    <w:p w:rsidR="00270D88" w:rsidRDefault="00270D88" w:rsidP="00D071E3">
      <w:pPr>
        <w:pStyle w:val="NoSpacing"/>
        <w:ind w:left="360"/>
      </w:pPr>
    </w:p>
    <w:p w:rsidR="00270D88" w:rsidRDefault="00BC265C" w:rsidP="00270D88">
      <w:r>
        <w:t>The DUSC also review</w:t>
      </w:r>
      <w:r w:rsidR="007650C5">
        <w:t>ed</w:t>
      </w:r>
      <w:r>
        <w:t xml:space="preserve"> opioids at its February </w:t>
      </w:r>
      <w:r w:rsidR="00675362">
        <w:t xml:space="preserve">2008 </w:t>
      </w:r>
      <w:r>
        <w:t xml:space="preserve">and </w:t>
      </w:r>
      <w:r w:rsidR="00BA4740">
        <w:t xml:space="preserve">February </w:t>
      </w:r>
      <w:r w:rsidR="00675362">
        <w:t xml:space="preserve">2010 </w:t>
      </w:r>
      <w:r w:rsidR="00BA4740">
        <w:t>meeting</w:t>
      </w:r>
      <w:r>
        <w:t xml:space="preserve">s. </w:t>
      </w:r>
      <w:r w:rsidR="00270D88">
        <w:t>In addition, a</w:t>
      </w:r>
      <w:r>
        <w:t xml:space="preserve"> </w:t>
      </w:r>
      <w:r w:rsidR="00270D88">
        <w:t xml:space="preserve">24 month </w:t>
      </w:r>
      <w:r>
        <w:t>predicted v</w:t>
      </w:r>
      <w:r w:rsidR="007650C5">
        <w:t>ersus</w:t>
      </w:r>
      <w:r>
        <w:t xml:space="preserve"> actual analysis of </w:t>
      </w:r>
      <w:proofErr w:type="spellStart"/>
      <w:r>
        <w:t>pregabalin</w:t>
      </w:r>
      <w:proofErr w:type="spellEnd"/>
      <w:r>
        <w:t xml:space="preserve"> </w:t>
      </w:r>
      <w:proofErr w:type="gramStart"/>
      <w:r>
        <w:t>was considered</w:t>
      </w:r>
      <w:proofErr w:type="gramEnd"/>
      <w:r>
        <w:t xml:space="preserve"> at </w:t>
      </w:r>
      <w:r w:rsidR="00270D88">
        <w:t>the October 2015</w:t>
      </w:r>
      <w:r w:rsidR="00675362">
        <w:t xml:space="preserve"> DUSC</w:t>
      </w:r>
      <w:r w:rsidR="00270D88">
        <w:t xml:space="preserve"> meeting. The key findings were:</w:t>
      </w:r>
    </w:p>
    <w:p w:rsidR="00270D88" w:rsidRPr="0058760F" w:rsidRDefault="00270D88" w:rsidP="00CF1245">
      <w:pPr>
        <w:pStyle w:val="ListParagraph"/>
        <w:numPr>
          <w:ilvl w:val="0"/>
          <w:numId w:val="19"/>
        </w:numPr>
      </w:pPr>
      <w:r w:rsidRPr="0058760F">
        <w:t>There were 294,</w:t>
      </w:r>
      <w:r>
        <w:t>747 and 433,324</w:t>
      </w:r>
      <w:r w:rsidRPr="0058760F">
        <w:t xml:space="preserve"> patients treated with PBS</w:t>
      </w:r>
      <w:r w:rsidR="00675362">
        <w:noBreakHyphen/>
      </w:r>
      <w:r w:rsidRPr="0058760F">
        <w:t xml:space="preserve">subsidised </w:t>
      </w:r>
      <w:proofErr w:type="spellStart"/>
      <w:r w:rsidRPr="0058760F">
        <w:t>pregabalin</w:t>
      </w:r>
      <w:proofErr w:type="spellEnd"/>
      <w:r w:rsidRPr="0058760F">
        <w:t xml:space="preserve"> in the first </w:t>
      </w:r>
      <w:r>
        <w:t xml:space="preserve">two </w:t>
      </w:r>
      <w:r w:rsidRPr="0058760F">
        <w:t>year</w:t>
      </w:r>
      <w:r>
        <w:t>s</w:t>
      </w:r>
      <w:r w:rsidRPr="0058760F">
        <w:t xml:space="preserve"> of listing</w:t>
      </w:r>
      <w:r w:rsidR="007650C5">
        <w:t>,</w:t>
      </w:r>
      <w:r>
        <w:t xml:space="preserve"> respectively</w:t>
      </w:r>
      <w:r w:rsidRPr="0058760F">
        <w:t xml:space="preserve">. This was </w:t>
      </w:r>
      <w:proofErr w:type="spellStart"/>
      <w:r w:rsidR="00304A3C" w:rsidRPr="00304A3C">
        <w:rPr>
          <w:highlight w:val="black"/>
        </w:rPr>
        <w:t>x</w:t>
      </w:r>
      <w:r w:rsidR="00304A3C">
        <w:rPr>
          <w:highlight w:val="black"/>
        </w:rPr>
        <w:t>x</w:t>
      </w:r>
      <w:r w:rsidR="00304A3C" w:rsidRPr="00304A3C">
        <w:rPr>
          <w:highlight w:val="black"/>
        </w:rPr>
        <w:t>xxxx</w:t>
      </w:r>
      <w:proofErr w:type="spellEnd"/>
      <w:r w:rsidR="00304A3C">
        <w:t xml:space="preserve"> </w:t>
      </w:r>
      <w:r w:rsidRPr="0058760F">
        <w:t xml:space="preserve">than </w:t>
      </w:r>
      <w:r>
        <w:t>predicted</w:t>
      </w:r>
      <w:r w:rsidR="00822558">
        <w:t xml:space="preserve"> in both years</w:t>
      </w:r>
      <w:r>
        <w:t xml:space="preserve">. The number of actual patients in Year 2 </w:t>
      </w:r>
      <w:proofErr w:type="spellStart"/>
      <w:r w:rsidR="00304A3C" w:rsidRPr="00304A3C">
        <w:rPr>
          <w:highlight w:val="black"/>
        </w:rPr>
        <w:t>xxxxxxxx</w:t>
      </w:r>
      <w:proofErr w:type="spellEnd"/>
      <w:r>
        <w:t xml:space="preserve"> the number of patients predicted for Year 5.</w:t>
      </w:r>
    </w:p>
    <w:p w:rsidR="00270D88" w:rsidRPr="0058760F" w:rsidRDefault="00270D88" w:rsidP="00CF1245">
      <w:pPr>
        <w:pStyle w:val="ListParagraph"/>
        <w:numPr>
          <w:ilvl w:val="0"/>
          <w:numId w:val="19"/>
        </w:numPr>
      </w:pPr>
      <w:r w:rsidRPr="0058760F">
        <w:t xml:space="preserve">The total number of prescriptions of </w:t>
      </w:r>
      <w:proofErr w:type="spellStart"/>
      <w:r w:rsidRPr="0058760F">
        <w:t>pregabalin</w:t>
      </w:r>
      <w:proofErr w:type="spellEnd"/>
      <w:r w:rsidRPr="0058760F">
        <w:t xml:space="preserve"> supplied in </w:t>
      </w:r>
      <w:r>
        <w:t xml:space="preserve">Year 1 (1,396,766) </w:t>
      </w:r>
      <w:r w:rsidRPr="0058760F">
        <w:t xml:space="preserve">was </w:t>
      </w:r>
      <w:proofErr w:type="spellStart"/>
      <w:r w:rsidR="00304A3C" w:rsidRPr="00304A3C">
        <w:rPr>
          <w:highlight w:val="black"/>
        </w:rPr>
        <w:t>xxxxxxx</w:t>
      </w:r>
      <w:proofErr w:type="spellEnd"/>
      <w:r w:rsidRPr="0058760F">
        <w:t xml:space="preserve"> to predicted, however utilisation </w:t>
      </w:r>
      <w:r>
        <w:t xml:space="preserve">in Year 2 (2,435,807 prescriptions) was </w:t>
      </w:r>
      <w:proofErr w:type="spellStart"/>
      <w:r w:rsidR="00304A3C" w:rsidRPr="00304A3C">
        <w:rPr>
          <w:highlight w:val="black"/>
        </w:rPr>
        <w:t>xxx</w:t>
      </w:r>
      <w:r w:rsidR="00304A3C">
        <w:rPr>
          <w:highlight w:val="black"/>
        </w:rPr>
        <w:t>xx</w:t>
      </w:r>
      <w:r w:rsidR="00304A3C" w:rsidRPr="00304A3C">
        <w:rPr>
          <w:highlight w:val="black"/>
        </w:rPr>
        <w:t>x</w:t>
      </w:r>
      <w:proofErr w:type="spellEnd"/>
      <w:r>
        <w:t xml:space="preserve"> than predicted.</w:t>
      </w:r>
    </w:p>
    <w:p w:rsidR="00CF1245" w:rsidRDefault="00270D88" w:rsidP="00CF1245">
      <w:pPr>
        <w:pStyle w:val="ListParagraph"/>
        <w:numPr>
          <w:ilvl w:val="0"/>
          <w:numId w:val="19"/>
        </w:numPr>
      </w:pPr>
      <w:r>
        <w:t xml:space="preserve">The </w:t>
      </w:r>
      <w:proofErr w:type="spellStart"/>
      <w:r w:rsidR="00304A3C" w:rsidRPr="00304A3C">
        <w:rPr>
          <w:highlight w:val="black"/>
        </w:rPr>
        <w:t>xxxxxxxx</w:t>
      </w:r>
      <w:proofErr w:type="spellEnd"/>
      <w:r>
        <w:t xml:space="preserve"> than predicted number of patients and prescriptions in Year 2 did not translate to </w:t>
      </w:r>
      <w:proofErr w:type="spellStart"/>
      <w:r w:rsidR="00304A3C" w:rsidRPr="00304A3C">
        <w:rPr>
          <w:highlight w:val="black"/>
        </w:rPr>
        <w:t>xxxxxxx</w:t>
      </w:r>
      <w:r w:rsidR="00304A3C" w:rsidRPr="00A33CAA">
        <w:rPr>
          <w:highlight w:val="black"/>
        </w:rPr>
        <w:t>xxxxxxxxxx</w:t>
      </w:r>
      <w:r w:rsidR="00304A3C" w:rsidRPr="00304A3C">
        <w:rPr>
          <w:highlight w:val="black"/>
        </w:rPr>
        <w:t>xxxx</w:t>
      </w:r>
      <w:proofErr w:type="spellEnd"/>
      <w:r>
        <w:t xml:space="preserve"> than predicted </w:t>
      </w:r>
      <w:r w:rsidR="00675362">
        <w:t>government</w:t>
      </w:r>
      <w:r>
        <w:t xml:space="preserve"> expenditure because there was</w:t>
      </w:r>
      <w:r w:rsidR="00C40B0B">
        <w:t>:</w:t>
      </w:r>
    </w:p>
    <w:p w:rsidR="00CF1245" w:rsidRDefault="00270D88" w:rsidP="00CF1245">
      <w:pPr>
        <w:pStyle w:val="ListParagraph"/>
        <w:numPr>
          <w:ilvl w:val="1"/>
          <w:numId w:val="20"/>
        </w:numPr>
      </w:pPr>
      <w:r>
        <w:t xml:space="preserve">a </w:t>
      </w:r>
      <w:proofErr w:type="spellStart"/>
      <w:r w:rsidR="00304A3C" w:rsidRPr="00304A3C">
        <w:rPr>
          <w:highlight w:val="black"/>
        </w:rPr>
        <w:t>xxx</w:t>
      </w:r>
      <w:r w:rsidR="00304A3C">
        <w:rPr>
          <w:highlight w:val="black"/>
        </w:rPr>
        <w:t>x</w:t>
      </w:r>
      <w:r w:rsidR="00304A3C" w:rsidRPr="00304A3C">
        <w:rPr>
          <w:highlight w:val="black"/>
        </w:rPr>
        <w:t>xxx</w:t>
      </w:r>
      <w:proofErr w:type="spellEnd"/>
      <w:r>
        <w:t xml:space="preserve"> than expected discontinuation rate after the first prescription leading to </w:t>
      </w:r>
      <w:proofErr w:type="spellStart"/>
      <w:r w:rsidR="00304A3C" w:rsidRPr="00304A3C">
        <w:rPr>
          <w:highlight w:val="black"/>
        </w:rPr>
        <w:t>xxxxxx</w:t>
      </w:r>
      <w:proofErr w:type="spellEnd"/>
      <w:r>
        <w:t xml:space="preserve"> than expected </w:t>
      </w:r>
      <w:r w:rsidR="00BD23B3">
        <w:t xml:space="preserve">number of </w:t>
      </w:r>
      <w:r>
        <w:t>pr</w:t>
      </w:r>
      <w:r w:rsidR="00CF1245">
        <w:t xml:space="preserve">escriptions per patient; and </w:t>
      </w:r>
    </w:p>
    <w:p w:rsidR="00270D88" w:rsidRDefault="00304A3C" w:rsidP="00CF1245">
      <w:pPr>
        <w:pStyle w:val="ListParagraph"/>
        <w:numPr>
          <w:ilvl w:val="1"/>
          <w:numId w:val="20"/>
        </w:numPr>
      </w:pPr>
      <w:proofErr w:type="spellStart"/>
      <w:proofErr w:type="gramStart"/>
      <w:r w:rsidRPr="00304A3C">
        <w:rPr>
          <w:highlight w:val="black"/>
        </w:rPr>
        <w:t>xxxxxxx</w:t>
      </w:r>
      <w:proofErr w:type="spellEnd"/>
      <w:proofErr w:type="gramEnd"/>
      <w:r w:rsidR="00270D88">
        <w:t xml:space="preserve"> than expected expenditure per prescription due to </w:t>
      </w:r>
      <w:proofErr w:type="spellStart"/>
      <w:r w:rsidRPr="00304A3C">
        <w:rPr>
          <w:highlight w:val="black"/>
        </w:rPr>
        <w:t>xxxxxx</w:t>
      </w:r>
      <w:proofErr w:type="spellEnd"/>
      <w:r w:rsidR="00270D88">
        <w:t xml:space="preserve"> than expected average daily dose </w:t>
      </w:r>
      <w:r w:rsidR="006B7C74">
        <w:t xml:space="preserve">and </w:t>
      </w:r>
      <w:proofErr w:type="spellStart"/>
      <w:r w:rsidRPr="00304A3C">
        <w:rPr>
          <w:highlight w:val="black"/>
        </w:rPr>
        <w:t>xxxxxxx</w:t>
      </w:r>
      <w:proofErr w:type="spellEnd"/>
      <w:r>
        <w:t xml:space="preserve"> </w:t>
      </w:r>
      <w:r w:rsidR="00270D88">
        <w:t xml:space="preserve">than expected average patient </w:t>
      </w:r>
      <w:proofErr w:type="spellStart"/>
      <w:r w:rsidR="00270D88">
        <w:t>copayment</w:t>
      </w:r>
      <w:proofErr w:type="spellEnd"/>
      <w:r w:rsidR="00270D88">
        <w:t xml:space="preserve"> (due to </w:t>
      </w:r>
      <w:proofErr w:type="spellStart"/>
      <w:r w:rsidRPr="00304A3C">
        <w:rPr>
          <w:highlight w:val="black"/>
        </w:rPr>
        <w:t>xxxxxxx</w:t>
      </w:r>
      <w:proofErr w:type="spellEnd"/>
      <w:r w:rsidR="00270D88">
        <w:t xml:space="preserve"> than expected proportion of non-concessional patients).</w:t>
      </w:r>
    </w:p>
    <w:p w:rsidR="00270D88" w:rsidRDefault="00270D88" w:rsidP="00CF1245">
      <w:pPr>
        <w:pStyle w:val="ListParagraph"/>
        <w:numPr>
          <w:ilvl w:val="0"/>
          <w:numId w:val="19"/>
        </w:numPr>
      </w:pPr>
      <w:r>
        <w:t xml:space="preserve">Prescribing of </w:t>
      </w:r>
      <w:proofErr w:type="spellStart"/>
      <w:r>
        <w:t>pregabalin</w:t>
      </w:r>
      <w:proofErr w:type="spellEnd"/>
      <w:r>
        <w:t xml:space="preserve"> in clinical practice may not be optimal. A large number of patients d</w:t>
      </w:r>
      <w:r w:rsidR="006F676D">
        <w:t>id</w:t>
      </w:r>
      <w:r>
        <w:t xml:space="preserve"> not have the dose of </w:t>
      </w:r>
      <w:proofErr w:type="spellStart"/>
      <w:r>
        <w:t>pregabalin</w:t>
      </w:r>
      <w:proofErr w:type="spellEnd"/>
      <w:r>
        <w:t xml:space="preserve"> </w:t>
      </w:r>
      <w:proofErr w:type="gramStart"/>
      <w:r>
        <w:t>up-titrated</w:t>
      </w:r>
      <w:proofErr w:type="gramEnd"/>
      <w:r>
        <w:t xml:space="preserve"> and </w:t>
      </w:r>
      <w:r w:rsidR="006F676D">
        <w:t>persistence to therapy wa</w:t>
      </w:r>
      <w:r>
        <w:t>s poor.</w:t>
      </w:r>
    </w:p>
    <w:p w:rsidR="009E4FC8" w:rsidRDefault="009E4FC8" w:rsidP="00D071E3">
      <w:pPr>
        <w:pStyle w:val="NoSpacing"/>
        <w:tabs>
          <w:tab w:val="left" w:pos="284"/>
        </w:tabs>
      </w:pPr>
    </w:p>
    <w:p w:rsidR="00BA4740" w:rsidRPr="00917115" w:rsidRDefault="00BA4740" w:rsidP="00CF1245">
      <w:pPr>
        <w:pStyle w:val="Heading1"/>
      </w:pPr>
      <w:r w:rsidRPr="00917115">
        <w:lastRenderedPageBreak/>
        <w:t>Methods</w:t>
      </w:r>
    </w:p>
    <w:p w:rsidR="00BA4740" w:rsidRDefault="00BA4740" w:rsidP="00CF1245">
      <w:pPr>
        <w:keepNext/>
        <w:rPr>
          <w:rFonts w:cstheme="minorHAnsi"/>
        </w:rPr>
      </w:pPr>
      <w:r w:rsidRPr="009858C3">
        <w:rPr>
          <w:rFonts w:cstheme="minorHAnsi"/>
        </w:rPr>
        <w:t xml:space="preserve">The analysis examines the use of opioids </w:t>
      </w:r>
      <w:r w:rsidR="00047D64">
        <w:rPr>
          <w:rFonts w:cstheme="minorHAnsi"/>
        </w:rPr>
        <w:t xml:space="preserve">and </w:t>
      </w:r>
      <w:proofErr w:type="spellStart"/>
      <w:r w:rsidR="00047D64">
        <w:rPr>
          <w:rFonts w:cstheme="minorHAnsi"/>
        </w:rPr>
        <w:t>pregabalin</w:t>
      </w:r>
      <w:proofErr w:type="spellEnd"/>
      <w:r w:rsidR="00047D64">
        <w:rPr>
          <w:rFonts w:cstheme="minorHAnsi"/>
        </w:rPr>
        <w:t xml:space="preserve"> </w:t>
      </w:r>
      <w:r w:rsidR="00E85298" w:rsidRPr="009858C3">
        <w:rPr>
          <w:rFonts w:cstheme="minorHAnsi"/>
        </w:rPr>
        <w:t xml:space="preserve">for analgesia </w:t>
      </w:r>
      <w:r w:rsidRPr="009858C3">
        <w:rPr>
          <w:rFonts w:cstheme="minorHAnsi"/>
        </w:rPr>
        <w:t>on the PBS</w:t>
      </w:r>
      <w:r w:rsidR="008F5417">
        <w:rPr>
          <w:rFonts w:cstheme="minorHAnsi"/>
        </w:rPr>
        <w:t xml:space="preserve"> </w:t>
      </w:r>
      <w:r w:rsidR="00675362">
        <w:rPr>
          <w:rFonts w:cstheme="minorHAnsi"/>
        </w:rPr>
        <w:t>and</w:t>
      </w:r>
      <w:r w:rsidR="008F5417">
        <w:rPr>
          <w:rFonts w:cstheme="minorHAnsi"/>
        </w:rPr>
        <w:t xml:space="preserve"> RPBS</w:t>
      </w:r>
      <w:r w:rsidRPr="009858C3">
        <w:rPr>
          <w:rFonts w:cstheme="minorHAnsi"/>
        </w:rPr>
        <w:t xml:space="preserve"> from </w:t>
      </w:r>
      <w:r>
        <w:rPr>
          <w:rFonts w:cstheme="minorHAnsi"/>
        </w:rPr>
        <w:t>April</w:t>
      </w:r>
      <w:r w:rsidRPr="009858C3">
        <w:rPr>
          <w:rFonts w:cstheme="minorHAnsi"/>
        </w:rPr>
        <w:t xml:space="preserve"> 20</w:t>
      </w:r>
      <w:r>
        <w:rPr>
          <w:rFonts w:cstheme="minorHAnsi"/>
        </w:rPr>
        <w:t>12</w:t>
      </w:r>
      <w:r w:rsidRPr="009858C3">
        <w:rPr>
          <w:rFonts w:cstheme="minorHAnsi"/>
        </w:rPr>
        <w:t xml:space="preserve"> </w:t>
      </w:r>
      <w:r>
        <w:rPr>
          <w:rFonts w:cstheme="minorHAnsi"/>
        </w:rPr>
        <w:t xml:space="preserve">(the start of the collection of under </w:t>
      </w:r>
      <w:proofErr w:type="spellStart"/>
      <w:r>
        <w:rPr>
          <w:rFonts w:cstheme="minorHAnsi"/>
        </w:rPr>
        <w:t>copayment</w:t>
      </w:r>
      <w:proofErr w:type="spellEnd"/>
      <w:r>
        <w:rPr>
          <w:rFonts w:cstheme="minorHAnsi"/>
        </w:rPr>
        <w:t xml:space="preserve"> prescriptions by the </w:t>
      </w:r>
      <w:r w:rsidRPr="00AD716D">
        <w:rPr>
          <w:rFonts w:cstheme="minorHAnsi"/>
        </w:rPr>
        <w:t>Department of Human Services (DHS)</w:t>
      </w:r>
      <w:r>
        <w:rPr>
          <w:rFonts w:cstheme="minorHAnsi"/>
        </w:rPr>
        <w:t xml:space="preserve">) </w:t>
      </w:r>
      <w:r w:rsidRPr="009858C3">
        <w:rPr>
          <w:rFonts w:cstheme="minorHAnsi"/>
        </w:rPr>
        <w:t xml:space="preserve">to </w:t>
      </w:r>
      <w:r>
        <w:rPr>
          <w:rFonts w:cstheme="minorHAnsi"/>
        </w:rPr>
        <w:t>September</w:t>
      </w:r>
      <w:r w:rsidRPr="009858C3">
        <w:rPr>
          <w:rFonts w:cstheme="minorHAnsi"/>
        </w:rPr>
        <w:t xml:space="preserve"> 201</w:t>
      </w:r>
      <w:r>
        <w:rPr>
          <w:rFonts w:cstheme="minorHAnsi"/>
        </w:rPr>
        <w:t>9 (the most recent data available</w:t>
      </w:r>
      <w:r w:rsidR="008F5417">
        <w:rPr>
          <w:rFonts w:cstheme="minorHAnsi"/>
        </w:rPr>
        <w:t>)</w:t>
      </w:r>
      <w:r w:rsidRPr="009858C3">
        <w:rPr>
          <w:rFonts w:cstheme="minorHAnsi"/>
        </w:rPr>
        <w:t>.</w:t>
      </w:r>
    </w:p>
    <w:p w:rsidR="00BA4740" w:rsidRDefault="00BA4740" w:rsidP="00BA4740">
      <w:pPr>
        <w:rPr>
          <w:rFonts w:cstheme="minorHAnsi"/>
        </w:rPr>
      </w:pPr>
      <w:r w:rsidRPr="00AE2AFB">
        <w:rPr>
          <w:rFonts w:cstheme="minorHAnsi"/>
        </w:rPr>
        <w:t xml:space="preserve">Data </w:t>
      </w:r>
      <w:proofErr w:type="gramStart"/>
      <w:r w:rsidRPr="00AE2AFB">
        <w:rPr>
          <w:rFonts w:cstheme="minorHAnsi"/>
        </w:rPr>
        <w:t>were</w:t>
      </w:r>
      <w:r w:rsidRPr="005605A6">
        <w:rPr>
          <w:rFonts w:cstheme="minorHAnsi"/>
        </w:rPr>
        <w:t xml:space="preserve"> extracted</w:t>
      </w:r>
      <w:proofErr w:type="gramEnd"/>
      <w:r w:rsidRPr="005605A6">
        <w:rPr>
          <w:rFonts w:cstheme="minorHAnsi"/>
        </w:rPr>
        <w:t xml:space="preserve"> from the </w:t>
      </w:r>
      <w:r w:rsidRPr="00917115">
        <w:rPr>
          <w:rFonts w:cstheme="minorHAnsi"/>
        </w:rPr>
        <w:t xml:space="preserve">DHS Supplied Prescriptions database </w:t>
      </w:r>
      <w:r w:rsidR="001526DC">
        <w:rPr>
          <w:rFonts w:cstheme="minorHAnsi"/>
        </w:rPr>
        <w:t xml:space="preserve">based on </w:t>
      </w:r>
      <w:r w:rsidRPr="00917115">
        <w:rPr>
          <w:rFonts w:cstheme="minorHAnsi"/>
        </w:rPr>
        <w:t xml:space="preserve">Anatomic Therapeutic Classification </w:t>
      </w:r>
      <w:r w:rsidR="003256AD">
        <w:rPr>
          <w:rFonts w:cstheme="minorHAnsi"/>
        </w:rPr>
        <w:t xml:space="preserve">(ATC) </w:t>
      </w:r>
      <w:r w:rsidRPr="00917115">
        <w:rPr>
          <w:rFonts w:cstheme="minorHAnsi"/>
        </w:rPr>
        <w:t xml:space="preserve">codes. Data </w:t>
      </w:r>
      <w:proofErr w:type="gramStart"/>
      <w:r w:rsidRPr="00917115">
        <w:rPr>
          <w:rFonts w:cstheme="minorHAnsi"/>
        </w:rPr>
        <w:t>were extracted</w:t>
      </w:r>
      <w:proofErr w:type="gramEnd"/>
      <w:r w:rsidRPr="00917115">
        <w:rPr>
          <w:rFonts w:cstheme="minorHAnsi"/>
        </w:rPr>
        <w:t xml:space="preserve"> for</w:t>
      </w:r>
      <w:r w:rsidR="00675362">
        <w:rPr>
          <w:rFonts w:cstheme="minorHAnsi"/>
        </w:rPr>
        <w:t>:</w:t>
      </w:r>
    </w:p>
    <w:p w:rsidR="00BA4740" w:rsidRDefault="00BA4740" w:rsidP="00CF1245">
      <w:pPr>
        <w:pStyle w:val="ListParagraph"/>
        <w:numPr>
          <w:ilvl w:val="0"/>
          <w:numId w:val="22"/>
        </w:numPr>
      </w:pPr>
      <w:r w:rsidRPr="00AE2AFB">
        <w:t xml:space="preserve">N02A (analgesics – opioids) </w:t>
      </w:r>
    </w:p>
    <w:p w:rsidR="00BA4740" w:rsidRPr="00085761" w:rsidRDefault="00BA4740" w:rsidP="00CF1245">
      <w:pPr>
        <w:pStyle w:val="ListParagraph"/>
        <w:numPr>
          <w:ilvl w:val="0"/>
          <w:numId w:val="22"/>
        </w:numPr>
      </w:pPr>
      <w:r w:rsidRPr="00CF1245">
        <w:rPr>
          <w:rFonts w:eastAsia="MS Mincho"/>
        </w:rPr>
        <w:t>N02BG (Other analgesics and antipyretics</w:t>
      </w:r>
      <w:r w:rsidRPr="00672B41">
        <w:t>)</w:t>
      </w:r>
      <w:r>
        <w:t xml:space="preserve"> - </w:t>
      </w:r>
      <w:proofErr w:type="spellStart"/>
      <w:r w:rsidRPr="00CF1245">
        <w:rPr>
          <w:rFonts w:eastAsia="MS Mincho"/>
        </w:rPr>
        <w:t>pregabalin</w:t>
      </w:r>
      <w:proofErr w:type="spellEnd"/>
      <w:r w:rsidRPr="00CF1245">
        <w:rPr>
          <w:rFonts w:eastAsia="MS Mincho"/>
        </w:rPr>
        <w:t xml:space="preserve">, gabapentin and </w:t>
      </w:r>
      <w:proofErr w:type="spellStart"/>
      <w:r w:rsidRPr="00CF1245">
        <w:rPr>
          <w:rFonts w:eastAsia="MS Mincho"/>
        </w:rPr>
        <w:t>methoxyflurane</w:t>
      </w:r>
      <w:proofErr w:type="spellEnd"/>
      <w:r w:rsidRPr="00CF1245">
        <w:rPr>
          <w:rFonts w:eastAsia="MS Mincho"/>
        </w:rPr>
        <w:t xml:space="preserve">. The number of </w:t>
      </w:r>
      <w:proofErr w:type="spellStart"/>
      <w:r w:rsidRPr="00CF1245">
        <w:rPr>
          <w:rFonts w:eastAsia="MS Mincho"/>
        </w:rPr>
        <w:t>methoxyflurane</w:t>
      </w:r>
      <w:proofErr w:type="spellEnd"/>
      <w:r w:rsidRPr="00CF1245">
        <w:rPr>
          <w:rFonts w:eastAsia="MS Mincho"/>
        </w:rPr>
        <w:t xml:space="preserve"> </w:t>
      </w:r>
      <w:r w:rsidR="008F5417" w:rsidRPr="00CF1245">
        <w:rPr>
          <w:rFonts w:eastAsia="MS Mincho"/>
        </w:rPr>
        <w:t xml:space="preserve">and gabapentin </w:t>
      </w:r>
      <w:r w:rsidRPr="00CF1245">
        <w:rPr>
          <w:rFonts w:eastAsia="MS Mincho"/>
        </w:rPr>
        <w:t>prescriptions are included in Figure 1</w:t>
      </w:r>
      <w:r w:rsidR="00047D64" w:rsidRPr="00CF1245">
        <w:rPr>
          <w:rFonts w:eastAsia="MS Mincho"/>
        </w:rPr>
        <w:t>a</w:t>
      </w:r>
      <w:r w:rsidRPr="00CF1245">
        <w:rPr>
          <w:rFonts w:eastAsia="MS Mincho"/>
        </w:rPr>
        <w:t xml:space="preserve">. Thereafter they are </w:t>
      </w:r>
      <w:proofErr w:type="gramStart"/>
      <w:r w:rsidRPr="00CF1245">
        <w:rPr>
          <w:rFonts w:eastAsia="MS Mincho"/>
        </w:rPr>
        <w:t>excluded</w:t>
      </w:r>
      <w:proofErr w:type="gramEnd"/>
      <w:r w:rsidRPr="00CF1245">
        <w:rPr>
          <w:rFonts w:eastAsia="MS Mincho"/>
        </w:rPr>
        <w:t xml:space="preserve"> as they are non-opioid</w:t>
      </w:r>
      <w:r w:rsidR="008F5417" w:rsidRPr="00CF1245">
        <w:rPr>
          <w:rFonts w:eastAsia="MS Mincho"/>
        </w:rPr>
        <w:t xml:space="preserve"> and </w:t>
      </w:r>
      <w:r w:rsidRPr="00CF1245">
        <w:rPr>
          <w:rFonts w:eastAsia="MS Mincho"/>
        </w:rPr>
        <w:t xml:space="preserve">not a </w:t>
      </w:r>
      <w:r w:rsidR="00675362" w:rsidRPr="00CF1245">
        <w:rPr>
          <w:rFonts w:eastAsia="MS Mincho"/>
        </w:rPr>
        <w:t xml:space="preserve">substantial </w:t>
      </w:r>
      <w:r w:rsidRPr="00CF1245">
        <w:rPr>
          <w:rFonts w:eastAsia="MS Mincho"/>
        </w:rPr>
        <w:t>proportion of the market</w:t>
      </w:r>
      <w:r w:rsidR="008F5417" w:rsidRPr="00CF1245">
        <w:rPr>
          <w:rFonts w:eastAsia="MS Mincho"/>
        </w:rPr>
        <w:t>.</w:t>
      </w:r>
    </w:p>
    <w:p w:rsidR="00BA4740" w:rsidRPr="00917115" w:rsidRDefault="00BA4740" w:rsidP="00CF1245">
      <w:pPr>
        <w:pStyle w:val="ListParagraph"/>
        <w:numPr>
          <w:ilvl w:val="0"/>
          <w:numId w:val="22"/>
        </w:numPr>
      </w:pPr>
      <w:r w:rsidRPr="00917115">
        <w:t>R05DA04 (codeine – cough suppressant)</w:t>
      </w:r>
      <w:r>
        <w:t xml:space="preserve"> – PBS item 1214X (</w:t>
      </w:r>
      <w:r w:rsidR="00675362">
        <w:t>t</w:t>
      </w:r>
      <w:r w:rsidRPr="006D2728">
        <w:t>ablet containing codeine phosphate hemihydrate 30 mg</w:t>
      </w:r>
      <w:r>
        <w:t>) only</w:t>
      </w:r>
      <w:r w:rsidRPr="00AE2AFB">
        <w:t xml:space="preserve">. </w:t>
      </w:r>
      <w:r>
        <w:t>This was included as this item is also listed under N02AA (</w:t>
      </w:r>
      <w:r w:rsidRPr="006D2728">
        <w:t>Natural opium alkaloids</w:t>
      </w:r>
      <w:r>
        <w:t xml:space="preserve">), but there is no way to distinguish if the item was supplied as a cough suppressant or an </w:t>
      </w:r>
      <w:r w:rsidRPr="00971AEE">
        <w:t>analgesic</w:t>
      </w:r>
      <w:r>
        <w:t xml:space="preserve">. </w:t>
      </w:r>
      <w:r w:rsidR="00384F99">
        <w:t xml:space="preserve">It </w:t>
      </w:r>
      <w:proofErr w:type="gramStart"/>
      <w:r w:rsidR="00384F99">
        <w:t>was assumed</w:t>
      </w:r>
      <w:proofErr w:type="gramEnd"/>
      <w:r w:rsidR="00384F99">
        <w:t xml:space="preserve"> that the tablet </w:t>
      </w:r>
      <w:r>
        <w:t xml:space="preserve">is more likely to be used as an </w:t>
      </w:r>
      <w:r w:rsidRPr="00971AEE">
        <w:t>analgesic</w:t>
      </w:r>
      <w:r w:rsidR="00AA209F">
        <w:t>,</w:t>
      </w:r>
      <w:r w:rsidR="00AA209F" w:rsidRPr="00672B41">
        <w:t xml:space="preserve"> </w:t>
      </w:r>
      <w:r w:rsidR="00AA209F">
        <w:t>thus</w:t>
      </w:r>
      <w:r>
        <w:t xml:space="preserve"> all prescriptions for 1214X </w:t>
      </w:r>
      <w:r w:rsidR="00384F99">
        <w:t xml:space="preserve">were </w:t>
      </w:r>
      <w:r>
        <w:t>assumed to be for analgesia in this report.</w:t>
      </w:r>
      <w:r w:rsidRPr="00917115">
        <w:t xml:space="preserve"> </w:t>
      </w:r>
      <w:r w:rsidR="00384F99">
        <w:t xml:space="preserve">Codeine linctus (Item 7530H) was </w:t>
      </w:r>
      <w:proofErr w:type="gramStart"/>
      <w:r w:rsidR="00D916B0">
        <w:t>assumed to be used</w:t>
      </w:r>
      <w:proofErr w:type="gramEnd"/>
      <w:r w:rsidR="00D916B0">
        <w:t xml:space="preserve"> as a cough suppressant and so </w:t>
      </w:r>
      <w:r w:rsidR="00384F99">
        <w:t>excluded</w:t>
      </w:r>
      <w:r w:rsidR="00AA209F">
        <w:t xml:space="preserve"> from the</w:t>
      </w:r>
      <w:r w:rsidR="00D916B0">
        <w:t xml:space="preserve"> analysis</w:t>
      </w:r>
      <w:r w:rsidR="00384F99">
        <w:t>.</w:t>
      </w:r>
    </w:p>
    <w:p w:rsidR="00BA4740" w:rsidRPr="005605A6" w:rsidRDefault="00BA4740" w:rsidP="00BA4740">
      <w:pPr>
        <w:rPr>
          <w:rFonts w:cstheme="minorHAnsi"/>
        </w:rPr>
      </w:pPr>
      <w:r>
        <w:rPr>
          <w:rFonts w:cstheme="minorHAnsi"/>
        </w:rPr>
        <w:t xml:space="preserve">In the previous DUSC analysis of opioid analgesics considered </w:t>
      </w:r>
      <w:r w:rsidR="005B515C">
        <w:rPr>
          <w:rFonts w:cstheme="minorHAnsi"/>
        </w:rPr>
        <w:t xml:space="preserve">at </w:t>
      </w:r>
      <w:r>
        <w:rPr>
          <w:rFonts w:cstheme="minorHAnsi"/>
        </w:rPr>
        <w:t>the October 2</w:t>
      </w:r>
      <w:r w:rsidR="003256AD">
        <w:rPr>
          <w:rFonts w:cstheme="minorHAnsi"/>
        </w:rPr>
        <w:t>01</w:t>
      </w:r>
      <w:r>
        <w:rPr>
          <w:rFonts w:cstheme="minorHAnsi"/>
        </w:rPr>
        <w:t>4 DUSC meeting, t</w:t>
      </w:r>
      <w:r w:rsidRPr="005605A6">
        <w:rPr>
          <w:rFonts w:cstheme="minorHAnsi"/>
        </w:rPr>
        <w:t>he amount of drug supplied was standardised using defined daily doses (DDDs)</w:t>
      </w:r>
      <w:r>
        <w:rPr>
          <w:rFonts w:cstheme="minorHAnsi"/>
        </w:rPr>
        <w:t xml:space="preserve">. DDDs provide an estimate of the number of people on treatment, assuming a standard dose. </w:t>
      </w:r>
      <w:proofErr w:type="gramStart"/>
      <w:r w:rsidR="00384F99">
        <w:rPr>
          <w:rFonts w:cstheme="minorHAnsi"/>
        </w:rPr>
        <w:t>As a result</w:t>
      </w:r>
      <w:proofErr w:type="gramEnd"/>
      <w:r w:rsidR="00384F99">
        <w:rPr>
          <w:rFonts w:cstheme="minorHAnsi"/>
        </w:rPr>
        <w:t xml:space="preserve"> of DUSC feedback from the October 2014 meeting, an additional analysis was undertaken</w:t>
      </w:r>
      <w:r w:rsidR="00384F99">
        <w:rPr>
          <w:rStyle w:val="FootnoteReference"/>
          <w:rFonts w:cstheme="minorHAnsi"/>
        </w:rPr>
        <w:footnoteReference w:id="2"/>
      </w:r>
      <w:r w:rsidR="00384F99">
        <w:rPr>
          <w:rFonts w:cstheme="minorHAnsi"/>
        </w:rPr>
        <w:t xml:space="preserve"> to refine the calculation of DDDs using oral morphine equivalents. </w:t>
      </w:r>
      <w:r>
        <w:rPr>
          <w:rFonts w:cstheme="minorHAnsi"/>
        </w:rPr>
        <w:t xml:space="preserve">As a long time series of </w:t>
      </w:r>
      <w:r w:rsidR="00D916B0">
        <w:rPr>
          <w:rFonts w:cstheme="minorHAnsi"/>
        </w:rPr>
        <w:t xml:space="preserve">patient </w:t>
      </w:r>
      <w:r>
        <w:rPr>
          <w:rFonts w:cstheme="minorHAnsi"/>
        </w:rPr>
        <w:t xml:space="preserve">level data </w:t>
      </w:r>
      <w:r w:rsidR="00384F99">
        <w:rPr>
          <w:rFonts w:cstheme="minorHAnsi"/>
        </w:rPr>
        <w:t>are</w:t>
      </w:r>
      <w:r>
        <w:rPr>
          <w:rFonts w:cstheme="minorHAnsi"/>
        </w:rPr>
        <w:t xml:space="preserve"> now available, this </w:t>
      </w:r>
      <w:r w:rsidR="008F5417">
        <w:rPr>
          <w:rFonts w:cstheme="minorHAnsi"/>
        </w:rPr>
        <w:t>report</w:t>
      </w:r>
      <w:r>
        <w:rPr>
          <w:rFonts w:cstheme="minorHAnsi"/>
        </w:rPr>
        <w:t xml:space="preserve"> </w:t>
      </w:r>
      <w:r w:rsidR="00384F99">
        <w:rPr>
          <w:rFonts w:cstheme="minorHAnsi"/>
        </w:rPr>
        <w:t xml:space="preserve">counted </w:t>
      </w:r>
      <w:r>
        <w:rPr>
          <w:rFonts w:cstheme="minorHAnsi"/>
        </w:rPr>
        <w:t xml:space="preserve">the actual number of people on treatment and so </w:t>
      </w:r>
      <w:r w:rsidR="00384F99">
        <w:rPr>
          <w:rFonts w:cstheme="minorHAnsi"/>
        </w:rPr>
        <w:t xml:space="preserve">analyses by </w:t>
      </w:r>
      <w:r>
        <w:rPr>
          <w:rFonts w:cstheme="minorHAnsi"/>
        </w:rPr>
        <w:t xml:space="preserve">DDDs </w:t>
      </w:r>
      <w:r w:rsidR="00384F99">
        <w:rPr>
          <w:rFonts w:cstheme="minorHAnsi"/>
        </w:rPr>
        <w:t xml:space="preserve">were </w:t>
      </w:r>
      <w:r>
        <w:rPr>
          <w:rFonts w:cstheme="minorHAnsi"/>
        </w:rPr>
        <w:t xml:space="preserve">not </w:t>
      </w:r>
      <w:proofErr w:type="gramStart"/>
      <w:r>
        <w:rPr>
          <w:rFonts w:cstheme="minorHAnsi"/>
        </w:rPr>
        <w:t>included.</w:t>
      </w:r>
      <w:proofErr w:type="gramEnd"/>
      <w:r>
        <w:rPr>
          <w:rFonts w:cstheme="minorHAnsi"/>
        </w:rPr>
        <w:t xml:space="preserve"> </w:t>
      </w:r>
    </w:p>
    <w:p w:rsidR="00BA4740" w:rsidRPr="00A60468" w:rsidRDefault="00BA4740" w:rsidP="00BA4740">
      <w:pPr>
        <w:rPr>
          <w:u w:val="single"/>
        </w:rPr>
      </w:pPr>
      <w:r w:rsidRPr="00A60468">
        <w:rPr>
          <w:u w:val="single"/>
        </w:rPr>
        <w:t xml:space="preserve">Estimated </w:t>
      </w:r>
      <w:r>
        <w:rPr>
          <w:u w:val="single"/>
        </w:rPr>
        <w:t xml:space="preserve">patient </w:t>
      </w:r>
      <w:r w:rsidRPr="00A60468">
        <w:rPr>
          <w:u w:val="single"/>
        </w:rPr>
        <w:t>drug regimen analysis</w:t>
      </w:r>
    </w:p>
    <w:p w:rsidR="003A3D61" w:rsidRDefault="00BA4740" w:rsidP="00BA4740">
      <w:r>
        <w:t xml:space="preserve">The drug regimen analysis </w:t>
      </w:r>
      <w:proofErr w:type="gramStart"/>
      <w:r>
        <w:t>was undertaken</w:t>
      </w:r>
      <w:proofErr w:type="gramEnd"/>
      <w:r>
        <w:t xml:space="preserve"> for the opioid medicines using prescriptions supplied from April 2012 to the end of September 2019. </w:t>
      </w:r>
      <w:r w:rsidR="003A3D61">
        <w:t xml:space="preserve">Drug regimens </w:t>
      </w:r>
      <w:proofErr w:type="gramStart"/>
      <w:r w:rsidR="003A3D61">
        <w:t>are estimated</w:t>
      </w:r>
      <w:proofErr w:type="gramEnd"/>
      <w:r w:rsidR="003A3D61">
        <w:t xml:space="preserve"> weekly for each patient. A patient </w:t>
      </w:r>
      <w:proofErr w:type="gramStart"/>
      <w:r w:rsidR="003A3D61">
        <w:t>can be deemed</w:t>
      </w:r>
      <w:proofErr w:type="gramEnd"/>
      <w:r w:rsidR="003A3D61">
        <w:t xml:space="preserve"> to be on treatment with a drug or combination of drugs in a week without having a prescription supply for that drug(s) in that week. For more </w:t>
      </w:r>
      <w:proofErr w:type="gramStart"/>
      <w:r w:rsidR="003A3D61">
        <w:t>details</w:t>
      </w:r>
      <w:proofErr w:type="gramEnd"/>
      <w:r w:rsidR="003A3D61">
        <w:t xml:space="preserve"> see Appendix A: Detailed methodology to </w:t>
      </w:r>
      <w:r w:rsidR="003A3D61" w:rsidRPr="003C6919">
        <w:t>estimate drug regimens and regimen transitions</w:t>
      </w:r>
      <w:r w:rsidR="003A3D61">
        <w:t>.</w:t>
      </w:r>
    </w:p>
    <w:p w:rsidR="00BA4740" w:rsidRDefault="00BA4740" w:rsidP="00BA4740">
      <w:r>
        <w:t xml:space="preserve">The </w:t>
      </w:r>
      <w:r w:rsidR="00B11C4E">
        <w:t xml:space="preserve">weekly </w:t>
      </w:r>
      <w:r>
        <w:t xml:space="preserve">drug regimens </w:t>
      </w:r>
      <w:proofErr w:type="gramStart"/>
      <w:r>
        <w:t xml:space="preserve">are only </w:t>
      </w:r>
      <w:r w:rsidR="00B11C4E">
        <w:t>shown</w:t>
      </w:r>
      <w:proofErr w:type="gramEnd"/>
      <w:r w:rsidR="00B11C4E">
        <w:t xml:space="preserve"> </w:t>
      </w:r>
      <w:r>
        <w:t xml:space="preserve">from </w:t>
      </w:r>
      <w:r w:rsidR="00B11C4E">
        <w:t>the week beginning 16/9/201</w:t>
      </w:r>
      <w:r>
        <w:t xml:space="preserve">2 to </w:t>
      </w:r>
      <w:r w:rsidR="00B11C4E">
        <w:t>the week beginning 28/7/</w:t>
      </w:r>
      <w:r>
        <w:t xml:space="preserve">2019 in </w:t>
      </w:r>
      <w:r w:rsidR="00B11C4E">
        <w:t>f</w:t>
      </w:r>
      <w:r>
        <w:t xml:space="preserve">igures </w:t>
      </w:r>
      <w:r w:rsidR="00B11C4E">
        <w:t>9</w:t>
      </w:r>
      <w:r>
        <w:t xml:space="preserve"> to </w:t>
      </w:r>
      <w:r w:rsidR="00B11C4E">
        <w:t>13</w:t>
      </w:r>
      <w:r>
        <w:t xml:space="preserve"> because the </w:t>
      </w:r>
      <w:r w:rsidR="00B11C4E">
        <w:t xml:space="preserve">regimen </w:t>
      </w:r>
      <w:r>
        <w:t xml:space="preserve">estimates at </w:t>
      </w:r>
      <w:r w:rsidR="00B11C4E">
        <w:t xml:space="preserve">the very </w:t>
      </w:r>
      <w:r>
        <w:t xml:space="preserve">start and the end of the period </w:t>
      </w:r>
      <w:r w:rsidR="002F7A02">
        <w:t xml:space="preserve">can be </w:t>
      </w:r>
      <w:r>
        <w:t xml:space="preserve">inaccurate. Drug regimens require a “run in” period to stabilise because some prescriptions are infrequent and the true drug regimen is only evident after prescriptions of all the drugs in the regimen have been supplied. </w:t>
      </w:r>
      <w:proofErr w:type="gramStart"/>
      <w:r>
        <w:t>Also</w:t>
      </w:r>
      <w:proofErr w:type="gramEnd"/>
      <w:r>
        <w:t xml:space="preserve"> the estimated drug regimens are inaccurate near the end of the data period (i</w:t>
      </w:r>
      <w:r w:rsidR="005A593F">
        <w:t>.</w:t>
      </w:r>
      <w:r>
        <w:t xml:space="preserve">e. August and </w:t>
      </w:r>
      <w:r>
        <w:lastRenderedPageBreak/>
        <w:t xml:space="preserve">September 2019) because there is greater uncertainty in this period whether or not patient treatment is on-going </w:t>
      </w:r>
      <w:r w:rsidRPr="004E05E6">
        <w:rPr>
          <w:rFonts w:cstheme="minorHAnsi"/>
        </w:rPr>
        <w:t xml:space="preserve">after their last </w:t>
      </w:r>
      <w:r w:rsidR="00B11C4E">
        <w:rPr>
          <w:rFonts w:cstheme="minorHAnsi"/>
        </w:rPr>
        <w:t xml:space="preserve">recorded </w:t>
      </w:r>
      <w:r w:rsidRPr="004E05E6">
        <w:rPr>
          <w:rFonts w:cstheme="minorHAnsi"/>
        </w:rPr>
        <w:t>script</w:t>
      </w:r>
      <w:r>
        <w:rPr>
          <w:rFonts w:cstheme="minorHAnsi"/>
        </w:rPr>
        <w:t xml:space="preserve"> in the period</w:t>
      </w:r>
      <w:r>
        <w:t>.</w:t>
      </w:r>
    </w:p>
    <w:p w:rsidR="00B11C4E" w:rsidRDefault="00B11C4E" w:rsidP="00BA4740">
      <w:pPr>
        <w:rPr>
          <w:u w:val="single"/>
        </w:rPr>
      </w:pPr>
      <w:r>
        <w:rPr>
          <w:u w:val="single"/>
        </w:rPr>
        <w:t>Caveat on comparing date of supply with date of processing data</w:t>
      </w:r>
    </w:p>
    <w:p w:rsidR="00BA4740" w:rsidRPr="005605A6" w:rsidRDefault="00BA4740" w:rsidP="00BA4740">
      <w:pPr>
        <w:rPr>
          <w:rFonts w:cstheme="minorHAnsi"/>
        </w:rPr>
      </w:pPr>
      <w:r w:rsidRPr="005605A6">
        <w:rPr>
          <w:rFonts w:cstheme="minorHAnsi"/>
        </w:rPr>
        <w:t xml:space="preserve">As </w:t>
      </w:r>
      <w:r w:rsidR="00B11C4E">
        <w:rPr>
          <w:rFonts w:cstheme="minorHAnsi"/>
        </w:rPr>
        <w:t xml:space="preserve">all the </w:t>
      </w:r>
      <w:proofErr w:type="gramStart"/>
      <w:r w:rsidR="00B11C4E">
        <w:rPr>
          <w:rFonts w:cstheme="minorHAnsi"/>
        </w:rPr>
        <w:t>above described</w:t>
      </w:r>
      <w:proofErr w:type="gramEnd"/>
      <w:r w:rsidR="00B11C4E">
        <w:rPr>
          <w:rFonts w:cstheme="minorHAnsi"/>
        </w:rPr>
        <w:t xml:space="preserve"> </w:t>
      </w:r>
      <w:r w:rsidRPr="005605A6">
        <w:rPr>
          <w:rFonts w:cstheme="minorHAnsi"/>
        </w:rPr>
        <w:t>analys</w:t>
      </w:r>
      <w:r w:rsidR="00693244">
        <w:rPr>
          <w:rFonts w:cstheme="minorHAnsi"/>
        </w:rPr>
        <w:t>e</w:t>
      </w:r>
      <w:r w:rsidRPr="005605A6">
        <w:rPr>
          <w:rFonts w:cstheme="minorHAnsi"/>
        </w:rPr>
        <w:t xml:space="preserve">s </w:t>
      </w:r>
      <w:r w:rsidR="00693244">
        <w:rPr>
          <w:rFonts w:cstheme="minorHAnsi"/>
        </w:rPr>
        <w:t>are</w:t>
      </w:r>
      <w:r w:rsidRPr="005605A6">
        <w:rPr>
          <w:rFonts w:cstheme="minorHAnsi"/>
        </w:rPr>
        <w:t xml:space="preserve"> based on date of supply, there may be small differences when compared with publicly available </w:t>
      </w:r>
      <w:r w:rsidRPr="00917115">
        <w:rPr>
          <w:rFonts w:cstheme="minorHAnsi"/>
        </w:rPr>
        <w:t>date of processing data</w:t>
      </w:r>
      <w:r>
        <w:rPr>
          <w:rFonts w:cstheme="minorHAnsi"/>
        </w:rPr>
        <w:t xml:space="preserve"> on the </w:t>
      </w:r>
      <w:r w:rsidRPr="00AE200E">
        <w:rPr>
          <w:rFonts w:cstheme="minorHAnsi"/>
        </w:rPr>
        <w:t xml:space="preserve">Medicare Australia </w:t>
      </w:r>
      <w:r>
        <w:rPr>
          <w:rFonts w:cstheme="minorHAnsi"/>
        </w:rPr>
        <w:t>Statistics website</w:t>
      </w:r>
      <w:r>
        <w:rPr>
          <w:rStyle w:val="FootnoteReference"/>
          <w:rFonts w:cstheme="minorHAnsi"/>
        </w:rPr>
        <w:footnoteReference w:id="3"/>
      </w:r>
      <w:r w:rsidRPr="005605A6">
        <w:rPr>
          <w:rFonts w:cstheme="minorHAnsi"/>
        </w:rPr>
        <w:t xml:space="preserve">. </w:t>
      </w:r>
      <w:r>
        <w:rPr>
          <w:rFonts w:cstheme="minorHAnsi"/>
        </w:rPr>
        <w:t>In addition, m</w:t>
      </w:r>
      <w:r w:rsidRPr="005605A6">
        <w:rPr>
          <w:rFonts w:cstheme="minorHAnsi"/>
        </w:rPr>
        <w:t xml:space="preserve">edicines supplied to general patients costing less than </w:t>
      </w:r>
      <w:r w:rsidR="009A0970">
        <w:rPr>
          <w:rFonts w:cstheme="minorHAnsi"/>
        </w:rPr>
        <w:t xml:space="preserve">the </w:t>
      </w:r>
      <w:r w:rsidRPr="005605A6">
        <w:rPr>
          <w:rFonts w:cstheme="minorHAnsi"/>
        </w:rPr>
        <w:t xml:space="preserve">general patient contribution do not receive a PBS benefit </w:t>
      </w:r>
      <w:r w:rsidR="002F7A02">
        <w:rPr>
          <w:rFonts w:cstheme="minorHAnsi"/>
        </w:rPr>
        <w:t>(i</w:t>
      </w:r>
      <w:r w:rsidR="009A0970">
        <w:rPr>
          <w:rFonts w:cstheme="minorHAnsi"/>
        </w:rPr>
        <w:t>.</w:t>
      </w:r>
      <w:r w:rsidR="0026446B">
        <w:rPr>
          <w:rFonts w:cstheme="minorHAnsi"/>
        </w:rPr>
        <w:t>e. under-</w:t>
      </w:r>
      <w:proofErr w:type="spellStart"/>
      <w:r w:rsidR="002F7A02">
        <w:rPr>
          <w:rFonts w:cstheme="minorHAnsi"/>
        </w:rPr>
        <w:t>copayment</w:t>
      </w:r>
      <w:proofErr w:type="spellEnd"/>
      <w:r w:rsidR="002F7A02">
        <w:rPr>
          <w:rFonts w:cstheme="minorHAnsi"/>
        </w:rPr>
        <w:t xml:space="preserve"> prescriptions) </w:t>
      </w:r>
      <w:r w:rsidRPr="005605A6">
        <w:rPr>
          <w:rFonts w:cstheme="minorHAnsi"/>
        </w:rPr>
        <w:t xml:space="preserve">and are </w:t>
      </w:r>
      <w:r w:rsidRPr="00917115">
        <w:rPr>
          <w:rFonts w:cstheme="minorHAnsi"/>
        </w:rPr>
        <w:t xml:space="preserve">not included in </w:t>
      </w:r>
      <w:r w:rsidRPr="00AE200E">
        <w:rPr>
          <w:rFonts w:cstheme="minorHAnsi"/>
        </w:rPr>
        <w:t xml:space="preserve">Medicare Australia </w:t>
      </w:r>
      <w:r>
        <w:rPr>
          <w:rFonts w:cstheme="minorHAnsi"/>
        </w:rPr>
        <w:t>Statistics</w:t>
      </w:r>
      <w:r w:rsidRPr="00DC762C" w:rsidDel="00B05FE1">
        <w:rPr>
          <w:rFonts w:cstheme="minorHAnsi"/>
        </w:rPr>
        <w:t xml:space="preserve"> </w:t>
      </w:r>
      <w:r w:rsidR="00693244">
        <w:rPr>
          <w:rFonts w:cstheme="minorHAnsi"/>
        </w:rPr>
        <w:t xml:space="preserve">website </w:t>
      </w:r>
      <w:r w:rsidRPr="005605A6">
        <w:rPr>
          <w:rFonts w:cstheme="minorHAnsi"/>
        </w:rPr>
        <w:t xml:space="preserve">data. </w:t>
      </w:r>
    </w:p>
    <w:p w:rsidR="00BA4740" w:rsidRPr="00085761" w:rsidRDefault="00BA4740" w:rsidP="00CF1245">
      <w:pPr>
        <w:pStyle w:val="Heading1"/>
      </w:pPr>
      <w:r w:rsidRPr="00085761">
        <w:t>Results</w:t>
      </w:r>
    </w:p>
    <w:p w:rsidR="00BA4740" w:rsidRPr="00085761" w:rsidRDefault="00BA4740" w:rsidP="00CF1245">
      <w:pPr>
        <w:pStyle w:val="Heading2"/>
      </w:pPr>
      <w:r w:rsidRPr="00085761">
        <w:t>Number of prescriptions</w:t>
      </w:r>
    </w:p>
    <w:p w:rsidR="00BA4740" w:rsidRDefault="00BA4740" w:rsidP="00CF1245">
      <w:pPr>
        <w:keepNext/>
        <w:rPr>
          <w:rFonts w:eastAsia="MS Mincho" w:cstheme="minorHAnsi"/>
        </w:rPr>
      </w:pPr>
      <w:r w:rsidRPr="00085761">
        <w:rPr>
          <w:rFonts w:eastAsia="MS Mincho" w:cstheme="minorHAnsi"/>
        </w:rPr>
        <w:t xml:space="preserve">Figure </w:t>
      </w:r>
      <w:r>
        <w:rPr>
          <w:rFonts w:eastAsia="MS Mincho" w:cstheme="minorHAnsi"/>
        </w:rPr>
        <w:t>1a</w:t>
      </w:r>
      <w:r w:rsidRPr="00085761">
        <w:rPr>
          <w:rFonts w:eastAsia="MS Mincho" w:cstheme="minorHAnsi"/>
        </w:rPr>
        <w:t xml:space="preserve"> shows the utilisation of PBS prescriptions for opioids and other selected analgesics</w:t>
      </w:r>
      <w:r>
        <w:rPr>
          <w:rFonts w:eastAsia="MS Mincho" w:cstheme="minorHAnsi"/>
        </w:rPr>
        <w:t xml:space="preserve"> by drug.</w:t>
      </w:r>
    </w:p>
    <w:p w:rsidR="00BA4740" w:rsidRDefault="00BA4740" w:rsidP="00BA4740">
      <w:pPr>
        <w:pStyle w:val="Figuretitle"/>
        <w:rPr>
          <w:bCs w:val="0"/>
          <w:iCs w:val="0"/>
        </w:rPr>
      </w:pPr>
      <w:r>
        <w:rPr>
          <w:b w:val="0"/>
          <w:bCs w:val="0"/>
          <w:iCs w:val="0"/>
          <w:noProof/>
          <w:lang w:val="en-AU"/>
        </w:rPr>
        <w:drawing>
          <wp:inline distT="0" distB="0" distL="0" distR="0" wp14:anchorId="6ED15A6B" wp14:editId="2A49BC6E">
            <wp:extent cx="5687695" cy="3706495"/>
            <wp:effectExtent l="0" t="0" r="8255" b="8255"/>
            <wp:docPr id="8" name="Chart 8" title="Figure 1a: PBS prescriptions for opioids and other selected analgesics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D071E3">
        <w:rPr>
          <w:bCs w:val="0"/>
          <w:iCs w:val="0"/>
        </w:rPr>
        <w:t xml:space="preserve">Figure </w:t>
      </w:r>
      <w:r w:rsidRPr="00D071E3">
        <w:t>1a</w:t>
      </w:r>
      <w:r w:rsidRPr="00D071E3">
        <w:rPr>
          <w:bCs w:val="0"/>
          <w:iCs w:val="0"/>
        </w:rPr>
        <w:t>: PBS prescriptions for opioids and other selected analgesics</w:t>
      </w:r>
      <w:r w:rsidRPr="00D071E3">
        <w:t xml:space="preserve"> by drug</w:t>
      </w:r>
      <w:r w:rsidRPr="00D071E3">
        <w:rPr>
          <w:bCs w:val="0"/>
          <w:iCs w:val="0"/>
        </w:rPr>
        <w:br/>
      </w:r>
      <w:r w:rsidRPr="00AA209F">
        <w:rPr>
          <w:rStyle w:val="FigurecaptionChar"/>
          <w:b w:val="0"/>
        </w:rPr>
        <w:t>Source: DHS prescription database (accessed 29 October 2019)</w:t>
      </w:r>
      <w:r w:rsidRPr="00D071E3">
        <w:rPr>
          <w:bCs w:val="0"/>
          <w:iCs w:val="0"/>
        </w:rPr>
        <w:t xml:space="preserve"> </w:t>
      </w:r>
    </w:p>
    <w:p w:rsidR="00A25888" w:rsidRPr="00D071E3" w:rsidRDefault="00A25888" w:rsidP="002B6F87">
      <w:pPr>
        <w:rPr>
          <w:rStyle w:val="FigurecaptionChar"/>
          <w:rFonts w:eastAsiaTheme="majorEastAsia" w:cstheme="minorHAnsi"/>
        </w:rPr>
      </w:pPr>
    </w:p>
    <w:p w:rsidR="00BA4740" w:rsidRDefault="00BA4740" w:rsidP="00CF1245">
      <w:pPr>
        <w:keepNext/>
        <w:rPr>
          <w:b/>
        </w:rPr>
      </w:pPr>
      <w:r>
        <w:lastRenderedPageBreak/>
        <w:t>Figure 1a shows that</w:t>
      </w:r>
      <w:r w:rsidR="00A25888">
        <w:t>:</w:t>
      </w:r>
    </w:p>
    <w:p w:rsidR="00BA4740" w:rsidRDefault="0026446B" w:rsidP="00CF1245">
      <w:pPr>
        <w:pStyle w:val="ListParagraph"/>
        <w:keepNext/>
        <w:numPr>
          <w:ilvl w:val="0"/>
          <w:numId w:val="23"/>
        </w:numPr>
      </w:pPr>
      <w:proofErr w:type="spellStart"/>
      <w:r w:rsidRPr="00AE2AFB">
        <w:t>Pregabalin</w:t>
      </w:r>
      <w:proofErr w:type="spellEnd"/>
      <w:r w:rsidR="00BA4740" w:rsidRPr="00AE2AFB">
        <w:t xml:space="preserve"> has become the most supplied analgesic in this market.</w:t>
      </w:r>
    </w:p>
    <w:p w:rsidR="00BA4740" w:rsidRPr="00CF1245" w:rsidRDefault="0026446B" w:rsidP="00CF1245">
      <w:pPr>
        <w:pStyle w:val="ListParagraph"/>
        <w:keepNext/>
        <w:numPr>
          <w:ilvl w:val="0"/>
          <w:numId w:val="23"/>
        </w:numPr>
        <w:rPr>
          <w:b/>
        </w:rPr>
      </w:pPr>
      <w:r>
        <w:t>T</w:t>
      </w:r>
      <w:r w:rsidR="00BA4740" w:rsidRPr="00AE2AFB">
        <w:t xml:space="preserve">he number of prescriptions for </w:t>
      </w:r>
      <w:r w:rsidR="00BA4740" w:rsidRPr="005605A6">
        <w:t xml:space="preserve">the other </w:t>
      </w:r>
      <w:r w:rsidR="00BA4740" w:rsidRPr="00917115">
        <w:t xml:space="preserve">non-opioid drugs, gabapentin and </w:t>
      </w:r>
      <w:proofErr w:type="spellStart"/>
      <w:r w:rsidR="00BA4740" w:rsidRPr="00917115">
        <w:t>methoxyflurane</w:t>
      </w:r>
      <w:proofErr w:type="spellEnd"/>
      <w:r w:rsidR="00BA4740" w:rsidRPr="00917115">
        <w:t xml:space="preserve">, are </w:t>
      </w:r>
      <w:r w:rsidR="00DF1A3F">
        <w:t>small</w:t>
      </w:r>
      <w:r w:rsidR="00BA4740" w:rsidRPr="00917115">
        <w:t xml:space="preserve"> in the context of this market</w:t>
      </w:r>
      <w:r w:rsidR="00DF1A3F">
        <w:t xml:space="preserve"> and so </w:t>
      </w:r>
      <w:proofErr w:type="gramStart"/>
      <w:r w:rsidR="00A25888">
        <w:t>were</w:t>
      </w:r>
      <w:r w:rsidR="00BA4740" w:rsidRPr="00917115">
        <w:t xml:space="preserve"> excluded</w:t>
      </w:r>
      <w:proofErr w:type="gramEnd"/>
      <w:r w:rsidR="00BA4740" w:rsidRPr="00917115">
        <w:t xml:space="preserve"> from </w:t>
      </w:r>
      <w:r w:rsidR="00DF1A3F">
        <w:t xml:space="preserve">all </w:t>
      </w:r>
      <w:r w:rsidR="00BA4740" w:rsidRPr="00917115">
        <w:t>following analyses</w:t>
      </w:r>
      <w:r w:rsidR="00DF1A3F">
        <w:t>.</w:t>
      </w:r>
    </w:p>
    <w:p w:rsidR="00BA4740" w:rsidRPr="00CF1245" w:rsidRDefault="0026446B" w:rsidP="00CF1245">
      <w:pPr>
        <w:pStyle w:val="ListParagraph"/>
        <w:numPr>
          <w:ilvl w:val="0"/>
          <w:numId w:val="23"/>
        </w:numPr>
        <w:rPr>
          <w:b/>
        </w:rPr>
      </w:pPr>
      <w:proofErr w:type="spellStart"/>
      <w:r>
        <w:t>P</w:t>
      </w:r>
      <w:r w:rsidR="00BA4740" w:rsidRPr="00AE2AFB">
        <w:t>regabalin</w:t>
      </w:r>
      <w:proofErr w:type="spellEnd"/>
      <w:r w:rsidR="00BA4740" w:rsidRPr="00AE2AFB">
        <w:t xml:space="preserve"> and </w:t>
      </w:r>
      <w:proofErr w:type="spellStart"/>
      <w:r w:rsidR="00BA4740" w:rsidRPr="00AE2AFB">
        <w:t>tapenta</w:t>
      </w:r>
      <w:r w:rsidR="002F7A02">
        <w:t>dol</w:t>
      </w:r>
      <w:proofErr w:type="spellEnd"/>
      <w:r w:rsidR="002F7A02">
        <w:t xml:space="preserve"> are the only two drugs </w:t>
      </w:r>
      <w:r w:rsidR="00BA4740" w:rsidRPr="00AE2AFB">
        <w:t xml:space="preserve">currently </w:t>
      </w:r>
      <w:r w:rsidR="002F7A02">
        <w:t>not decreasing in utilisation.</w:t>
      </w:r>
    </w:p>
    <w:p w:rsidR="00141269" w:rsidRPr="00CF1245" w:rsidRDefault="0026446B" w:rsidP="00CF1245">
      <w:pPr>
        <w:pStyle w:val="ListParagraph"/>
        <w:numPr>
          <w:ilvl w:val="0"/>
          <w:numId w:val="23"/>
        </w:numPr>
        <w:rPr>
          <w:rFonts w:eastAsia="MS Mincho" w:cstheme="minorHAnsi"/>
        </w:rPr>
      </w:pPr>
      <w:r>
        <w:t>T</w:t>
      </w:r>
      <w:r w:rsidR="001F34C5">
        <w:t xml:space="preserve">he use of PBS-listed high dose codeine (i.e. 30 mg or more) in combination products </w:t>
      </w:r>
      <w:r w:rsidR="006B1BDF">
        <w:t xml:space="preserve">(i.e. </w:t>
      </w:r>
      <w:r w:rsidR="006B7C74">
        <w:t>paracetamol</w:t>
      </w:r>
      <w:r w:rsidR="006B1BDF">
        <w:t xml:space="preserve"> + codeine) </w:t>
      </w:r>
      <w:r w:rsidR="001F34C5">
        <w:t xml:space="preserve">increased slightly in quarter 1 2018, which coincided with </w:t>
      </w:r>
      <w:r w:rsidR="00BA4740" w:rsidRPr="00AE2AFB">
        <w:t xml:space="preserve">the </w:t>
      </w:r>
      <w:r w:rsidR="00BA4740">
        <w:t>up-</w:t>
      </w:r>
      <w:r w:rsidR="00BA4740" w:rsidRPr="004A1864">
        <w:t>scheduling</w:t>
      </w:r>
      <w:r w:rsidR="00BA4740" w:rsidRPr="00AE2AFB">
        <w:t xml:space="preserve"> </w:t>
      </w:r>
      <w:r w:rsidR="00BA4740" w:rsidRPr="005605A6">
        <w:t xml:space="preserve">of low dose codeine combination products to </w:t>
      </w:r>
      <w:r w:rsidR="001F34C5">
        <w:t>Schedule 4 Prescription Only</w:t>
      </w:r>
      <w:r w:rsidR="00BA4740" w:rsidRPr="005605A6">
        <w:t xml:space="preserve"> </w:t>
      </w:r>
      <w:r w:rsidR="001F34C5" w:rsidRPr="00AE2AFB">
        <w:t>by the TGA</w:t>
      </w:r>
      <w:r w:rsidR="001F34C5" w:rsidRPr="005605A6">
        <w:t xml:space="preserve"> </w:t>
      </w:r>
      <w:r w:rsidR="00BA4740" w:rsidRPr="005605A6">
        <w:t>on 1 February 2018</w:t>
      </w:r>
      <w:r w:rsidR="00BA4740" w:rsidRPr="00917115">
        <w:t xml:space="preserve">. </w:t>
      </w:r>
      <w:r w:rsidR="006B1BDF">
        <w:t xml:space="preserve">Figure B.1 in Appendix B shows prescriptions for </w:t>
      </w:r>
      <w:r w:rsidR="006B7C74">
        <w:t>paracetamol</w:t>
      </w:r>
      <w:r w:rsidR="006B1BDF">
        <w:t xml:space="preserve"> + codeine by PBS item code. It shows that the increase in 2018 Q1 was due to an increase in item 1215Y (</w:t>
      </w:r>
      <w:r w:rsidR="006B7C74">
        <w:t>paracetamol</w:t>
      </w:r>
      <w:r w:rsidR="006B1BDF">
        <w:t xml:space="preserve"> 500mg + codeine 30mg). This item is Unrestricted. Two other items of the same form and strength did not noticeably increase. These </w:t>
      </w:r>
      <w:r w:rsidR="00141269">
        <w:t xml:space="preserve">were 8785J (Authority </w:t>
      </w:r>
      <w:proofErr w:type="gramStart"/>
      <w:r w:rsidR="00141269">
        <w:t>Required</w:t>
      </w:r>
      <w:proofErr w:type="gramEnd"/>
      <w:r w:rsidR="00141269">
        <w:t>) and 3316M (for prescribing by dentists).</w:t>
      </w:r>
    </w:p>
    <w:p w:rsidR="00CF1245" w:rsidRDefault="00CF1245" w:rsidP="00141269">
      <w:pPr>
        <w:rPr>
          <w:rFonts w:eastAsia="MS Mincho" w:cstheme="minorHAnsi"/>
        </w:rPr>
      </w:pPr>
    </w:p>
    <w:p w:rsidR="00BA4740" w:rsidRPr="00141269" w:rsidRDefault="00BA4740" w:rsidP="00141269">
      <w:pPr>
        <w:rPr>
          <w:rFonts w:eastAsia="MS Mincho" w:cstheme="minorHAnsi"/>
        </w:rPr>
      </w:pPr>
      <w:r w:rsidRPr="00141269">
        <w:rPr>
          <w:rFonts w:eastAsia="MS Mincho" w:cstheme="minorHAnsi"/>
        </w:rPr>
        <w:t>Figure 1b shows the total PBS prescriptions for opioids</w:t>
      </w:r>
      <w:r w:rsidR="00DF1A3F" w:rsidRPr="00141269">
        <w:rPr>
          <w:rFonts w:eastAsia="MS Mincho" w:cstheme="minorHAnsi"/>
        </w:rPr>
        <w:t xml:space="preserve"> and </w:t>
      </w:r>
      <w:proofErr w:type="spellStart"/>
      <w:r w:rsidR="009803F0">
        <w:t>pregabalin</w:t>
      </w:r>
      <w:proofErr w:type="spellEnd"/>
      <w:r>
        <w:t>.</w:t>
      </w:r>
    </w:p>
    <w:p w:rsidR="00BA4740" w:rsidRPr="00D071E3" w:rsidRDefault="009023E7" w:rsidP="00BA4740">
      <w:pPr>
        <w:rPr>
          <w:rFonts w:eastAsia="MS Mincho" w:cstheme="minorHAnsi"/>
          <w:b/>
        </w:rPr>
      </w:pPr>
      <w:r>
        <w:rPr>
          <w:noProof/>
        </w:rPr>
        <w:drawing>
          <wp:inline distT="0" distB="0" distL="0" distR="0" wp14:anchorId="5B86022A" wp14:editId="0DD7A53A">
            <wp:extent cx="5687695" cy="3706495"/>
            <wp:effectExtent l="0" t="0" r="8255" b="8255"/>
            <wp:docPr id="2" name="Chart 2" title="Figure 1b: Total PBS prescriptions for opioids and pregabal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A4740" w:rsidRPr="00085761">
        <w:rPr>
          <w:rFonts w:eastAsia="MS Mincho" w:cstheme="minorHAnsi"/>
          <w:b/>
        </w:rPr>
        <w:t xml:space="preserve">Figure </w:t>
      </w:r>
      <w:r w:rsidR="00BA4740" w:rsidRPr="00F54212">
        <w:rPr>
          <w:rFonts w:eastAsia="MS Mincho" w:cstheme="minorHAnsi"/>
          <w:b/>
        </w:rPr>
        <w:t>1b</w:t>
      </w:r>
      <w:r w:rsidR="00BA4740" w:rsidRPr="00085761">
        <w:rPr>
          <w:rFonts w:eastAsia="MS Mincho" w:cstheme="minorHAnsi"/>
          <w:b/>
        </w:rPr>
        <w:t xml:space="preserve">: </w:t>
      </w:r>
      <w:r w:rsidR="00BA4740" w:rsidRPr="00F54212">
        <w:rPr>
          <w:rFonts w:eastAsia="MS Mincho" w:cstheme="minorHAnsi"/>
          <w:b/>
        </w:rPr>
        <w:t xml:space="preserve">Total </w:t>
      </w:r>
      <w:r w:rsidR="00BA4740" w:rsidRPr="00085761">
        <w:rPr>
          <w:rFonts w:eastAsia="MS Mincho" w:cstheme="minorHAnsi"/>
          <w:b/>
        </w:rPr>
        <w:t xml:space="preserve">PBS prescriptions for opioids </w:t>
      </w:r>
      <w:r w:rsidR="00E04847">
        <w:rPr>
          <w:rFonts w:eastAsia="MS Mincho" w:cstheme="minorHAnsi"/>
          <w:b/>
        </w:rPr>
        <w:t xml:space="preserve">and </w:t>
      </w:r>
      <w:proofErr w:type="spellStart"/>
      <w:r w:rsidR="00E04847">
        <w:rPr>
          <w:rFonts w:eastAsia="MS Mincho" w:cstheme="minorHAnsi"/>
          <w:b/>
        </w:rPr>
        <w:t>pregabalin</w:t>
      </w:r>
      <w:proofErr w:type="spellEnd"/>
    </w:p>
    <w:p w:rsidR="00BA4740" w:rsidRPr="00F54212" w:rsidRDefault="00BA4740" w:rsidP="00BA4740">
      <w:pPr>
        <w:rPr>
          <w:rFonts w:eastAsia="MS Mincho" w:cstheme="minorHAnsi"/>
        </w:rPr>
      </w:pPr>
      <w:r>
        <w:rPr>
          <w:rFonts w:eastAsia="MS Mincho" w:cstheme="minorHAnsi"/>
        </w:rPr>
        <w:t xml:space="preserve">Figure 1b shows that the </w:t>
      </w:r>
      <w:r w:rsidR="00E04847">
        <w:rPr>
          <w:rFonts w:eastAsia="MS Mincho" w:cstheme="minorHAnsi"/>
        </w:rPr>
        <w:t xml:space="preserve">combined </w:t>
      </w:r>
      <w:r>
        <w:rPr>
          <w:rFonts w:eastAsia="MS Mincho" w:cstheme="minorHAnsi"/>
        </w:rPr>
        <w:t xml:space="preserve">PBS opioid </w:t>
      </w:r>
      <w:r w:rsidR="00E04847">
        <w:rPr>
          <w:rFonts w:eastAsia="MS Mincho" w:cstheme="minorHAnsi"/>
        </w:rPr>
        <w:t xml:space="preserve">and </w:t>
      </w:r>
      <w:proofErr w:type="spellStart"/>
      <w:r w:rsidR="00E04847">
        <w:rPr>
          <w:rFonts w:eastAsia="MS Mincho" w:cstheme="minorHAnsi"/>
        </w:rPr>
        <w:t>pregabalin</w:t>
      </w:r>
      <w:proofErr w:type="spellEnd"/>
      <w:r w:rsidR="00E04847">
        <w:rPr>
          <w:rFonts w:eastAsia="MS Mincho" w:cstheme="minorHAnsi"/>
        </w:rPr>
        <w:t xml:space="preserve"> </w:t>
      </w:r>
      <w:r>
        <w:rPr>
          <w:rFonts w:eastAsia="MS Mincho" w:cstheme="minorHAnsi"/>
        </w:rPr>
        <w:t>prescription market expanded until 2018 and may be starting to decrease.</w:t>
      </w:r>
    </w:p>
    <w:p w:rsidR="00BA4740" w:rsidRPr="00085761" w:rsidRDefault="00BA4740" w:rsidP="00BA4740">
      <w:pPr>
        <w:rPr>
          <w:rFonts w:eastAsia="MS Mincho" w:cstheme="minorHAnsi"/>
          <w:b/>
        </w:rPr>
      </w:pPr>
      <w:r w:rsidRPr="00085761">
        <w:rPr>
          <w:rFonts w:eastAsia="MS Mincho" w:cstheme="minorHAnsi"/>
        </w:rPr>
        <w:lastRenderedPageBreak/>
        <w:t xml:space="preserve">Figure 2 shows the prescriptions in Figure </w:t>
      </w:r>
      <w:r>
        <w:rPr>
          <w:rFonts w:eastAsia="MS Mincho" w:cstheme="minorHAnsi"/>
        </w:rPr>
        <w:t>1</w:t>
      </w:r>
      <w:r w:rsidR="00DF1A3F">
        <w:rPr>
          <w:rFonts w:eastAsia="MS Mincho" w:cstheme="minorHAnsi"/>
        </w:rPr>
        <w:t>b</w:t>
      </w:r>
      <w:r w:rsidRPr="00085761">
        <w:rPr>
          <w:rFonts w:eastAsia="MS Mincho" w:cstheme="minorHAnsi"/>
        </w:rPr>
        <w:t xml:space="preserve"> broken down by whether or not the PBS item is from the palliative care schedule.</w:t>
      </w:r>
    </w:p>
    <w:p w:rsidR="00537F8B" w:rsidRDefault="00537F8B" w:rsidP="00BA4740">
      <w:pPr>
        <w:rPr>
          <w:rFonts w:eastAsia="MS Mincho" w:cstheme="minorHAnsi"/>
          <w:b/>
        </w:rPr>
      </w:pPr>
    </w:p>
    <w:p w:rsidR="00BA4740" w:rsidRPr="00085761" w:rsidRDefault="00537F8B" w:rsidP="00BA4740">
      <w:pPr>
        <w:rPr>
          <w:rFonts w:eastAsia="MS Mincho" w:cstheme="minorHAnsi"/>
          <w:b/>
        </w:rPr>
      </w:pPr>
      <w:r>
        <w:rPr>
          <w:noProof/>
        </w:rPr>
        <w:drawing>
          <wp:inline distT="0" distB="0" distL="0" distR="0" wp14:anchorId="463C63CF" wp14:editId="13270E06">
            <wp:extent cx="5687695" cy="3706495"/>
            <wp:effectExtent l="0" t="0" r="8255" b="8255"/>
            <wp:docPr id="1" name="Chart 1" title="Figure 2: PBS prescriptions for opioids and pregabalin by whether or not the item is from the palliative care schedu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A4740" w:rsidRPr="00085761">
        <w:rPr>
          <w:rFonts w:eastAsia="MS Mincho" w:cstheme="minorHAnsi"/>
          <w:b/>
        </w:rPr>
        <w:t xml:space="preserve">Figure 2: PBS prescriptions for opioids </w:t>
      </w:r>
      <w:r>
        <w:rPr>
          <w:rFonts w:eastAsia="MS Mincho" w:cstheme="minorHAnsi"/>
          <w:b/>
        </w:rPr>
        <w:t xml:space="preserve">and </w:t>
      </w:r>
      <w:proofErr w:type="spellStart"/>
      <w:r>
        <w:rPr>
          <w:rFonts w:eastAsia="MS Mincho" w:cstheme="minorHAnsi"/>
          <w:b/>
        </w:rPr>
        <w:t>pregabalin</w:t>
      </w:r>
      <w:proofErr w:type="spellEnd"/>
      <w:r>
        <w:rPr>
          <w:rFonts w:eastAsia="MS Mincho" w:cstheme="minorHAnsi"/>
          <w:b/>
        </w:rPr>
        <w:t xml:space="preserve"> </w:t>
      </w:r>
      <w:r w:rsidR="00BA4740" w:rsidRPr="00085761">
        <w:rPr>
          <w:rFonts w:eastAsia="MS Mincho" w:cstheme="minorHAnsi"/>
          <w:b/>
        </w:rPr>
        <w:t>by whether or not the item is from the palliative care schedule</w:t>
      </w:r>
    </w:p>
    <w:p w:rsidR="00BA4740" w:rsidRDefault="00BA4740" w:rsidP="00BA4740">
      <w:pPr>
        <w:rPr>
          <w:rFonts w:cstheme="minorHAnsi"/>
        </w:rPr>
      </w:pPr>
      <w:r>
        <w:rPr>
          <w:rFonts w:cstheme="minorHAnsi"/>
        </w:rPr>
        <w:t xml:space="preserve">Figure 2 shows that </w:t>
      </w:r>
      <w:r w:rsidR="00ED122A">
        <w:rPr>
          <w:rFonts w:cstheme="minorHAnsi"/>
        </w:rPr>
        <w:t xml:space="preserve">prescriptions for </w:t>
      </w:r>
      <w:r>
        <w:rPr>
          <w:rFonts w:cstheme="minorHAnsi"/>
        </w:rPr>
        <w:t xml:space="preserve">palliative care items are a small proportion </w:t>
      </w:r>
      <w:r w:rsidR="007276FB">
        <w:rPr>
          <w:rFonts w:cstheme="minorHAnsi"/>
        </w:rPr>
        <w:t>(</w:t>
      </w:r>
      <w:r w:rsidR="002376CA">
        <w:rPr>
          <w:rFonts w:cstheme="minorHAnsi"/>
        </w:rPr>
        <w:t>0.8</w:t>
      </w:r>
      <w:r w:rsidR="007276FB">
        <w:rPr>
          <w:rFonts w:cstheme="minorHAnsi"/>
        </w:rPr>
        <w:t xml:space="preserve">% in 2019 Q3) </w:t>
      </w:r>
      <w:r>
        <w:rPr>
          <w:rFonts w:cstheme="minorHAnsi"/>
        </w:rPr>
        <w:t>of th</w:t>
      </w:r>
      <w:r w:rsidR="002376CA">
        <w:rPr>
          <w:rFonts w:cstheme="minorHAnsi"/>
        </w:rPr>
        <w:t>e</w:t>
      </w:r>
      <w:r>
        <w:rPr>
          <w:rFonts w:cstheme="minorHAnsi"/>
        </w:rPr>
        <w:t xml:space="preserve"> </w:t>
      </w:r>
      <w:r w:rsidR="002376CA">
        <w:rPr>
          <w:rFonts w:cstheme="minorHAnsi"/>
        </w:rPr>
        <w:t xml:space="preserve">opioid </w:t>
      </w:r>
      <w:r>
        <w:rPr>
          <w:rFonts w:cstheme="minorHAnsi"/>
        </w:rPr>
        <w:t>market.</w:t>
      </w:r>
      <w:r w:rsidR="007276FB">
        <w:rPr>
          <w:rFonts w:eastAsia="MS Mincho" w:cstheme="minorHAnsi"/>
          <w:szCs w:val="28"/>
        </w:rPr>
        <w:t xml:space="preserve"> </w:t>
      </w:r>
      <w:r>
        <w:rPr>
          <w:rFonts w:cstheme="minorHAnsi"/>
        </w:rPr>
        <w:t>However</w:t>
      </w:r>
      <w:r w:rsidR="0026446B">
        <w:rPr>
          <w:rFonts w:cstheme="minorHAnsi"/>
        </w:rPr>
        <w:t xml:space="preserve">, </w:t>
      </w:r>
      <w:r>
        <w:rPr>
          <w:rFonts w:cstheme="minorHAnsi"/>
        </w:rPr>
        <w:t xml:space="preserve">it </w:t>
      </w:r>
      <w:r w:rsidR="0026446B">
        <w:rPr>
          <w:rFonts w:cstheme="minorHAnsi"/>
        </w:rPr>
        <w:t xml:space="preserve">is </w:t>
      </w:r>
      <w:r>
        <w:rPr>
          <w:rFonts w:cstheme="minorHAnsi"/>
        </w:rPr>
        <w:t xml:space="preserve">possible for palliative </w:t>
      </w:r>
      <w:r w:rsidR="002F7A02">
        <w:rPr>
          <w:rFonts w:cstheme="minorHAnsi"/>
        </w:rPr>
        <w:t xml:space="preserve">care </w:t>
      </w:r>
      <w:r>
        <w:rPr>
          <w:rFonts w:cstheme="minorHAnsi"/>
        </w:rPr>
        <w:t xml:space="preserve">patients to </w:t>
      </w:r>
      <w:proofErr w:type="gramStart"/>
      <w:r>
        <w:rPr>
          <w:rFonts w:cstheme="minorHAnsi"/>
        </w:rPr>
        <w:t>be prescribed</w:t>
      </w:r>
      <w:proofErr w:type="gramEnd"/>
      <w:r>
        <w:rPr>
          <w:rFonts w:cstheme="minorHAnsi"/>
        </w:rPr>
        <w:t xml:space="preserve"> opioids using non-palliative care items (e</w:t>
      </w:r>
      <w:r w:rsidR="00C96868">
        <w:rPr>
          <w:rFonts w:cstheme="minorHAnsi"/>
        </w:rPr>
        <w:t>.</w:t>
      </w:r>
      <w:r>
        <w:rPr>
          <w:rFonts w:cstheme="minorHAnsi"/>
        </w:rPr>
        <w:t xml:space="preserve">g. items from the </w:t>
      </w:r>
      <w:r w:rsidR="00054A44">
        <w:rPr>
          <w:rFonts w:cstheme="minorHAnsi"/>
        </w:rPr>
        <w:t>G</w:t>
      </w:r>
      <w:r>
        <w:rPr>
          <w:rFonts w:cstheme="minorHAnsi"/>
        </w:rPr>
        <w:t xml:space="preserve">eneral </w:t>
      </w:r>
      <w:r w:rsidR="00054A44">
        <w:rPr>
          <w:rFonts w:cstheme="minorHAnsi"/>
        </w:rPr>
        <w:t>S</w:t>
      </w:r>
      <w:r>
        <w:rPr>
          <w:rFonts w:cstheme="minorHAnsi"/>
        </w:rPr>
        <w:t xml:space="preserve">chedule). </w:t>
      </w:r>
      <w:r w:rsidR="00054A44">
        <w:rPr>
          <w:rFonts w:cstheme="minorHAnsi"/>
        </w:rPr>
        <w:t>T</w:t>
      </w:r>
      <w:r>
        <w:rPr>
          <w:rFonts w:cstheme="minorHAnsi"/>
        </w:rPr>
        <w:t xml:space="preserve">he products on the palliative schedule </w:t>
      </w:r>
      <w:proofErr w:type="gramStart"/>
      <w:r>
        <w:rPr>
          <w:rFonts w:cstheme="minorHAnsi"/>
        </w:rPr>
        <w:t xml:space="preserve">are </w:t>
      </w:r>
      <w:r w:rsidR="00054A44">
        <w:rPr>
          <w:rFonts w:cstheme="minorHAnsi"/>
        </w:rPr>
        <w:t xml:space="preserve">often </w:t>
      </w:r>
      <w:r>
        <w:rPr>
          <w:rFonts w:cstheme="minorHAnsi"/>
        </w:rPr>
        <w:t>replicated</w:t>
      </w:r>
      <w:proofErr w:type="gramEnd"/>
      <w:r>
        <w:rPr>
          <w:rFonts w:cstheme="minorHAnsi"/>
        </w:rPr>
        <w:t xml:space="preserve"> in the </w:t>
      </w:r>
      <w:r w:rsidR="00054A44">
        <w:rPr>
          <w:rFonts w:cstheme="minorHAnsi"/>
        </w:rPr>
        <w:t>G</w:t>
      </w:r>
      <w:r>
        <w:rPr>
          <w:rFonts w:cstheme="minorHAnsi"/>
        </w:rPr>
        <w:t xml:space="preserve">eneral </w:t>
      </w:r>
      <w:r w:rsidR="00054A44">
        <w:rPr>
          <w:rFonts w:cstheme="minorHAnsi"/>
        </w:rPr>
        <w:t>S</w:t>
      </w:r>
      <w:r>
        <w:rPr>
          <w:rFonts w:cstheme="minorHAnsi"/>
        </w:rPr>
        <w:t>chedule, but with lower maximum quantities and repeats.</w:t>
      </w:r>
    </w:p>
    <w:p w:rsidR="00BA4740" w:rsidRDefault="00BA4740" w:rsidP="00CF1245">
      <w:r>
        <w:t xml:space="preserve">Figure </w:t>
      </w:r>
      <w:proofErr w:type="gramStart"/>
      <w:r>
        <w:t>3</w:t>
      </w:r>
      <w:proofErr w:type="gramEnd"/>
      <w:r>
        <w:t xml:space="preserve"> shows prescriptions supplied to palliative care patients. </w:t>
      </w:r>
      <w:r w:rsidR="00EE0C38">
        <w:t xml:space="preserve">Palliative care prescriptions </w:t>
      </w:r>
      <w:proofErr w:type="gramStart"/>
      <w:r>
        <w:t xml:space="preserve">were </w:t>
      </w:r>
      <w:r w:rsidR="00EE0C38">
        <w:t>defined</w:t>
      </w:r>
      <w:proofErr w:type="gramEnd"/>
      <w:r w:rsidR="00EE0C38">
        <w:t xml:space="preserve"> as</w:t>
      </w:r>
      <w:r>
        <w:t xml:space="preserve"> all opioid prescriptions </w:t>
      </w:r>
      <w:r w:rsidR="00EE0C38">
        <w:t xml:space="preserve">supplied to a patient subsequent </w:t>
      </w:r>
      <w:r w:rsidR="00537F8B">
        <w:t>to their</w:t>
      </w:r>
      <w:r>
        <w:t xml:space="preserve"> first opioid prescription </w:t>
      </w:r>
      <w:r w:rsidR="00EE0C38">
        <w:t xml:space="preserve">supply </w:t>
      </w:r>
      <w:r>
        <w:t xml:space="preserve">from the palliative care schedule. </w:t>
      </w:r>
      <w:r w:rsidRPr="00AD716D">
        <w:br/>
      </w:r>
    </w:p>
    <w:p w:rsidR="00537F8B" w:rsidRDefault="00537F8B" w:rsidP="00CF1245"/>
    <w:p w:rsidR="00537F8B" w:rsidRDefault="00537F8B" w:rsidP="00BA4740">
      <w:pPr>
        <w:rPr>
          <w:rFonts w:cstheme="minorHAnsi"/>
          <w:b/>
        </w:rPr>
      </w:pPr>
      <w:r>
        <w:rPr>
          <w:noProof/>
        </w:rPr>
        <w:lastRenderedPageBreak/>
        <w:drawing>
          <wp:inline distT="0" distB="0" distL="0" distR="0" wp14:anchorId="5C52665F" wp14:editId="798C7E93">
            <wp:extent cx="5687695" cy="3706495"/>
            <wp:effectExtent l="0" t="0" r="8255" b="8255"/>
            <wp:docPr id="13" name="Chart 13" title="Figure 3: PBS prescriptions for opioids and pregabalin by whether or not they are for a palliative care pati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740" w:rsidRPr="00AD716D" w:rsidRDefault="00BA4740" w:rsidP="00BA4740">
      <w:pPr>
        <w:rPr>
          <w:rFonts w:cstheme="minorHAnsi"/>
          <w:b/>
        </w:rPr>
      </w:pPr>
      <w:r w:rsidRPr="00AD716D">
        <w:rPr>
          <w:rFonts w:cstheme="minorHAnsi"/>
          <w:b/>
        </w:rPr>
        <w:t xml:space="preserve">Figure </w:t>
      </w:r>
      <w:r>
        <w:rPr>
          <w:rFonts w:cstheme="minorHAnsi"/>
          <w:b/>
        </w:rPr>
        <w:t>3</w:t>
      </w:r>
      <w:r w:rsidRPr="00AD716D">
        <w:rPr>
          <w:rFonts w:cstheme="minorHAnsi"/>
          <w:b/>
        </w:rPr>
        <w:t xml:space="preserve">: PBS prescriptions for opioids </w:t>
      </w:r>
      <w:r w:rsidR="00537F8B">
        <w:rPr>
          <w:rFonts w:cstheme="minorHAnsi"/>
          <w:b/>
        </w:rPr>
        <w:t xml:space="preserve">and </w:t>
      </w:r>
      <w:proofErr w:type="spellStart"/>
      <w:r w:rsidR="00537F8B">
        <w:rPr>
          <w:rFonts w:cstheme="minorHAnsi"/>
          <w:b/>
        </w:rPr>
        <w:t>pregabalin</w:t>
      </w:r>
      <w:proofErr w:type="spellEnd"/>
      <w:r w:rsidR="00537F8B">
        <w:rPr>
          <w:rFonts w:cstheme="minorHAnsi"/>
          <w:b/>
        </w:rPr>
        <w:t xml:space="preserve"> </w:t>
      </w:r>
      <w:r w:rsidRPr="00AD716D">
        <w:rPr>
          <w:rFonts w:cstheme="minorHAnsi"/>
          <w:b/>
        </w:rPr>
        <w:t>by whether or not the</w:t>
      </w:r>
      <w:r>
        <w:rPr>
          <w:rFonts w:cstheme="minorHAnsi"/>
          <w:b/>
        </w:rPr>
        <w:t>y are for a palliative care patient</w:t>
      </w:r>
    </w:p>
    <w:p w:rsidR="00BA4740" w:rsidRDefault="00BA4740" w:rsidP="00BA4740">
      <w:pPr>
        <w:rPr>
          <w:rFonts w:eastAsia="MS Mincho" w:cstheme="minorHAnsi"/>
          <w:szCs w:val="28"/>
        </w:rPr>
      </w:pPr>
      <w:r w:rsidRPr="00085761">
        <w:rPr>
          <w:rFonts w:eastAsia="MS Mincho" w:cstheme="minorHAnsi"/>
          <w:szCs w:val="28"/>
        </w:rPr>
        <w:t>Figure 3 shows that th</w:t>
      </w:r>
      <w:r>
        <w:rPr>
          <w:rFonts w:eastAsia="MS Mincho" w:cstheme="minorHAnsi"/>
          <w:szCs w:val="28"/>
        </w:rPr>
        <w:t>ere are many more opioid prescriptions for palliative care patients, than from the palliative care sch</w:t>
      </w:r>
      <w:r w:rsidR="002F7A02">
        <w:rPr>
          <w:rFonts w:eastAsia="MS Mincho" w:cstheme="minorHAnsi"/>
          <w:szCs w:val="28"/>
        </w:rPr>
        <w:t>edule (Figure 2). I</w:t>
      </w:r>
      <w:r>
        <w:rPr>
          <w:rFonts w:eastAsia="MS Mincho" w:cstheme="minorHAnsi"/>
          <w:szCs w:val="28"/>
        </w:rPr>
        <w:t xml:space="preserve">n 2019 Q3, prescriptions for palliative care patients </w:t>
      </w:r>
      <w:r w:rsidR="000C6C87">
        <w:rPr>
          <w:rFonts w:eastAsia="MS Mincho" w:cstheme="minorHAnsi"/>
          <w:szCs w:val="28"/>
        </w:rPr>
        <w:t>were</w:t>
      </w:r>
      <w:r>
        <w:rPr>
          <w:rFonts w:eastAsia="MS Mincho" w:cstheme="minorHAnsi"/>
          <w:szCs w:val="28"/>
        </w:rPr>
        <w:t xml:space="preserve"> </w:t>
      </w:r>
      <w:r w:rsidR="0063272F">
        <w:rPr>
          <w:rFonts w:eastAsia="MS Mincho" w:cstheme="minorHAnsi"/>
          <w:szCs w:val="28"/>
        </w:rPr>
        <w:t>7.1</w:t>
      </w:r>
      <w:r>
        <w:rPr>
          <w:rFonts w:eastAsia="MS Mincho" w:cstheme="minorHAnsi"/>
          <w:szCs w:val="28"/>
        </w:rPr>
        <w:t xml:space="preserve">% of the </w:t>
      </w:r>
      <w:r w:rsidR="0063272F">
        <w:rPr>
          <w:rFonts w:eastAsia="MS Mincho" w:cstheme="minorHAnsi"/>
          <w:szCs w:val="28"/>
        </w:rPr>
        <w:t>opioid</w:t>
      </w:r>
      <w:r>
        <w:rPr>
          <w:rFonts w:eastAsia="MS Mincho" w:cstheme="minorHAnsi"/>
          <w:szCs w:val="28"/>
        </w:rPr>
        <w:t xml:space="preserve"> market</w:t>
      </w:r>
      <w:r w:rsidR="0063272F">
        <w:rPr>
          <w:rFonts w:eastAsia="MS Mincho" w:cstheme="minorHAnsi"/>
          <w:szCs w:val="28"/>
        </w:rPr>
        <w:t xml:space="preserve"> and </w:t>
      </w:r>
      <w:r w:rsidR="0063272F">
        <w:t xml:space="preserve">5.0% of the </w:t>
      </w:r>
      <w:proofErr w:type="spellStart"/>
      <w:r w:rsidR="0063272F">
        <w:t>pregabalin</w:t>
      </w:r>
      <w:proofErr w:type="spellEnd"/>
      <w:r w:rsidR="0063272F">
        <w:t xml:space="preserve"> market.</w:t>
      </w:r>
      <w:r>
        <w:rPr>
          <w:rFonts w:eastAsia="MS Mincho" w:cstheme="minorHAnsi"/>
          <w:szCs w:val="28"/>
        </w:rPr>
        <w:t xml:space="preserve"> Th</w:t>
      </w:r>
      <w:r w:rsidR="0063272F">
        <w:rPr>
          <w:rFonts w:eastAsia="MS Mincho" w:cstheme="minorHAnsi"/>
          <w:szCs w:val="28"/>
        </w:rPr>
        <w:t>ese</w:t>
      </w:r>
      <w:r>
        <w:rPr>
          <w:rFonts w:eastAsia="MS Mincho" w:cstheme="minorHAnsi"/>
          <w:szCs w:val="28"/>
        </w:rPr>
        <w:t xml:space="preserve"> may be an </w:t>
      </w:r>
      <w:r>
        <w:rPr>
          <w:rFonts w:cstheme="minorHAnsi"/>
        </w:rPr>
        <w:t>underestimate</w:t>
      </w:r>
      <w:r w:rsidR="0063272F">
        <w:rPr>
          <w:rFonts w:cstheme="minorHAnsi"/>
        </w:rPr>
        <w:t>s</w:t>
      </w:r>
      <w:r w:rsidR="000C6C87">
        <w:rPr>
          <w:rFonts w:cstheme="minorHAnsi"/>
        </w:rPr>
        <w:t>,</w:t>
      </w:r>
      <w:r>
        <w:rPr>
          <w:rFonts w:cstheme="minorHAnsi"/>
        </w:rPr>
        <w:t xml:space="preserve"> as some palliative care patients </w:t>
      </w:r>
      <w:r w:rsidR="000C6C87">
        <w:rPr>
          <w:rFonts w:cstheme="minorHAnsi"/>
        </w:rPr>
        <w:t xml:space="preserve">may </w:t>
      </w:r>
      <w:r>
        <w:rPr>
          <w:rFonts w:cstheme="minorHAnsi"/>
        </w:rPr>
        <w:t xml:space="preserve">only </w:t>
      </w:r>
      <w:r w:rsidR="000C6C87">
        <w:rPr>
          <w:rFonts w:cstheme="minorHAnsi"/>
        </w:rPr>
        <w:t xml:space="preserve">be supplied </w:t>
      </w:r>
      <w:r>
        <w:rPr>
          <w:rFonts w:cstheme="minorHAnsi"/>
        </w:rPr>
        <w:t xml:space="preserve">opioid prescriptions from the </w:t>
      </w:r>
      <w:r w:rsidR="000C6C87">
        <w:rPr>
          <w:rFonts w:cstheme="minorHAnsi"/>
        </w:rPr>
        <w:t>G</w:t>
      </w:r>
      <w:r>
        <w:rPr>
          <w:rFonts w:cstheme="minorHAnsi"/>
        </w:rPr>
        <w:t xml:space="preserve">eneral </w:t>
      </w:r>
      <w:r w:rsidR="000C6C87">
        <w:rPr>
          <w:rFonts w:cstheme="minorHAnsi"/>
        </w:rPr>
        <w:t>S</w:t>
      </w:r>
      <w:r>
        <w:rPr>
          <w:rFonts w:cstheme="minorHAnsi"/>
        </w:rPr>
        <w:t xml:space="preserve">chedule and </w:t>
      </w:r>
      <w:proofErr w:type="gramStart"/>
      <w:r w:rsidR="000C6C87">
        <w:rPr>
          <w:rFonts w:cstheme="minorHAnsi"/>
        </w:rPr>
        <w:t>would</w:t>
      </w:r>
      <w:r>
        <w:rPr>
          <w:rFonts w:cstheme="minorHAnsi"/>
        </w:rPr>
        <w:t xml:space="preserve"> not be identified</w:t>
      </w:r>
      <w:proofErr w:type="gramEnd"/>
      <w:r>
        <w:rPr>
          <w:rFonts w:cstheme="minorHAnsi"/>
        </w:rPr>
        <w:t xml:space="preserve"> by this method.</w:t>
      </w:r>
    </w:p>
    <w:p w:rsidR="00BA4740" w:rsidRDefault="00BA4740" w:rsidP="00BA4740">
      <w:pPr>
        <w:rPr>
          <w:rFonts w:eastAsia="MS Mincho" w:cstheme="minorHAnsi"/>
          <w:szCs w:val="28"/>
        </w:rPr>
      </w:pPr>
      <w:r>
        <w:rPr>
          <w:rFonts w:eastAsia="MS Mincho" w:cstheme="minorHAnsi"/>
          <w:szCs w:val="28"/>
        </w:rPr>
        <w:t>Figure 4 show the drug breakdown of the palliative care item prescriptions in Figure 2 and Figure 5 shows the drug breakdown of the palliative care patient prescriptions in Figure 3.</w:t>
      </w:r>
    </w:p>
    <w:p w:rsidR="00BA4740" w:rsidRPr="00AD716D" w:rsidRDefault="00BA4740" w:rsidP="00BA4740">
      <w:pPr>
        <w:rPr>
          <w:rFonts w:cstheme="minorHAnsi"/>
          <w:b/>
        </w:rPr>
      </w:pPr>
      <w:r>
        <w:rPr>
          <w:noProof/>
        </w:rPr>
        <w:lastRenderedPageBreak/>
        <w:drawing>
          <wp:inline distT="0" distB="0" distL="0" distR="0" wp14:anchorId="19C1CA29" wp14:editId="481472D3">
            <wp:extent cx="5687695" cy="3706495"/>
            <wp:effectExtent l="0" t="0" r="8255" b="8255"/>
            <wp:docPr id="31" name="Chart 31" title="Figure 4: PBS opioid prescriptions supplied from palliative care schedule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eastAsia="MS Mincho" w:cstheme="minorHAnsi"/>
          <w:szCs w:val="28"/>
        </w:rPr>
        <w:t xml:space="preserve"> </w:t>
      </w:r>
      <w:r w:rsidRPr="00AD716D">
        <w:rPr>
          <w:rFonts w:cstheme="minorHAnsi"/>
          <w:b/>
        </w:rPr>
        <w:t xml:space="preserve">Figure </w:t>
      </w:r>
      <w:r>
        <w:rPr>
          <w:rFonts w:cstheme="minorHAnsi"/>
          <w:b/>
        </w:rPr>
        <w:t>4</w:t>
      </w:r>
      <w:r w:rsidRPr="00AD716D">
        <w:rPr>
          <w:rFonts w:cstheme="minorHAnsi"/>
          <w:b/>
        </w:rPr>
        <w:t xml:space="preserve">: PBS </w:t>
      </w:r>
      <w:r>
        <w:rPr>
          <w:rFonts w:cstheme="minorHAnsi"/>
          <w:b/>
        </w:rPr>
        <w:t xml:space="preserve">opioid </w:t>
      </w:r>
      <w:r w:rsidRPr="00AD716D">
        <w:rPr>
          <w:rFonts w:cstheme="minorHAnsi"/>
          <w:b/>
        </w:rPr>
        <w:t xml:space="preserve">prescriptions </w:t>
      </w:r>
      <w:r w:rsidR="00645028">
        <w:rPr>
          <w:rFonts w:cstheme="minorHAnsi"/>
          <w:b/>
        </w:rPr>
        <w:t xml:space="preserve">supplied </w:t>
      </w:r>
      <w:r>
        <w:rPr>
          <w:rFonts w:cstheme="minorHAnsi"/>
          <w:b/>
        </w:rPr>
        <w:t xml:space="preserve">from </w:t>
      </w:r>
      <w:r w:rsidRPr="00A23D47">
        <w:rPr>
          <w:rFonts w:cstheme="minorHAnsi"/>
          <w:b/>
        </w:rPr>
        <w:t>palliative care schedule</w:t>
      </w:r>
      <w:r w:rsidRPr="00AD716D">
        <w:rPr>
          <w:rFonts w:cstheme="minorHAnsi"/>
          <w:b/>
        </w:rPr>
        <w:t xml:space="preserve"> </w:t>
      </w:r>
      <w:r>
        <w:rPr>
          <w:rFonts w:cstheme="minorHAnsi"/>
          <w:b/>
        </w:rPr>
        <w:t>by drug</w:t>
      </w:r>
    </w:p>
    <w:p w:rsidR="00DA0F39" w:rsidRPr="00AD716D" w:rsidRDefault="00DA0F39" w:rsidP="00BA4740">
      <w:pPr>
        <w:rPr>
          <w:rFonts w:cstheme="minorHAnsi"/>
          <w:b/>
        </w:rPr>
      </w:pPr>
      <w:r>
        <w:rPr>
          <w:noProof/>
        </w:rPr>
        <w:drawing>
          <wp:inline distT="0" distB="0" distL="0" distR="0" wp14:anchorId="330CA472" wp14:editId="18EEF10D">
            <wp:extent cx="5687695" cy="3706495"/>
            <wp:effectExtent l="0" t="0" r="8255" b="8255"/>
            <wp:docPr id="14" name="Chart 14" title="Figure 5: PBS opioid and pregabalin prescriptions for palliative care patients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A4740" w:rsidRPr="00AD716D">
        <w:rPr>
          <w:rFonts w:cstheme="minorHAnsi"/>
          <w:b/>
        </w:rPr>
        <w:t xml:space="preserve">Figure </w:t>
      </w:r>
      <w:r w:rsidR="00BA4740">
        <w:rPr>
          <w:rFonts w:cstheme="minorHAnsi"/>
          <w:b/>
        </w:rPr>
        <w:t>5</w:t>
      </w:r>
      <w:r w:rsidR="00BA4740" w:rsidRPr="00AD716D">
        <w:rPr>
          <w:rFonts w:cstheme="minorHAnsi"/>
          <w:b/>
        </w:rPr>
        <w:t xml:space="preserve">: PBS </w:t>
      </w:r>
      <w:r w:rsidR="00BA4740">
        <w:rPr>
          <w:rFonts w:cstheme="minorHAnsi"/>
          <w:b/>
        </w:rPr>
        <w:t xml:space="preserve">opioid </w:t>
      </w:r>
      <w:r w:rsidR="00D309BB">
        <w:rPr>
          <w:rFonts w:cstheme="minorHAnsi"/>
          <w:b/>
        </w:rPr>
        <w:t xml:space="preserve">and </w:t>
      </w:r>
      <w:proofErr w:type="spellStart"/>
      <w:r w:rsidR="00D309BB">
        <w:rPr>
          <w:rFonts w:cstheme="minorHAnsi"/>
          <w:b/>
        </w:rPr>
        <w:t>pregabalin</w:t>
      </w:r>
      <w:proofErr w:type="spellEnd"/>
      <w:r w:rsidR="00D309BB">
        <w:rPr>
          <w:rFonts w:cstheme="minorHAnsi"/>
          <w:b/>
        </w:rPr>
        <w:t xml:space="preserve"> </w:t>
      </w:r>
      <w:r w:rsidR="00BA4740" w:rsidRPr="00AD716D">
        <w:rPr>
          <w:rFonts w:cstheme="minorHAnsi"/>
          <w:b/>
        </w:rPr>
        <w:t xml:space="preserve">prescriptions </w:t>
      </w:r>
      <w:r w:rsidR="00BA4740">
        <w:rPr>
          <w:rFonts w:cstheme="minorHAnsi"/>
          <w:b/>
        </w:rPr>
        <w:t xml:space="preserve">for </w:t>
      </w:r>
      <w:r w:rsidR="00BA4740" w:rsidRPr="00A23D47">
        <w:rPr>
          <w:rFonts w:cstheme="minorHAnsi"/>
          <w:b/>
        </w:rPr>
        <w:t xml:space="preserve">palliative care </w:t>
      </w:r>
      <w:r w:rsidR="00BA4740">
        <w:rPr>
          <w:rFonts w:cstheme="minorHAnsi"/>
          <w:b/>
        </w:rPr>
        <w:t>patients</w:t>
      </w:r>
      <w:r w:rsidR="00BA4740" w:rsidRPr="00AD716D">
        <w:rPr>
          <w:rFonts w:cstheme="minorHAnsi"/>
          <w:b/>
        </w:rPr>
        <w:t xml:space="preserve"> </w:t>
      </w:r>
      <w:r w:rsidR="00BA4740">
        <w:rPr>
          <w:rFonts w:cstheme="minorHAnsi"/>
          <w:b/>
        </w:rPr>
        <w:t>by drug</w:t>
      </w:r>
      <w:r>
        <w:rPr>
          <w:rFonts w:cstheme="minorHAnsi"/>
          <w:b/>
        </w:rPr>
        <w:br/>
      </w:r>
      <w:r w:rsidRPr="00DA0F39">
        <w:rPr>
          <w:rFonts w:cstheme="minorHAnsi"/>
          <w:sz w:val="22"/>
        </w:rPr>
        <w:t xml:space="preserve">Note: ASPIRIN + CODEINE </w:t>
      </w:r>
      <w:r w:rsidR="009046C7">
        <w:rPr>
          <w:rFonts w:cstheme="minorHAnsi"/>
          <w:sz w:val="22"/>
        </w:rPr>
        <w:t xml:space="preserve">is </w:t>
      </w:r>
      <w:r w:rsidRPr="00DA0F39">
        <w:rPr>
          <w:rFonts w:cstheme="minorHAnsi"/>
          <w:sz w:val="22"/>
        </w:rPr>
        <w:t>not shown as some quarter</w:t>
      </w:r>
      <w:r>
        <w:rPr>
          <w:rFonts w:cstheme="minorHAnsi"/>
          <w:sz w:val="22"/>
        </w:rPr>
        <w:t>s</w:t>
      </w:r>
      <w:r w:rsidRPr="00DA0F39">
        <w:rPr>
          <w:rFonts w:cstheme="minorHAnsi"/>
          <w:sz w:val="22"/>
        </w:rPr>
        <w:t xml:space="preserve"> have 5 </w:t>
      </w:r>
      <w:r w:rsidR="009046C7">
        <w:rPr>
          <w:rFonts w:cstheme="minorHAnsi"/>
          <w:sz w:val="22"/>
        </w:rPr>
        <w:t xml:space="preserve">or </w:t>
      </w:r>
      <w:proofErr w:type="gramStart"/>
      <w:r w:rsidR="009046C7">
        <w:rPr>
          <w:rFonts w:cstheme="minorHAnsi"/>
          <w:sz w:val="22"/>
        </w:rPr>
        <w:t xml:space="preserve">less </w:t>
      </w:r>
      <w:r w:rsidRPr="00DA0F39">
        <w:rPr>
          <w:rFonts w:cstheme="minorHAnsi"/>
          <w:sz w:val="22"/>
        </w:rPr>
        <w:t>prescriptions</w:t>
      </w:r>
      <w:proofErr w:type="gramEnd"/>
      <w:r>
        <w:rPr>
          <w:rFonts w:cstheme="minorHAnsi"/>
          <w:sz w:val="22"/>
        </w:rPr>
        <w:t>.</w:t>
      </w:r>
    </w:p>
    <w:p w:rsidR="00BA4740" w:rsidRPr="00085761" w:rsidRDefault="00BA4740" w:rsidP="00BA4740">
      <w:pPr>
        <w:rPr>
          <w:rFonts w:eastAsia="MS Mincho" w:cstheme="minorHAnsi"/>
          <w:szCs w:val="28"/>
        </w:rPr>
      </w:pPr>
      <w:r>
        <w:rPr>
          <w:rFonts w:eastAsia="MS Mincho" w:cstheme="minorHAnsi"/>
          <w:szCs w:val="28"/>
        </w:rPr>
        <w:t xml:space="preserve">Comparing Figures 4 </w:t>
      </w:r>
      <w:r w:rsidR="00D32BCC">
        <w:rPr>
          <w:rFonts w:eastAsia="MS Mincho" w:cstheme="minorHAnsi"/>
          <w:szCs w:val="28"/>
        </w:rPr>
        <w:t>and</w:t>
      </w:r>
      <w:r>
        <w:rPr>
          <w:rFonts w:eastAsia="MS Mincho" w:cstheme="minorHAnsi"/>
          <w:szCs w:val="28"/>
        </w:rPr>
        <w:t xml:space="preserve"> 5 shows that a large majority of buprenorphine and fentanyl prescriptions for palliative care patients </w:t>
      </w:r>
      <w:proofErr w:type="gramStart"/>
      <w:r>
        <w:rPr>
          <w:rFonts w:eastAsia="MS Mincho" w:cstheme="minorHAnsi"/>
          <w:szCs w:val="28"/>
        </w:rPr>
        <w:t>are</w:t>
      </w:r>
      <w:r w:rsidR="00645028">
        <w:rPr>
          <w:rFonts w:eastAsia="MS Mincho" w:cstheme="minorHAnsi"/>
          <w:szCs w:val="28"/>
        </w:rPr>
        <w:t xml:space="preserve"> supplied</w:t>
      </w:r>
      <w:proofErr w:type="gramEnd"/>
      <w:r w:rsidR="00645028">
        <w:rPr>
          <w:rFonts w:eastAsia="MS Mincho" w:cstheme="minorHAnsi"/>
          <w:szCs w:val="28"/>
        </w:rPr>
        <w:t xml:space="preserve"> using</w:t>
      </w:r>
      <w:r>
        <w:rPr>
          <w:rFonts w:eastAsia="MS Mincho" w:cstheme="minorHAnsi"/>
          <w:szCs w:val="28"/>
        </w:rPr>
        <w:t xml:space="preserve"> PBS items from the </w:t>
      </w:r>
      <w:r w:rsidR="00645028">
        <w:rPr>
          <w:rFonts w:eastAsia="MS Mincho" w:cstheme="minorHAnsi"/>
          <w:szCs w:val="28"/>
        </w:rPr>
        <w:t>G</w:t>
      </w:r>
      <w:r>
        <w:rPr>
          <w:rFonts w:eastAsia="MS Mincho" w:cstheme="minorHAnsi"/>
          <w:szCs w:val="28"/>
        </w:rPr>
        <w:t xml:space="preserve">eneral </w:t>
      </w:r>
      <w:r w:rsidR="00645028">
        <w:rPr>
          <w:rFonts w:eastAsia="MS Mincho" w:cstheme="minorHAnsi"/>
          <w:szCs w:val="28"/>
        </w:rPr>
        <w:lastRenderedPageBreak/>
        <w:t>S</w:t>
      </w:r>
      <w:r>
        <w:rPr>
          <w:rFonts w:eastAsia="MS Mincho" w:cstheme="minorHAnsi"/>
          <w:szCs w:val="28"/>
        </w:rPr>
        <w:t>chedule, not the palliative care schedule.</w:t>
      </w:r>
      <w:r w:rsidR="00FA1436">
        <w:rPr>
          <w:rFonts w:eastAsia="MS Mincho" w:cstheme="minorHAnsi"/>
          <w:szCs w:val="28"/>
        </w:rPr>
        <w:t xml:space="preserve"> Buprenorphine patches are Authority </w:t>
      </w:r>
      <w:proofErr w:type="gramStart"/>
      <w:r w:rsidR="00FA1436">
        <w:rPr>
          <w:rFonts w:eastAsia="MS Mincho" w:cstheme="minorHAnsi"/>
          <w:szCs w:val="28"/>
        </w:rPr>
        <w:t>Required</w:t>
      </w:r>
      <w:proofErr w:type="gramEnd"/>
      <w:r w:rsidR="00FA1436">
        <w:rPr>
          <w:rFonts w:eastAsia="MS Mincho" w:cstheme="minorHAnsi"/>
          <w:szCs w:val="28"/>
        </w:rPr>
        <w:t xml:space="preserve"> on the palliative care schedule and Restricted Benefit on the </w:t>
      </w:r>
      <w:r w:rsidR="00645028">
        <w:rPr>
          <w:rFonts w:eastAsia="MS Mincho" w:cstheme="minorHAnsi"/>
          <w:szCs w:val="28"/>
        </w:rPr>
        <w:t>G</w:t>
      </w:r>
      <w:r w:rsidR="00FA1436">
        <w:rPr>
          <w:rFonts w:eastAsia="MS Mincho" w:cstheme="minorHAnsi"/>
          <w:szCs w:val="28"/>
        </w:rPr>
        <w:t xml:space="preserve">eneral </w:t>
      </w:r>
      <w:r w:rsidR="00645028">
        <w:rPr>
          <w:rFonts w:eastAsia="MS Mincho" w:cstheme="minorHAnsi"/>
          <w:szCs w:val="28"/>
        </w:rPr>
        <w:t>S</w:t>
      </w:r>
      <w:r w:rsidR="00FA1436">
        <w:rPr>
          <w:rFonts w:eastAsia="MS Mincho" w:cstheme="minorHAnsi"/>
          <w:szCs w:val="28"/>
        </w:rPr>
        <w:t xml:space="preserve">chedule. </w:t>
      </w:r>
      <w:proofErr w:type="gramStart"/>
      <w:r w:rsidR="00FE4C94">
        <w:rPr>
          <w:rFonts w:eastAsia="MS Mincho" w:cstheme="minorHAnsi"/>
          <w:szCs w:val="28"/>
        </w:rPr>
        <w:t>Thus</w:t>
      </w:r>
      <w:proofErr w:type="gramEnd"/>
      <w:r w:rsidR="00FE4C94">
        <w:rPr>
          <w:rFonts w:eastAsia="MS Mincho" w:cstheme="minorHAnsi"/>
          <w:szCs w:val="28"/>
        </w:rPr>
        <w:t xml:space="preserve"> e</w:t>
      </w:r>
      <w:r w:rsidR="00FA1436">
        <w:rPr>
          <w:rFonts w:eastAsia="MS Mincho" w:cstheme="minorHAnsi"/>
          <w:szCs w:val="28"/>
        </w:rPr>
        <w:t>as</w:t>
      </w:r>
      <w:r w:rsidR="00FE4C94">
        <w:rPr>
          <w:rFonts w:eastAsia="MS Mincho" w:cstheme="minorHAnsi"/>
          <w:szCs w:val="28"/>
        </w:rPr>
        <w:t>e</w:t>
      </w:r>
      <w:r w:rsidR="00FA1436">
        <w:rPr>
          <w:rFonts w:eastAsia="MS Mincho" w:cstheme="minorHAnsi"/>
          <w:szCs w:val="28"/>
        </w:rPr>
        <w:t xml:space="preserve"> of prescribing may be a factor </w:t>
      </w:r>
      <w:r w:rsidR="00E64227">
        <w:rPr>
          <w:rFonts w:eastAsia="MS Mincho" w:cstheme="minorHAnsi"/>
          <w:szCs w:val="28"/>
        </w:rPr>
        <w:t xml:space="preserve">in </w:t>
      </w:r>
      <w:r w:rsidR="00FA1436">
        <w:rPr>
          <w:rFonts w:eastAsia="MS Mincho" w:cstheme="minorHAnsi"/>
          <w:szCs w:val="28"/>
        </w:rPr>
        <w:t>th</w:t>
      </w:r>
      <w:r w:rsidR="00E64227">
        <w:rPr>
          <w:rFonts w:eastAsia="MS Mincho" w:cstheme="minorHAnsi"/>
          <w:szCs w:val="28"/>
        </w:rPr>
        <w:t>e</w:t>
      </w:r>
      <w:r w:rsidR="00FA1436">
        <w:rPr>
          <w:rFonts w:eastAsia="MS Mincho" w:cstheme="minorHAnsi"/>
          <w:szCs w:val="28"/>
        </w:rPr>
        <w:t xml:space="preserve"> </w:t>
      </w:r>
      <w:r w:rsidR="00E64227">
        <w:rPr>
          <w:rFonts w:eastAsia="MS Mincho" w:cstheme="minorHAnsi"/>
          <w:szCs w:val="28"/>
        </w:rPr>
        <w:t xml:space="preserve">buprenorphine </w:t>
      </w:r>
      <w:r w:rsidR="00FA1436">
        <w:rPr>
          <w:rFonts w:eastAsia="MS Mincho" w:cstheme="minorHAnsi"/>
          <w:szCs w:val="28"/>
        </w:rPr>
        <w:t>prescribing pattern.</w:t>
      </w:r>
      <w:r w:rsidR="00E64227">
        <w:rPr>
          <w:rFonts w:eastAsia="MS Mincho" w:cstheme="minorHAnsi"/>
          <w:szCs w:val="28"/>
        </w:rPr>
        <w:t xml:space="preserve"> For fentanyl, the patches are on the </w:t>
      </w:r>
      <w:r w:rsidR="00645028">
        <w:rPr>
          <w:rFonts w:eastAsia="MS Mincho" w:cstheme="minorHAnsi"/>
          <w:szCs w:val="28"/>
        </w:rPr>
        <w:t>G</w:t>
      </w:r>
      <w:r w:rsidR="00E64227">
        <w:rPr>
          <w:rFonts w:eastAsia="MS Mincho" w:cstheme="minorHAnsi"/>
          <w:szCs w:val="28"/>
        </w:rPr>
        <w:t xml:space="preserve">eneral </w:t>
      </w:r>
      <w:r w:rsidR="00645028">
        <w:rPr>
          <w:rFonts w:eastAsia="MS Mincho" w:cstheme="minorHAnsi"/>
          <w:szCs w:val="28"/>
        </w:rPr>
        <w:t>S</w:t>
      </w:r>
      <w:r w:rsidR="00E64227">
        <w:rPr>
          <w:rFonts w:eastAsia="MS Mincho" w:cstheme="minorHAnsi"/>
          <w:szCs w:val="28"/>
        </w:rPr>
        <w:t xml:space="preserve">chedule only (as </w:t>
      </w:r>
      <w:r w:rsidR="00645028">
        <w:rPr>
          <w:rFonts w:eastAsia="MS Mincho" w:cstheme="minorHAnsi"/>
          <w:szCs w:val="28"/>
        </w:rPr>
        <w:t>Restricted Benefit</w:t>
      </w:r>
      <w:r w:rsidR="00E64227">
        <w:rPr>
          <w:rFonts w:eastAsia="MS Mincho" w:cstheme="minorHAnsi"/>
          <w:szCs w:val="28"/>
        </w:rPr>
        <w:t xml:space="preserve">) and the lozenges and tablets are on the palliative care schedule only (as </w:t>
      </w:r>
      <w:r w:rsidR="00645028">
        <w:rPr>
          <w:rFonts w:eastAsia="MS Mincho" w:cstheme="minorHAnsi"/>
          <w:szCs w:val="28"/>
        </w:rPr>
        <w:t xml:space="preserve">Authority </w:t>
      </w:r>
      <w:proofErr w:type="gramStart"/>
      <w:r w:rsidR="00645028">
        <w:rPr>
          <w:rFonts w:eastAsia="MS Mincho" w:cstheme="minorHAnsi"/>
          <w:szCs w:val="28"/>
        </w:rPr>
        <w:t>Required</w:t>
      </w:r>
      <w:proofErr w:type="gramEnd"/>
      <w:r w:rsidR="00E64227">
        <w:rPr>
          <w:rFonts w:eastAsia="MS Mincho" w:cstheme="minorHAnsi"/>
          <w:szCs w:val="28"/>
        </w:rPr>
        <w:t xml:space="preserve">). </w:t>
      </w:r>
    </w:p>
    <w:p w:rsidR="00BA4740" w:rsidRPr="00BB48BE" w:rsidRDefault="00BA4740" w:rsidP="00447BD5">
      <w:pPr>
        <w:pStyle w:val="Heading2"/>
      </w:pPr>
      <w:r w:rsidRPr="00BB48BE">
        <w:t>Number of patients</w:t>
      </w:r>
    </w:p>
    <w:p w:rsidR="00BA4740" w:rsidRDefault="00BA4740" w:rsidP="00BA4740">
      <w:pPr>
        <w:rPr>
          <w:rFonts w:eastAsia="MS Mincho" w:cstheme="minorHAnsi"/>
        </w:rPr>
      </w:pPr>
      <w:r w:rsidRPr="00BC4EC8">
        <w:rPr>
          <w:rFonts w:eastAsia="MS Mincho" w:cstheme="minorHAnsi"/>
        </w:rPr>
        <w:t xml:space="preserve">Figure </w:t>
      </w:r>
      <w:r>
        <w:rPr>
          <w:rFonts w:eastAsia="MS Mincho" w:cstheme="minorHAnsi"/>
        </w:rPr>
        <w:t>6</w:t>
      </w:r>
      <w:r w:rsidRPr="00BC4EC8">
        <w:rPr>
          <w:rFonts w:eastAsia="MS Mincho" w:cstheme="minorHAnsi"/>
        </w:rPr>
        <w:t xml:space="preserve"> shows the number of patients prevalent</w:t>
      </w:r>
      <w:r>
        <w:rPr>
          <w:rFonts w:eastAsia="MS Mincho" w:cstheme="minorHAnsi"/>
        </w:rPr>
        <w:t xml:space="preserve"> </w:t>
      </w:r>
      <w:r w:rsidRPr="00BC4EC8">
        <w:rPr>
          <w:rFonts w:eastAsia="MS Mincho" w:cstheme="minorHAnsi"/>
        </w:rPr>
        <w:t xml:space="preserve">to </w:t>
      </w:r>
      <w:r>
        <w:rPr>
          <w:rFonts w:eastAsia="MS Mincho" w:cstheme="minorHAnsi"/>
        </w:rPr>
        <w:t xml:space="preserve">and initiating </w:t>
      </w:r>
      <w:r w:rsidRPr="00BC4EC8">
        <w:rPr>
          <w:rFonts w:eastAsia="MS Mincho" w:cstheme="minorHAnsi"/>
        </w:rPr>
        <w:t>treatment</w:t>
      </w:r>
      <w:r>
        <w:rPr>
          <w:rFonts w:eastAsia="MS Mincho" w:cstheme="minorHAnsi"/>
        </w:rPr>
        <w:t xml:space="preserve"> with opioids</w:t>
      </w:r>
      <w:r w:rsidR="006E2890">
        <w:rPr>
          <w:rFonts w:eastAsia="MS Mincho" w:cstheme="minorHAnsi"/>
        </w:rPr>
        <w:t xml:space="preserve"> or </w:t>
      </w:r>
      <w:proofErr w:type="spellStart"/>
      <w:r w:rsidR="006E2890">
        <w:rPr>
          <w:rFonts w:eastAsia="MS Mincho" w:cstheme="minorHAnsi"/>
        </w:rPr>
        <w:t>pregabalin</w:t>
      </w:r>
      <w:proofErr w:type="spellEnd"/>
      <w:r>
        <w:rPr>
          <w:rFonts w:eastAsia="MS Mincho" w:cstheme="minorHAnsi"/>
        </w:rPr>
        <w:t>.</w:t>
      </w:r>
    </w:p>
    <w:p w:rsidR="00BA4740" w:rsidRPr="00D66515" w:rsidRDefault="00DA0F39" w:rsidP="00BA4740">
      <w:pPr>
        <w:rPr>
          <w:rFonts w:eastAsia="MS Mincho" w:cstheme="minorHAnsi"/>
        </w:rPr>
      </w:pPr>
      <w:r>
        <w:rPr>
          <w:noProof/>
        </w:rPr>
        <w:drawing>
          <wp:inline distT="0" distB="0" distL="0" distR="0" wp14:anchorId="47C36C8C" wp14:editId="7C486A59">
            <wp:extent cx="5687695" cy="3706495"/>
            <wp:effectExtent l="0" t="0" r="8255" b="8255"/>
            <wp:docPr id="15" name="Chart 15" title="Figure 6: Patients prevalent to and initiating treatment with opioids or pregabal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A4740" w:rsidRPr="00AD716D">
        <w:rPr>
          <w:rFonts w:cstheme="minorHAnsi"/>
          <w:b/>
        </w:rPr>
        <w:t xml:space="preserve">Figure </w:t>
      </w:r>
      <w:r w:rsidR="00BA4740">
        <w:rPr>
          <w:rFonts w:cstheme="minorHAnsi"/>
          <w:b/>
        </w:rPr>
        <w:t>6</w:t>
      </w:r>
      <w:r w:rsidR="00BA4740" w:rsidRPr="00AD716D">
        <w:rPr>
          <w:rFonts w:cstheme="minorHAnsi"/>
          <w:b/>
        </w:rPr>
        <w:t xml:space="preserve">: </w:t>
      </w:r>
      <w:r w:rsidR="00BA4740">
        <w:rPr>
          <w:rFonts w:cstheme="minorHAnsi"/>
          <w:b/>
        </w:rPr>
        <w:t>P</w:t>
      </w:r>
      <w:r w:rsidR="00BA4740" w:rsidRPr="00D66515">
        <w:rPr>
          <w:rFonts w:cstheme="minorHAnsi"/>
          <w:b/>
        </w:rPr>
        <w:t>atients prevalent to and initiating treatment with opioids</w:t>
      </w:r>
      <w:r>
        <w:rPr>
          <w:rFonts w:cstheme="minorHAnsi"/>
          <w:b/>
        </w:rPr>
        <w:t xml:space="preserve"> </w:t>
      </w:r>
      <w:r w:rsidR="006E2890">
        <w:rPr>
          <w:rFonts w:cstheme="minorHAnsi"/>
          <w:b/>
        </w:rPr>
        <w:t>or</w:t>
      </w:r>
      <w:r>
        <w:rPr>
          <w:rFonts w:cstheme="minorHAnsi"/>
          <w:b/>
        </w:rPr>
        <w:t xml:space="preserve"> </w:t>
      </w:r>
      <w:proofErr w:type="spellStart"/>
      <w:r>
        <w:rPr>
          <w:rFonts w:cstheme="minorHAnsi"/>
          <w:b/>
        </w:rPr>
        <w:t>pregabalin</w:t>
      </w:r>
      <w:proofErr w:type="spellEnd"/>
    </w:p>
    <w:p w:rsidR="00BA4740" w:rsidRDefault="00BA4740" w:rsidP="00BA4740">
      <w:pPr>
        <w:rPr>
          <w:rFonts w:eastAsia="MS Mincho" w:cstheme="minorHAnsi"/>
        </w:rPr>
      </w:pPr>
      <w:r>
        <w:rPr>
          <w:rFonts w:eastAsia="MS Mincho" w:cstheme="minorHAnsi"/>
        </w:rPr>
        <w:t xml:space="preserve">Figure </w:t>
      </w:r>
      <w:proofErr w:type="gramStart"/>
      <w:r>
        <w:rPr>
          <w:rFonts w:eastAsia="MS Mincho" w:cstheme="minorHAnsi"/>
        </w:rPr>
        <w:t>6</w:t>
      </w:r>
      <w:proofErr w:type="gramEnd"/>
      <w:r>
        <w:rPr>
          <w:rFonts w:eastAsia="MS Mincho" w:cstheme="minorHAnsi"/>
        </w:rPr>
        <w:t xml:space="preserve"> shows that the number of prevalent patients grew until 2018 and appear</w:t>
      </w:r>
      <w:r w:rsidR="00777EDA">
        <w:rPr>
          <w:rFonts w:eastAsia="MS Mincho" w:cstheme="minorHAnsi"/>
        </w:rPr>
        <w:t>s</w:t>
      </w:r>
      <w:r>
        <w:rPr>
          <w:rFonts w:eastAsia="MS Mincho" w:cstheme="minorHAnsi"/>
        </w:rPr>
        <w:t xml:space="preserve"> to have plateaued. The number of initiating patients (based on no prescription in the previous 12 months) has been very consistent since 2013.</w:t>
      </w:r>
    </w:p>
    <w:p w:rsidR="00BA4740" w:rsidRDefault="00BA4740" w:rsidP="00CF1245">
      <w:pPr>
        <w:keepNext/>
        <w:rPr>
          <w:rFonts w:eastAsia="MS Mincho" w:cstheme="minorHAnsi"/>
        </w:rPr>
      </w:pPr>
      <w:r>
        <w:rPr>
          <w:rFonts w:eastAsia="MS Mincho" w:cstheme="minorHAnsi"/>
        </w:rPr>
        <w:lastRenderedPageBreak/>
        <w:t>Figure 7 shows the number of patients prevalent to opioids by drug.</w:t>
      </w:r>
    </w:p>
    <w:p w:rsidR="00BA4740" w:rsidRPr="00D66515" w:rsidRDefault="00BA4740" w:rsidP="00BA4740">
      <w:pPr>
        <w:rPr>
          <w:rFonts w:eastAsia="MS Mincho" w:cstheme="minorHAnsi"/>
        </w:rPr>
      </w:pPr>
      <w:r>
        <w:rPr>
          <w:noProof/>
        </w:rPr>
        <w:drawing>
          <wp:inline distT="0" distB="0" distL="0" distR="0" wp14:anchorId="06239F26" wp14:editId="17915EA2">
            <wp:extent cx="5687695" cy="3706495"/>
            <wp:effectExtent l="0" t="0" r="8255" b="8255"/>
            <wp:docPr id="291" name="Chart 291" title="Figure 7: Patients prevalent to opioids and pregabalin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D716D">
        <w:rPr>
          <w:rFonts w:cstheme="minorHAnsi"/>
          <w:b/>
        </w:rPr>
        <w:t xml:space="preserve">Figure </w:t>
      </w:r>
      <w:r>
        <w:rPr>
          <w:rFonts w:cstheme="minorHAnsi"/>
          <w:b/>
        </w:rPr>
        <w:t>7</w:t>
      </w:r>
      <w:r w:rsidRPr="00AD716D">
        <w:rPr>
          <w:rFonts w:cstheme="minorHAnsi"/>
          <w:b/>
        </w:rPr>
        <w:t xml:space="preserve">: </w:t>
      </w:r>
      <w:r>
        <w:rPr>
          <w:rFonts w:cstheme="minorHAnsi"/>
          <w:b/>
        </w:rPr>
        <w:t>P</w:t>
      </w:r>
      <w:r w:rsidRPr="00D66515">
        <w:rPr>
          <w:rFonts w:cstheme="minorHAnsi"/>
          <w:b/>
        </w:rPr>
        <w:t>atients prevalent to opioids</w:t>
      </w:r>
      <w:r>
        <w:rPr>
          <w:rFonts w:cstheme="minorHAnsi"/>
          <w:b/>
        </w:rPr>
        <w:t xml:space="preserve"> </w:t>
      </w:r>
      <w:r w:rsidR="00DA0F39">
        <w:rPr>
          <w:rFonts w:cstheme="minorHAnsi"/>
          <w:b/>
        </w:rPr>
        <w:t xml:space="preserve">and </w:t>
      </w:r>
      <w:proofErr w:type="spellStart"/>
      <w:r w:rsidR="00DA0F39">
        <w:rPr>
          <w:rFonts w:cstheme="minorHAnsi"/>
          <w:b/>
        </w:rPr>
        <w:t>pregabalin</w:t>
      </w:r>
      <w:proofErr w:type="spellEnd"/>
      <w:r w:rsidR="00DA0F39">
        <w:rPr>
          <w:rFonts w:cstheme="minorHAnsi"/>
          <w:b/>
        </w:rPr>
        <w:t xml:space="preserve"> </w:t>
      </w:r>
      <w:r>
        <w:rPr>
          <w:rFonts w:cstheme="minorHAnsi"/>
          <w:b/>
        </w:rPr>
        <w:t>by drug</w:t>
      </w:r>
      <w:r w:rsidRPr="00D66515">
        <w:rPr>
          <w:rFonts w:cstheme="minorHAnsi"/>
          <w:b/>
        </w:rPr>
        <w:t>.</w:t>
      </w:r>
    </w:p>
    <w:p w:rsidR="00BA4740" w:rsidRDefault="00BA4740" w:rsidP="00BA4740">
      <w:pPr>
        <w:rPr>
          <w:rFonts w:eastAsia="MS Mincho" w:cstheme="minorHAnsi"/>
        </w:rPr>
      </w:pPr>
      <w:r>
        <w:rPr>
          <w:rFonts w:eastAsia="MS Mincho" w:cstheme="minorHAnsi"/>
        </w:rPr>
        <w:t xml:space="preserve">Comparing Figures 7 and 1a shows that </w:t>
      </w:r>
      <w:proofErr w:type="spellStart"/>
      <w:r>
        <w:rPr>
          <w:rFonts w:eastAsia="MS Mincho" w:cstheme="minorHAnsi"/>
        </w:rPr>
        <w:t>pregabalin</w:t>
      </w:r>
      <w:proofErr w:type="spellEnd"/>
      <w:r>
        <w:rPr>
          <w:rFonts w:eastAsia="MS Mincho" w:cstheme="minorHAnsi"/>
        </w:rPr>
        <w:t xml:space="preserve"> </w:t>
      </w:r>
      <w:proofErr w:type="gramStart"/>
      <w:r>
        <w:rPr>
          <w:rFonts w:eastAsia="MS Mincho" w:cstheme="minorHAnsi"/>
        </w:rPr>
        <w:t>is supplied</w:t>
      </w:r>
      <w:proofErr w:type="gramEnd"/>
      <w:r>
        <w:rPr>
          <w:rFonts w:eastAsia="MS Mincho" w:cstheme="minorHAnsi"/>
        </w:rPr>
        <w:t xml:space="preserve"> more frequently </w:t>
      </w:r>
      <w:r w:rsidR="006C73B4">
        <w:rPr>
          <w:rFonts w:eastAsia="MS Mincho" w:cstheme="minorHAnsi"/>
        </w:rPr>
        <w:t xml:space="preserve">per patient </w:t>
      </w:r>
      <w:r>
        <w:rPr>
          <w:rFonts w:eastAsia="MS Mincho" w:cstheme="minorHAnsi"/>
        </w:rPr>
        <w:t>in a quarter than paracetamol + codeine. That is</w:t>
      </w:r>
      <w:r w:rsidR="00777EDA">
        <w:rPr>
          <w:rFonts w:eastAsia="MS Mincho" w:cstheme="minorHAnsi"/>
        </w:rPr>
        <w:t>,</w:t>
      </w:r>
      <w:r>
        <w:rPr>
          <w:rFonts w:eastAsia="MS Mincho" w:cstheme="minorHAnsi"/>
        </w:rPr>
        <w:t xml:space="preserve"> even though the number of prescriptions supplied per quarter for these two drugs is approximately the same (see Figure 1a), the</w:t>
      </w:r>
      <w:r w:rsidR="00C96C8B">
        <w:rPr>
          <w:rFonts w:eastAsia="MS Mincho" w:cstheme="minorHAnsi"/>
        </w:rPr>
        <w:t xml:space="preserve">re were considerably fewer </w:t>
      </w:r>
      <w:r>
        <w:rPr>
          <w:rFonts w:eastAsia="MS Mincho" w:cstheme="minorHAnsi"/>
        </w:rPr>
        <w:t xml:space="preserve">prevalent patients </w:t>
      </w:r>
      <w:r w:rsidR="00C96C8B">
        <w:rPr>
          <w:rFonts w:eastAsia="MS Mincho" w:cstheme="minorHAnsi"/>
        </w:rPr>
        <w:t xml:space="preserve">supplied </w:t>
      </w:r>
      <w:proofErr w:type="spellStart"/>
      <w:r>
        <w:rPr>
          <w:rFonts w:eastAsia="MS Mincho" w:cstheme="minorHAnsi"/>
        </w:rPr>
        <w:t>pregabalin</w:t>
      </w:r>
      <w:proofErr w:type="spellEnd"/>
      <w:r>
        <w:rPr>
          <w:rFonts w:eastAsia="MS Mincho" w:cstheme="minorHAnsi"/>
        </w:rPr>
        <w:t xml:space="preserve"> than paracetamol + codeine. The median time to re-supply </w:t>
      </w:r>
      <w:proofErr w:type="gramStart"/>
      <w:r>
        <w:rPr>
          <w:rFonts w:eastAsia="MS Mincho" w:cstheme="minorHAnsi"/>
        </w:rPr>
        <w:t>was calculated</w:t>
      </w:r>
      <w:proofErr w:type="gramEnd"/>
      <w:r>
        <w:rPr>
          <w:rFonts w:eastAsia="MS Mincho" w:cstheme="minorHAnsi"/>
        </w:rPr>
        <w:t xml:space="preserve"> for all drugs (see </w:t>
      </w:r>
      <w:r w:rsidR="00777EDA">
        <w:rPr>
          <w:rFonts w:eastAsia="MS Mincho" w:cstheme="minorHAnsi"/>
        </w:rPr>
        <w:t xml:space="preserve">Table A.1 in </w:t>
      </w:r>
      <w:r>
        <w:rPr>
          <w:rFonts w:eastAsia="MS Mincho" w:cstheme="minorHAnsi"/>
        </w:rPr>
        <w:t xml:space="preserve">Appendix </w:t>
      </w:r>
      <w:r w:rsidR="00594DBA">
        <w:rPr>
          <w:rFonts w:eastAsia="MS Mincho" w:cstheme="minorHAnsi"/>
        </w:rPr>
        <w:t>A</w:t>
      </w:r>
      <w:r>
        <w:rPr>
          <w:rFonts w:eastAsia="MS Mincho" w:cstheme="minorHAnsi"/>
        </w:rPr>
        <w:t>) and was 28</w:t>
      </w:r>
      <w:r w:rsidR="00072804">
        <w:rPr>
          <w:rFonts w:eastAsia="MS Mincho" w:cstheme="minorHAnsi"/>
        </w:rPr>
        <w:t xml:space="preserve"> days</w:t>
      </w:r>
      <w:r>
        <w:rPr>
          <w:rFonts w:eastAsia="MS Mincho" w:cstheme="minorHAnsi"/>
        </w:rPr>
        <w:t xml:space="preserve"> for </w:t>
      </w:r>
      <w:proofErr w:type="spellStart"/>
      <w:r>
        <w:rPr>
          <w:rFonts w:eastAsia="MS Mincho" w:cstheme="minorHAnsi"/>
        </w:rPr>
        <w:t>pregabalin</w:t>
      </w:r>
      <w:proofErr w:type="spellEnd"/>
      <w:r>
        <w:rPr>
          <w:rFonts w:eastAsia="MS Mincho" w:cstheme="minorHAnsi"/>
        </w:rPr>
        <w:t xml:space="preserve"> and </w:t>
      </w:r>
      <w:r w:rsidR="00072804">
        <w:rPr>
          <w:rFonts w:eastAsia="MS Mincho" w:cstheme="minorHAnsi"/>
        </w:rPr>
        <w:t xml:space="preserve">37 days for </w:t>
      </w:r>
      <w:r>
        <w:rPr>
          <w:rFonts w:eastAsia="MS Mincho" w:cstheme="minorHAnsi"/>
        </w:rPr>
        <w:t>paracetamol + codeine.</w:t>
      </w:r>
      <w:r w:rsidR="00AB160A">
        <w:rPr>
          <w:rFonts w:eastAsia="MS Mincho" w:cstheme="minorHAnsi"/>
        </w:rPr>
        <w:t xml:space="preserve"> This reflects the fact that </w:t>
      </w:r>
      <w:proofErr w:type="spellStart"/>
      <w:r w:rsidR="00AB160A">
        <w:rPr>
          <w:rFonts w:eastAsia="MS Mincho" w:cstheme="minorHAnsi"/>
        </w:rPr>
        <w:t>p</w:t>
      </w:r>
      <w:r w:rsidR="00AB160A">
        <w:t>regabalin</w:t>
      </w:r>
      <w:proofErr w:type="spellEnd"/>
      <w:r w:rsidR="00AB160A">
        <w:t xml:space="preserve"> is taken chronically while paracetamol + codeine can be prescribed acutely.</w:t>
      </w:r>
    </w:p>
    <w:p w:rsidR="00BA4740" w:rsidRDefault="00072804" w:rsidP="00BA4740">
      <w:pPr>
        <w:rPr>
          <w:rFonts w:eastAsia="MS Mincho" w:cstheme="minorHAnsi"/>
        </w:rPr>
      </w:pPr>
      <w:r>
        <w:rPr>
          <w:rFonts w:eastAsia="MS Mincho" w:cstheme="minorHAnsi"/>
        </w:rPr>
        <w:t xml:space="preserve">Like </w:t>
      </w:r>
      <w:r w:rsidR="00BA4740">
        <w:rPr>
          <w:rFonts w:eastAsia="MS Mincho" w:cstheme="minorHAnsi"/>
        </w:rPr>
        <w:t>Figure 1a,</w:t>
      </w:r>
      <w:r>
        <w:rPr>
          <w:rFonts w:eastAsia="MS Mincho" w:cstheme="minorHAnsi"/>
        </w:rPr>
        <w:t xml:space="preserve"> Figure 7 shows a changed trend in paracetamol + codeine use in 2018, which coincided with</w:t>
      </w:r>
      <w:r w:rsidR="00BA4740">
        <w:rPr>
          <w:rFonts w:eastAsia="MS Mincho" w:cstheme="minorHAnsi"/>
        </w:rPr>
        <w:t xml:space="preserve"> the TGA </w:t>
      </w:r>
      <w:proofErr w:type="gramStart"/>
      <w:r w:rsidR="00BA4740" w:rsidRPr="00C4794B">
        <w:rPr>
          <w:rFonts w:eastAsia="MS Mincho" w:cstheme="minorHAnsi"/>
        </w:rPr>
        <w:t>up-scheduling</w:t>
      </w:r>
      <w:proofErr w:type="gramEnd"/>
      <w:r w:rsidR="00BA4740" w:rsidRPr="00C4794B">
        <w:rPr>
          <w:rFonts w:eastAsia="MS Mincho" w:cstheme="minorHAnsi"/>
        </w:rPr>
        <w:t xml:space="preserve"> of low dose </w:t>
      </w:r>
      <w:r w:rsidR="00BA4740">
        <w:rPr>
          <w:rFonts w:eastAsia="MS Mincho" w:cstheme="minorHAnsi"/>
        </w:rPr>
        <w:t xml:space="preserve">non-PBS </w:t>
      </w:r>
      <w:r w:rsidR="00BA4740" w:rsidRPr="00C4794B">
        <w:rPr>
          <w:rFonts w:eastAsia="MS Mincho" w:cstheme="minorHAnsi"/>
        </w:rPr>
        <w:t>codeine combination products on 1 February 2018</w:t>
      </w:r>
      <w:r w:rsidR="00BA4740">
        <w:rPr>
          <w:rFonts w:eastAsia="MS Mincho" w:cstheme="minorHAnsi"/>
        </w:rPr>
        <w:t xml:space="preserve">. The seasonality of the </w:t>
      </w:r>
      <w:r w:rsidR="00777EDA">
        <w:rPr>
          <w:rFonts w:eastAsia="MS Mincho" w:cstheme="minorHAnsi"/>
        </w:rPr>
        <w:t xml:space="preserve">paracetamol + codeine </w:t>
      </w:r>
      <w:r w:rsidR="00BA4740">
        <w:rPr>
          <w:rFonts w:eastAsia="MS Mincho" w:cstheme="minorHAnsi"/>
        </w:rPr>
        <w:t xml:space="preserve">time series (low in Q1 and high in Q3) </w:t>
      </w:r>
      <w:r>
        <w:rPr>
          <w:rFonts w:eastAsia="MS Mincho" w:cstheme="minorHAnsi"/>
        </w:rPr>
        <w:t xml:space="preserve">was </w:t>
      </w:r>
      <w:r w:rsidR="00BA4740">
        <w:rPr>
          <w:rFonts w:eastAsia="MS Mincho" w:cstheme="minorHAnsi"/>
        </w:rPr>
        <w:t>broken in 2018 Q1 (i</w:t>
      </w:r>
      <w:r w:rsidR="000304B2">
        <w:rPr>
          <w:rFonts w:eastAsia="MS Mincho" w:cstheme="minorHAnsi"/>
        </w:rPr>
        <w:t>.</w:t>
      </w:r>
      <w:r w:rsidR="00BA4740">
        <w:rPr>
          <w:rFonts w:eastAsia="MS Mincho" w:cstheme="minorHAnsi"/>
        </w:rPr>
        <w:t xml:space="preserve">e. it is a step up rather than a step down) and 2018 Q3 </w:t>
      </w:r>
      <w:r>
        <w:rPr>
          <w:rFonts w:eastAsia="MS Mincho" w:cstheme="minorHAnsi"/>
        </w:rPr>
        <w:t>was</w:t>
      </w:r>
      <w:r w:rsidR="00BA4740">
        <w:rPr>
          <w:rFonts w:eastAsia="MS Mincho" w:cstheme="minorHAnsi"/>
        </w:rPr>
        <w:t xml:space="preserve"> a large step up </w:t>
      </w:r>
      <w:r>
        <w:rPr>
          <w:rFonts w:eastAsia="MS Mincho" w:cstheme="minorHAnsi"/>
        </w:rPr>
        <w:t xml:space="preserve">compared with </w:t>
      </w:r>
      <w:r w:rsidR="00BA4740">
        <w:rPr>
          <w:rFonts w:eastAsia="MS Mincho" w:cstheme="minorHAnsi"/>
        </w:rPr>
        <w:t>2017 Q3.</w:t>
      </w:r>
    </w:p>
    <w:p w:rsidR="00BA4740" w:rsidRDefault="00BA4740" w:rsidP="00CF1245">
      <w:pPr>
        <w:keepNext/>
        <w:rPr>
          <w:rFonts w:eastAsia="MS Mincho" w:cstheme="minorHAnsi"/>
        </w:rPr>
      </w:pPr>
      <w:r>
        <w:rPr>
          <w:rFonts w:eastAsia="MS Mincho" w:cstheme="minorHAnsi"/>
        </w:rPr>
        <w:lastRenderedPageBreak/>
        <w:t xml:space="preserve">Figure </w:t>
      </w:r>
      <w:proofErr w:type="gramStart"/>
      <w:r>
        <w:rPr>
          <w:rFonts w:eastAsia="MS Mincho" w:cstheme="minorHAnsi"/>
        </w:rPr>
        <w:t>8</w:t>
      </w:r>
      <w:proofErr w:type="gramEnd"/>
      <w:r>
        <w:rPr>
          <w:rFonts w:eastAsia="MS Mincho" w:cstheme="minorHAnsi"/>
        </w:rPr>
        <w:t xml:space="preserve"> shows the number of patients initiating (based on </w:t>
      </w:r>
      <w:r w:rsidRPr="001165BF">
        <w:rPr>
          <w:rFonts w:eastAsia="MS Mincho" w:cstheme="minorHAnsi"/>
        </w:rPr>
        <w:t xml:space="preserve">no </w:t>
      </w:r>
      <w:r w:rsidR="00A53720">
        <w:rPr>
          <w:rFonts w:eastAsia="MS Mincho" w:cstheme="minorHAnsi"/>
        </w:rPr>
        <w:t>pre</w:t>
      </w:r>
      <w:r w:rsidRPr="001165BF">
        <w:rPr>
          <w:rFonts w:eastAsia="MS Mincho" w:cstheme="minorHAnsi"/>
        </w:rPr>
        <w:t>script</w:t>
      </w:r>
      <w:r w:rsidR="00A53720">
        <w:rPr>
          <w:rFonts w:eastAsia="MS Mincho" w:cstheme="minorHAnsi"/>
        </w:rPr>
        <w:t>ion</w:t>
      </w:r>
      <w:r w:rsidRPr="001165BF">
        <w:rPr>
          <w:rFonts w:eastAsia="MS Mincho" w:cstheme="minorHAnsi"/>
        </w:rPr>
        <w:t xml:space="preserve"> in previous 12 months</w:t>
      </w:r>
      <w:r w:rsidR="00A53720">
        <w:rPr>
          <w:rFonts w:eastAsia="MS Mincho" w:cstheme="minorHAnsi"/>
        </w:rPr>
        <w:t>)</w:t>
      </w:r>
      <w:r>
        <w:rPr>
          <w:rFonts w:eastAsia="MS Mincho" w:cstheme="minorHAnsi"/>
        </w:rPr>
        <w:t xml:space="preserve"> to opioids </w:t>
      </w:r>
      <w:r w:rsidR="006E2890">
        <w:rPr>
          <w:rFonts w:eastAsia="MS Mincho" w:cstheme="minorHAnsi"/>
        </w:rPr>
        <w:t xml:space="preserve">or </w:t>
      </w:r>
      <w:proofErr w:type="spellStart"/>
      <w:r w:rsidR="006E2890">
        <w:rPr>
          <w:rFonts w:eastAsia="MS Mincho" w:cstheme="minorHAnsi"/>
        </w:rPr>
        <w:t>pregabalin</w:t>
      </w:r>
      <w:proofErr w:type="spellEnd"/>
      <w:r w:rsidR="006E2890">
        <w:rPr>
          <w:rFonts w:eastAsia="MS Mincho" w:cstheme="minorHAnsi"/>
        </w:rPr>
        <w:t xml:space="preserve"> </w:t>
      </w:r>
      <w:r>
        <w:rPr>
          <w:rFonts w:eastAsia="MS Mincho" w:cstheme="minorHAnsi"/>
        </w:rPr>
        <w:t>by drug.</w:t>
      </w:r>
    </w:p>
    <w:p w:rsidR="00BA4740" w:rsidRPr="00DA0F39" w:rsidRDefault="00DA0F39" w:rsidP="00BA4740">
      <w:pPr>
        <w:rPr>
          <w:rFonts w:cstheme="minorHAnsi"/>
          <w:b/>
        </w:rPr>
      </w:pPr>
      <w:r>
        <w:rPr>
          <w:noProof/>
        </w:rPr>
        <w:drawing>
          <wp:inline distT="0" distB="0" distL="0" distR="0" wp14:anchorId="67332AEE" wp14:editId="07D491CD">
            <wp:extent cx="5687695" cy="3706495"/>
            <wp:effectExtent l="0" t="0" r="8255" b="8255"/>
            <wp:docPr id="16" name="Chart 16" title="Figure 8: Patients initiating opioids or pregabalin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A4740" w:rsidRPr="00AD716D">
        <w:rPr>
          <w:rFonts w:cstheme="minorHAnsi"/>
          <w:b/>
        </w:rPr>
        <w:t xml:space="preserve">Figure </w:t>
      </w:r>
      <w:r w:rsidR="00BA4740">
        <w:rPr>
          <w:rFonts w:cstheme="minorHAnsi"/>
          <w:b/>
        </w:rPr>
        <w:t>8</w:t>
      </w:r>
      <w:r w:rsidR="00BA4740" w:rsidRPr="00AD716D">
        <w:rPr>
          <w:rFonts w:cstheme="minorHAnsi"/>
          <w:b/>
        </w:rPr>
        <w:t xml:space="preserve">: </w:t>
      </w:r>
      <w:r w:rsidR="00BA4740">
        <w:rPr>
          <w:rFonts w:cstheme="minorHAnsi"/>
          <w:b/>
        </w:rPr>
        <w:t>P</w:t>
      </w:r>
      <w:r w:rsidR="00BA4740" w:rsidRPr="00D66515">
        <w:rPr>
          <w:rFonts w:cstheme="minorHAnsi"/>
          <w:b/>
        </w:rPr>
        <w:t xml:space="preserve">atients </w:t>
      </w:r>
      <w:r w:rsidR="00BA4740">
        <w:rPr>
          <w:rFonts w:cstheme="minorHAnsi"/>
          <w:b/>
        </w:rPr>
        <w:t xml:space="preserve">initiating </w:t>
      </w:r>
      <w:r w:rsidR="00BA4740" w:rsidRPr="00D66515">
        <w:rPr>
          <w:rFonts w:cstheme="minorHAnsi"/>
          <w:b/>
        </w:rPr>
        <w:t>opioids</w:t>
      </w:r>
      <w:r>
        <w:rPr>
          <w:rFonts w:cstheme="minorHAnsi"/>
          <w:b/>
        </w:rPr>
        <w:t xml:space="preserve"> </w:t>
      </w:r>
      <w:r w:rsidR="006E2890">
        <w:rPr>
          <w:rFonts w:cstheme="minorHAnsi"/>
          <w:b/>
        </w:rPr>
        <w:t>or</w:t>
      </w:r>
      <w:r>
        <w:rPr>
          <w:rFonts w:cstheme="minorHAnsi"/>
          <w:b/>
        </w:rPr>
        <w:t xml:space="preserve"> </w:t>
      </w:r>
      <w:proofErr w:type="spellStart"/>
      <w:r>
        <w:rPr>
          <w:rFonts w:cstheme="minorHAnsi"/>
          <w:b/>
        </w:rPr>
        <w:t>pregabalin</w:t>
      </w:r>
      <w:proofErr w:type="spellEnd"/>
      <w:r>
        <w:rPr>
          <w:rFonts w:cstheme="minorHAnsi"/>
          <w:b/>
        </w:rPr>
        <w:t xml:space="preserve"> </w:t>
      </w:r>
      <w:r w:rsidR="00BA4740">
        <w:rPr>
          <w:rFonts w:cstheme="minorHAnsi"/>
          <w:b/>
        </w:rPr>
        <w:t>by drug</w:t>
      </w:r>
      <w:r w:rsidR="00BA4740" w:rsidRPr="00D66515">
        <w:rPr>
          <w:rFonts w:cstheme="minorHAnsi"/>
          <w:b/>
        </w:rPr>
        <w:t>.</w:t>
      </w:r>
      <w:r>
        <w:rPr>
          <w:rFonts w:cstheme="minorHAnsi"/>
          <w:b/>
        </w:rPr>
        <w:br/>
      </w:r>
      <w:r w:rsidRPr="00DA0F39">
        <w:rPr>
          <w:rFonts w:cstheme="minorHAnsi"/>
          <w:sz w:val="22"/>
        </w:rPr>
        <w:t xml:space="preserve">Note: ASPIRIN + CODEINE </w:t>
      </w:r>
      <w:proofErr w:type="gramStart"/>
      <w:r w:rsidR="009046C7">
        <w:rPr>
          <w:rFonts w:cstheme="minorHAnsi"/>
          <w:sz w:val="22"/>
        </w:rPr>
        <w:t xml:space="preserve">is </w:t>
      </w:r>
      <w:r w:rsidRPr="00DA0F39">
        <w:rPr>
          <w:rFonts w:cstheme="minorHAnsi"/>
          <w:sz w:val="22"/>
        </w:rPr>
        <w:t>not shown</w:t>
      </w:r>
      <w:proofErr w:type="gramEnd"/>
      <w:r w:rsidRPr="00DA0F39">
        <w:rPr>
          <w:rFonts w:cstheme="minorHAnsi"/>
          <w:sz w:val="22"/>
        </w:rPr>
        <w:t xml:space="preserve"> as some quarter</w:t>
      </w:r>
      <w:r>
        <w:rPr>
          <w:rFonts w:cstheme="minorHAnsi"/>
          <w:sz w:val="22"/>
        </w:rPr>
        <w:t>s</w:t>
      </w:r>
      <w:r w:rsidRPr="00DA0F39">
        <w:rPr>
          <w:rFonts w:cstheme="minorHAnsi"/>
          <w:sz w:val="22"/>
        </w:rPr>
        <w:t xml:space="preserve"> have 5 or less</w:t>
      </w:r>
      <w:r w:rsidR="009046C7">
        <w:rPr>
          <w:rFonts w:cstheme="minorHAnsi"/>
          <w:sz w:val="22"/>
        </w:rPr>
        <w:t xml:space="preserve"> patients</w:t>
      </w:r>
      <w:r>
        <w:rPr>
          <w:rFonts w:cstheme="minorHAnsi"/>
          <w:sz w:val="22"/>
        </w:rPr>
        <w:t>.</w:t>
      </w:r>
    </w:p>
    <w:p w:rsidR="00BA4740" w:rsidRDefault="00BA4740" w:rsidP="00BA4740">
      <w:pPr>
        <w:rPr>
          <w:rFonts w:eastAsia="MS Mincho" w:cstheme="minorHAnsi"/>
        </w:rPr>
      </w:pPr>
      <w:r>
        <w:rPr>
          <w:rFonts w:eastAsia="MS Mincho" w:cstheme="minorHAnsi"/>
        </w:rPr>
        <w:t xml:space="preserve">Figure 8 shows that the only drug with an increasing number of initiators is </w:t>
      </w:r>
      <w:proofErr w:type="spellStart"/>
      <w:r>
        <w:rPr>
          <w:rFonts w:eastAsia="MS Mincho" w:cstheme="minorHAnsi"/>
        </w:rPr>
        <w:t>tapentadol</w:t>
      </w:r>
      <w:proofErr w:type="spellEnd"/>
      <w:r>
        <w:rPr>
          <w:rFonts w:eastAsia="MS Mincho" w:cstheme="minorHAnsi"/>
        </w:rPr>
        <w:t>. I</w:t>
      </w:r>
      <w:r w:rsidR="00594DBA">
        <w:rPr>
          <w:rFonts w:eastAsia="MS Mincho" w:cstheme="minorHAnsi"/>
        </w:rPr>
        <w:t>t</w:t>
      </w:r>
      <w:r>
        <w:rPr>
          <w:rFonts w:eastAsia="MS Mincho" w:cstheme="minorHAnsi"/>
        </w:rPr>
        <w:t xml:space="preserve"> also shows that the number of ini</w:t>
      </w:r>
      <w:r w:rsidR="00594DBA">
        <w:rPr>
          <w:rFonts w:eastAsia="MS Mincho" w:cstheme="minorHAnsi"/>
        </w:rPr>
        <w:t>ti</w:t>
      </w:r>
      <w:r>
        <w:rPr>
          <w:rFonts w:eastAsia="MS Mincho" w:cstheme="minorHAnsi"/>
        </w:rPr>
        <w:t xml:space="preserve">ators to </w:t>
      </w:r>
      <w:proofErr w:type="spellStart"/>
      <w:r>
        <w:rPr>
          <w:rFonts w:eastAsia="MS Mincho" w:cstheme="minorHAnsi"/>
        </w:rPr>
        <w:t>pregabalin</w:t>
      </w:r>
      <w:proofErr w:type="spellEnd"/>
      <w:r>
        <w:rPr>
          <w:rFonts w:eastAsia="MS Mincho" w:cstheme="minorHAnsi"/>
        </w:rPr>
        <w:t xml:space="preserve"> is relatively low, even though the number of prevalent patients is relatively high (i.e. the same as oxycodone, see Figure 7). This </w:t>
      </w:r>
      <w:r w:rsidR="00A53720">
        <w:rPr>
          <w:rFonts w:eastAsia="MS Mincho" w:cstheme="minorHAnsi"/>
        </w:rPr>
        <w:t xml:space="preserve">suggests </w:t>
      </w:r>
      <w:r>
        <w:rPr>
          <w:rFonts w:eastAsia="MS Mincho" w:cstheme="minorHAnsi"/>
        </w:rPr>
        <w:t xml:space="preserve">that patients persist </w:t>
      </w:r>
      <w:r w:rsidR="000B2E1C">
        <w:rPr>
          <w:rFonts w:eastAsia="MS Mincho" w:cstheme="minorHAnsi"/>
        </w:rPr>
        <w:t xml:space="preserve">with </w:t>
      </w:r>
      <w:r>
        <w:rPr>
          <w:rFonts w:eastAsia="MS Mincho" w:cstheme="minorHAnsi"/>
        </w:rPr>
        <w:t xml:space="preserve">treatment on </w:t>
      </w:r>
      <w:proofErr w:type="spellStart"/>
      <w:r>
        <w:rPr>
          <w:rFonts w:eastAsia="MS Mincho" w:cstheme="minorHAnsi"/>
        </w:rPr>
        <w:t>pregabalin</w:t>
      </w:r>
      <w:proofErr w:type="spellEnd"/>
      <w:r>
        <w:rPr>
          <w:rFonts w:eastAsia="MS Mincho" w:cstheme="minorHAnsi"/>
        </w:rPr>
        <w:t xml:space="preserve"> longer than on oxycodone.</w:t>
      </w:r>
      <w:r w:rsidR="00AB160A">
        <w:rPr>
          <w:rFonts w:eastAsia="MS Mincho" w:cstheme="minorHAnsi"/>
        </w:rPr>
        <w:t xml:space="preserve"> This </w:t>
      </w:r>
      <w:r w:rsidR="006E2890">
        <w:rPr>
          <w:rFonts w:eastAsia="MS Mincho" w:cstheme="minorHAnsi"/>
        </w:rPr>
        <w:t xml:space="preserve">again </w:t>
      </w:r>
      <w:r w:rsidR="00AB160A">
        <w:rPr>
          <w:rFonts w:eastAsia="MS Mincho" w:cstheme="minorHAnsi"/>
        </w:rPr>
        <w:t xml:space="preserve">reflects the fact that </w:t>
      </w:r>
      <w:proofErr w:type="spellStart"/>
      <w:r w:rsidR="00AB160A">
        <w:t>pregabalin</w:t>
      </w:r>
      <w:proofErr w:type="spellEnd"/>
      <w:r w:rsidR="00AB160A">
        <w:t xml:space="preserve"> tends to be used chronically while oxycodone can be used acutely.</w:t>
      </w:r>
    </w:p>
    <w:p w:rsidR="00CF1245" w:rsidRDefault="00CF1245">
      <w:pPr>
        <w:spacing w:after="160" w:line="259" w:lineRule="auto"/>
        <w:rPr>
          <w:rFonts w:eastAsiaTheme="majorEastAsia" w:cstheme="majorBidi"/>
          <w:b/>
          <w:bCs/>
          <w:sz w:val="28"/>
          <w:szCs w:val="28"/>
        </w:rPr>
      </w:pPr>
      <w:r>
        <w:br w:type="page"/>
      </w:r>
    </w:p>
    <w:p w:rsidR="00BA4740" w:rsidRPr="00BB48BE" w:rsidRDefault="00886B7E" w:rsidP="00447BD5">
      <w:pPr>
        <w:pStyle w:val="Heading2"/>
      </w:pPr>
      <w:r w:rsidRPr="00BB48BE">
        <w:lastRenderedPageBreak/>
        <w:t>Patient d</w:t>
      </w:r>
      <w:r w:rsidR="00BA4740" w:rsidRPr="00BB48BE">
        <w:t>rug regimen analysis</w:t>
      </w:r>
    </w:p>
    <w:p w:rsidR="00BA4740" w:rsidRDefault="00BA4740" w:rsidP="00BA4740">
      <w:pPr>
        <w:rPr>
          <w:rFonts w:eastAsia="MS Mincho" w:cstheme="minorHAnsi"/>
        </w:rPr>
      </w:pPr>
      <w:r>
        <w:rPr>
          <w:rFonts w:eastAsia="MS Mincho" w:cstheme="minorHAnsi"/>
        </w:rPr>
        <w:t xml:space="preserve">The </w:t>
      </w:r>
      <w:proofErr w:type="gramStart"/>
      <w:r>
        <w:rPr>
          <w:rFonts w:eastAsia="MS Mincho" w:cstheme="minorHAnsi"/>
        </w:rPr>
        <w:t>week by week</w:t>
      </w:r>
      <w:proofErr w:type="gramEnd"/>
      <w:r>
        <w:rPr>
          <w:rFonts w:eastAsia="MS Mincho" w:cstheme="minorHAnsi"/>
        </w:rPr>
        <w:t xml:space="preserve"> opioid drug regimens for all patients are shown in Figures 9 to 1</w:t>
      </w:r>
      <w:r w:rsidR="00594DBA">
        <w:rPr>
          <w:rFonts w:eastAsia="MS Mincho" w:cstheme="minorHAnsi"/>
        </w:rPr>
        <w:t>3</w:t>
      </w:r>
      <w:r>
        <w:rPr>
          <w:rFonts w:eastAsia="MS Mincho" w:cstheme="minorHAnsi"/>
        </w:rPr>
        <w:t xml:space="preserve">. As there </w:t>
      </w:r>
      <w:r w:rsidR="001A2FEE">
        <w:rPr>
          <w:rFonts w:eastAsia="MS Mincho" w:cstheme="minorHAnsi"/>
        </w:rPr>
        <w:t xml:space="preserve">are </w:t>
      </w:r>
      <w:r>
        <w:rPr>
          <w:rFonts w:eastAsia="MS Mincho" w:cstheme="minorHAnsi"/>
        </w:rPr>
        <w:t xml:space="preserve">too many regimens to show in a single figure, they </w:t>
      </w:r>
      <w:proofErr w:type="gramStart"/>
      <w:r>
        <w:rPr>
          <w:rFonts w:eastAsia="MS Mincho" w:cstheme="minorHAnsi"/>
        </w:rPr>
        <w:t>have been split</w:t>
      </w:r>
      <w:proofErr w:type="gramEnd"/>
      <w:r>
        <w:rPr>
          <w:rFonts w:eastAsia="MS Mincho" w:cstheme="minorHAnsi"/>
        </w:rPr>
        <w:t xml:space="preserve"> in the following way</w:t>
      </w:r>
      <w:r w:rsidR="002B7869">
        <w:rPr>
          <w:rFonts w:eastAsia="MS Mincho" w:cstheme="minorHAnsi"/>
        </w:rPr>
        <w:t>;</w:t>
      </w:r>
    </w:p>
    <w:tbl>
      <w:tblPr>
        <w:tblStyle w:val="TableGrid"/>
        <w:tblW w:w="0" w:type="auto"/>
        <w:tblLook w:val="04A0" w:firstRow="1" w:lastRow="0" w:firstColumn="1" w:lastColumn="0" w:noHBand="0" w:noVBand="1"/>
        <w:tblCaption w:val="Regimen description"/>
      </w:tblPr>
      <w:tblGrid>
        <w:gridCol w:w="834"/>
        <w:gridCol w:w="7393"/>
      </w:tblGrid>
      <w:tr w:rsidR="00BA4740" w:rsidRPr="00760BFC" w:rsidTr="00DA2B3D">
        <w:trPr>
          <w:trHeight w:val="227"/>
          <w:tblHeader/>
        </w:trPr>
        <w:tc>
          <w:tcPr>
            <w:tcW w:w="834" w:type="dxa"/>
            <w:shd w:val="clear" w:color="auto" w:fill="BFBFBF" w:themeFill="background1" w:themeFillShade="BF"/>
          </w:tcPr>
          <w:p w:rsidR="00BA4740" w:rsidRPr="00760BFC" w:rsidRDefault="00BA4740" w:rsidP="00D071E3">
            <w:pPr>
              <w:spacing w:after="0"/>
              <w:jc w:val="center"/>
              <w:rPr>
                <w:rFonts w:eastAsia="MS Mincho" w:cstheme="minorHAnsi"/>
                <w:b/>
                <w:sz w:val="20"/>
                <w:szCs w:val="20"/>
              </w:rPr>
            </w:pPr>
            <w:r w:rsidRPr="00760BFC">
              <w:rPr>
                <w:rFonts w:eastAsia="MS Mincho" w:cstheme="minorHAnsi"/>
                <w:b/>
                <w:sz w:val="20"/>
                <w:szCs w:val="20"/>
              </w:rPr>
              <w:t>Figure</w:t>
            </w:r>
          </w:p>
        </w:tc>
        <w:tc>
          <w:tcPr>
            <w:tcW w:w="7393" w:type="dxa"/>
            <w:shd w:val="clear" w:color="auto" w:fill="BFBFBF" w:themeFill="background1" w:themeFillShade="BF"/>
          </w:tcPr>
          <w:p w:rsidR="00BA4740" w:rsidRPr="00760BFC" w:rsidRDefault="00BA4740" w:rsidP="00D071E3">
            <w:pPr>
              <w:spacing w:after="0"/>
              <w:rPr>
                <w:rFonts w:eastAsia="MS Mincho" w:cstheme="minorHAnsi"/>
                <w:b/>
                <w:sz w:val="20"/>
                <w:szCs w:val="20"/>
              </w:rPr>
            </w:pPr>
            <w:r w:rsidRPr="00760BFC">
              <w:rPr>
                <w:rFonts w:eastAsia="MS Mincho" w:cstheme="minorHAnsi"/>
                <w:b/>
                <w:sz w:val="20"/>
                <w:szCs w:val="20"/>
              </w:rPr>
              <w:t>Regimen description</w:t>
            </w:r>
          </w:p>
        </w:tc>
      </w:tr>
      <w:tr w:rsidR="00BA4740" w:rsidRPr="00760BFC" w:rsidTr="00D071E3">
        <w:trPr>
          <w:trHeight w:val="227"/>
        </w:trPr>
        <w:tc>
          <w:tcPr>
            <w:tcW w:w="834" w:type="dxa"/>
          </w:tcPr>
          <w:p w:rsidR="00BA4740" w:rsidRPr="00760BFC" w:rsidRDefault="00BA4740" w:rsidP="00D071E3">
            <w:pPr>
              <w:spacing w:after="0"/>
              <w:jc w:val="center"/>
              <w:rPr>
                <w:rFonts w:eastAsia="MS Mincho" w:cstheme="minorHAnsi"/>
                <w:sz w:val="20"/>
                <w:szCs w:val="20"/>
              </w:rPr>
            </w:pPr>
            <w:r w:rsidRPr="00760BFC">
              <w:rPr>
                <w:rFonts w:eastAsia="MS Mincho" w:cstheme="minorHAnsi"/>
                <w:sz w:val="20"/>
                <w:szCs w:val="20"/>
              </w:rPr>
              <w:t>9</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Includes 2 products (this can be more than 2 drugs if one or more of the products is a combination product)</w:t>
            </w:r>
          </w:p>
        </w:tc>
      </w:tr>
      <w:tr w:rsidR="00BA4740" w:rsidRPr="00760BFC" w:rsidTr="00D071E3">
        <w:trPr>
          <w:trHeight w:val="227"/>
        </w:trPr>
        <w:tc>
          <w:tcPr>
            <w:tcW w:w="834" w:type="dxa"/>
          </w:tcPr>
          <w:p w:rsidR="00BA4740" w:rsidRPr="00760BFC" w:rsidRDefault="00BA4740" w:rsidP="00D071E3">
            <w:pPr>
              <w:spacing w:after="0"/>
              <w:jc w:val="center"/>
              <w:rPr>
                <w:rFonts w:eastAsia="MS Mincho" w:cstheme="minorHAnsi"/>
                <w:sz w:val="20"/>
                <w:szCs w:val="20"/>
              </w:rPr>
            </w:pPr>
            <w:r w:rsidRPr="00760BFC">
              <w:rPr>
                <w:rFonts w:eastAsia="MS Mincho" w:cstheme="minorHAnsi"/>
                <w:sz w:val="20"/>
                <w:szCs w:val="20"/>
              </w:rPr>
              <w:t>10</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Includes &gt;2 products</w:t>
            </w:r>
          </w:p>
        </w:tc>
      </w:tr>
      <w:tr w:rsidR="00BA4740" w:rsidRPr="00760BFC" w:rsidTr="00D071E3">
        <w:trPr>
          <w:trHeight w:val="227"/>
        </w:trPr>
        <w:tc>
          <w:tcPr>
            <w:tcW w:w="834" w:type="dxa"/>
          </w:tcPr>
          <w:p w:rsidR="00BA4740" w:rsidRPr="00760BFC" w:rsidRDefault="00141269" w:rsidP="00D071E3">
            <w:pPr>
              <w:spacing w:after="0"/>
              <w:jc w:val="center"/>
              <w:rPr>
                <w:rFonts w:eastAsia="MS Mincho" w:cstheme="minorHAnsi"/>
                <w:sz w:val="20"/>
                <w:szCs w:val="20"/>
              </w:rPr>
            </w:pPr>
            <w:r w:rsidRPr="00760BFC">
              <w:rPr>
                <w:rFonts w:eastAsia="MS Mincho" w:cstheme="minorHAnsi"/>
                <w:sz w:val="20"/>
                <w:szCs w:val="20"/>
              </w:rPr>
              <w:t>B.2</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Only includes 1 product (included in Appendix B for completeness)</w:t>
            </w:r>
          </w:p>
        </w:tc>
      </w:tr>
      <w:tr w:rsidR="00BA4740" w:rsidRPr="00760BFC" w:rsidTr="00D071E3">
        <w:trPr>
          <w:trHeight w:val="227"/>
        </w:trPr>
        <w:tc>
          <w:tcPr>
            <w:tcW w:w="834" w:type="dxa"/>
          </w:tcPr>
          <w:p w:rsidR="00BA4740" w:rsidRPr="00760BFC" w:rsidRDefault="00BA4740" w:rsidP="00D071E3">
            <w:pPr>
              <w:spacing w:after="0"/>
              <w:jc w:val="center"/>
              <w:rPr>
                <w:rFonts w:eastAsia="MS Mincho" w:cstheme="minorHAnsi"/>
                <w:sz w:val="20"/>
                <w:szCs w:val="20"/>
              </w:rPr>
            </w:pPr>
            <w:r w:rsidRPr="00760BFC">
              <w:rPr>
                <w:rFonts w:eastAsia="MS Mincho" w:cstheme="minorHAnsi"/>
                <w:sz w:val="20"/>
                <w:szCs w:val="20"/>
              </w:rPr>
              <w:t>11a</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 xml:space="preserve">Includes </w:t>
            </w:r>
            <w:proofErr w:type="spellStart"/>
            <w:r w:rsidRPr="00760BFC">
              <w:rPr>
                <w:rFonts w:eastAsia="MS Mincho" w:cstheme="minorHAnsi"/>
                <w:sz w:val="20"/>
                <w:szCs w:val="20"/>
              </w:rPr>
              <w:t>pregabalin</w:t>
            </w:r>
            <w:proofErr w:type="spellEnd"/>
          </w:p>
        </w:tc>
      </w:tr>
      <w:tr w:rsidR="00BA4740" w:rsidRPr="00760BFC" w:rsidTr="00D071E3">
        <w:trPr>
          <w:trHeight w:val="227"/>
        </w:trPr>
        <w:tc>
          <w:tcPr>
            <w:tcW w:w="834" w:type="dxa"/>
          </w:tcPr>
          <w:p w:rsidR="00BA4740" w:rsidRPr="00760BFC" w:rsidRDefault="00BA4740" w:rsidP="00D071E3">
            <w:pPr>
              <w:spacing w:after="0"/>
              <w:jc w:val="center"/>
              <w:rPr>
                <w:rFonts w:eastAsia="MS Mincho" w:cstheme="minorHAnsi"/>
                <w:sz w:val="20"/>
                <w:szCs w:val="20"/>
              </w:rPr>
            </w:pPr>
            <w:r w:rsidRPr="00760BFC">
              <w:rPr>
                <w:rFonts w:eastAsia="MS Mincho" w:cstheme="minorHAnsi"/>
                <w:sz w:val="20"/>
                <w:szCs w:val="20"/>
              </w:rPr>
              <w:t>11b</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 xml:space="preserve">Includes </w:t>
            </w:r>
            <w:proofErr w:type="spellStart"/>
            <w:r w:rsidRPr="00760BFC">
              <w:rPr>
                <w:rFonts w:eastAsia="MS Mincho" w:cstheme="minorHAnsi"/>
                <w:sz w:val="20"/>
                <w:szCs w:val="20"/>
              </w:rPr>
              <w:t>pregabalin</w:t>
            </w:r>
            <w:proofErr w:type="spellEnd"/>
            <w:r w:rsidRPr="00760BFC">
              <w:rPr>
                <w:rFonts w:eastAsia="MS Mincho" w:cstheme="minorHAnsi"/>
                <w:sz w:val="20"/>
                <w:szCs w:val="20"/>
              </w:rPr>
              <w:t xml:space="preserve"> and &gt; 1 product</w:t>
            </w:r>
          </w:p>
        </w:tc>
      </w:tr>
      <w:tr w:rsidR="00BA4740" w:rsidRPr="00760BFC" w:rsidTr="00D071E3">
        <w:trPr>
          <w:trHeight w:val="227"/>
        </w:trPr>
        <w:tc>
          <w:tcPr>
            <w:tcW w:w="834" w:type="dxa"/>
          </w:tcPr>
          <w:p w:rsidR="00BA4740" w:rsidRPr="00760BFC" w:rsidRDefault="00BA4740" w:rsidP="00D071E3">
            <w:pPr>
              <w:spacing w:after="0"/>
              <w:jc w:val="center"/>
              <w:rPr>
                <w:rFonts w:eastAsia="MS Mincho" w:cstheme="minorHAnsi"/>
                <w:sz w:val="20"/>
                <w:szCs w:val="20"/>
              </w:rPr>
            </w:pPr>
            <w:r w:rsidRPr="00760BFC">
              <w:rPr>
                <w:rFonts w:eastAsia="MS Mincho" w:cstheme="minorHAnsi"/>
                <w:sz w:val="20"/>
                <w:szCs w:val="20"/>
              </w:rPr>
              <w:t>12</w:t>
            </w:r>
          </w:p>
        </w:tc>
        <w:tc>
          <w:tcPr>
            <w:tcW w:w="7393" w:type="dxa"/>
          </w:tcPr>
          <w:p w:rsidR="00BA4740" w:rsidRPr="00760BFC" w:rsidRDefault="00BA4740" w:rsidP="00D071E3">
            <w:pPr>
              <w:spacing w:after="0"/>
              <w:rPr>
                <w:rFonts w:eastAsia="MS Mincho" w:cstheme="minorHAnsi"/>
                <w:sz w:val="20"/>
                <w:szCs w:val="20"/>
              </w:rPr>
            </w:pPr>
            <w:r w:rsidRPr="00760BFC">
              <w:rPr>
                <w:rFonts w:eastAsia="MS Mincho" w:cstheme="minorHAnsi"/>
                <w:sz w:val="20"/>
                <w:szCs w:val="20"/>
              </w:rPr>
              <w:t>Total 1, 2 and &gt;2 product regimens</w:t>
            </w:r>
          </w:p>
        </w:tc>
      </w:tr>
      <w:tr w:rsidR="00594DBA" w:rsidRPr="00760BFC" w:rsidTr="00D071E3">
        <w:trPr>
          <w:trHeight w:val="227"/>
        </w:trPr>
        <w:tc>
          <w:tcPr>
            <w:tcW w:w="834" w:type="dxa"/>
          </w:tcPr>
          <w:p w:rsidR="00594DBA" w:rsidRPr="00760BFC" w:rsidRDefault="00594DBA" w:rsidP="00D071E3">
            <w:pPr>
              <w:spacing w:after="0"/>
              <w:jc w:val="center"/>
              <w:rPr>
                <w:rFonts w:eastAsia="MS Mincho" w:cstheme="minorHAnsi"/>
                <w:sz w:val="20"/>
                <w:szCs w:val="20"/>
              </w:rPr>
            </w:pPr>
            <w:r w:rsidRPr="00760BFC">
              <w:rPr>
                <w:rFonts w:eastAsia="MS Mincho" w:cstheme="minorHAnsi"/>
                <w:sz w:val="20"/>
                <w:szCs w:val="20"/>
              </w:rPr>
              <w:t>13</w:t>
            </w:r>
          </w:p>
        </w:tc>
        <w:tc>
          <w:tcPr>
            <w:tcW w:w="7393" w:type="dxa"/>
          </w:tcPr>
          <w:p w:rsidR="00594DBA" w:rsidRPr="00760BFC" w:rsidRDefault="00594DBA" w:rsidP="00D071E3">
            <w:pPr>
              <w:spacing w:after="0"/>
              <w:rPr>
                <w:rFonts w:eastAsia="MS Mincho" w:cstheme="minorHAnsi"/>
                <w:sz w:val="20"/>
                <w:szCs w:val="20"/>
              </w:rPr>
            </w:pPr>
            <w:r w:rsidRPr="00760BFC">
              <w:rPr>
                <w:rFonts w:eastAsia="MS Mincho" w:cstheme="minorHAnsi"/>
                <w:sz w:val="20"/>
                <w:szCs w:val="20"/>
              </w:rPr>
              <w:t>2 and &gt;2 product regimens</w:t>
            </w:r>
          </w:p>
        </w:tc>
      </w:tr>
    </w:tbl>
    <w:p w:rsidR="00BA4740" w:rsidRDefault="00BA4740" w:rsidP="00BA4740">
      <w:pPr>
        <w:spacing w:after="0"/>
        <w:rPr>
          <w:rFonts w:eastAsia="MS Mincho" w:cstheme="minorHAnsi"/>
        </w:rPr>
      </w:pPr>
    </w:p>
    <w:p w:rsidR="00BA4740" w:rsidRDefault="00BA4740" w:rsidP="00BA4740">
      <w:pPr>
        <w:rPr>
          <w:rFonts w:eastAsia="MS Mincho" w:cstheme="minorHAnsi"/>
        </w:rPr>
      </w:pPr>
      <w:r>
        <w:rPr>
          <w:rFonts w:eastAsia="MS Mincho" w:cstheme="minorHAnsi"/>
        </w:rPr>
        <w:t xml:space="preserve">To further limit the number of regimens displayed and so improve readability of the figures, only the top 10 (based on patient numbers) </w:t>
      </w:r>
      <w:proofErr w:type="gramStart"/>
      <w:r>
        <w:rPr>
          <w:rFonts w:eastAsia="MS Mincho" w:cstheme="minorHAnsi"/>
        </w:rPr>
        <w:t>are displayed</w:t>
      </w:r>
      <w:proofErr w:type="gramEnd"/>
      <w:r>
        <w:rPr>
          <w:rFonts w:eastAsia="MS Mincho" w:cstheme="minorHAnsi"/>
        </w:rPr>
        <w:t xml:space="preserve"> in each figure.</w:t>
      </w:r>
    </w:p>
    <w:p w:rsidR="00BA4740" w:rsidRDefault="00BA4740" w:rsidP="00BA4740">
      <w:pPr>
        <w:rPr>
          <w:rFonts w:eastAsia="MS Mincho" w:cstheme="minorHAnsi"/>
        </w:rPr>
      </w:pPr>
      <w:r>
        <w:rPr>
          <w:rFonts w:eastAsia="MS Mincho" w:cstheme="minorHAnsi"/>
        </w:rPr>
        <w:t xml:space="preserve">The names of the drugs </w:t>
      </w:r>
      <w:proofErr w:type="gramStart"/>
      <w:r>
        <w:rPr>
          <w:rFonts w:eastAsia="MS Mincho" w:cstheme="minorHAnsi"/>
        </w:rPr>
        <w:t>have been modified</w:t>
      </w:r>
      <w:proofErr w:type="gramEnd"/>
      <w:r>
        <w:rPr>
          <w:rFonts w:eastAsia="MS Mincho" w:cstheme="minorHAnsi"/>
        </w:rPr>
        <w:t xml:space="preserve"> slightly from those shown in previous figures. This is because the estimation of drug regimens at any point in time relies </w:t>
      </w:r>
      <w:r w:rsidR="00B27628">
        <w:rPr>
          <w:rFonts w:eastAsia="MS Mincho" w:cstheme="minorHAnsi"/>
        </w:rPr>
        <w:t xml:space="preserve">on </w:t>
      </w:r>
      <w:r>
        <w:rPr>
          <w:rFonts w:eastAsia="MS Mincho" w:cstheme="minorHAnsi"/>
        </w:rPr>
        <w:t>an estimate of standard coverage days (SCD) for each prescription. It was found that SCD varied significantly with mode of administration (</w:t>
      </w:r>
      <w:proofErr w:type="spellStart"/>
      <w:r>
        <w:rPr>
          <w:rFonts w:eastAsia="MS Mincho" w:cstheme="minorHAnsi"/>
        </w:rPr>
        <w:t>MoA</w:t>
      </w:r>
      <w:proofErr w:type="spellEnd"/>
      <w:r>
        <w:rPr>
          <w:rFonts w:eastAsia="MS Mincho" w:cstheme="minorHAnsi"/>
        </w:rPr>
        <w:t>) within drugs (see Appendix A</w:t>
      </w:r>
      <w:r w:rsidR="00886B7E">
        <w:rPr>
          <w:rFonts w:eastAsia="MS Mincho" w:cstheme="minorHAnsi"/>
        </w:rPr>
        <w:t>, Table A.1</w:t>
      </w:r>
      <w:r>
        <w:rPr>
          <w:rFonts w:eastAsia="MS Mincho" w:cstheme="minorHAnsi"/>
        </w:rPr>
        <w:t xml:space="preserve">), thus </w:t>
      </w:r>
      <w:proofErr w:type="spellStart"/>
      <w:r>
        <w:rPr>
          <w:rFonts w:eastAsia="MS Mincho" w:cstheme="minorHAnsi"/>
        </w:rPr>
        <w:t>MoA</w:t>
      </w:r>
      <w:proofErr w:type="spellEnd"/>
      <w:r w:rsidR="004A708F">
        <w:rPr>
          <w:rFonts w:eastAsia="MS Mincho" w:cstheme="minorHAnsi"/>
        </w:rPr>
        <w:t>-</w:t>
      </w:r>
      <w:r>
        <w:rPr>
          <w:rFonts w:eastAsia="MS Mincho" w:cstheme="minorHAnsi"/>
        </w:rPr>
        <w:t xml:space="preserve">specific SCDs were used in the estimation of drug regimens. This required that drug names </w:t>
      </w:r>
      <w:proofErr w:type="gramStart"/>
      <w:r>
        <w:rPr>
          <w:rFonts w:eastAsia="MS Mincho" w:cstheme="minorHAnsi"/>
        </w:rPr>
        <w:t>were modified</w:t>
      </w:r>
      <w:proofErr w:type="gramEnd"/>
      <w:r>
        <w:rPr>
          <w:rFonts w:eastAsia="MS Mincho" w:cstheme="minorHAnsi"/>
        </w:rPr>
        <w:t xml:space="preserve"> to include the </w:t>
      </w:r>
      <w:proofErr w:type="spellStart"/>
      <w:r>
        <w:rPr>
          <w:rFonts w:eastAsia="MS Mincho" w:cstheme="minorHAnsi"/>
        </w:rPr>
        <w:t>MoA</w:t>
      </w:r>
      <w:proofErr w:type="spellEnd"/>
      <w:r>
        <w:rPr>
          <w:rFonts w:eastAsia="MS Mincho" w:cstheme="minorHAnsi"/>
        </w:rPr>
        <w:t xml:space="preserve"> if a drug had more than one </w:t>
      </w:r>
      <w:proofErr w:type="spellStart"/>
      <w:r>
        <w:rPr>
          <w:rFonts w:eastAsia="MS Mincho" w:cstheme="minorHAnsi"/>
        </w:rPr>
        <w:t>MoA</w:t>
      </w:r>
      <w:proofErr w:type="spellEnd"/>
      <w:r>
        <w:rPr>
          <w:rFonts w:eastAsia="MS Mincho" w:cstheme="minorHAnsi"/>
        </w:rPr>
        <w:t xml:space="preserve">. </w:t>
      </w:r>
      <w:proofErr w:type="gramStart"/>
      <w:r>
        <w:rPr>
          <w:rFonts w:eastAsia="MS Mincho" w:cstheme="minorHAnsi"/>
        </w:rPr>
        <w:t>Otherwise</w:t>
      </w:r>
      <w:proofErr w:type="gramEnd"/>
      <w:r>
        <w:rPr>
          <w:rFonts w:eastAsia="MS Mincho" w:cstheme="minorHAnsi"/>
        </w:rPr>
        <w:t xml:space="preserve"> the drug name was not modified. This applied only to the following drugs</w:t>
      </w:r>
      <w:proofErr w:type="gramStart"/>
      <w:r>
        <w:rPr>
          <w:rFonts w:eastAsia="MS Mincho" w:cstheme="minorHAnsi"/>
        </w:rPr>
        <w:t>;</w:t>
      </w:r>
      <w:proofErr w:type="gramEnd"/>
    </w:p>
    <w:tbl>
      <w:tblPr>
        <w:tblStyle w:val="TableGrid"/>
        <w:tblW w:w="0" w:type="auto"/>
        <w:tblLook w:val="04A0" w:firstRow="1" w:lastRow="0" w:firstColumn="1" w:lastColumn="0" w:noHBand="0" w:noVBand="1"/>
        <w:tblCaption w:val="Modified drug name "/>
      </w:tblPr>
      <w:tblGrid>
        <w:gridCol w:w="3256"/>
        <w:gridCol w:w="3969"/>
      </w:tblGrid>
      <w:tr w:rsidR="00BA4740" w:rsidRPr="00760BFC" w:rsidTr="00DA2B3D">
        <w:trPr>
          <w:cantSplit/>
          <w:trHeight w:val="300"/>
          <w:tblHeader/>
        </w:trPr>
        <w:tc>
          <w:tcPr>
            <w:tcW w:w="3256" w:type="dxa"/>
            <w:shd w:val="clear" w:color="auto" w:fill="BFBFBF" w:themeFill="background1" w:themeFillShade="BF"/>
            <w:noWrap/>
          </w:tcPr>
          <w:p w:rsidR="00BA4740" w:rsidRPr="00760BFC" w:rsidRDefault="00760BFC" w:rsidP="00CF1245">
            <w:pPr>
              <w:spacing w:after="0"/>
              <w:rPr>
                <w:rFonts w:eastAsia="MS Mincho" w:cstheme="minorHAnsi"/>
                <w:b/>
                <w:sz w:val="20"/>
                <w:szCs w:val="20"/>
              </w:rPr>
            </w:pPr>
            <w:r>
              <w:rPr>
                <w:rFonts w:eastAsia="MS Mincho" w:cstheme="minorHAnsi"/>
                <w:b/>
                <w:sz w:val="20"/>
                <w:szCs w:val="20"/>
              </w:rPr>
              <w:t xml:space="preserve"> </w:t>
            </w:r>
          </w:p>
        </w:tc>
        <w:tc>
          <w:tcPr>
            <w:tcW w:w="3969" w:type="dxa"/>
            <w:shd w:val="clear" w:color="auto" w:fill="BFBFBF" w:themeFill="background1" w:themeFillShade="BF"/>
          </w:tcPr>
          <w:p w:rsidR="00BA4740" w:rsidRPr="00760BFC" w:rsidRDefault="00BA4740" w:rsidP="00CF1245">
            <w:pPr>
              <w:spacing w:after="0"/>
              <w:rPr>
                <w:rFonts w:eastAsia="MS Mincho" w:cstheme="minorHAnsi"/>
                <w:b/>
                <w:sz w:val="20"/>
                <w:szCs w:val="20"/>
              </w:rPr>
            </w:pPr>
            <w:r w:rsidRPr="00760BFC">
              <w:rPr>
                <w:rFonts w:eastAsia="MS Mincho" w:cstheme="minorHAnsi"/>
                <w:b/>
                <w:sz w:val="20"/>
                <w:szCs w:val="20"/>
              </w:rPr>
              <w:t xml:space="preserve">Modified drug name (includes </w:t>
            </w:r>
            <w:proofErr w:type="spellStart"/>
            <w:r w:rsidRPr="00760BFC">
              <w:rPr>
                <w:rFonts w:eastAsia="MS Mincho" w:cstheme="minorHAnsi"/>
                <w:b/>
                <w:sz w:val="20"/>
                <w:szCs w:val="20"/>
              </w:rPr>
              <w:t>MoA</w:t>
            </w:r>
            <w:proofErr w:type="spellEnd"/>
            <w:r w:rsidRPr="00760BFC">
              <w:rPr>
                <w:rFonts w:eastAsia="MS Mincho" w:cstheme="minorHAnsi"/>
                <w:b/>
                <w:sz w:val="20"/>
                <w:szCs w:val="20"/>
              </w:rPr>
              <w:t>)</w:t>
            </w:r>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F</w:t>
            </w:r>
            <w:r w:rsidR="00BA4740" w:rsidRPr="003905C4">
              <w:rPr>
                <w:rFonts w:eastAsia="MS Mincho" w:cstheme="minorHAnsi"/>
                <w:sz w:val="20"/>
              </w:rPr>
              <w:t>entanyl</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fentanyl_buccal</w:t>
            </w:r>
            <w:proofErr w:type="spellEnd"/>
          </w:p>
        </w:tc>
      </w:tr>
      <w:tr w:rsidR="00BA4740" w:rsidRPr="00847C33" w:rsidTr="00FE4C94">
        <w:trPr>
          <w:cantSplit/>
          <w:trHeight w:val="300"/>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fentanyl_sublingual</w:t>
            </w:r>
            <w:proofErr w:type="spellEnd"/>
          </w:p>
        </w:tc>
      </w:tr>
      <w:tr w:rsidR="00BA4740" w:rsidRPr="00847C33" w:rsidTr="00FE4C94">
        <w:trPr>
          <w:cantSplit/>
          <w:trHeight w:val="300"/>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fentanyl_transdermal</w:t>
            </w:r>
            <w:proofErr w:type="spellEnd"/>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H</w:t>
            </w:r>
            <w:r w:rsidR="00BA4740" w:rsidRPr="003905C4">
              <w:rPr>
                <w:rFonts w:eastAsia="MS Mincho" w:cstheme="minorHAnsi"/>
                <w:sz w:val="20"/>
              </w:rPr>
              <w:t>ydromorphone</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hydromorphone_injection</w:t>
            </w:r>
            <w:proofErr w:type="spellEnd"/>
          </w:p>
        </w:tc>
      </w:tr>
      <w:tr w:rsidR="00BA4740" w:rsidRPr="00847C33" w:rsidTr="00FE4C94">
        <w:trPr>
          <w:cantSplit/>
          <w:trHeight w:val="300"/>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hydromorphone_oral</w:t>
            </w:r>
            <w:proofErr w:type="spellEnd"/>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M</w:t>
            </w:r>
            <w:r w:rsidR="00BA4740" w:rsidRPr="003905C4">
              <w:rPr>
                <w:rFonts w:eastAsia="MS Mincho" w:cstheme="minorHAnsi"/>
                <w:sz w:val="20"/>
              </w:rPr>
              <w:t>ethadone</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methadone_injection</w:t>
            </w:r>
            <w:proofErr w:type="spellEnd"/>
          </w:p>
        </w:tc>
      </w:tr>
      <w:tr w:rsidR="00BA4740" w:rsidRPr="00847C33" w:rsidTr="00FE4C94">
        <w:trPr>
          <w:cantSplit/>
          <w:trHeight w:val="300"/>
        </w:trPr>
        <w:tc>
          <w:tcPr>
            <w:tcW w:w="3256" w:type="dxa"/>
            <w:vMerge/>
            <w:noWrap/>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methadone_oral</w:t>
            </w:r>
            <w:proofErr w:type="spellEnd"/>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M</w:t>
            </w:r>
            <w:r w:rsidR="00BA4740" w:rsidRPr="003905C4">
              <w:rPr>
                <w:rFonts w:eastAsia="MS Mincho" w:cstheme="minorHAnsi"/>
                <w:sz w:val="20"/>
              </w:rPr>
              <w:t>orphine</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morphine_injection</w:t>
            </w:r>
            <w:proofErr w:type="spellEnd"/>
          </w:p>
        </w:tc>
      </w:tr>
      <w:tr w:rsidR="00BA4740" w:rsidRPr="00847C33" w:rsidTr="00FE4C94">
        <w:trPr>
          <w:cantSplit/>
          <w:trHeight w:val="300"/>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morphine_oral</w:t>
            </w:r>
            <w:proofErr w:type="spellEnd"/>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O</w:t>
            </w:r>
            <w:r w:rsidR="00BA4740" w:rsidRPr="003905C4">
              <w:rPr>
                <w:rFonts w:eastAsia="MS Mincho" w:cstheme="minorHAnsi"/>
                <w:sz w:val="20"/>
              </w:rPr>
              <w:t>xycodone</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oxycodone_oral</w:t>
            </w:r>
            <w:proofErr w:type="spellEnd"/>
          </w:p>
        </w:tc>
      </w:tr>
      <w:tr w:rsidR="00BA4740" w:rsidRPr="00847C33" w:rsidTr="00FE4C94">
        <w:trPr>
          <w:cantSplit/>
          <w:trHeight w:val="300"/>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oxycodone_rectal</w:t>
            </w:r>
            <w:proofErr w:type="spellEnd"/>
          </w:p>
        </w:tc>
      </w:tr>
      <w:tr w:rsidR="00BA4740" w:rsidRPr="00847C33" w:rsidTr="00FE4C94">
        <w:trPr>
          <w:cantSplit/>
          <w:trHeight w:val="300"/>
        </w:trPr>
        <w:tc>
          <w:tcPr>
            <w:tcW w:w="3256" w:type="dxa"/>
            <w:vMerge w:val="restart"/>
            <w:noWrap/>
            <w:hideMark/>
          </w:tcPr>
          <w:p w:rsidR="00BA4740" w:rsidRPr="003905C4" w:rsidRDefault="002B7869" w:rsidP="00CF1245">
            <w:pPr>
              <w:spacing w:after="0"/>
              <w:rPr>
                <w:rFonts w:eastAsia="MS Mincho" w:cstheme="minorHAnsi"/>
                <w:sz w:val="20"/>
              </w:rPr>
            </w:pPr>
            <w:r w:rsidRPr="003905C4">
              <w:rPr>
                <w:rFonts w:eastAsia="MS Mincho" w:cstheme="minorHAnsi"/>
                <w:sz w:val="20"/>
              </w:rPr>
              <w:t>T</w:t>
            </w:r>
            <w:r w:rsidR="00BA4740" w:rsidRPr="003905C4">
              <w:rPr>
                <w:rFonts w:eastAsia="MS Mincho" w:cstheme="minorHAnsi"/>
                <w:sz w:val="20"/>
              </w:rPr>
              <w:t>ramadol</w:t>
            </w: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tramadol_injection</w:t>
            </w:r>
            <w:proofErr w:type="spellEnd"/>
          </w:p>
        </w:tc>
      </w:tr>
      <w:tr w:rsidR="00BA4740" w:rsidRPr="00847C33" w:rsidTr="00FE4C94">
        <w:trPr>
          <w:cantSplit/>
          <w:trHeight w:val="77"/>
        </w:trPr>
        <w:tc>
          <w:tcPr>
            <w:tcW w:w="3256" w:type="dxa"/>
            <w:vMerge/>
            <w:noWrap/>
            <w:hideMark/>
          </w:tcPr>
          <w:p w:rsidR="00BA4740" w:rsidRPr="003905C4" w:rsidRDefault="00BA4740" w:rsidP="00CF1245">
            <w:pPr>
              <w:spacing w:after="0"/>
              <w:rPr>
                <w:rFonts w:eastAsia="MS Mincho" w:cstheme="minorHAnsi"/>
                <w:sz w:val="20"/>
              </w:rPr>
            </w:pPr>
          </w:p>
        </w:tc>
        <w:tc>
          <w:tcPr>
            <w:tcW w:w="3969" w:type="dxa"/>
          </w:tcPr>
          <w:p w:rsidR="00BA4740" w:rsidRPr="003905C4" w:rsidRDefault="00BA4740" w:rsidP="00CF1245">
            <w:pPr>
              <w:spacing w:after="0"/>
              <w:rPr>
                <w:rFonts w:eastAsia="MS Mincho" w:cstheme="minorHAnsi"/>
                <w:sz w:val="20"/>
              </w:rPr>
            </w:pPr>
            <w:proofErr w:type="spellStart"/>
            <w:r w:rsidRPr="003905C4">
              <w:rPr>
                <w:rFonts w:eastAsia="MS Mincho" w:cstheme="minorHAnsi"/>
                <w:sz w:val="20"/>
              </w:rPr>
              <w:t>tramadol_oral</w:t>
            </w:r>
            <w:proofErr w:type="spellEnd"/>
          </w:p>
        </w:tc>
      </w:tr>
    </w:tbl>
    <w:p w:rsidR="00BA4740" w:rsidRPr="004559F4" w:rsidRDefault="009968CC" w:rsidP="00BA4740">
      <w:pPr>
        <w:rPr>
          <w:rFonts w:cstheme="minorHAnsi"/>
          <w:b/>
        </w:rPr>
      </w:pPr>
      <w:r w:rsidRPr="009968CC">
        <w:rPr>
          <w:noProof/>
          <w:lang w:eastAsia="ja-JP"/>
        </w:rPr>
        <w:lastRenderedPageBreak/>
        <w:t xml:space="preserve"> </w:t>
      </w:r>
      <w:r>
        <w:rPr>
          <w:noProof/>
        </w:rPr>
        <w:drawing>
          <wp:inline distT="0" distB="0" distL="0" distR="0" wp14:anchorId="759B356C" wp14:editId="499D9F41">
            <wp:extent cx="5687695" cy="3408045"/>
            <wp:effectExtent l="0" t="0" r="8255" b="1905"/>
            <wp:docPr id="5" name="Chart 5" title="Figure 9: Opioid drug regimens, 2 produ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A4740" w:rsidRPr="00AD716D">
        <w:rPr>
          <w:rFonts w:cstheme="minorHAnsi"/>
          <w:b/>
        </w:rPr>
        <w:t xml:space="preserve">Figure </w:t>
      </w:r>
      <w:r w:rsidR="00BA4740">
        <w:rPr>
          <w:rFonts w:cstheme="minorHAnsi"/>
          <w:b/>
        </w:rPr>
        <w:t>9</w:t>
      </w:r>
      <w:r w:rsidR="00BA4740" w:rsidRPr="00AD716D">
        <w:rPr>
          <w:rFonts w:cstheme="minorHAnsi"/>
          <w:b/>
        </w:rPr>
        <w:t xml:space="preserve">: </w:t>
      </w:r>
      <w:r w:rsidR="00BA4740">
        <w:rPr>
          <w:rFonts w:cstheme="minorHAnsi"/>
          <w:b/>
        </w:rPr>
        <w:t>O</w:t>
      </w:r>
      <w:r w:rsidR="00BA4740" w:rsidRPr="00D66515">
        <w:rPr>
          <w:rFonts w:cstheme="minorHAnsi"/>
          <w:b/>
        </w:rPr>
        <w:t>pioid</w:t>
      </w:r>
      <w:r w:rsidR="00BA4740">
        <w:rPr>
          <w:rFonts w:cstheme="minorHAnsi"/>
          <w:b/>
        </w:rPr>
        <w:t xml:space="preserve"> drug regimens, 2 products</w:t>
      </w:r>
      <w:r w:rsidR="00BA4740">
        <w:rPr>
          <w:rFonts w:cstheme="minorHAnsi"/>
          <w:b/>
        </w:rPr>
        <w:br/>
      </w:r>
      <w:r w:rsidR="00BA4740" w:rsidRPr="00085761">
        <w:rPr>
          <w:rFonts w:cstheme="minorHAnsi"/>
          <w:sz w:val="20"/>
        </w:rPr>
        <w:t xml:space="preserve">Note: </w:t>
      </w:r>
      <w:r w:rsidR="00BA4740">
        <w:rPr>
          <w:rFonts w:cstheme="minorHAnsi"/>
          <w:sz w:val="20"/>
        </w:rPr>
        <w:t xml:space="preserve">Only </w:t>
      </w:r>
      <w:r w:rsidR="00BA4740" w:rsidRPr="00085761">
        <w:rPr>
          <w:rFonts w:cstheme="minorHAnsi"/>
          <w:sz w:val="20"/>
        </w:rPr>
        <w:t>top 10 regimens</w:t>
      </w:r>
      <w:r w:rsidR="00BA4740">
        <w:rPr>
          <w:rFonts w:cstheme="minorHAnsi"/>
          <w:sz w:val="20"/>
        </w:rPr>
        <w:t xml:space="preserve"> </w:t>
      </w:r>
      <w:proofErr w:type="gramStart"/>
      <w:r w:rsidR="00BA4740">
        <w:rPr>
          <w:rFonts w:cstheme="minorHAnsi"/>
          <w:sz w:val="20"/>
        </w:rPr>
        <w:t>are shown</w:t>
      </w:r>
      <w:proofErr w:type="gramEnd"/>
      <w:r w:rsidR="00BA4740">
        <w:rPr>
          <w:rFonts w:cstheme="minorHAnsi"/>
          <w:sz w:val="20"/>
        </w:rPr>
        <w:t xml:space="preserve">. </w:t>
      </w:r>
    </w:p>
    <w:p w:rsidR="00BA4740" w:rsidRDefault="00BA4740" w:rsidP="00BA4740">
      <w:pPr>
        <w:rPr>
          <w:rFonts w:eastAsia="MS Mincho" w:cstheme="minorHAnsi"/>
        </w:rPr>
      </w:pPr>
      <w:r>
        <w:rPr>
          <w:rFonts w:eastAsia="MS Mincho" w:cstheme="minorHAnsi"/>
        </w:rPr>
        <w:t xml:space="preserve">The most common </w:t>
      </w:r>
      <w:r w:rsidR="004A708F">
        <w:rPr>
          <w:rFonts w:eastAsia="MS Mincho" w:cstheme="minorHAnsi"/>
        </w:rPr>
        <w:t>two-</w:t>
      </w:r>
      <w:r>
        <w:rPr>
          <w:rFonts w:eastAsia="MS Mincho" w:cstheme="minorHAnsi"/>
        </w:rPr>
        <w:t xml:space="preserve">product regimen has changed from </w:t>
      </w:r>
      <w:proofErr w:type="spellStart"/>
      <w:r w:rsidRPr="00F37587">
        <w:rPr>
          <w:rFonts w:eastAsia="MS Mincho" w:cstheme="minorHAnsi"/>
        </w:rPr>
        <w:t>oxycodone_oral</w:t>
      </w:r>
      <w:proofErr w:type="spellEnd"/>
      <w:r>
        <w:rPr>
          <w:rFonts w:eastAsia="MS Mincho" w:cstheme="minorHAnsi"/>
        </w:rPr>
        <w:t xml:space="preserve"> </w:t>
      </w:r>
      <w:r w:rsidRPr="00F37587">
        <w:rPr>
          <w:rFonts w:eastAsia="MS Mincho" w:cstheme="minorHAnsi"/>
        </w:rPr>
        <w:t>+</w:t>
      </w:r>
      <w:r>
        <w:rPr>
          <w:rFonts w:eastAsia="MS Mincho" w:cstheme="minorHAnsi"/>
        </w:rPr>
        <w:t xml:space="preserve"> </w:t>
      </w:r>
      <w:proofErr w:type="spellStart"/>
      <w:r w:rsidRPr="00F37587">
        <w:rPr>
          <w:rFonts w:eastAsia="MS Mincho" w:cstheme="minorHAnsi"/>
        </w:rPr>
        <w:t>paracetamol_codeine</w:t>
      </w:r>
      <w:proofErr w:type="spellEnd"/>
      <w:r>
        <w:rPr>
          <w:rFonts w:eastAsia="MS Mincho" w:cstheme="minorHAnsi"/>
        </w:rPr>
        <w:t xml:space="preserve"> in 2012 to </w:t>
      </w:r>
      <w:proofErr w:type="spellStart"/>
      <w:r w:rsidRPr="00F37587">
        <w:rPr>
          <w:rFonts w:eastAsia="MS Mincho" w:cstheme="minorHAnsi"/>
        </w:rPr>
        <w:t>paracetamol_codeine</w:t>
      </w:r>
      <w:proofErr w:type="spellEnd"/>
      <w:r>
        <w:rPr>
          <w:rFonts w:eastAsia="MS Mincho" w:cstheme="minorHAnsi"/>
        </w:rPr>
        <w:t xml:space="preserve"> </w:t>
      </w:r>
      <w:r w:rsidRPr="00F37587">
        <w:rPr>
          <w:rFonts w:eastAsia="MS Mincho" w:cstheme="minorHAnsi"/>
        </w:rPr>
        <w:t>+</w:t>
      </w:r>
      <w:r>
        <w:rPr>
          <w:rFonts w:eastAsia="MS Mincho" w:cstheme="minorHAnsi"/>
        </w:rPr>
        <w:t xml:space="preserve"> </w:t>
      </w:r>
      <w:proofErr w:type="spellStart"/>
      <w:r w:rsidRPr="00F37587">
        <w:rPr>
          <w:rFonts w:eastAsia="MS Mincho" w:cstheme="minorHAnsi"/>
        </w:rPr>
        <w:t>pregabalin</w:t>
      </w:r>
      <w:proofErr w:type="spellEnd"/>
      <w:r>
        <w:rPr>
          <w:rFonts w:eastAsia="MS Mincho" w:cstheme="minorHAnsi"/>
        </w:rPr>
        <w:t xml:space="preserve"> in 2019. For a period starting in March 2017, </w:t>
      </w:r>
      <w:proofErr w:type="spellStart"/>
      <w:r w:rsidRPr="00D37192">
        <w:rPr>
          <w:rFonts w:eastAsia="MS Mincho" w:cstheme="minorHAnsi"/>
        </w:rPr>
        <w:t>oxycodone_naloxone</w:t>
      </w:r>
      <w:proofErr w:type="spellEnd"/>
      <w:r w:rsidRPr="00D37192">
        <w:rPr>
          <w:rFonts w:eastAsia="MS Mincho" w:cstheme="minorHAnsi"/>
        </w:rPr>
        <w:t xml:space="preserve"> + </w:t>
      </w:r>
      <w:proofErr w:type="spellStart"/>
      <w:r w:rsidRPr="00D37192">
        <w:rPr>
          <w:rFonts w:eastAsia="MS Mincho" w:cstheme="minorHAnsi"/>
        </w:rPr>
        <w:t>oxycodone_oral</w:t>
      </w:r>
      <w:proofErr w:type="spellEnd"/>
      <w:r>
        <w:rPr>
          <w:rFonts w:eastAsia="MS Mincho" w:cstheme="minorHAnsi"/>
        </w:rPr>
        <w:t xml:space="preserve"> became the most common </w:t>
      </w:r>
      <w:r w:rsidR="004A708F">
        <w:rPr>
          <w:rFonts w:eastAsia="MS Mincho" w:cstheme="minorHAnsi"/>
        </w:rPr>
        <w:t>two-</w:t>
      </w:r>
      <w:r>
        <w:rPr>
          <w:rFonts w:eastAsia="MS Mincho" w:cstheme="minorHAnsi"/>
        </w:rPr>
        <w:t xml:space="preserve">product regimen. However, after the </w:t>
      </w:r>
      <w:r w:rsidRPr="004D403D">
        <w:rPr>
          <w:rFonts w:eastAsia="MS Mincho" w:cstheme="minorHAnsi"/>
        </w:rPr>
        <w:t xml:space="preserve">TGA </w:t>
      </w:r>
      <w:proofErr w:type="gramStart"/>
      <w:r w:rsidRPr="004D403D">
        <w:rPr>
          <w:rFonts w:eastAsia="MS Mincho" w:cstheme="minorHAnsi"/>
        </w:rPr>
        <w:t>up-scheduling</w:t>
      </w:r>
      <w:proofErr w:type="gramEnd"/>
      <w:r w:rsidRPr="004D403D">
        <w:rPr>
          <w:rFonts w:eastAsia="MS Mincho" w:cstheme="minorHAnsi"/>
        </w:rPr>
        <w:t xml:space="preserve"> of low dose non-PBS codeine combination products on 1 February 2018</w:t>
      </w:r>
      <w:r>
        <w:rPr>
          <w:rFonts w:eastAsia="MS Mincho" w:cstheme="minorHAnsi"/>
        </w:rPr>
        <w:t xml:space="preserve">, this regimen began to decrease and </w:t>
      </w:r>
      <w:proofErr w:type="spellStart"/>
      <w:r w:rsidRPr="00F37587">
        <w:rPr>
          <w:rFonts w:eastAsia="MS Mincho" w:cstheme="minorHAnsi"/>
        </w:rPr>
        <w:t>paracetamol_codeine</w:t>
      </w:r>
      <w:proofErr w:type="spellEnd"/>
      <w:r>
        <w:rPr>
          <w:rFonts w:eastAsia="MS Mincho" w:cstheme="minorHAnsi"/>
        </w:rPr>
        <w:t xml:space="preserve"> </w:t>
      </w:r>
      <w:r w:rsidRPr="00F37587">
        <w:rPr>
          <w:rFonts w:eastAsia="MS Mincho" w:cstheme="minorHAnsi"/>
        </w:rPr>
        <w:t>+</w:t>
      </w:r>
      <w:r>
        <w:rPr>
          <w:rFonts w:eastAsia="MS Mincho" w:cstheme="minorHAnsi"/>
        </w:rPr>
        <w:t xml:space="preserve"> </w:t>
      </w:r>
      <w:proofErr w:type="spellStart"/>
      <w:r w:rsidRPr="00F37587">
        <w:rPr>
          <w:rFonts w:eastAsia="MS Mincho" w:cstheme="minorHAnsi"/>
        </w:rPr>
        <w:t>pregabalin</w:t>
      </w:r>
      <w:proofErr w:type="spellEnd"/>
      <w:r>
        <w:rPr>
          <w:rFonts w:eastAsia="MS Mincho" w:cstheme="minorHAnsi"/>
        </w:rPr>
        <w:t xml:space="preserve"> became the most common. This may not indicate an increase in this regimen in the Australian population, but instead an increase in the utilisation of PBS </w:t>
      </w:r>
      <w:proofErr w:type="spellStart"/>
      <w:r w:rsidRPr="00F37587">
        <w:rPr>
          <w:rFonts w:eastAsia="MS Mincho" w:cstheme="minorHAnsi"/>
        </w:rPr>
        <w:t>paracetamol_codeine</w:t>
      </w:r>
      <w:proofErr w:type="spellEnd"/>
      <w:r>
        <w:rPr>
          <w:rFonts w:eastAsia="MS Mincho" w:cstheme="minorHAnsi"/>
        </w:rPr>
        <w:t xml:space="preserve"> (as noted in Figu</w:t>
      </w:r>
      <w:r w:rsidR="000A2E22">
        <w:rPr>
          <w:rFonts w:eastAsia="MS Mincho" w:cstheme="minorHAnsi"/>
        </w:rPr>
        <w:t>r</w:t>
      </w:r>
      <w:r>
        <w:rPr>
          <w:rFonts w:eastAsia="MS Mincho" w:cstheme="minorHAnsi"/>
        </w:rPr>
        <w:t xml:space="preserve">es 1a and 7). This effect </w:t>
      </w:r>
      <w:proofErr w:type="gramStart"/>
      <w:r>
        <w:rPr>
          <w:rFonts w:eastAsia="MS Mincho" w:cstheme="minorHAnsi"/>
        </w:rPr>
        <w:t>can also be seen</w:t>
      </w:r>
      <w:proofErr w:type="gramEnd"/>
      <w:r>
        <w:rPr>
          <w:rFonts w:eastAsia="MS Mincho" w:cstheme="minorHAnsi"/>
        </w:rPr>
        <w:t xml:space="preserve"> in the uptick in utilisation of the </w:t>
      </w:r>
      <w:proofErr w:type="spellStart"/>
      <w:r w:rsidRPr="00F37587">
        <w:rPr>
          <w:rFonts w:eastAsia="MS Mincho" w:cstheme="minorHAnsi"/>
        </w:rPr>
        <w:t>oxycodone_oral</w:t>
      </w:r>
      <w:proofErr w:type="spellEnd"/>
      <w:r>
        <w:rPr>
          <w:rFonts w:eastAsia="MS Mincho" w:cstheme="minorHAnsi"/>
        </w:rPr>
        <w:t xml:space="preserve"> </w:t>
      </w:r>
      <w:r w:rsidRPr="00F37587">
        <w:rPr>
          <w:rFonts w:eastAsia="MS Mincho" w:cstheme="minorHAnsi"/>
        </w:rPr>
        <w:t>+</w:t>
      </w:r>
      <w:r>
        <w:rPr>
          <w:rFonts w:eastAsia="MS Mincho" w:cstheme="minorHAnsi"/>
        </w:rPr>
        <w:t xml:space="preserve"> </w:t>
      </w:r>
      <w:proofErr w:type="spellStart"/>
      <w:r w:rsidRPr="00F37587">
        <w:rPr>
          <w:rFonts w:eastAsia="MS Mincho" w:cstheme="minorHAnsi"/>
        </w:rPr>
        <w:t>paracetamol_codeine</w:t>
      </w:r>
      <w:proofErr w:type="spellEnd"/>
      <w:r>
        <w:rPr>
          <w:rFonts w:eastAsia="MS Mincho" w:cstheme="minorHAnsi"/>
        </w:rPr>
        <w:t xml:space="preserve"> and </w:t>
      </w:r>
      <w:proofErr w:type="spellStart"/>
      <w:r w:rsidRPr="004D403D">
        <w:rPr>
          <w:rFonts w:eastAsia="MS Mincho" w:cstheme="minorHAnsi"/>
        </w:rPr>
        <w:t>paracetamol_codeine</w:t>
      </w:r>
      <w:proofErr w:type="spellEnd"/>
      <w:r w:rsidRPr="004D403D">
        <w:rPr>
          <w:rFonts w:eastAsia="MS Mincho" w:cstheme="minorHAnsi"/>
        </w:rPr>
        <w:t xml:space="preserve"> + </w:t>
      </w:r>
      <w:proofErr w:type="spellStart"/>
      <w:r w:rsidRPr="004D403D">
        <w:rPr>
          <w:rFonts w:eastAsia="MS Mincho" w:cstheme="minorHAnsi"/>
        </w:rPr>
        <w:t>tramadol_oral</w:t>
      </w:r>
      <w:proofErr w:type="spellEnd"/>
      <w:r>
        <w:rPr>
          <w:rFonts w:eastAsia="MS Mincho" w:cstheme="minorHAnsi"/>
        </w:rPr>
        <w:t xml:space="preserve"> regimens at February 2018.</w:t>
      </w:r>
    </w:p>
    <w:p w:rsidR="00BA4740" w:rsidRDefault="00BA4740" w:rsidP="00BA4740">
      <w:pPr>
        <w:rPr>
          <w:rFonts w:eastAsia="MS Mincho" w:cstheme="minorHAnsi"/>
        </w:rPr>
      </w:pPr>
      <w:r>
        <w:rPr>
          <w:rFonts w:eastAsia="MS Mincho" w:cstheme="minorHAnsi"/>
        </w:rPr>
        <w:t xml:space="preserve">All </w:t>
      </w:r>
      <w:proofErr w:type="gramStart"/>
      <w:r>
        <w:rPr>
          <w:rFonts w:eastAsia="MS Mincho" w:cstheme="minorHAnsi"/>
        </w:rPr>
        <w:t>2 product</w:t>
      </w:r>
      <w:proofErr w:type="gramEnd"/>
      <w:r>
        <w:rPr>
          <w:rFonts w:eastAsia="MS Mincho" w:cstheme="minorHAnsi"/>
        </w:rPr>
        <w:t xml:space="preserve"> regimens appear to be currently declining or steady. </w:t>
      </w:r>
      <w:proofErr w:type="gramStart"/>
      <w:r>
        <w:rPr>
          <w:rFonts w:eastAsia="MS Mincho" w:cstheme="minorHAnsi"/>
        </w:rPr>
        <w:t>5</w:t>
      </w:r>
      <w:proofErr w:type="gramEnd"/>
      <w:r>
        <w:rPr>
          <w:rFonts w:eastAsia="MS Mincho" w:cstheme="minorHAnsi"/>
        </w:rPr>
        <w:t xml:space="preserve"> of the 10 most common 2 product regimens contain </w:t>
      </w:r>
      <w:proofErr w:type="spellStart"/>
      <w:r>
        <w:rPr>
          <w:rFonts w:eastAsia="MS Mincho" w:cstheme="minorHAnsi"/>
        </w:rPr>
        <w:t>pregabalin</w:t>
      </w:r>
      <w:proofErr w:type="spellEnd"/>
      <w:r>
        <w:rPr>
          <w:rFonts w:eastAsia="MS Mincho" w:cstheme="minorHAnsi"/>
        </w:rPr>
        <w:t>.</w:t>
      </w:r>
    </w:p>
    <w:p w:rsidR="00BA4740" w:rsidRDefault="00BA4740" w:rsidP="00BA4740">
      <w:pPr>
        <w:rPr>
          <w:rFonts w:eastAsia="MS Mincho" w:cstheme="minorHAnsi"/>
        </w:rPr>
      </w:pPr>
      <w:r>
        <w:rPr>
          <w:rFonts w:eastAsia="MS Mincho" w:cstheme="minorHAnsi"/>
        </w:rPr>
        <w:t>Note that the o</w:t>
      </w:r>
      <w:r w:rsidRPr="00F37587">
        <w:rPr>
          <w:rFonts w:eastAsia="MS Mincho" w:cstheme="minorHAnsi"/>
        </w:rPr>
        <w:t xml:space="preserve">rder of the drugs </w:t>
      </w:r>
      <w:r>
        <w:rPr>
          <w:rFonts w:eastAsia="MS Mincho" w:cstheme="minorHAnsi"/>
        </w:rPr>
        <w:t xml:space="preserve">in the regimens </w:t>
      </w:r>
      <w:r w:rsidRPr="00F37587">
        <w:rPr>
          <w:rFonts w:eastAsia="MS Mincho" w:cstheme="minorHAnsi"/>
        </w:rPr>
        <w:t xml:space="preserve">is alphabetical, not order of </w:t>
      </w:r>
      <w:r>
        <w:rPr>
          <w:rFonts w:eastAsia="MS Mincho" w:cstheme="minorHAnsi"/>
        </w:rPr>
        <w:t>supply</w:t>
      </w:r>
      <w:r w:rsidRPr="00F37587">
        <w:rPr>
          <w:rFonts w:eastAsia="MS Mincho" w:cstheme="minorHAnsi"/>
        </w:rPr>
        <w:t xml:space="preserve">. </w:t>
      </w:r>
      <w:r>
        <w:rPr>
          <w:rFonts w:eastAsia="MS Mincho" w:cstheme="minorHAnsi"/>
        </w:rPr>
        <w:t xml:space="preserve">One reason for this is </w:t>
      </w:r>
      <w:proofErr w:type="gramStart"/>
      <w:r>
        <w:rPr>
          <w:rFonts w:eastAsia="MS Mincho" w:cstheme="minorHAnsi"/>
        </w:rPr>
        <w:t>because</w:t>
      </w:r>
      <w:proofErr w:type="gramEnd"/>
      <w:r>
        <w:rPr>
          <w:rFonts w:eastAsia="MS Mincho" w:cstheme="minorHAnsi"/>
        </w:rPr>
        <w:t xml:space="preserve"> u</w:t>
      </w:r>
      <w:r w:rsidRPr="00F37587">
        <w:rPr>
          <w:rFonts w:eastAsia="MS Mincho" w:cstheme="minorHAnsi"/>
        </w:rPr>
        <w:t xml:space="preserve">sing order of </w:t>
      </w:r>
      <w:r>
        <w:rPr>
          <w:rFonts w:eastAsia="MS Mincho" w:cstheme="minorHAnsi"/>
        </w:rPr>
        <w:t>supply</w:t>
      </w:r>
      <w:r w:rsidRPr="00F37587">
        <w:rPr>
          <w:rFonts w:eastAsia="MS Mincho" w:cstheme="minorHAnsi"/>
        </w:rPr>
        <w:t xml:space="preserve"> would increase </w:t>
      </w:r>
      <w:r>
        <w:rPr>
          <w:rFonts w:eastAsia="MS Mincho" w:cstheme="minorHAnsi"/>
        </w:rPr>
        <w:t>(double in this case) the number of regimens.</w:t>
      </w:r>
    </w:p>
    <w:p w:rsidR="00BA4740" w:rsidRPr="004559F4" w:rsidRDefault="000E57CC" w:rsidP="00BA4740">
      <w:pPr>
        <w:rPr>
          <w:rFonts w:cstheme="minorHAnsi"/>
          <w:b/>
        </w:rPr>
      </w:pPr>
      <w:r>
        <w:rPr>
          <w:noProof/>
        </w:rPr>
        <w:lastRenderedPageBreak/>
        <w:drawing>
          <wp:inline distT="0" distB="0" distL="0" distR="0" wp14:anchorId="7723BFCB" wp14:editId="11875E1C">
            <wp:extent cx="5687695" cy="3408045"/>
            <wp:effectExtent l="0" t="0" r="8255" b="1905"/>
            <wp:docPr id="7" name="Chart 7" title="Figure 10: Opioid drug regimens, &gt;2 produ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A4740" w:rsidRPr="00AD716D">
        <w:rPr>
          <w:rFonts w:cstheme="minorHAnsi"/>
          <w:b/>
        </w:rPr>
        <w:t xml:space="preserve">Figure </w:t>
      </w:r>
      <w:r w:rsidR="00BA4740">
        <w:rPr>
          <w:rFonts w:cstheme="minorHAnsi"/>
          <w:b/>
        </w:rPr>
        <w:t>10</w:t>
      </w:r>
      <w:r w:rsidR="00BA4740" w:rsidRPr="00AD716D">
        <w:rPr>
          <w:rFonts w:cstheme="minorHAnsi"/>
          <w:b/>
        </w:rPr>
        <w:t xml:space="preserve">: </w:t>
      </w:r>
      <w:r w:rsidR="00BA4740">
        <w:rPr>
          <w:rFonts w:cstheme="minorHAnsi"/>
          <w:b/>
        </w:rPr>
        <w:t>O</w:t>
      </w:r>
      <w:r w:rsidR="00BA4740" w:rsidRPr="00D66515">
        <w:rPr>
          <w:rFonts w:cstheme="minorHAnsi"/>
          <w:b/>
        </w:rPr>
        <w:t>pioid</w:t>
      </w:r>
      <w:r w:rsidR="00BA4740">
        <w:rPr>
          <w:rFonts w:cstheme="minorHAnsi"/>
          <w:b/>
        </w:rPr>
        <w:t xml:space="preserve"> drug regimens, &gt;</w:t>
      </w:r>
      <w:proofErr w:type="gramStart"/>
      <w:r w:rsidR="00BA4740">
        <w:rPr>
          <w:rFonts w:cstheme="minorHAnsi"/>
          <w:b/>
        </w:rPr>
        <w:t>2</w:t>
      </w:r>
      <w:proofErr w:type="gramEnd"/>
      <w:r w:rsidR="00BA4740">
        <w:rPr>
          <w:rFonts w:cstheme="minorHAnsi"/>
          <w:b/>
        </w:rPr>
        <w:t xml:space="preserve"> products</w:t>
      </w:r>
      <w:r w:rsidR="00BA4740">
        <w:rPr>
          <w:rFonts w:cstheme="minorHAnsi"/>
          <w:b/>
        </w:rPr>
        <w:br/>
      </w:r>
      <w:r w:rsidR="00BA4740" w:rsidRPr="00085761">
        <w:rPr>
          <w:rFonts w:cstheme="minorHAnsi"/>
          <w:sz w:val="20"/>
        </w:rPr>
        <w:t xml:space="preserve">Note: </w:t>
      </w:r>
      <w:r w:rsidR="00BA4740">
        <w:rPr>
          <w:rFonts w:cstheme="minorHAnsi"/>
          <w:sz w:val="20"/>
        </w:rPr>
        <w:t xml:space="preserve">Only </w:t>
      </w:r>
      <w:r w:rsidR="00BA4740" w:rsidRPr="00085761">
        <w:rPr>
          <w:rFonts w:cstheme="minorHAnsi"/>
          <w:sz w:val="20"/>
        </w:rPr>
        <w:t>top 10 regimens</w:t>
      </w:r>
      <w:r w:rsidR="00BA4740">
        <w:rPr>
          <w:rFonts w:cstheme="minorHAnsi"/>
          <w:sz w:val="20"/>
        </w:rPr>
        <w:t xml:space="preserve"> are shown. </w:t>
      </w:r>
    </w:p>
    <w:p w:rsidR="00BA4740" w:rsidRDefault="00BA4740" w:rsidP="00BA4740">
      <w:pPr>
        <w:rPr>
          <w:rFonts w:eastAsia="MS Mincho" w:cstheme="minorHAnsi"/>
        </w:rPr>
      </w:pPr>
      <w:r w:rsidRPr="005B596C">
        <w:rPr>
          <w:rFonts w:cstheme="minorHAnsi"/>
        </w:rPr>
        <w:t xml:space="preserve">The </w:t>
      </w:r>
      <w:r>
        <w:rPr>
          <w:rFonts w:cstheme="minorHAnsi"/>
        </w:rPr>
        <w:t>10 most common &gt;</w:t>
      </w:r>
      <w:proofErr w:type="gramStart"/>
      <w:r>
        <w:rPr>
          <w:rFonts w:cstheme="minorHAnsi"/>
        </w:rPr>
        <w:t>2</w:t>
      </w:r>
      <w:proofErr w:type="gramEnd"/>
      <w:r>
        <w:rPr>
          <w:rFonts w:cstheme="minorHAnsi"/>
        </w:rPr>
        <w:t xml:space="preserve"> product regimens are all 3 product regimens. The most common </w:t>
      </w:r>
      <w:proofErr w:type="gramStart"/>
      <w:r>
        <w:rPr>
          <w:rFonts w:cstheme="minorHAnsi"/>
        </w:rPr>
        <w:t>3 product</w:t>
      </w:r>
      <w:proofErr w:type="gramEnd"/>
      <w:r>
        <w:rPr>
          <w:rFonts w:cstheme="minorHAnsi"/>
        </w:rPr>
        <w:t xml:space="preserve"> regimen, by a large margin, is </w:t>
      </w:r>
      <w:proofErr w:type="spellStart"/>
      <w:r w:rsidRPr="005B596C">
        <w:rPr>
          <w:rFonts w:cstheme="minorHAnsi"/>
        </w:rPr>
        <w:t>oxycodone_naloxone</w:t>
      </w:r>
      <w:proofErr w:type="spellEnd"/>
      <w:r w:rsidRPr="005B596C">
        <w:rPr>
          <w:rFonts w:cstheme="minorHAnsi"/>
        </w:rPr>
        <w:t xml:space="preserve"> + </w:t>
      </w:r>
      <w:proofErr w:type="spellStart"/>
      <w:r w:rsidRPr="005B596C">
        <w:rPr>
          <w:rFonts w:cstheme="minorHAnsi"/>
        </w:rPr>
        <w:t>oxycodone_oral</w:t>
      </w:r>
      <w:proofErr w:type="spellEnd"/>
      <w:r w:rsidRPr="005B596C">
        <w:rPr>
          <w:rFonts w:cstheme="minorHAnsi"/>
        </w:rPr>
        <w:t xml:space="preserve"> + </w:t>
      </w:r>
      <w:proofErr w:type="spellStart"/>
      <w:r w:rsidRPr="005B596C">
        <w:rPr>
          <w:rFonts w:cstheme="minorHAnsi"/>
        </w:rPr>
        <w:t>pregabalin</w:t>
      </w:r>
      <w:proofErr w:type="spellEnd"/>
      <w:r>
        <w:rPr>
          <w:rFonts w:cstheme="minorHAnsi"/>
        </w:rPr>
        <w:t xml:space="preserve">. </w:t>
      </w:r>
      <w:proofErr w:type="gramStart"/>
      <w:r>
        <w:rPr>
          <w:rFonts w:cstheme="minorHAnsi"/>
        </w:rPr>
        <w:t>8</w:t>
      </w:r>
      <w:proofErr w:type="gramEnd"/>
      <w:r>
        <w:rPr>
          <w:rFonts w:eastAsia="MS Mincho" w:cstheme="minorHAnsi"/>
        </w:rPr>
        <w:t xml:space="preserve"> of the 10 most common 3 product regimens contain </w:t>
      </w:r>
      <w:proofErr w:type="spellStart"/>
      <w:r>
        <w:rPr>
          <w:rFonts w:eastAsia="MS Mincho" w:cstheme="minorHAnsi"/>
        </w:rPr>
        <w:t>pregabalin</w:t>
      </w:r>
      <w:proofErr w:type="spellEnd"/>
      <w:r>
        <w:rPr>
          <w:rFonts w:eastAsia="MS Mincho" w:cstheme="minorHAnsi"/>
        </w:rPr>
        <w:t>.</w:t>
      </w:r>
    </w:p>
    <w:p w:rsidR="00BA4740" w:rsidRDefault="00BA4740" w:rsidP="00BA4740">
      <w:pPr>
        <w:rPr>
          <w:rFonts w:eastAsia="MS Mincho" w:cstheme="minorHAnsi"/>
        </w:rPr>
      </w:pPr>
    </w:p>
    <w:p w:rsidR="00BA4740" w:rsidRDefault="00BA4740" w:rsidP="00BA4740">
      <w:pPr>
        <w:rPr>
          <w:rFonts w:cstheme="minorHAnsi"/>
          <w:b/>
        </w:rPr>
      </w:pPr>
    </w:p>
    <w:p w:rsidR="000E57CC" w:rsidRDefault="000E57CC" w:rsidP="00BA4740">
      <w:pPr>
        <w:rPr>
          <w:rFonts w:cstheme="minorHAnsi"/>
          <w:b/>
        </w:rPr>
      </w:pPr>
    </w:p>
    <w:p w:rsidR="00BA4740" w:rsidRPr="000E57CC" w:rsidRDefault="000E57CC" w:rsidP="00BA4740">
      <w:pPr>
        <w:rPr>
          <w:rFonts w:cstheme="minorHAnsi"/>
          <w:b/>
        </w:rPr>
      </w:pPr>
      <w:r>
        <w:rPr>
          <w:noProof/>
        </w:rPr>
        <w:lastRenderedPageBreak/>
        <w:drawing>
          <wp:inline distT="0" distB="0" distL="0" distR="0" wp14:anchorId="06E01ADF" wp14:editId="5DFECDB9">
            <wp:extent cx="5709684" cy="3408045"/>
            <wp:effectExtent l="0" t="0" r="5715" b="1905"/>
            <wp:docPr id="9" name="Chart 9" title="Figure 11a: Opioid drug regimens including pregabal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A4740" w:rsidRPr="00AD716D">
        <w:rPr>
          <w:rFonts w:cstheme="minorHAnsi"/>
          <w:b/>
        </w:rPr>
        <w:t xml:space="preserve">Figure </w:t>
      </w:r>
      <w:r w:rsidR="00BA4740">
        <w:rPr>
          <w:rFonts w:cstheme="minorHAnsi"/>
          <w:b/>
        </w:rPr>
        <w:t>11a</w:t>
      </w:r>
      <w:r w:rsidR="00BA4740" w:rsidRPr="00AD716D">
        <w:rPr>
          <w:rFonts w:cstheme="minorHAnsi"/>
          <w:b/>
        </w:rPr>
        <w:t xml:space="preserve">: </w:t>
      </w:r>
      <w:r w:rsidR="00BA4740">
        <w:rPr>
          <w:rFonts w:cstheme="minorHAnsi"/>
          <w:b/>
        </w:rPr>
        <w:t>O</w:t>
      </w:r>
      <w:r w:rsidR="00BA4740" w:rsidRPr="00D66515">
        <w:rPr>
          <w:rFonts w:cstheme="minorHAnsi"/>
          <w:b/>
        </w:rPr>
        <w:t>pioid</w:t>
      </w:r>
      <w:r w:rsidR="00BA4740">
        <w:rPr>
          <w:rFonts w:cstheme="minorHAnsi"/>
          <w:b/>
        </w:rPr>
        <w:t xml:space="preserve"> drug regimens including </w:t>
      </w:r>
      <w:proofErr w:type="spellStart"/>
      <w:r w:rsidR="00BA4740">
        <w:rPr>
          <w:rFonts w:cstheme="minorHAnsi"/>
          <w:b/>
        </w:rPr>
        <w:t>pregabalin</w:t>
      </w:r>
      <w:proofErr w:type="spellEnd"/>
      <w:r w:rsidR="00BA4740">
        <w:rPr>
          <w:rFonts w:cstheme="minorHAnsi"/>
          <w:b/>
        </w:rPr>
        <w:br/>
      </w:r>
      <w:r w:rsidR="00BA4740" w:rsidRPr="00085761">
        <w:rPr>
          <w:rFonts w:cstheme="minorHAnsi"/>
          <w:sz w:val="20"/>
        </w:rPr>
        <w:t xml:space="preserve">Note: </w:t>
      </w:r>
      <w:r w:rsidR="00BA4740">
        <w:rPr>
          <w:rFonts w:cstheme="minorHAnsi"/>
          <w:sz w:val="20"/>
        </w:rPr>
        <w:t xml:space="preserve">Only </w:t>
      </w:r>
      <w:r w:rsidR="00BA4740" w:rsidRPr="00085761">
        <w:rPr>
          <w:rFonts w:cstheme="minorHAnsi"/>
          <w:sz w:val="20"/>
        </w:rPr>
        <w:t>top 10 regimens</w:t>
      </w:r>
      <w:r w:rsidR="00BA4740">
        <w:rPr>
          <w:rFonts w:cstheme="minorHAnsi"/>
          <w:sz w:val="20"/>
        </w:rPr>
        <w:t xml:space="preserve"> </w:t>
      </w:r>
      <w:proofErr w:type="gramStart"/>
      <w:r w:rsidR="00BA4740">
        <w:rPr>
          <w:rFonts w:cstheme="minorHAnsi"/>
          <w:sz w:val="20"/>
        </w:rPr>
        <w:t>are shown</w:t>
      </w:r>
      <w:proofErr w:type="gramEnd"/>
      <w:r w:rsidR="00BA4740">
        <w:rPr>
          <w:rFonts w:cstheme="minorHAnsi"/>
          <w:sz w:val="20"/>
        </w:rPr>
        <w:t xml:space="preserve">. </w:t>
      </w:r>
    </w:p>
    <w:p w:rsidR="00BA4740" w:rsidRPr="005B596C" w:rsidRDefault="00BA4740" w:rsidP="00BA4740">
      <w:pPr>
        <w:rPr>
          <w:rFonts w:cstheme="minorHAnsi"/>
        </w:rPr>
      </w:pPr>
      <w:r>
        <w:rPr>
          <w:rFonts w:cstheme="minorHAnsi"/>
        </w:rPr>
        <w:t>Figure 11a show</w:t>
      </w:r>
      <w:r w:rsidR="00A50044">
        <w:rPr>
          <w:rFonts w:cstheme="minorHAnsi"/>
        </w:rPr>
        <w:t>s</w:t>
      </w:r>
      <w:r>
        <w:rPr>
          <w:rFonts w:cstheme="minorHAnsi"/>
        </w:rPr>
        <w:t xml:space="preserve"> the relative magnitude of </w:t>
      </w:r>
      <w:r w:rsidR="006E234F">
        <w:rPr>
          <w:rFonts w:cstheme="minorHAnsi"/>
        </w:rPr>
        <w:t xml:space="preserve">the utilisation of </w:t>
      </w:r>
      <w:proofErr w:type="spellStart"/>
      <w:r>
        <w:rPr>
          <w:rFonts w:cstheme="minorHAnsi"/>
        </w:rPr>
        <w:t>pregabalin</w:t>
      </w:r>
      <w:proofErr w:type="spellEnd"/>
      <w:r>
        <w:rPr>
          <w:rFonts w:cstheme="minorHAnsi"/>
        </w:rPr>
        <w:t xml:space="preserve"> monotherapy compare</w:t>
      </w:r>
      <w:r w:rsidR="003F73D8">
        <w:rPr>
          <w:rFonts w:cstheme="minorHAnsi"/>
        </w:rPr>
        <w:t>d</w:t>
      </w:r>
      <w:r>
        <w:rPr>
          <w:rFonts w:cstheme="minorHAnsi"/>
        </w:rPr>
        <w:t xml:space="preserve"> to </w:t>
      </w:r>
      <w:proofErr w:type="spellStart"/>
      <w:r>
        <w:rPr>
          <w:rFonts w:cstheme="minorHAnsi"/>
        </w:rPr>
        <w:t>pregabalin</w:t>
      </w:r>
      <w:proofErr w:type="spellEnd"/>
      <w:r>
        <w:rPr>
          <w:rFonts w:cstheme="minorHAnsi"/>
        </w:rPr>
        <w:t xml:space="preserve"> regimens with more than one product. Figure 11b is similar to Figure 11a except that </w:t>
      </w:r>
      <w:proofErr w:type="spellStart"/>
      <w:r>
        <w:rPr>
          <w:rFonts w:cstheme="minorHAnsi"/>
        </w:rPr>
        <w:t>pregabalin</w:t>
      </w:r>
      <w:proofErr w:type="spellEnd"/>
      <w:r>
        <w:rPr>
          <w:rFonts w:cstheme="minorHAnsi"/>
        </w:rPr>
        <w:t xml:space="preserve"> monotherapy </w:t>
      </w:r>
      <w:proofErr w:type="gramStart"/>
      <w:r>
        <w:rPr>
          <w:rFonts w:cstheme="minorHAnsi"/>
        </w:rPr>
        <w:t>is excluded</w:t>
      </w:r>
      <w:proofErr w:type="gramEnd"/>
      <w:r>
        <w:rPr>
          <w:rFonts w:cstheme="minorHAnsi"/>
        </w:rPr>
        <w:t xml:space="preserve"> so that the details of the other regimens are more visible.</w:t>
      </w:r>
    </w:p>
    <w:p w:rsidR="00BA4740" w:rsidRDefault="00BA4740" w:rsidP="00BA4740">
      <w:pPr>
        <w:rPr>
          <w:rFonts w:cstheme="minorHAnsi"/>
        </w:rPr>
      </w:pPr>
    </w:p>
    <w:p w:rsidR="00BA4740" w:rsidRPr="005B596C" w:rsidRDefault="00BA4740" w:rsidP="00BA4740">
      <w:pPr>
        <w:rPr>
          <w:rFonts w:cstheme="minorHAnsi"/>
        </w:rPr>
      </w:pPr>
    </w:p>
    <w:p w:rsidR="000E57CC" w:rsidRDefault="000E57CC" w:rsidP="0035783E">
      <w:pPr>
        <w:rPr>
          <w:rFonts w:cstheme="minorHAnsi"/>
          <w:b/>
        </w:rPr>
      </w:pPr>
    </w:p>
    <w:p w:rsidR="00BA4740" w:rsidRPr="00663A0C" w:rsidRDefault="000E57CC" w:rsidP="0035783E">
      <w:pPr>
        <w:rPr>
          <w:rFonts w:cstheme="minorHAnsi"/>
          <w:b/>
        </w:rPr>
      </w:pPr>
      <w:r>
        <w:rPr>
          <w:noProof/>
        </w:rPr>
        <w:lastRenderedPageBreak/>
        <w:drawing>
          <wp:inline distT="0" distB="0" distL="0" distR="0" wp14:anchorId="724DF5EA" wp14:editId="45B8A729">
            <wp:extent cx="5687695" cy="3408045"/>
            <wp:effectExtent l="0" t="0" r="8255" b="1905"/>
            <wp:docPr id="10" name="Chart 10" title="Figure 11b: Opioid drug regimens including pregabalin, excluding pregabalin monotherapy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A4740" w:rsidRPr="00AD716D">
        <w:rPr>
          <w:rFonts w:cstheme="minorHAnsi"/>
          <w:b/>
        </w:rPr>
        <w:t xml:space="preserve">Figure </w:t>
      </w:r>
      <w:r w:rsidR="00BA4740">
        <w:rPr>
          <w:rFonts w:cstheme="minorHAnsi"/>
          <w:b/>
        </w:rPr>
        <w:t>11b</w:t>
      </w:r>
      <w:r w:rsidR="00BA4740" w:rsidRPr="00AD716D">
        <w:rPr>
          <w:rFonts w:cstheme="minorHAnsi"/>
          <w:b/>
        </w:rPr>
        <w:t xml:space="preserve">: </w:t>
      </w:r>
      <w:r w:rsidR="00BA4740">
        <w:rPr>
          <w:rFonts w:cstheme="minorHAnsi"/>
          <w:b/>
        </w:rPr>
        <w:t>O</w:t>
      </w:r>
      <w:r w:rsidR="00BA4740" w:rsidRPr="00D66515">
        <w:rPr>
          <w:rFonts w:cstheme="minorHAnsi"/>
          <w:b/>
        </w:rPr>
        <w:t>pioid</w:t>
      </w:r>
      <w:r w:rsidR="00BA4740">
        <w:rPr>
          <w:rFonts w:cstheme="minorHAnsi"/>
          <w:b/>
        </w:rPr>
        <w:t xml:space="preserve"> drug regimens including </w:t>
      </w:r>
      <w:proofErr w:type="spellStart"/>
      <w:r w:rsidR="00BA4740">
        <w:rPr>
          <w:rFonts w:cstheme="minorHAnsi"/>
          <w:b/>
        </w:rPr>
        <w:t>pregabalin</w:t>
      </w:r>
      <w:proofErr w:type="spellEnd"/>
      <w:r w:rsidR="00BA4740">
        <w:rPr>
          <w:rFonts w:cstheme="minorHAnsi"/>
          <w:b/>
        </w:rPr>
        <w:t xml:space="preserve">, excluding </w:t>
      </w:r>
      <w:proofErr w:type="spellStart"/>
      <w:r w:rsidR="00BA4740">
        <w:rPr>
          <w:rFonts w:cstheme="minorHAnsi"/>
          <w:b/>
        </w:rPr>
        <w:t>pregabalin</w:t>
      </w:r>
      <w:proofErr w:type="spellEnd"/>
      <w:r w:rsidR="00BA4740">
        <w:rPr>
          <w:rFonts w:cstheme="minorHAnsi"/>
          <w:b/>
        </w:rPr>
        <w:t xml:space="preserve"> monotherapy </w:t>
      </w:r>
      <w:r w:rsidR="00703F78">
        <w:rPr>
          <w:rFonts w:cstheme="minorHAnsi"/>
          <w:b/>
        </w:rPr>
        <w:br/>
      </w:r>
      <w:r w:rsidR="00BA4740" w:rsidRPr="00085761">
        <w:rPr>
          <w:rFonts w:cstheme="minorHAnsi"/>
          <w:sz w:val="20"/>
        </w:rPr>
        <w:t xml:space="preserve">Note: </w:t>
      </w:r>
      <w:r w:rsidR="00BA4740">
        <w:rPr>
          <w:rFonts w:cstheme="minorHAnsi"/>
          <w:sz w:val="20"/>
        </w:rPr>
        <w:t xml:space="preserve">Only </w:t>
      </w:r>
      <w:r w:rsidR="00BA4740" w:rsidRPr="00085761">
        <w:rPr>
          <w:rFonts w:cstheme="minorHAnsi"/>
          <w:sz w:val="20"/>
        </w:rPr>
        <w:t>top 10 regimens</w:t>
      </w:r>
      <w:r w:rsidR="00BA4740">
        <w:rPr>
          <w:rFonts w:cstheme="minorHAnsi"/>
          <w:sz w:val="20"/>
        </w:rPr>
        <w:t xml:space="preserve"> </w:t>
      </w:r>
      <w:proofErr w:type="gramStart"/>
      <w:r w:rsidR="00BA4740">
        <w:rPr>
          <w:rFonts w:cstheme="minorHAnsi"/>
          <w:sz w:val="20"/>
        </w:rPr>
        <w:t>are shown</w:t>
      </w:r>
      <w:proofErr w:type="gramEnd"/>
      <w:r w:rsidR="00BA4740">
        <w:rPr>
          <w:rFonts w:cstheme="minorHAnsi"/>
          <w:sz w:val="20"/>
        </w:rPr>
        <w:t>.</w:t>
      </w:r>
    </w:p>
    <w:p w:rsidR="00BA4740" w:rsidRDefault="00BA4740" w:rsidP="00BA4740">
      <w:pPr>
        <w:rPr>
          <w:rFonts w:cstheme="minorHAnsi"/>
        </w:rPr>
      </w:pPr>
      <w:r>
        <w:rPr>
          <w:rFonts w:cstheme="minorHAnsi"/>
        </w:rPr>
        <w:t xml:space="preserve">Figure 11b shows that all regimens containing </w:t>
      </w:r>
      <w:proofErr w:type="spellStart"/>
      <w:r>
        <w:rPr>
          <w:rFonts w:cstheme="minorHAnsi"/>
        </w:rPr>
        <w:t>pregabalin</w:t>
      </w:r>
      <w:proofErr w:type="spellEnd"/>
      <w:r>
        <w:rPr>
          <w:rFonts w:cstheme="minorHAnsi"/>
        </w:rPr>
        <w:t xml:space="preserve"> are currently decreasing, except </w:t>
      </w:r>
      <w:proofErr w:type="spellStart"/>
      <w:r w:rsidRPr="0014372F">
        <w:rPr>
          <w:rFonts w:cstheme="minorHAnsi"/>
        </w:rPr>
        <w:t>pregabalin</w:t>
      </w:r>
      <w:proofErr w:type="spellEnd"/>
      <w:r w:rsidRPr="0014372F">
        <w:rPr>
          <w:rFonts w:cstheme="minorHAnsi"/>
        </w:rPr>
        <w:t xml:space="preserve"> + </w:t>
      </w:r>
      <w:proofErr w:type="spellStart"/>
      <w:r w:rsidRPr="0014372F">
        <w:rPr>
          <w:rFonts w:cstheme="minorHAnsi"/>
        </w:rPr>
        <w:t>tapentadol</w:t>
      </w:r>
      <w:proofErr w:type="spellEnd"/>
      <w:r>
        <w:rPr>
          <w:rFonts w:cstheme="minorHAnsi"/>
        </w:rPr>
        <w:t xml:space="preserve">. The most common regimen containing </w:t>
      </w:r>
      <w:proofErr w:type="spellStart"/>
      <w:r>
        <w:rPr>
          <w:rFonts w:cstheme="minorHAnsi"/>
        </w:rPr>
        <w:t>pregabalin</w:t>
      </w:r>
      <w:proofErr w:type="spellEnd"/>
      <w:r>
        <w:rPr>
          <w:rFonts w:cstheme="minorHAnsi"/>
        </w:rPr>
        <w:t xml:space="preserve"> is </w:t>
      </w:r>
      <w:proofErr w:type="spellStart"/>
      <w:r w:rsidRPr="00C86EA0">
        <w:rPr>
          <w:rFonts w:cstheme="minorHAnsi"/>
        </w:rPr>
        <w:t>paracetamol_codeine</w:t>
      </w:r>
      <w:proofErr w:type="spellEnd"/>
      <w:r w:rsidRPr="00C86EA0">
        <w:rPr>
          <w:rFonts w:cstheme="minorHAnsi"/>
        </w:rPr>
        <w:t xml:space="preserve"> + </w:t>
      </w:r>
      <w:proofErr w:type="spellStart"/>
      <w:r w:rsidRPr="00C86EA0">
        <w:rPr>
          <w:rFonts w:cstheme="minorHAnsi"/>
        </w:rPr>
        <w:t>pregabalin</w:t>
      </w:r>
      <w:proofErr w:type="spellEnd"/>
      <w:r>
        <w:rPr>
          <w:rFonts w:cstheme="minorHAnsi"/>
        </w:rPr>
        <w:t xml:space="preserve">. However, if the oxycodone containing regimens </w:t>
      </w:r>
      <w:proofErr w:type="gramStart"/>
      <w:r>
        <w:rPr>
          <w:rFonts w:cstheme="minorHAnsi"/>
        </w:rPr>
        <w:t>were combined</w:t>
      </w:r>
      <w:proofErr w:type="gramEnd"/>
      <w:r>
        <w:rPr>
          <w:rFonts w:cstheme="minorHAnsi"/>
        </w:rPr>
        <w:t xml:space="preserve"> (</w:t>
      </w:r>
      <w:r w:rsidR="007A421C">
        <w:rPr>
          <w:rFonts w:cstheme="minorHAnsi"/>
        </w:rPr>
        <w:t>i.e.</w:t>
      </w:r>
      <w:r>
        <w:rPr>
          <w:rFonts w:cstheme="minorHAnsi"/>
        </w:rPr>
        <w:t xml:space="preserve"> </w:t>
      </w:r>
      <w:proofErr w:type="spellStart"/>
      <w:r w:rsidRPr="00C86EA0">
        <w:rPr>
          <w:rFonts w:cstheme="minorHAnsi"/>
        </w:rPr>
        <w:t>oxycodone_oral</w:t>
      </w:r>
      <w:proofErr w:type="spellEnd"/>
      <w:r w:rsidRPr="00C86EA0">
        <w:rPr>
          <w:rFonts w:cstheme="minorHAnsi"/>
        </w:rPr>
        <w:t xml:space="preserve"> + </w:t>
      </w:r>
      <w:proofErr w:type="spellStart"/>
      <w:r w:rsidRPr="00C86EA0">
        <w:rPr>
          <w:rFonts w:cstheme="minorHAnsi"/>
        </w:rPr>
        <w:t>pregabalin</w:t>
      </w:r>
      <w:proofErr w:type="spellEnd"/>
      <w:r>
        <w:rPr>
          <w:rFonts w:cstheme="minorHAnsi"/>
        </w:rPr>
        <w:t>,</w:t>
      </w:r>
      <w:r w:rsidR="00CF1245">
        <w:rPr>
          <w:rFonts w:cstheme="minorHAnsi"/>
        </w:rPr>
        <w:t xml:space="preserve"> </w:t>
      </w:r>
      <w:proofErr w:type="spellStart"/>
      <w:r w:rsidRPr="00C86EA0">
        <w:rPr>
          <w:rFonts w:cstheme="minorHAnsi"/>
        </w:rPr>
        <w:t>oxycodone_naloxone</w:t>
      </w:r>
      <w:proofErr w:type="spellEnd"/>
      <w:r w:rsidRPr="00C86EA0">
        <w:rPr>
          <w:rFonts w:cstheme="minorHAnsi"/>
        </w:rPr>
        <w:t xml:space="preserve"> + </w:t>
      </w:r>
      <w:proofErr w:type="spellStart"/>
      <w:r w:rsidRPr="00C86EA0">
        <w:rPr>
          <w:rFonts w:cstheme="minorHAnsi"/>
        </w:rPr>
        <w:t>pregabalin</w:t>
      </w:r>
      <w:proofErr w:type="spellEnd"/>
      <w:r>
        <w:rPr>
          <w:rFonts w:cstheme="minorHAnsi"/>
        </w:rPr>
        <w:t xml:space="preserve">, </w:t>
      </w:r>
      <w:proofErr w:type="spellStart"/>
      <w:r w:rsidRPr="00C86EA0">
        <w:rPr>
          <w:rFonts w:cstheme="minorHAnsi"/>
        </w:rPr>
        <w:t>oxycodone_naloxone</w:t>
      </w:r>
      <w:proofErr w:type="spellEnd"/>
      <w:r w:rsidRPr="00C86EA0">
        <w:rPr>
          <w:rFonts w:cstheme="minorHAnsi"/>
        </w:rPr>
        <w:t xml:space="preserve"> + </w:t>
      </w:r>
      <w:proofErr w:type="spellStart"/>
      <w:r w:rsidRPr="00C86EA0">
        <w:rPr>
          <w:rFonts w:cstheme="minorHAnsi"/>
        </w:rPr>
        <w:t>oxycodone_oral</w:t>
      </w:r>
      <w:proofErr w:type="spellEnd"/>
      <w:r w:rsidRPr="00C86EA0">
        <w:rPr>
          <w:rFonts w:cstheme="minorHAnsi"/>
        </w:rPr>
        <w:t xml:space="preserve"> + </w:t>
      </w:r>
      <w:proofErr w:type="spellStart"/>
      <w:r w:rsidRPr="00C86EA0">
        <w:rPr>
          <w:rFonts w:cstheme="minorHAnsi"/>
        </w:rPr>
        <w:t>pregabalin</w:t>
      </w:r>
      <w:proofErr w:type="spellEnd"/>
      <w:r>
        <w:rPr>
          <w:rFonts w:cstheme="minorHAnsi"/>
        </w:rPr>
        <w:t xml:space="preserve"> and </w:t>
      </w:r>
      <w:proofErr w:type="spellStart"/>
      <w:r w:rsidRPr="00C86EA0">
        <w:rPr>
          <w:rFonts w:cstheme="minorHAnsi"/>
        </w:rPr>
        <w:t>oxycodone_oral</w:t>
      </w:r>
      <w:proofErr w:type="spellEnd"/>
      <w:r w:rsidRPr="00C86EA0">
        <w:rPr>
          <w:rFonts w:cstheme="minorHAnsi"/>
        </w:rPr>
        <w:t xml:space="preserve"> + </w:t>
      </w:r>
      <w:proofErr w:type="spellStart"/>
      <w:r w:rsidRPr="00C86EA0">
        <w:rPr>
          <w:rFonts w:cstheme="minorHAnsi"/>
        </w:rPr>
        <w:t>paracetamol_codeine</w:t>
      </w:r>
      <w:proofErr w:type="spellEnd"/>
      <w:r w:rsidRPr="00C86EA0">
        <w:rPr>
          <w:rFonts w:cstheme="minorHAnsi"/>
        </w:rPr>
        <w:t xml:space="preserve"> + </w:t>
      </w:r>
      <w:proofErr w:type="spellStart"/>
      <w:r w:rsidRPr="00C86EA0">
        <w:rPr>
          <w:rFonts w:cstheme="minorHAnsi"/>
        </w:rPr>
        <w:t>pregabalin</w:t>
      </w:r>
      <w:proofErr w:type="spellEnd"/>
      <w:r>
        <w:rPr>
          <w:rFonts w:cstheme="minorHAnsi"/>
        </w:rPr>
        <w:t>) then this would become the most common regimen.</w:t>
      </w:r>
    </w:p>
    <w:p w:rsidR="00BA4740" w:rsidRPr="00663A0C" w:rsidRDefault="00663A0C" w:rsidP="00BA4740">
      <w:pPr>
        <w:rPr>
          <w:rFonts w:cstheme="minorHAnsi"/>
          <w:b/>
        </w:rPr>
      </w:pPr>
      <w:r>
        <w:rPr>
          <w:noProof/>
        </w:rPr>
        <w:lastRenderedPageBreak/>
        <w:drawing>
          <wp:inline distT="0" distB="0" distL="0" distR="0" wp14:anchorId="1B36278E" wp14:editId="7117B7DE">
            <wp:extent cx="5687695" cy="3408045"/>
            <wp:effectExtent l="0" t="0" r="8255" b="1905"/>
            <wp:docPr id="11" name="Chart 11" title="Figure 12: Opioid patients by the number of products in the regimen (cumulativ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A4740" w:rsidRPr="00AD716D">
        <w:rPr>
          <w:rFonts w:cstheme="minorHAnsi"/>
          <w:b/>
        </w:rPr>
        <w:t xml:space="preserve">Figure </w:t>
      </w:r>
      <w:r w:rsidR="00BA4740">
        <w:rPr>
          <w:rFonts w:cstheme="minorHAnsi"/>
          <w:b/>
        </w:rPr>
        <w:t>12</w:t>
      </w:r>
      <w:r w:rsidR="00BA4740" w:rsidRPr="00AD716D">
        <w:rPr>
          <w:rFonts w:cstheme="minorHAnsi"/>
          <w:b/>
        </w:rPr>
        <w:t xml:space="preserve">: </w:t>
      </w:r>
      <w:r w:rsidR="00BA4740">
        <w:rPr>
          <w:rFonts w:cstheme="minorHAnsi"/>
          <w:b/>
        </w:rPr>
        <w:t>Opioid patients by the number of products in the regimen (cumulative)</w:t>
      </w:r>
      <w:r w:rsidR="00BA4740">
        <w:rPr>
          <w:rFonts w:cstheme="minorHAnsi"/>
          <w:sz w:val="20"/>
        </w:rPr>
        <w:t xml:space="preserve"> </w:t>
      </w:r>
    </w:p>
    <w:p w:rsidR="00BA4740" w:rsidRDefault="00BA4740" w:rsidP="00BA4740">
      <w:pPr>
        <w:rPr>
          <w:rFonts w:cstheme="minorHAnsi"/>
        </w:rPr>
      </w:pPr>
      <w:r>
        <w:rPr>
          <w:rFonts w:cstheme="minorHAnsi"/>
        </w:rPr>
        <w:t>Figure 12 show</w:t>
      </w:r>
      <w:r w:rsidR="00A50044">
        <w:rPr>
          <w:rFonts w:cstheme="minorHAnsi"/>
        </w:rPr>
        <w:t>s</w:t>
      </w:r>
      <w:r>
        <w:rPr>
          <w:rFonts w:cstheme="minorHAnsi"/>
        </w:rPr>
        <w:t xml:space="preserve"> that (as at the most recent week in the figure, 28/7/2019) there were </w:t>
      </w:r>
      <w:r w:rsidRPr="007C7109">
        <w:rPr>
          <w:rFonts w:cstheme="minorHAnsi"/>
        </w:rPr>
        <w:t>86</w:t>
      </w:r>
      <w:r w:rsidR="000128B2">
        <w:rPr>
          <w:rFonts w:cstheme="minorHAnsi"/>
        </w:rPr>
        <w:t>4,661</w:t>
      </w:r>
      <w:r>
        <w:rPr>
          <w:rFonts w:cstheme="minorHAnsi"/>
        </w:rPr>
        <w:t xml:space="preserve">, </w:t>
      </w:r>
      <w:r w:rsidRPr="007C7109">
        <w:rPr>
          <w:rFonts w:cstheme="minorHAnsi"/>
        </w:rPr>
        <w:t>188</w:t>
      </w:r>
      <w:r>
        <w:rPr>
          <w:rFonts w:cstheme="minorHAnsi"/>
        </w:rPr>
        <w:t>,</w:t>
      </w:r>
      <w:r w:rsidR="000128B2">
        <w:rPr>
          <w:rFonts w:cstheme="minorHAnsi"/>
        </w:rPr>
        <w:t>545</w:t>
      </w:r>
      <w:r>
        <w:rPr>
          <w:rFonts w:cstheme="minorHAnsi"/>
        </w:rPr>
        <w:t xml:space="preserve">, </w:t>
      </w:r>
      <w:r w:rsidRPr="007C7109">
        <w:rPr>
          <w:rFonts w:cstheme="minorHAnsi"/>
        </w:rPr>
        <w:t>45</w:t>
      </w:r>
      <w:r>
        <w:rPr>
          <w:rFonts w:cstheme="minorHAnsi"/>
        </w:rPr>
        <w:t>,</w:t>
      </w:r>
      <w:r w:rsidR="000128B2">
        <w:rPr>
          <w:rFonts w:cstheme="minorHAnsi"/>
        </w:rPr>
        <w:t>487</w:t>
      </w:r>
      <w:r>
        <w:rPr>
          <w:rFonts w:cstheme="minorHAnsi"/>
        </w:rPr>
        <w:t xml:space="preserve"> patients on </w:t>
      </w:r>
      <w:proofErr w:type="gramStart"/>
      <w:r>
        <w:rPr>
          <w:rFonts w:cstheme="minorHAnsi"/>
        </w:rPr>
        <w:t>1</w:t>
      </w:r>
      <w:proofErr w:type="gramEnd"/>
      <w:r>
        <w:rPr>
          <w:rFonts w:cstheme="minorHAnsi"/>
        </w:rPr>
        <w:t>, 2 and &gt;2 product regimens</w:t>
      </w:r>
      <w:r w:rsidR="00C1464B">
        <w:rPr>
          <w:rFonts w:cstheme="minorHAnsi"/>
        </w:rPr>
        <w:t>,</w:t>
      </w:r>
      <w:r>
        <w:rPr>
          <w:rFonts w:cstheme="minorHAnsi"/>
        </w:rPr>
        <w:t xml:space="preserve"> respectively. This represents 79%, 17% and 4% of the 1,09</w:t>
      </w:r>
      <w:r w:rsidR="000128B2">
        <w:rPr>
          <w:rFonts w:cstheme="minorHAnsi"/>
        </w:rPr>
        <w:t>8</w:t>
      </w:r>
      <w:r>
        <w:rPr>
          <w:rFonts w:cstheme="minorHAnsi"/>
        </w:rPr>
        <w:t>,</w:t>
      </w:r>
      <w:r w:rsidR="000128B2">
        <w:rPr>
          <w:rFonts w:cstheme="minorHAnsi"/>
        </w:rPr>
        <w:t>693</w:t>
      </w:r>
      <w:r>
        <w:rPr>
          <w:rFonts w:cstheme="minorHAnsi"/>
        </w:rPr>
        <w:t xml:space="preserve"> patients</w:t>
      </w:r>
      <w:r w:rsidR="00C1464B">
        <w:rPr>
          <w:rFonts w:cstheme="minorHAnsi"/>
        </w:rPr>
        <w:t>,</w:t>
      </w:r>
      <w:r>
        <w:rPr>
          <w:rFonts w:cstheme="minorHAnsi"/>
        </w:rPr>
        <w:t xml:space="preserve"> respectively.</w:t>
      </w:r>
      <w:r w:rsidR="002434B6">
        <w:rPr>
          <w:rFonts w:cstheme="minorHAnsi"/>
        </w:rPr>
        <w:t xml:space="preserve"> This compares to the first week (</w:t>
      </w:r>
      <w:r w:rsidR="00A1001B">
        <w:rPr>
          <w:rFonts w:cstheme="minorHAnsi"/>
        </w:rPr>
        <w:t>i</w:t>
      </w:r>
      <w:r w:rsidR="00C1464B">
        <w:rPr>
          <w:rFonts w:cstheme="minorHAnsi"/>
        </w:rPr>
        <w:t>.</w:t>
      </w:r>
      <w:r w:rsidR="00A1001B">
        <w:rPr>
          <w:rFonts w:cstheme="minorHAnsi"/>
        </w:rPr>
        <w:t xml:space="preserve">e. </w:t>
      </w:r>
      <w:r w:rsidR="002434B6">
        <w:rPr>
          <w:rFonts w:cstheme="minorHAnsi"/>
        </w:rPr>
        <w:t>16/9/2012) whe</w:t>
      </w:r>
      <w:r w:rsidR="001F7CB1">
        <w:rPr>
          <w:rFonts w:cstheme="minorHAnsi"/>
        </w:rPr>
        <w:t>n</w:t>
      </w:r>
      <w:r w:rsidR="002434B6">
        <w:rPr>
          <w:rFonts w:cstheme="minorHAnsi"/>
        </w:rPr>
        <w:t xml:space="preserve"> there were </w:t>
      </w:r>
      <w:r w:rsidR="003864B0">
        <w:rPr>
          <w:rFonts w:cstheme="minorHAnsi"/>
        </w:rPr>
        <w:t>87%, 12% and 1% of patients on 1, 2 and &gt;</w:t>
      </w:r>
      <w:proofErr w:type="gramStart"/>
      <w:r w:rsidR="003864B0">
        <w:rPr>
          <w:rFonts w:cstheme="minorHAnsi"/>
        </w:rPr>
        <w:t>2</w:t>
      </w:r>
      <w:proofErr w:type="gramEnd"/>
      <w:r w:rsidR="003864B0">
        <w:rPr>
          <w:rFonts w:cstheme="minorHAnsi"/>
        </w:rPr>
        <w:t xml:space="preserve"> product regimens</w:t>
      </w:r>
      <w:r w:rsidR="00C1464B">
        <w:rPr>
          <w:rFonts w:cstheme="minorHAnsi"/>
        </w:rPr>
        <w:t>,</w:t>
      </w:r>
      <w:r w:rsidR="003864B0">
        <w:rPr>
          <w:rFonts w:cstheme="minorHAnsi"/>
        </w:rPr>
        <w:t xml:space="preserve"> respectively.</w:t>
      </w:r>
    </w:p>
    <w:p w:rsidR="00BA4740" w:rsidRDefault="00BA4740" w:rsidP="00BA4740">
      <w:pPr>
        <w:rPr>
          <w:rFonts w:cstheme="minorHAnsi"/>
        </w:rPr>
      </w:pPr>
      <w:r>
        <w:rPr>
          <w:rFonts w:cstheme="minorHAnsi"/>
        </w:rPr>
        <w:t>Comparing the patients numbers in Figure 12 to those in Figure 6 (in 2019 Q3 the prevalent and incident patients were 1,568,683 and 533,907</w:t>
      </w:r>
      <w:r w:rsidR="00C1464B">
        <w:rPr>
          <w:rFonts w:cstheme="minorHAnsi"/>
        </w:rPr>
        <w:t>,</w:t>
      </w:r>
      <w:r>
        <w:rPr>
          <w:rFonts w:cstheme="minorHAnsi"/>
        </w:rPr>
        <w:t xml:space="preserve"> respectively) shows that there is a difference. This can be explain</w:t>
      </w:r>
      <w:r w:rsidR="00C1464B">
        <w:rPr>
          <w:rFonts w:cstheme="minorHAnsi"/>
        </w:rPr>
        <w:t>ed</w:t>
      </w:r>
      <w:r>
        <w:rPr>
          <w:rFonts w:cstheme="minorHAnsi"/>
        </w:rPr>
        <w:t xml:space="preserve"> by the fact that Figure </w:t>
      </w:r>
      <w:proofErr w:type="gramStart"/>
      <w:r>
        <w:rPr>
          <w:rFonts w:cstheme="minorHAnsi"/>
        </w:rPr>
        <w:t>6</w:t>
      </w:r>
      <w:proofErr w:type="gramEnd"/>
      <w:r>
        <w:rPr>
          <w:rFonts w:cstheme="minorHAnsi"/>
        </w:rPr>
        <w:t xml:space="preserve"> shows prevalence over a quarter, whilst Figure 12 is estimating prevalence at the weekly level. </w:t>
      </w:r>
    </w:p>
    <w:p w:rsidR="00BA4740" w:rsidRDefault="00BA4740" w:rsidP="00BA4740">
      <w:pPr>
        <w:rPr>
          <w:rFonts w:cstheme="minorHAnsi"/>
        </w:rPr>
      </w:pPr>
      <w:r>
        <w:rPr>
          <w:rFonts w:cstheme="minorHAnsi"/>
        </w:rPr>
        <w:t>It can be estimated from Figure 6 that the number of patients prevalent in 2019 Q3 that were continuing from 2019 Q2 was 1,568,683 total - 533,907 initiating = 1,034,776. As the prevalence in the most recent quarters in Figure 6 is approximately constant, then i</w:t>
      </w:r>
      <w:r w:rsidR="00C739FC">
        <w:rPr>
          <w:rFonts w:cstheme="minorHAnsi"/>
        </w:rPr>
        <w:t>t</w:t>
      </w:r>
      <w:r>
        <w:rPr>
          <w:rFonts w:cstheme="minorHAnsi"/>
        </w:rPr>
        <w:t xml:space="preserve"> </w:t>
      </w:r>
      <w:proofErr w:type="gramStart"/>
      <w:r>
        <w:rPr>
          <w:rFonts w:cstheme="minorHAnsi"/>
        </w:rPr>
        <w:t>can be assumed</w:t>
      </w:r>
      <w:proofErr w:type="gramEnd"/>
      <w:r>
        <w:rPr>
          <w:rFonts w:cstheme="minorHAnsi"/>
        </w:rPr>
        <w:t xml:space="preserve"> that the number of patients ceasing treat</w:t>
      </w:r>
      <w:r w:rsidR="00C739FC">
        <w:rPr>
          <w:rFonts w:cstheme="minorHAnsi"/>
        </w:rPr>
        <w:t>ment</w:t>
      </w:r>
      <w:r>
        <w:rPr>
          <w:rFonts w:cstheme="minorHAnsi"/>
        </w:rPr>
        <w:t xml:space="preserve"> is approximately equal to the number initiating treatment (i.e. 533,907). As each quarter is on average 13 weeks, then the number of patients initiating and ceasing each week is approximately 41,000. Thus the weekly prevalence could be estimated from the Figure 6 data </w:t>
      </w:r>
      <w:r w:rsidR="00C739FC">
        <w:rPr>
          <w:rFonts w:cstheme="minorHAnsi"/>
        </w:rPr>
        <w:t>as</w:t>
      </w:r>
      <w:r>
        <w:rPr>
          <w:rFonts w:cstheme="minorHAnsi"/>
        </w:rPr>
        <w:t xml:space="preserve"> approximately 1,034,776 + 41,000 initiating + 41 ceasing = 1,116,776 patients. This is consistent with the patient count in Figure 12.</w:t>
      </w:r>
    </w:p>
    <w:p w:rsidR="00BA4740" w:rsidRDefault="00BA4740" w:rsidP="00BA4740">
      <w:pPr>
        <w:rPr>
          <w:rFonts w:cstheme="minorHAnsi"/>
        </w:rPr>
      </w:pPr>
      <w:r>
        <w:rPr>
          <w:rFonts w:cstheme="minorHAnsi"/>
        </w:rPr>
        <w:t xml:space="preserve">Figure 13 is similar to Figure 12 except the </w:t>
      </w:r>
      <w:proofErr w:type="gramStart"/>
      <w:r>
        <w:rPr>
          <w:rFonts w:cstheme="minorHAnsi"/>
        </w:rPr>
        <w:t>1</w:t>
      </w:r>
      <w:proofErr w:type="gramEnd"/>
      <w:r>
        <w:rPr>
          <w:rFonts w:cstheme="minorHAnsi"/>
        </w:rPr>
        <w:t xml:space="preserve"> product regimens have been removed to show more detail of the multi-product regimens. </w:t>
      </w:r>
    </w:p>
    <w:p w:rsidR="00BA4740" w:rsidRPr="006B27B4" w:rsidRDefault="000128B2" w:rsidP="00BA4740">
      <w:pPr>
        <w:rPr>
          <w:rFonts w:cstheme="minorHAnsi"/>
        </w:rPr>
      </w:pPr>
      <w:r>
        <w:rPr>
          <w:noProof/>
        </w:rPr>
        <w:lastRenderedPageBreak/>
        <w:drawing>
          <wp:inline distT="0" distB="0" distL="0" distR="0" wp14:anchorId="1A9C662E" wp14:editId="4BAA770E">
            <wp:extent cx="5687695" cy="3408045"/>
            <wp:effectExtent l="0" t="0" r="8255" b="1905"/>
            <wp:docPr id="12" name="Chart 12" title="Figure 13: Opioid patients by the number of products in the regimen (excluding 1 product regime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D716D">
        <w:rPr>
          <w:rFonts w:cstheme="minorHAnsi"/>
          <w:b/>
        </w:rPr>
        <w:t xml:space="preserve"> </w:t>
      </w:r>
      <w:r w:rsidR="00BA4740" w:rsidRPr="00AD716D">
        <w:rPr>
          <w:rFonts w:cstheme="minorHAnsi"/>
          <w:b/>
        </w:rPr>
        <w:t xml:space="preserve">Figure </w:t>
      </w:r>
      <w:r w:rsidR="00BA4740">
        <w:rPr>
          <w:rFonts w:cstheme="minorHAnsi"/>
          <w:b/>
        </w:rPr>
        <w:t>13</w:t>
      </w:r>
      <w:r w:rsidR="00BA4740" w:rsidRPr="00AD716D">
        <w:rPr>
          <w:rFonts w:cstheme="minorHAnsi"/>
          <w:b/>
        </w:rPr>
        <w:t xml:space="preserve">: </w:t>
      </w:r>
      <w:r w:rsidR="00BA4740">
        <w:rPr>
          <w:rFonts w:cstheme="minorHAnsi"/>
          <w:b/>
        </w:rPr>
        <w:t xml:space="preserve">Opioid patients by the number of products in the regimen (excluding </w:t>
      </w:r>
      <w:proofErr w:type="gramStart"/>
      <w:r w:rsidR="00BA4740">
        <w:rPr>
          <w:rFonts w:cstheme="minorHAnsi"/>
          <w:b/>
        </w:rPr>
        <w:t>1 product</w:t>
      </w:r>
      <w:proofErr w:type="gramEnd"/>
      <w:r w:rsidR="00BA4740">
        <w:rPr>
          <w:rFonts w:cstheme="minorHAnsi"/>
          <w:b/>
        </w:rPr>
        <w:t xml:space="preserve"> regimens)</w:t>
      </w:r>
      <w:r w:rsidR="00BA4740">
        <w:rPr>
          <w:rFonts w:cstheme="minorHAnsi"/>
          <w:sz w:val="20"/>
        </w:rPr>
        <w:t xml:space="preserve"> </w:t>
      </w:r>
    </w:p>
    <w:p w:rsidR="00BA4740" w:rsidRDefault="00BA4740" w:rsidP="00BA4740">
      <w:pPr>
        <w:rPr>
          <w:rFonts w:cstheme="minorHAnsi"/>
        </w:rPr>
      </w:pPr>
      <w:r>
        <w:rPr>
          <w:rFonts w:cstheme="minorHAnsi"/>
        </w:rPr>
        <w:t xml:space="preserve">Figure 13 shows that number of </w:t>
      </w:r>
      <w:proofErr w:type="gramStart"/>
      <w:r>
        <w:rPr>
          <w:rFonts w:cstheme="minorHAnsi"/>
        </w:rPr>
        <w:t>2</w:t>
      </w:r>
      <w:proofErr w:type="gramEnd"/>
      <w:r>
        <w:rPr>
          <w:rFonts w:cstheme="minorHAnsi"/>
        </w:rPr>
        <w:t xml:space="preserve"> and &gt;2 regimens have increased since the listing of </w:t>
      </w:r>
      <w:proofErr w:type="spellStart"/>
      <w:r>
        <w:rPr>
          <w:rFonts w:cstheme="minorHAnsi"/>
        </w:rPr>
        <w:t>pregabalin</w:t>
      </w:r>
      <w:proofErr w:type="spellEnd"/>
      <w:r>
        <w:rPr>
          <w:rFonts w:cstheme="minorHAnsi"/>
        </w:rPr>
        <w:t xml:space="preserve"> in March 2013. Comparing the last (28/7/2019) with the first (16/9/2012) displayed week, the number of opioid patients on a 2 and &gt;</w:t>
      </w:r>
      <w:proofErr w:type="gramStart"/>
      <w:r>
        <w:rPr>
          <w:rFonts w:cstheme="minorHAnsi"/>
        </w:rPr>
        <w:t>2</w:t>
      </w:r>
      <w:proofErr w:type="gramEnd"/>
      <w:r>
        <w:rPr>
          <w:rFonts w:cstheme="minorHAnsi"/>
        </w:rPr>
        <w:t xml:space="preserve"> product regimen has increased by 10</w:t>
      </w:r>
      <w:r w:rsidR="000128B2">
        <w:rPr>
          <w:rFonts w:cstheme="minorHAnsi"/>
        </w:rPr>
        <w:t>1</w:t>
      </w:r>
      <w:r>
        <w:rPr>
          <w:rFonts w:cstheme="minorHAnsi"/>
        </w:rPr>
        <w:t xml:space="preserve">% and </w:t>
      </w:r>
      <w:r w:rsidR="000128B2">
        <w:rPr>
          <w:rFonts w:cstheme="minorHAnsi"/>
        </w:rPr>
        <w:t>325</w:t>
      </w:r>
      <w:r>
        <w:rPr>
          <w:rFonts w:cstheme="minorHAnsi"/>
        </w:rPr>
        <w:t>% respectively.</w:t>
      </w:r>
      <w:r w:rsidR="00C136EE">
        <w:rPr>
          <w:rFonts w:cstheme="minorHAnsi"/>
        </w:rPr>
        <w:t xml:space="preserve"> Over the same period the number of patients on </w:t>
      </w:r>
      <w:proofErr w:type="gramStart"/>
      <w:r w:rsidR="00C136EE">
        <w:rPr>
          <w:rFonts w:cstheme="minorHAnsi"/>
        </w:rPr>
        <w:t>1</w:t>
      </w:r>
      <w:proofErr w:type="gramEnd"/>
      <w:r w:rsidR="00C136EE">
        <w:rPr>
          <w:rFonts w:cstheme="minorHAnsi"/>
        </w:rPr>
        <w:t xml:space="preserve"> product regimens increased by 27%. </w:t>
      </w:r>
    </w:p>
    <w:p w:rsidR="00BA4740" w:rsidRDefault="00A50044" w:rsidP="00BA4740">
      <w:pPr>
        <w:rPr>
          <w:rFonts w:cstheme="minorHAnsi"/>
        </w:rPr>
      </w:pPr>
      <w:r>
        <w:rPr>
          <w:rFonts w:cstheme="minorHAnsi"/>
        </w:rPr>
        <w:t>R</w:t>
      </w:r>
      <w:r w:rsidR="00BA4740">
        <w:rPr>
          <w:rFonts w:cstheme="minorHAnsi"/>
        </w:rPr>
        <w:t xml:space="preserve">ecent data </w:t>
      </w:r>
      <w:r>
        <w:rPr>
          <w:rFonts w:cstheme="minorHAnsi"/>
        </w:rPr>
        <w:t xml:space="preserve">show </w:t>
      </w:r>
      <w:r w:rsidR="00BA4740">
        <w:rPr>
          <w:rFonts w:cstheme="minorHAnsi"/>
        </w:rPr>
        <w:t xml:space="preserve">the number of </w:t>
      </w:r>
      <w:r>
        <w:rPr>
          <w:rFonts w:cstheme="minorHAnsi"/>
        </w:rPr>
        <w:t xml:space="preserve">patients supplied </w:t>
      </w:r>
      <w:proofErr w:type="gramStart"/>
      <w:r w:rsidR="00BA4740">
        <w:rPr>
          <w:rFonts w:cstheme="minorHAnsi"/>
        </w:rPr>
        <w:t>2</w:t>
      </w:r>
      <w:proofErr w:type="gramEnd"/>
      <w:r w:rsidR="00BA4740">
        <w:rPr>
          <w:rFonts w:cstheme="minorHAnsi"/>
        </w:rPr>
        <w:t xml:space="preserve"> and &gt;2 product regimens has started to decrease.</w:t>
      </w:r>
    </w:p>
    <w:p w:rsidR="00BA4740" w:rsidRDefault="00BA4740" w:rsidP="00BA4740">
      <w:pPr>
        <w:spacing w:line="276" w:lineRule="auto"/>
        <w:rPr>
          <w:rFonts w:cstheme="minorHAnsi"/>
          <w:b/>
          <w:sz w:val="28"/>
          <w:szCs w:val="28"/>
        </w:rPr>
      </w:pPr>
      <w:r>
        <w:rPr>
          <w:rFonts w:cstheme="minorHAnsi"/>
        </w:rPr>
        <w:br w:type="page"/>
      </w:r>
    </w:p>
    <w:p w:rsidR="00BA4740" w:rsidRPr="00917115" w:rsidRDefault="00BA4740" w:rsidP="00447BD5">
      <w:pPr>
        <w:pStyle w:val="Heading2"/>
      </w:pPr>
      <w:r w:rsidRPr="00917115">
        <w:lastRenderedPageBreak/>
        <w:t>Analysis of expenditure</w:t>
      </w:r>
    </w:p>
    <w:p w:rsidR="00BA4740" w:rsidRDefault="00BA4740" w:rsidP="00BA4740">
      <w:pPr>
        <w:rPr>
          <w:rFonts w:cstheme="minorHAnsi"/>
        </w:rPr>
      </w:pPr>
      <w:r w:rsidRPr="00917115">
        <w:rPr>
          <w:rFonts w:cstheme="minorHAnsi"/>
        </w:rPr>
        <w:t>Figure 1</w:t>
      </w:r>
      <w:r>
        <w:rPr>
          <w:rFonts w:cstheme="minorHAnsi"/>
        </w:rPr>
        <w:t>4a</w:t>
      </w:r>
      <w:r w:rsidRPr="005605A6">
        <w:rPr>
          <w:rFonts w:cstheme="minorHAnsi"/>
        </w:rPr>
        <w:t xml:space="preserve"> presents </w:t>
      </w:r>
      <w:r w:rsidRPr="00917115">
        <w:rPr>
          <w:rFonts w:cstheme="minorHAnsi"/>
        </w:rPr>
        <w:t>R/PBS expenditure on opioids</w:t>
      </w:r>
      <w:r>
        <w:rPr>
          <w:rFonts w:cstheme="minorHAnsi"/>
        </w:rPr>
        <w:t xml:space="preserve"> by drug</w:t>
      </w:r>
      <w:r w:rsidRPr="005605A6">
        <w:rPr>
          <w:rFonts w:cstheme="minorHAnsi"/>
        </w:rPr>
        <w:t>.</w:t>
      </w:r>
    </w:p>
    <w:p w:rsidR="00BA4740" w:rsidRDefault="00BA4740" w:rsidP="00BA4740">
      <w:pPr>
        <w:rPr>
          <w:rFonts w:cstheme="minorHAnsi"/>
        </w:rPr>
      </w:pPr>
      <w:r>
        <w:rPr>
          <w:noProof/>
        </w:rPr>
        <w:drawing>
          <wp:inline distT="0" distB="0" distL="0" distR="0" wp14:anchorId="37123E75" wp14:editId="17046043">
            <wp:extent cx="5687695" cy="3706495"/>
            <wp:effectExtent l="0" t="0" r="8255" b="8255"/>
            <wp:docPr id="6" name="Chart 6" title="Figure 14a: Government expenditure for opioids and other selected analgesics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B5E49">
        <w:rPr>
          <w:rFonts w:cstheme="minorHAnsi"/>
          <w:b/>
        </w:rPr>
        <w:t>Figure 14a: Government expenditure for opioids and other selected analgesics by drug</w:t>
      </w:r>
      <w:r w:rsidRPr="001B5E49">
        <w:rPr>
          <w:rFonts w:cstheme="minorHAnsi"/>
          <w:b/>
        </w:rPr>
        <w:br/>
        <w:t xml:space="preserve">Source: DHS prescription database (accessed </w:t>
      </w:r>
      <w:r w:rsidRPr="001B5E49">
        <w:rPr>
          <w:b/>
        </w:rPr>
        <w:t>29 October 2019)</w:t>
      </w:r>
      <w:r w:rsidRPr="00617FE4">
        <w:rPr>
          <w:rFonts w:cstheme="minorHAnsi"/>
        </w:rPr>
        <w:t xml:space="preserve"> </w:t>
      </w:r>
    </w:p>
    <w:p w:rsidR="00BA4740" w:rsidRDefault="00BA4740" w:rsidP="00BA4740">
      <w:pPr>
        <w:rPr>
          <w:rFonts w:cstheme="minorHAnsi"/>
        </w:rPr>
      </w:pPr>
      <w:r>
        <w:rPr>
          <w:rFonts w:cstheme="minorHAnsi"/>
        </w:rPr>
        <w:t xml:space="preserve">Comparing figures 14a and 1a shows that the expenditure on </w:t>
      </w:r>
      <w:proofErr w:type="spellStart"/>
      <w:r>
        <w:rPr>
          <w:rFonts w:cstheme="minorHAnsi"/>
        </w:rPr>
        <w:t>pregabalin</w:t>
      </w:r>
      <w:proofErr w:type="spellEnd"/>
      <w:r w:rsidR="004656FC">
        <w:rPr>
          <w:rFonts w:cstheme="minorHAnsi"/>
        </w:rPr>
        <w:t xml:space="preserve"> </w:t>
      </w:r>
      <w:r w:rsidR="00895060">
        <w:rPr>
          <w:rFonts w:cstheme="minorHAnsi"/>
        </w:rPr>
        <w:t>was proportionally greater than its share of the prescription market</w:t>
      </w:r>
      <w:r>
        <w:rPr>
          <w:rFonts w:cstheme="minorHAnsi"/>
        </w:rPr>
        <w:t xml:space="preserve">. The relative difference has decreased since 2016 Q4 due to price </w:t>
      </w:r>
      <w:proofErr w:type="gramStart"/>
      <w:r>
        <w:rPr>
          <w:rFonts w:cstheme="minorHAnsi"/>
        </w:rPr>
        <w:t xml:space="preserve">reductions </w:t>
      </w:r>
      <w:r w:rsidR="004656FC">
        <w:rPr>
          <w:rFonts w:cstheme="minorHAnsi"/>
        </w:rPr>
        <w:t>which</w:t>
      </w:r>
      <w:proofErr w:type="gramEnd"/>
      <w:r w:rsidR="004656FC">
        <w:rPr>
          <w:rFonts w:cstheme="minorHAnsi"/>
        </w:rPr>
        <w:t xml:space="preserve"> have been applied to</w:t>
      </w:r>
      <w:r>
        <w:rPr>
          <w:rFonts w:cstheme="minorHAnsi"/>
        </w:rPr>
        <w:t xml:space="preserve"> </w:t>
      </w:r>
      <w:proofErr w:type="spellStart"/>
      <w:r>
        <w:rPr>
          <w:rFonts w:cstheme="minorHAnsi"/>
        </w:rPr>
        <w:t>pregabalin</w:t>
      </w:r>
      <w:proofErr w:type="spellEnd"/>
      <w:r>
        <w:rPr>
          <w:rFonts w:cstheme="minorHAnsi"/>
        </w:rPr>
        <w:t>.</w:t>
      </w:r>
      <w:r w:rsidR="00BA499A">
        <w:rPr>
          <w:rFonts w:cstheme="minorHAnsi"/>
        </w:rPr>
        <w:t xml:space="preserve"> Table 3 shows a summary of </w:t>
      </w:r>
      <w:r w:rsidR="00703F78">
        <w:rPr>
          <w:rFonts w:cstheme="minorHAnsi"/>
        </w:rPr>
        <w:t xml:space="preserve">the main </w:t>
      </w:r>
      <w:r w:rsidR="00BA499A">
        <w:rPr>
          <w:rFonts w:cstheme="minorHAnsi"/>
        </w:rPr>
        <w:t>PBS price reductions for these drugs over the analysis period.</w:t>
      </w:r>
    </w:p>
    <w:p w:rsidR="00703F78" w:rsidRDefault="00703F78">
      <w:pPr>
        <w:spacing w:after="160" w:line="259" w:lineRule="auto"/>
        <w:rPr>
          <w:rFonts w:cstheme="minorHAnsi"/>
          <w:b/>
        </w:rPr>
      </w:pPr>
      <w:r>
        <w:rPr>
          <w:rFonts w:cstheme="minorHAnsi"/>
          <w:b/>
        </w:rPr>
        <w:br w:type="page"/>
      </w:r>
    </w:p>
    <w:p w:rsidR="000128B2" w:rsidRDefault="005827EB" w:rsidP="00BA499A">
      <w:pPr>
        <w:spacing w:after="0"/>
        <w:rPr>
          <w:rFonts w:cstheme="minorHAnsi"/>
          <w:b/>
        </w:rPr>
      </w:pPr>
      <w:r w:rsidRPr="005827EB">
        <w:rPr>
          <w:rFonts w:cstheme="minorHAnsi"/>
          <w:b/>
        </w:rPr>
        <w:lastRenderedPageBreak/>
        <w:t xml:space="preserve">Table 3: Summary of </w:t>
      </w:r>
      <w:r w:rsidR="00B34D8A">
        <w:rPr>
          <w:rFonts w:cstheme="minorHAnsi"/>
          <w:b/>
        </w:rPr>
        <w:t xml:space="preserve">main </w:t>
      </w:r>
      <w:r w:rsidRPr="005827EB">
        <w:rPr>
          <w:rFonts w:cstheme="minorHAnsi"/>
          <w:b/>
        </w:rPr>
        <w:t>PBS price decreases</w:t>
      </w:r>
    </w:p>
    <w:tbl>
      <w:tblPr>
        <w:tblStyle w:val="TableGrid"/>
        <w:tblW w:w="0" w:type="auto"/>
        <w:tblLayout w:type="fixed"/>
        <w:tblLook w:val="04A0" w:firstRow="1" w:lastRow="0" w:firstColumn="1" w:lastColumn="0" w:noHBand="0" w:noVBand="1"/>
        <w:tblCaption w:val="Table 3: Summary of main PBS price decreases"/>
      </w:tblPr>
      <w:tblGrid>
        <w:gridCol w:w="1555"/>
        <w:gridCol w:w="1559"/>
        <w:gridCol w:w="5686"/>
      </w:tblGrid>
      <w:tr w:rsidR="00750F74" w:rsidTr="00760BFC">
        <w:trPr>
          <w:tblHeader/>
        </w:trPr>
        <w:tc>
          <w:tcPr>
            <w:tcW w:w="1555" w:type="dxa"/>
            <w:shd w:val="clear" w:color="auto" w:fill="BFBFBF" w:themeFill="background1" w:themeFillShade="BF"/>
          </w:tcPr>
          <w:p w:rsidR="00750F74" w:rsidRPr="004B4900" w:rsidRDefault="00750F74" w:rsidP="00750F74">
            <w:pPr>
              <w:spacing w:after="0"/>
              <w:rPr>
                <w:rFonts w:cstheme="minorHAnsi"/>
                <w:b/>
                <w:sz w:val="20"/>
                <w:szCs w:val="20"/>
              </w:rPr>
            </w:pPr>
            <w:r w:rsidRPr="004B4900">
              <w:rPr>
                <w:rFonts w:cstheme="minorHAnsi"/>
                <w:b/>
                <w:sz w:val="20"/>
                <w:szCs w:val="20"/>
              </w:rPr>
              <w:t xml:space="preserve">Date </w:t>
            </w:r>
          </w:p>
        </w:tc>
        <w:tc>
          <w:tcPr>
            <w:tcW w:w="1559" w:type="dxa"/>
            <w:shd w:val="clear" w:color="auto" w:fill="BFBFBF" w:themeFill="background1" w:themeFillShade="BF"/>
          </w:tcPr>
          <w:p w:rsidR="00750F74" w:rsidRPr="004B4900" w:rsidRDefault="00750F74" w:rsidP="00750F74">
            <w:pPr>
              <w:spacing w:after="0"/>
              <w:rPr>
                <w:rFonts w:cstheme="minorHAnsi"/>
                <w:b/>
                <w:sz w:val="20"/>
                <w:szCs w:val="20"/>
              </w:rPr>
            </w:pPr>
            <w:r w:rsidRPr="004B4900">
              <w:rPr>
                <w:rFonts w:cstheme="minorHAnsi"/>
                <w:b/>
                <w:sz w:val="20"/>
                <w:szCs w:val="20"/>
              </w:rPr>
              <w:t>Drug</w:t>
            </w:r>
            <w:r>
              <w:rPr>
                <w:rFonts w:cstheme="minorHAnsi"/>
                <w:b/>
                <w:sz w:val="20"/>
                <w:szCs w:val="20"/>
              </w:rPr>
              <w:t>(s)</w:t>
            </w:r>
          </w:p>
        </w:tc>
        <w:tc>
          <w:tcPr>
            <w:tcW w:w="5686" w:type="dxa"/>
            <w:shd w:val="clear" w:color="auto" w:fill="BFBFBF" w:themeFill="background1" w:themeFillShade="BF"/>
          </w:tcPr>
          <w:p w:rsidR="00750F74" w:rsidRPr="004B4900" w:rsidRDefault="00750F74" w:rsidP="00750F74">
            <w:pPr>
              <w:spacing w:after="0"/>
              <w:rPr>
                <w:rFonts w:cstheme="minorHAnsi"/>
                <w:b/>
                <w:sz w:val="20"/>
                <w:szCs w:val="20"/>
              </w:rPr>
            </w:pPr>
            <w:r w:rsidRPr="004B4900">
              <w:rPr>
                <w:rFonts w:cstheme="minorHAnsi"/>
                <w:b/>
                <w:sz w:val="20"/>
                <w:szCs w:val="20"/>
              </w:rPr>
              <w:t>Details</w:t>
            </w:r>
          </w:p>
        </w:tc>
      </w:tr>
      <w:tr w:rsidR="00281C1F" w:rsidTr="000721AB">
        <w:tc>
          <w:tcPr>
            <w:tcW w:w="1555" w:type="dxa"/>
          </w:tcPr>
          <w:p w:rsidR="00281C1F" w:rsidRPr="004B4900" w:rsidRDefault="00281C1F" w:rsidP="00281C1F">
            <w:pPr>
              <w:spacing w:after="0"/>
              <w:rPr>
                <w:rFonts w:cstheme="minorHAnsi"/>
                <w:sz w:val="20"/>
                <w:szCs w:val="20"/>
              </w:rPr>
            </w:pPr>
            <w:r>
              <w:rPr>
                <w:rFonts w:cstheme="minorHAnsi"/>
                <w:sz w:val="20"/>
                <w:szCs w:val="20"/>
              </w:rPr>
              <w:t>December 2014</w:t>
            </w:r>
          </w:p>
        </w:tc>
        <w:tc>
          <w:tcPr>
            <w:tcW w:w="1559" w:type="dxa"/>
          </w:tcPr>
          <w:p w:rsidR="00281C1F" w:rsidRDefault="00895060" w:rsidP="00281C1F">
            <w:pPr>
              <w:spacing w:after="0"/>
              <w:rPr>
                <w:rFonts w:cstheme="minorHAnsi"/>
                <w:sz w:val="20"/>
                <w:szCs w:val="20"/>
              </w:rPr>
            </w:pPr>
            <w:r>
              <w:rPr>
                <w:rFonts w:cstheme="minorHAnsi"/>
                <w:sz w:val="20"/>
                <w:szCs w:val="20"/>
              </w:rPr>
              <w:t>O</w:t>
            </w:r>
            <w:r w:rsidR="00281C1F">
              <w:rPr>
                <w:rFonts w:cstheme="minorHAnsi"/>
                <w:sz w:val="20"/>
                <w:szCs w:val="20"/>
              </w:rPr>
              <w:t>xycodone</w:t>
            </w:r>
          </w:p>
        </w:tc>
        <w:tc>
          <w:tcPr>
            <w:tcW w:w="5686" w:type="dxa"/>
          </w:tcPr>
          <w:p w:rsidR="00281C1F" w:rsidRDefault="00281C1F" w:rsidP="00281C1F">
            <w:pPr>
              <w:spacing w:after="0"/>
              <w:rPr>
                <w:sz w:val="20"/>
                <w:szCs w:val="20"/>
              </w:rPr>
            </w:pPr>
            <w:r>
              <w:rPr>
                <w:sz w:val="20"/>
                <w:szCs w:val="20"/>
              </w:rPr>
              <w:t>16% price reduction for listing of generic brand</w:t>
            </w:r>
            <w:r>
              <w:rPr>
                <w:rStyle w:val="FootnoteReference"/>
                <w:sz w:val="20"/>
                <w:szCs w:val="20"/>
              </w:rPr>
              <w:footnoteReference w:id="4"/>
            </w:r>
          </w:p>
        </w:tc>
      </w:tr>
      <w:tr w:rsidR="000721AB" w:rsidTr="000721AB">
        <w:tc>
          <w:tcPr>
            <w:tcW w:w="1555" w:type="dxa"/>
            <w:vMerge w:val="restart"/>
          </w:tcPr>
          <w:p w:rsidR="000721AB" w:rsidRDefault="000721AB" w:rsidP="000721AB">
            <w:pPr>
              <w:spacing w:after="0"/>
              <w:rPr>
                <w:rFonts w:cstheme="minorHAnsi"/>
                <w:sz w:val="20"/>
                <w:szCs w:val="20"/>
              </w:rPr>
            </w:pPr>
            <w:r>
              <w:rPr>
                <w:rFonts w:cstheme="minorHAnsi"/>
                <w:sz w:val="20"/>
                <w:szCs w:val="20"/>
              </w:rPr>
              <w:t>April</w:t>
            </w:r>
            <w:r w:rsidRPr="004B4900">
              <w:rPr>
                <w:rFonts w:cstheme="minorHAnsi"/>
                <w:sz w:val="20"/>
                <w:szCs w:val="20"/>
              </w:rPr>
              <w:t xml:space="preserve"> 201</w:t>
            </w:r>
            <w:r>
              <w:rPr>
                <w:rFonts w:cstheme="minorHAnsi"/>
                <w:sz w:val="20"/>
                <w:szCs w:val="20"/>
              </w:rPr>
              <w:t>6</w:t>
            </w:r>
          </w:p>
        </w:tc>
        <w:tc>
          <w:tcPr>
            <w:tcW w:w="1559" w:type="dxa"/>
          </w:tcPr>
          <w:p w:rsidR="000721AB" w:rsidRDefault="0024201A" w:rsidP="0024201A">
            <w:pPr>
              <w:spacing w:after="0"/>
              <w:rPr>
                <w:rFonts w:cstheme="minorHAnsi"/>
                <w:sz w:val="20"/>
                <w:szCs w:val="20"/>
              </w:rPr>
            </w:pPr>
            <w:r w:rsidRPr="0024201A">
              <w:rPr>
                <w:rFonts w:cstheme="minorHAnsi"/>
                <w:sz w:val="20"/>
                <w:szCs w:val="20"/>
              </w:rPr>
              <w:t>fentanyl,   tramadol</w:t>
            </w:r>
          </w:p>
        </w:tc>
        <w:tc>
          <w:tcPr>
            <w:tcW w:w="5686" w:type="dxa"/>
          </w:tcPr>
          <w:p w:rsidR="000721AB" w:rsidRDefault="000721AB" w:rsidP="000721AB">
            <w:pPr>
              <w:spacing w:after="0"/>
              <w:rPr>
                <w:sz w:val="20"/>
                <w:szCs w:val="20"/>
              </w:rPr>
            </w:pPr>
            <w:r w:rsidRPr="001B5E49">
              <w:rPr>
                <w:sz w:val="20"/>
                <w:szCs w:val="20"/>
              </w:rPr>
              <w:t>Price Disclosure Reductions</w:t>
            </w:r>
            <w:r>
              <w:rPr>
                <w:rStyle w:val="FootnoteReference"/>
              </w:rPr>
              <w:footnoteReference w:id="5"/>
            </w:r>
          </w:p>
        </w:tc>
      </w:tr>
      <w:tr w:rsidR="000721AB" w:rsidTr="000721AB">
        <w:tc>
          <w:tcPr>
            <w:tcW w:w="1555" w:type="dxa"/>
            <w:vMerge/>
          </w:tcPr>
          <w:p w:rsidR="000721AB" w:rsidRDefault="000721AB" w:rsidP="000721AB">
            <w:pPr>
              <w:spacing w:after="0"/>
              <w:rPr>
                <w:rFonts w:cstheme="minorHAnsi"/>
                <w:sz w:val="20"/>
                <w:szCs w:val="20"/>
              </w:rPr>
            </w:pPr>
          </w:p>
        </w:tc>
        <w:tc>
          <w:tcPr>
            <w:tcW w:w="1559" w:type="dxa"/>
          </w:tcPr>
          <w:p w:rsidR="000721AB" w:rsidRDefault="007A421C" w:rsidP="000721AB">
            <w:pPr>
              <w:spacing w:after="0"/>
              <w:rPr>
                <w:rFonts w:cstheme="minorHAnsi"/>
                <w:sz w:val="20"/>
                <w:szCs w:val="20"/>
              </w:rPr>
            </w:pPr>
            <w:r w:rsidRPr="000721AB">
              <w:rPr>
                <w:rFonts w:cstheme="minorHAnsi"/>
                <w:sz w:val="20"/>
                <w:szCs w:val="20"/>
              </w:rPr>
              <w:t>hydromorphone</w:t>
            </w:r>
            <w:r w:rsidR="000721AB" w:rsidRPr="000721AB">
              <w:rPr>
                <w:rFonts w:cstheme="minorHAnsi"/>
                <w:sz w:val="20"/>
                <w:szCs w:val="20"/>
              </w:rPr>
              <w:t>, buprenorphine</w:t>
            </w:r>
          </w:p>
        </w:tc>
        <w:tc>
          <w:tcPr>
            <w:tcW w:w="5686" w:type="dxa"/>
          </w:tcPr>
          <w:p w:rsidR="000721AB" w:rsidRDefault="000721AB" w:rsidP="000721AB">
            <w:pPr>
              <w:spacing w:after="0"/>
            </w:pPr>
            <w:r w:rsidRPr="001B5E49">
              <w:rPr>
                <w:sz w:val="20"/>
                <w:szCs w:val="20"/>
              </w:rPr>
              <w:t>5 year anniversary 5% price reduction</w:t>
            </w:r>
            <w:r>
              <w:rPr>
                <w:rStyle w:val="FootnoteReference"/>
              </w:rPr>
              <w:footnoteReference w:id="6"/>
            </w:r>
          </w:p>
        </w:tc>
      </w:tr>
      <w:tr w:rsidR="0024201A" w:rsidTr="000721AB">
        <w:tc>
          <w:tcPr>
            <w:tcW w:w="1555" w:type="dxa"/>
          </w:tcPr>
          <w:p w:rsidR="0024201A" w:rsidRDefault="0024201A" w:rsidP="0024201A">
            <w:pPr>
              <w:spacing w:after="0"/>
              <w:rPr>
                <w:rFonts w:cstheme="minorHAnsi"/>
                <w:sz w:val="20"/>
                <w:szCs w:val="20"/>
              </w:rPr>
            </w:pPr>
            <w:r>
              <w:rPr>
                <w:rFonts w:cstheme="minorHAnsi"/>
                <w:sz w:val="20"/>
                <w:szCs w:val="20"/>
              </w:rPr>
              <w:t>October 2016</w:t>
            </w:r>
          </w:p>
        </w:tc>
        <w:tc>
          <w:tcPr>
            <w:tcW w:w="1559" w:type="dxa"/>
          </w:tcPr>
          <w:p w:rsidR="0024201A" w:rsidRDefault="00895060" w:rsidP="0024201A">
            <w:pPr>
              <w:spacing w:after="0"/>
              <w:rPr>
                <w:rFonts w:cstheme="minorHAnsi"/>
                <w:sz w:val="20"/>
                <w:szCs w:val="20"/>
              </w:rPr>
            </w:pPr>
            <w:r>
              <w:rPr>
                <w:rFonts w:cstheme="minorHAnsi"/>
                <w:sz w:val="20"/>
                <w:szCs w:val="20"/>
              </w:rPr>
              <w:t>F</w:t>
            </w:r>
            <w:r w:rsidR="0024201A">
              <w:rPr>
                <w:rFonts w:cstheme="minorHAnsi"/>
                <w:sz w:val="20"/>
                <w:szCs w:val="20"/>
              </w:rPr>
              <w:t>entanyl</w:t>
            </w:r>
          </w:p>
        </w:tc>
        <w:tc>
          <w:tcPr>
            <w:tcW w:w="5686" w:type="dxa"/>
          </w:tcPr>
          <w:p w:rsidR="0024201A" w:rsidRPr="005D32B5" w:rsidRDefault="0024201A" w:rsidP="0024201A">
            <w:pPr>
              <w:spacing w:after="0"/>
              <w:rPr>
                <w:sz w:val="20"/>
                <w:szCs w:val="20"/>
              </w:rPr>
            </w:pPr>
            <w:r w:rsidRPr="001B5E49">
              <w:rPr>
                <w:sz w:val="20"/>
                <w:szCs w:val="20"/>
              </w:rPr>
              <w:t>Price Disclosure Reductions</w:t>
            </w:r>
          </w:p>
        </w:tc>
      </w:tr>
      <w:tr w:rsidR="0024201A" w:rsidTr="000721AB">
        <w:tc>
          <w:tcPr>
            <w:tcW w:w="1555" w:type="dxa"/>
          </w:tcPr>
          <w:p w:rsidR="0024201A" w:rsidRDefault="0024201A" w:rsidP="0024201A">
            <w:pPr>
              <w:spacing w:after="0"/>
              <w:rPr>
                <w:rFonts w:cstheme="minorHAnsi"/>
                <w:sz w:val="20"/>
                <w:szCs w:val="20"/>
              </w:rPr>
            </w:pPr>
            <w:r>
              <w:rPr>
                <w:rFonts w:cstheme="minorHAnsi"/>
                <w:sz w:val="20"/>
                <w:szCs w:val="20"/>
              </w:rPr>
              <w:t>April 2017</w:t>
            </w:r>
          </w:p>
          <w:p w:rsidR="0024201A" w:rsidRDefault="0024201A" w:rsidP="0024201A">
            <w:pPr>
              <w:spacing w:after="0"/>
              <w:rPr>
                <w:rFonts w:cstheme="minorHAnsi"/>
                <w:sz w:val="20"/>
                <w:szCs w:val="20"/>
              </w:rPr>
            </w:pPr>
          </w:p>
        </w:tc>
        <w:tc>
          <w:tcPr>
            <w:tcW w:w="1559" w:type="dxa"/>
          </w:tcPr>
          <w:p w:rsidR="0024201A" w:rsidRDefault="0024201A" w:rsidP="0024201A">
            <w:pPr>
              <w:spacing w:after="0"/>
              <w:rPr>
                <w:rFonts w:cstheme="minorHAnsi"/>
                <w:sz w:val="20"/>
                <w:szCs w:val="20"/>
              </w:rPr>
            </w:pPr>
            <w:r w:rsidRPr="0024201A">
              <w:rPr>
                <w:rFonts w:cstheme="minorHAnsi"/>
                <w:sz w:val="20"/>
                <w:szCs w:val="20"/>
              </w:rPr>
              <w:t>fentanyl, tramadol</w:t>
            </w:r>
          </w:p>
        </w:tc>
        <w:tc>
          <w:tcPr>
            <w:tcW w:w="5686" w:type="dxa"/>
          </w:tcPr>
          <w:p w:rsidR="0024201A" w:rsidRPr="005D32B5" w:rsidRDefault="0024201A" w:rsidP="0024201A">
            <w:pPr>
              <w:spacing w:after="0"/>
              <w:rPr>
                <w:sz w:val="20"/>
                <w:szCs w:val="20"/>
              </w:rPr>
            </w:pPr>
            <w:r w:rsidRPr="001B5E49">
              <w:rPr>
                <w:sz w:val="20"/>
                <w:szCs w:val="20"/>
              </w:rPr>
              <w:t>Price Disclosure Reductions</w:t>
            </w:r>
          </w:p>
        </w:tc>
      </w:tr>
      <w:tr w:rsidR="0024201A" w:rsidTr="000721AB">
        <w:tc>
          <w:tcPr>
            <w:tcW w:w="1555" w:type="dxa"/>
          </w:tcPr>
          <w:p w:rsidR="0024201A" w:rsidRPr="004B4900" w:rsidRDefault="0024201A" w:rsidP="0024201A">
            <w:pPr>
              <w:spacing w:after="0"/>
              <w:rPr>
                <w:rFonts w:cstheme="minorHAnsi"/>
                <w:sz w:val="20"/>
                <w:szCs w:val="20"/>
              </w:rPr>
            </w:pPr>
            <w:r w:rsidRPr="004B4900">
              <w:rPr>
                <w:rFonts w:cstheme="minorHAnsi"/>
                <w:sz w:val="20"/>
                <w:szCs w:val="20"/>
              </w:rPr>
              <w:t>August 2017</w:t>
            </w:r>
          </w:p>
        </w:tc>
        <w:tc>
          <w:tcPr>
            <w:tcW w:w="1559" w:type="dxa"/>
          </w:tcPr>
          <w:p w:rsidR="0024201A" w:rsidRPr="004B4900" w:rsidRDefault="00895060" w:rsidP="0024201A">
            <w:pPr>
              <w:spacing w:after="0"/>
              <w:rPr>
                <w:rFonts w:cstheme="minorHAnsi"/>
                <w:b/>
                <w:sz w:val="20"/>
                <w:szCs w:val="20"/>
              </w:rPr>
            </w:pPr>
            <w:proofErr w:type="spellStart"/>
            <w:r>
              <w:rPr>
                <w:rFonts w:cstheme="minorHAnsi"/>
                <w:sz w:val="20"/>
                <w:szCs w:val="20"/>
              </w:rPr>
              <w:t>P</w:t>
            </w:r>
            <w:r w:rsidR="0024201A" w:rsidRPr="004B4900">
              <w:rPr>
                <w:rFonts w:cstheme="minorHAnsi"/>
                <w:sz w:val="20"/>
                <w:szCs w:val="20"/>
              </w:rPr>
              <w:t>regabalin</w:t>
            </w:r>
            <w:proofErr w:type="spellEnd"/>
          </w:p>
        </w:tc>
        <w:tc>
          <w:tcPr>
            <w:tcW w:w="5686" w:type="dxa"/>
          </w:tcPr>
          <w:p w:rsidR="0024201A" w:rsidRPr="002A6BF6" w:rsidRDefault="0024201A" w:rsidP="0024201A">
            <w:pPr>
              <w:spacing w:after="0"/>
              <w:rPr>
                <w:sz w:val="20"/>
                <w:szCs w:val="20"/>
              </w:rPr>
            </w:pPr>
            <w:r>
              <w:rPr>
                <w:sz w:val="20"/>
                <w:szCs w:val="20"/>
              </w:rPr>
              <w:t>16% price reduction for listing of generic brand</w:t>
            </w:r>
          </w:p>
        </w:tc>
      </w:tr>
      <w:tr w:rsidR="0024201A" w:rsidTr="000721AB">
        <w:tc>
          <w:tcPr>
            <w:tcW w:w="1555" w:type="dxa"/>
          </w:tcPr>
          <w:p w:rsidR="0024201A" w:rsidRPr="004B4900" w:rsidRDefault="0024201A" w:rsidP="0024201A">
            <w:pPr>
              <w:spacing w:after="0"/>
              <w:rPr>
                <w:rFonts w:cstheme="minorHAnsi"/>
                <w:sz w:val="20"/>
                <w:szCs w:val="20"/>
              </w:rPr>
            </w:pPr>
            <w:r>
              <w:rPr>
                <w:rFonts w:cstheme="minorHAnsi"/>
                <w:sz w:val="20"/>
                <w:szCs w:val="20"/>
              </w:rPr>
              <w:t>June 2018</w:t>
            </w:r>
          </w:p>
        </w:tc>
        <w:tc>
          <w:tcPr>
            <w:tcW w:w="1559" w:type="dxa"/>
          </w:tcPr>
          <w:p w:rsidR="0024201A" w:rsidRDefault="0024201A" w:rsidP="0024201A">
            <w:pPr>
              <w:spacing w:after="0"/>
              <w:rPr>
                <w:rFonts w:cstheme="minorHAnsi"/>
                <w:sz w:val="20"/>
                <w:szCs w:val="20"/>
              </w:rPr>
            </w:pPr>
            <w:r w:rsidRPr="000721AB">
              <w:rPr>
                <w:rFonts w:cstheme="minorHAnsi"/>
                <w:sz w:val="20"/>
                <w:szCs w:val="20"/>
              </w:rPr>
              <w:t>buprenorphine</w:t>
            </w:r>
          </w:p>
        </w:tc>
        <w:tc>
          <w:tcPr>
            <w:tcW w:w="5686" w:type="dxa"/>
          </w:tcPr>
          <w:p w:rsidR="0024201A" w:rsidRDefault="0024201A" w:rsidP="0024201A">
            <w:pPr>
              <w:spacing w:after="0"/>
              <w:rPr>
                <w:sz w:val="20"/>
                <w:szCs w:val="20"/>
              </w:rPr>
            </w:pPr>
            <w:r>
              <w:rPr>
                <w:sz w:val="20"/>
                <w:szCs w:val="20"/>
              </w:rPr>
              <w:t>16% price reduction for listing of generic brand of patch</w:t>
            </w:r>
          </w:p>
        </w:tc>
      </w:tr>
      <w:tr w:rsidR="0024201A" w:rsidTr="000721AB">
        <w:tc>
          <w:tcPr>
            <w:tcW w:w="1555" w:type="dxa"/>
          </w:tcPr>
          <w:p w:rsidR="0024201A" w:rsidRPr="004B4900" w:rsidRDefault="0024201A" w:rsidP="0024201A">
            <w:pPr>
              <w:spacing w:after="0"/>
              <w:rPr>
                <w:rFonts w:cstheme="minorHAnsi"/>
                <w:b/>
                <w:sz w:val="20"/>
                <w:szCs w:val="20"/>
              </w:rPr>
            </w:pPr>
            <w:r w:rsidRPr="004B4900">
              <w:rPr>
                <w:rFonts w:cstheme="minorHAnsi"/>
                <w:sz w:val="20"/>
                <w:szCs w:val="20"/>
              </w:rPr>
              <w:t>October 2018</w:t>
            </w:r>
          </w:p>
        </w:tc>
        <w:tc>
          <w:tcPr>
            <w:tcW w:w="1559" w:type="dxa"/>
          </w:tcPr>
          <w:p w:rsidR="0024201A" w:rsidRPr="004B4900" w:rsidRDefault="0024201A" w:rsidP="0024201A">
            <w:pPr>
              <w:spacing w:after="0"/>
              <w:rPr>
                <w:rFonts w:cstheme="minorHAnsi"/>
                <w:b/>
                <w:sz w:val="20"/>
                <w:szCs w:val="20"/>
              </w:rPr>
            </w:pPr>
            <w:proofErr w:type="spellStart"/>
            <w:r>
              <w:rPr>
                <w:rFonts w:cstheme="minorHAnsi"/>
                <w:sz w:val="20"/>
                <w:szCs w:val="20"/>
              </w:rPr>
              <w:t>p</w:t>
            </w:r>
            <w:r w:rsidRPr="004B4900">
              <w:rPr>
                <w:rFonts w:cstheme="minorHAnsi"/>
                <w:sz w:val="20"/>
                <w:szCs w:val="20"/>
              </w:rPr>
              <w:t>regabalin</w:t>
            </w:r>
            <w:proofErr w:type="spellEnd"/>
            <w:r>
              <w:rPr>
                <w:rFonts w:cstheme="minorHAnsi"/>
                <w:sz w:val="20"/>
                <w:szCs w:val="20"/>
              </w:rPr>
              <w:t>, oxycodone</w:t>
            </w:r>
          </w:p>
        </w:tc>
        <w:tc>
          <w:tcPr>
            <w:tcW w:w="5686" w:type="dxa"/>
          </w:tcPr>
          <w:p w:rsidR="0024201A" w:rsidRPr="005D32B5" w:rsidRDefault="0024201A" w:rsidP="0024201A">
            <w:pPr>
              <w:spacing w:after="0"/>
              <w:rPr>
                <w:rFonts w:cstheme="minorHAnsi"/>
                <w:b/>
                <w:sz w:val="20"/>
                <w:szCs w:val="20"/>
              </w:rPr>
            </w:pPr>
            <w:r w:rsidRPr="001B5E49">
              <w:rPr>
                <w:sz w:val="20"/>
                <w:szCs w:val="20"/>
              </w:rPr>
              <w:t>Price Disclosure Reductions</w:t>
            </w:r>
          </w:p>
        </w:tc>
      </w:tr>
      <w:tr w:rsidR="0024201A" w:rsidRPr="004B4900" w:rsidTr="000721AB">
        <w:tc>
          <w:tcPr>
            <w:tcW w:w="1555" w:type="dxa"/>
          </w:tcPr>
          <w:p w:rsidR="0024201A" w:rsidRPr="004B4900" w:rsidRDefault="0024201A" w:rsidP="0024201A">
            <w:pPr>
              <w:spacing w:after="0"/>
              <w:rPr>
                <w:rFonts w:cstheme="minorHAnsi"/>
                <w:sz w:val="20"/>
                <w:szCs w:val="20"/>
              </w:rPr>
            </w:pPr>
            <w:r>
              <w:rPr>
                <w:rFonts w:cstheme="minorHAnsi"/>
                <w:sz w:val="20"/>
                <w:szCs w:val="20"/>
              </w:rPr>
              <w:t>August 2019</w:t>
            </w:r>
          </w:p>
        </w:tc>
        <w:tc>
          <w:tcPr>
            <w:tcW w:w="1559" w:type="dxa"/>
          </w:tcPr>
          <w:p w:rsidR="0024201A" w:rsidRPr="004B4900" w:rsidRDefault="007A421C" w:rsidP="0024201A">
            <w:pPr>
              <w:spacing w:after="0"/>
              <w:rPr>
                <w:rFonts w:cstheme="minorHAnsi"/>
                <w:sz w:val="20"/>
                <w:szCs w:val="20"/>
              </w:rPr>
            </w:pPr>
            <w:r>
              <w:rPr>
                <w:rFonts w:cstheme="minorHAnsi"/>
                <w:sz w:val="20"/>
                <w:szCs w:val="20"/>
              </w:rPr>
              <w:t>hydromorphone</w:t>
            </w:r>
          </w:p>
        </w:tc>
        <w:tc>
          <w:tcPr>
            <w:tcW w:w="5686" w:type="dxa"/>
          </w:tcPr>
          <w:p w:rsidR="0024201A" w:rsidRPr="004B4900" w:rsidRDefault="0024201A" w:rsidP="0024201A">
            <w:pPr>
              <w:spacing w:after="0"/>
              <w:rPr>
                <w:rFonts w:cstheme="minorHAnsi"/>
                <w:sz w:val="20"/>
                <w:szCs w:val="20"/>
              </w:rPr>
            </w:pPr>
            <w:r>
              <w:rPr>
                <w:sz w:val="20"/>
                <w:szCs w:val="20"/>
              </w:rPr>
              <w:t>25% price reduction for listing of generic brand of injection</w:t>
            </w:r>
          </w:p>
        </w:tc>
      </w:tr>
    </w:tbl>
    <w:p w:rsidR="005827EB" w:rsidRDefault="005827EB" w:rsidP="00BA4740">
      <w:pPr>
        <w:rPr>
          <w:rFonts w:cstheme="minorHAnsi"/>
        </w:rPr>
      </w:pPr>
    </w:p>
    <w:p w:rsidR="00BA4740" w:rsidRDefault="00AB0D46" w:rsidP="00BA4740">
      <w:pPr>
        <w:rPr>
          <w:rFonts w:eastAsia="MS Mincho" w:cstheme="minorHAnsi"/>
          <w:b/>
        </w:rPr>
      </w:pPr>
      <w:r>
        <w:rPr>
          <w:noProof/>
        </w:rPr>
        <w:drawing>
          <wp:inline distT="0" distB="0" distL="0" distR="0" wp14:anchorId="4910B2FF" wp14:editId="25687636">
            <wp:extent cx="5687695" cy="3706495"/>
            <wp:effectExtent l="0" t="0" r="8255" b="8255"/>
            <wp:docPr id="17" name="Chart 17" title="Figure 14b: Total PBS expenditure for opioids and pregabalin (i.e. all prescriptions shown in Figure 1b)"/>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A4740" w:rsidRPr="00085761">
        <w:rPr>
          <w:rFonts w:eastAsia="MS Mincho" w:cstheme="minorHAnsi"/>
          <w:b/>
        </w:rPr>
        <w:t xml:space="preserve">Figure </w:t>
      </w:r>
      <w:r w:rsidR="00BA4740" w:rsidRPr="00553D84">
        <w:rPr>
          <w:rFonts w:eastAsia="MS Mincho" w:cstheme="minorHAnsi"/>
          <w:b/>
        </w:rPr>
        <w:t>1</w:t>
      </w:r>
      <w:r w:rsidR="00BA4740">
        <w:rPr>
          <w:rFonts w:eastAsia="MS Mincho" w:cstheme="minorHAnsi"/>
          <w:b/>
        </w:rPr>
        <w:t>4</w:t>
      </w:r>
      <w:r w:rsidR="00BA4740" w:rsidRPr="00553D84">
        <w:rPr>
          <w:rFonts w:eastAsia="MS Mincho" w:cstheme="minorHAnsi"/>
          <w:b/>
        </w:rPr>
        <w:t>b</w:t>
      </w:r>
      <w:r w:rsidR="003D63CF">
        <w:rPr>
          <w:rFonts w:eastAsia="MS Mincho" w:cstheme="minorHAnsi"/>
          <w:b/>
        </w:rPr>
        <w:t>:</w:t>
      </w:r>
      <w:r w:rsidR="00BA4740" w:rsidRPr="00085761">
        <w:rPr>
          <w:rFonts w:eastAsia="MS Mincho" w:cstheme="minorHAnsi"/>
          <w:b/>
        </w:rPr>
        <w:t xml:space="preserve"> </w:t>
      </w:r>
      <w:r w:rsidR="003D63CF">
        <w:rPr>
          <w:rFonts w:eastAsia="MS Mincho" w:cstheme="minorHAnsi"/>
          <w:b/>
        </w:rPr>
        <w:t>T</w:t>
      </w:r>
      <w:r w:rsidR="00BA4740" w:rsidRPr="00553D84">
        <w:rPr>
          <w:rFonts w:eastAsia="MS Mincho" w:cstheme="minorHAnsi"/>
          <w:b/>
        </w:rPr>
        <w:t xml:space="preserve">otal </w:t>
      </w:r>
      <w:r w:rsidR="00BA4740" w:rsidRPr="00085761">
        <w:rPr>
          <w:rFonts w:eastAsia="MS Mincho" w:cstheme="minorHAnsi"/>
          <w:b/>
        </w:rPr>
        <w:t xml:space="preserve">PBS </w:t>
      </w:r>
      <w:r w:rsidR="00BA4740" w:rsidRPr="00553D84">
        <w:rPr>
          <w:rFonts w:eastAsia="MS Mincho" w:cstheme="minorHAnsi"/>
          <w:b/>
        </w:rPr>
        <w:t xml:space="preserve">expenditure </w:t>
      </w:r>
      <w:r w:rsidR="00BA4740" w:rsidRPr="00085761">
        <w:rPr>
          <w:rFonts w:eastAsia="MS Mincho" w:cstheme="minorHAnsi"/>
          <w:b/>
        </w:rPr>
        <w:t>for opioids</w:t>
      </w:r>
      <w:r w:rsidR="00895060">
        <w:rPr>
          <w:rFonts w:eastAsia="MS Mincho" w:cstheme="minorHAnsi"/>
          <w:b/>
        </w:rPr>
        <w:t xml:space="preserve"> and </w:t>
      </w:r>
      <w:proofErr w:type="spellStart"/>
      <w:r w:rsidR="00895060">
        <w:rPr>
          <w:rFonts w:eastAsia="MS Mincho" w:cstheme="minorHAnsi"/>
          <w:b/>
        </w:rPr>
        <w:t>pregabalin</w:t>
      </w:r>
      <w:proofErr w:type="spellEnd"/>
      <w:r w:rsidR="00895060">
        <w:rPr>
          <w:rFonts w:eastAsia="MS Mincho" w:cstheme="minorHAnsi"/>
          <w:b/>
        </w:rPr>
        <w:t xml:space="preserve"> </w:t>
      </w:r>
      <w:r w:rsidR="00BA4740" w:rsidRPr="00553D84">
        <w:rPr>
          <w:rFonts w:eastAsia="MS Mincho" w:cstheme="minorHAnsi"/>
          <w:b/>
        </w:rPr>
        <w:t xml:space="preserve">(i.e. all prescriptions shown </w:t>
      </w:r>
      <w:r w:rsidR="003D63CF">
        <w:rPr>
          <w:rFonts w:eastAsia="MS Mincho" w:cstheme="minorHAnsi"/>
          <w:b/>
        </w:rPr>
        <w:t xml:space="preserve">in </w:t>
      </w:r>
      <w:r w:rsidR="00BA4740" w:rsidRPr="00553D84">
        <w:rPr>
          <w:rFonts w:eastAsia="MS Mincho" w:cstheme="minorHAnsi"/>
          <w:b/>
        </w:rPr>
        <w:t>Figure 1b)</w:t>
      </w:r>
    </w:p>
    <w:p w:rsidR="00BA4740" w:rsidRDefault="00BA4740" w:rsidP="00D071E3">
      <w:pPr>
        <w:rPr>
          <w:rFonts w:eastAsiaTheme="majorEastAsia" w:cstheme="minorHAnsi"/>
          <w:b/>
          <w:bCs/>
          <w:sz w:val="32"/>
          <w:szCs w:val="26"/>
        </w:rPr>
      </w:pPr>
      <w:r>
        <w:rPr>
          <w:rFonts w:cstheme="minorHAnsi"/>
        </w:rPr>
        <w:t xml:space="preserve">Figure 14b shows that </w:t>
      </w:r>
      <w:r w:rsidR="00AB0D46">
        <w:rPr>
          <w:rFonts w:cstheme="minorHAnsi"/>
        </w:rPr>
        <w:t xml:space="preserve">total PBS </w:t>
      </w:r>
      <w:r>
        <w:rPr>
          <w:rFonts w:cstheme="minorHAnsi"/>
        </w:rPr>
        <w:t xml:space="preserve">expenditure on opioids </w:t>
      </w:r>
      <w:r w:rsidR="00895060">
        <w:rPr>
          <w:rFonts w:cstheme="minorHAnsi"/>
        </w:rPr>
        <w:t xml:space="preserve">and </w:t>
      </w:r>
      <w:proofErr w:type="spellStart"/>
      <w:r w:rsidR="00895060">
        <w:rPr>
          <w:rFonts w:cstheme="minorHAnsi"/>
        </w:rPr>
        <w:t>pregabalin</w:t>
      </w:r>
      <w:proofErr w:type="spellEnd"/>
      <w:r w:rsidR="00895060">
        <w:rPr>
          <w:rFonts w:cstheme="minorHAnsi"/>
        </w:rPr>
        <w:t xml:space="preserve"> </w:t>
      </w:r>
      <w:r>
        <w:rPr>
          <w:rFonts w:cstheme="minorHAnsi"/>
        </w:rPr>
        <w:t>peaked in 2016 Q4 and has been decreasing since. Figure 1b show</w:t>
      </w:r>
      <w:r w:rsidR="001562AF">
        <w:rPr>
          <w:rFonts w:cstheme="minorHAnsi"/>
        </w:rPr>
        <w:t>ed</w:t>
      </w:r>
      <w:r>
        <w:rPr>
          <w:rFonts w:cstheme="minorHAnsi"/>
        </w:rPr>
        <w:t xml:space="preserve"> that prescriptions utilisation has recently plateaued and may be starting to decrease.</w:t>
      </w:r>
    </w:p>
    <w:p w:rsidR="00BA4740" w:rsidRPr="00917115" w:rsidRDefault="00BA4740" w:rsidP="00447BD5">
      <w:pPr>
        <w:pStyle w:val="Heading1"/>
      </w:pPr>
      <w:r>
        <w:lastRenderedPageBreak/>
        <w:t>D</w:t>
      </w:r>
      <w:r w:rsidRPr="005605A6">
        <w:t>iscussion</w:t>
      </w:r>
    </w:p>
    <w:p w:rsidR="008D0AE4" w:rsidRDefault="008D0AE4" w:rsidP="008D0AE4">
      <w:pPr>
        <w:rPr>
          <w:rFonts w:cstheme="minorHAnsi"/>
        </w:rPr>
      </w:pPr>
      <w:proofErr w:type="spellStart"/>
      <w:r w:rsidRPr="008D0AE4">
        <w:rPr>
          <w:rFonts w:cstheme="minorHAnsi"/>
        </w:rPr>
        <w:t>Pregabalin</w:t>
      </w:r>
      <w:proofErr w:type="spellEnd"/>
      <w:r w:rsidRPr="008D0AE4">
        <w:rPr>
          <w:rFonts w:cstheme="minorHAnsi"/>
        </w:rPr>
        <w:t xml:space="preserve"> has become the most supplied analgesic in the opioid and </w:t>
      </w:r>
      <w:proofErr w:type="spellStart"/>
      <w:r w:rsidRPr="008D0AE4">
        <w:rPr>
          <w:rFonts w:cstheme="minorHAnsi"/>
        </w:rPr>
        <w:t>pregabalin</w:t>
      </w:r>
      <w:proofErr w:type="spellEnd"/>
      <w:r w:rsidRPr="008D0AE4">
        <w:rPr>
          <w:rFonts w:cstheme="minorHAnsi"/>
        </w:rPr>
        <w:t xml:space="preserve"> analgesic market (see Figure 1a).</w:t>
      </w:r>
      <w:r>
        <w:rPr>
          <w:rFonts w:cstheme="minorHAnsi"/>
        </w:rPr>
        <w:t xml:space="preserve"> All the drugs</w:t>
      </w:r>
      <w:r w:rsidR="00205F71">
        <w:rPr>
          <w:rFonts w:cstheme="minorHAnsi"/>
        </w:rPr>
        <w:t xml:space="preserve"> in this market</w:t>
      </w:r>
      <w:r w:rsidR="00141D81">
        <w:rPr>
          <w:rFonts w:cstheme="minorHAnsi"/>
        </w:rPr>
        <w:t>, except</w:t>
      </w:r>
      <w:r w:rsidR="005E0FFE">
        <w:rPr>
          <w:rFonts w:cstheme="minorHAnsi"/>
        </w:rPr>
        <w:t xml:space="preserve"> </w:t>
      </w:r>
      <w:proofErr w:type="spellStart"/>
      <w:r w:rsidR="005E0FFE">
        <w:rPr>
          <w:rFonts w:cstheme="minorHAnsi"/>
        </w:rPr>
        <w:t>pregabalin</w:t>
      </w:r>
      <w:proofErr w:type="spellEnd"/>
      <w:r w:rsidR="005E0FFE">
        <w:rPr>
          <w:rFonts w:cstheme="minorHAnsi"/>
        </w:rPr>
        <w:t xml:space="preserve"> and</w:t>
      </w:r>
      <w:r w:rsidR="00141D81">
        <w:rPr>
          <w:rFonts w:cstheme="minorHAnsi"/>
        </w:rPr>
        <w:t xml:space="preserve"> </w:t>
      </w:r>
      <w:proofErr w:type="spellStart"/>
      <w:r w:rsidR="00141D81" w:rsidRPr="008D0AE4">
        <w:rPr>
          <w:rFonts w:cstheme="minorHAnsi"/>
        </w:rPr>
        <w:t>tapentadol</w:t>
      </w:r>
      <w:proofErr w:type="spellEnd"/>
      <w:r w:rsidR="00141D81">
        <w:rPr>
          <w:rFonts w:cstheme="minorHAnsi"/>
        </w:rPr>
        <w:t>,</w:t>
      </w:r>
      <w:r>
        <w:rPr>
          <w:rFonts w:cstheme="minorHAnsi"/>
        </w:rPr>
        <w:t xml:space="preserve"> are declining in prescription and patient utilisation </w:t>
      </w:r>
      <w:r w:rsidR="00141D81">
        <w:rPr>
          <w:rFonts w:cstheme="minorHAnsi"/>
        </w:rPr>
        <w:t>(</w:t>
      </w:r>
      <w:r w:rsidR="00141D81" w:rsidRPr="008D0AE4">
        <w:rPr>
          <w:rFonts w:cstheme="minorHAnsi"/>
        </w:rPr>
        <w:t xml:space="preserve">see Figures 1a </w:t>
      </w:r>
      <w:r w:rsidR="00D32BCC">
        <w:rPr>
          <w:rFonts w:cstheme="minorHAnsi"/>
        </w:rPr>
        <w:t>and</w:t>
      </w:r>
      <w:r w:rsidR="00141D81" w:rsidRPr="008D0AE4">
        <w:rPr>
          <w:rFonts w:cstheme="minorHAnsi"/>
        </w:rPr>
        <w:t xml:space="preserve"> 7</w:t>
      </w:r>
      <w:r w:rsidR="00141D81">
        <w:rPr>
          <w:rFonts w:cstheme="minorHAnsi"/>
        </w:rPr>
        <w:t>).</w:t>
      </w:r>
    </w:p>
    <w:p w:rsidR="00141D81" w:rsidRDefault="00141D81" w:rsidP="00141D81">
      <w:pPr>
        <w:rPr>
          <w:rFonts w:cstheme="minorHAnsi"/>
        </w:rPr>
      </w:pPr>
      <w:r w:rsidRPr="008D0AE4">
        <w:rPr>
          <w:rFonts w:cstheme="minorHAnsi"/>
        </w:rPr>
        <w:t>The patient drug regimen analysis showed that</w:t>
      </w:r>
      <w:r>
        <w:rPr>
          <w:rFonts w:cstheme="minorHAnsi"/>
        </w:rPr>
        <w:t xml:space="preserve"> t</w:t>
      </w:r>
      <w:r w:rsidRPr="008D0AE4">
        <w:rPr>
          <w:rFonts w:cstheme="minorHAnsi"/>
        </w:rPr>
        <w:t xml:space="preserve">he listing of </w:t>
      </w:r>
      <w:proofErr w:type="spellStart"/>
      <w:r w:rsidRPr="008D0AE4">
        <w:rPr>
          <w:rFonts w:cstheme="minorHAnsi"/>
        </w:rPr>
        <w:t>pregabalin</w:t>
      </w:r>
      <w:proofErr w:type="spellEnd"/>
      <w:r w:rsidRPr="008D0AE4">
        <w:rPr>
          <w:rFonts w:cstheme="minorHAnsi"/>
        </w:rPr>
        <w:t xml:space="preserve"> for neuropathic pain in March 2013 coincided with the start of an increase in both </w:t>
      </w:r>
      <w:proofErr w:type="gramStart"/>
      <w:r w:rsidRPr="008D0AE4">
        <w:rPr>
          <w:rFonts w:cstheme="minorHAnsi"/>
        </w:rPr>
        <w:t>2</w:t>
      </w:r>
      <w:proofErr w:type="gramEnd"/>
      <w:r w:rsidR="00D37620">
        <w:rPr>
          <w:rFonts w:cstheme="minorHAnsi"/>
        </w:rPr>
        <w:t xml:space="preserve"> </w:t>
      </w:r>
      <w:r w:rsidRPr="008D0AE4">
        <w:rPr>
          <w:rFonts w:cstheme="minorHAnsi"/>
        </w:rPr>
        <w:t>product and &gt;2</w:t>
      </w:r>
      <w:r w:rsidR="00D37620">
        <w:rPr>
          <w:rFonts w:cstheme="minorHAnsi"/>
        </w:rPr>
        <w:t xml:space="preserve"> </w:t>
      </w:r>
      <w:r w:rsidRPr="008D0AE4">
        <w:rPr>
          <w:rFonts w:cstheme="minorHAnsi"/>
        </w:rPr>
        <w:t>product drug regimens (see Figure 13).</w:t>
      </w:r>
      <w:r>
        <w:rPr>
          <w:rFonts w:cstheme="minorHAnsi"/>
        </w:rPr>
        <w:t xml:space="preserve"> </w:t>
      </w:r>
      <w:r w:rsidRPr="008D0AE4">
        <w:rPr>
          <w:rFonts w:cstheme="minorHAnsi"/>
        </w:rPr>
        <w:t>Currently (as at August 2019) 5 of the 10 most common 2</w:t>
      </w:r>
      <w:r w:rsidR="00D37620">
        <w:rPr>
          <w:rFonts w:cstheme="minorHAnsi"/>
        </w:rPr>
        <w:t xml:space="preserve"> </w:t>
      </w:r>
      <w:r w:rsidRPr="008D0AE4">
        <w:rPr>
          <w:rFonts w:cstheme="minorHAnsi"/>
        </w:rPr>
        <w:t xml:space="preserve">product regimens contain </w:t>
      </w:r>
      <w:proofErr w:type="spellStart"/>
      <w:r w:rsidRPr="008D0AE4">
        <w:rPr>
          <w:rFonts w:cstheme="minorHAnsi"/>
        </w:rPr>
        <w:t>pregabalin</w:t>
      </w:r>
      <w:proofErr w:type="spellEnd"/>
      <w:r w:rsidRPr="008D0AE4">
        <w:rPr>
          <w:rFonts w:cstheme="minorHAnsi"/>
        </w:rPr>
        <w:t xml:space="preserve"> and 8 of the 10 most common 3</w:t>
      </w:r>
      <w:r w:rsidR="00D37620">
        <w:rPr>
          <w:rFonts w:cstheme="minorHAnsi"/>
        </w:rPr>
        <w:t xml:space="preserve"> </w:t>
      </w:r>
      <w:r w:rsidRPr="008D0AE4">
        <w:rPr>
          <w:rFonts w:cstheme="minorHAnsi"/>
        </w:rPr>
        <w:t>product regimens con</w:t>
      </w:r>
      <w:r w:rsidR="006C62BE">
        <w:rPr>
          <w:rFonts w:cstheme="minorHAnsi"/>
        </w:rPr>
        <w:t xml:space="preserve">tain </w:t>
      </w:r>
      <w:proofErr w:type="spellStart"/>
      <w:r w:rsidR="006C62BE">
        <w:rPr>
          <w:rFonts w:cstheme="minorHAnsi"/>
        </w:rPr>
        <w:t>pregabalin</w:t>
      </w:r>
      <w:proofErr w:type="spellEnd"/>
      <w:r w:rsidR="006C62BE">
        <w:rPr>
          <w:rFonts w:cstheme="minorHAnsi"/>
        </w:rPr>
        <w:t xml:space="preserve"> (see Figures 9 and</w:t>
      </w:r>
      <w:r w:rsidRPr="008D0AE4">
        <w:rPr>
          <w:rFonts w:cstheme="minorHAnsi"/>
        </w:rPr>
        <w:t xml:space="preserve"> 10).</w:t>
      </w:r>
      <w:r>
        <w:rPr>
          <w:rFonts w:cstheme="minorHAnsi"/>
        </w:rPr>
        <w:t xml:space="preserve"> </w:t>
      </w:r>
    </w:p>
    <w:p w:rsidR="00A50044" w:rsidRPr="008D0AE4" w:rsidRDefault="00A50044" w:rsidP="00A50044">
      <w:pPr>
        <w:rPr>
          <w:rFonts w:cstheme="minorHAnsi"/>
        </w:rPr>
      </w:pPr>
      <w:r>
        <w:t xml:space="preserve">The use of PBS-listed high dose codeine (i.e. 30 mg) in combination products increased slightly in quarter 1 2018, which coincided with </w:t>
      </w:r>
      <w:r w:rsidRPr="00AE2AFB">
        <w:t xml:space="preserve">the </w:t>
      </w:r>
      <w:r>
        <w:t>up-</w:t>
      </w:r>
      <w:r w:rsidRPr="004A1864">
        <w:t>scheduling</w:t>
      </w:r>
      <w:r w:rsidRPr="00AE2AFB">
        <w:t xml:space="preserve"> </w:t>
      </w:r>
      <w:r w:rsidRPr="005605A6">
        <w:t xml:space="preserve">of low dose codeine combination products to </w:t>
      </w:r>
      <w:r>
        <w:t>Schedule 4 Prescription Only</w:t>
      </w:r>
      <w:r w:rsidRPr="005605A6">
        <w:t xml:space="preserve"> </w:t>
      </w:r>
      <w:r w:rsidRPr="00AE2AFB">
        <w:t>by the TGA</w:t>
      </w:r>
      <w:r w:rsidRPr="005605A6">
        <w:t xml:space="preserve"> on 1 February 2018</w:t>
      </w:r>
      <w:r w:rsidRPr="008D0AE4">
        <w:rPr>
          <w:rFonts w:cstheme="minorHAnsi"/>
        </w:rPr>
        <w:t xml:space="preserve"> (see Figures 1a &amp; 7). The low dose codeine combination products </w:t>
      </w:r>
      <w:r>
        <w:rPr>
          <w:rFonts w:cstheme="minorHAnsi"/>
        </w:rPr>
        <w:t>are</w:t>
      </w:r>
      <w:r w:rsidRPr="008D0AE4">
        <w:rPr>
          <w:rFonts w:cstheme="minorHAnsi"/>
        </w:rPr>
        <w:t xml:space="preserve"> not PBS listed</w:t>
      </w:r>
      <w:r>
        <w:rPr>
          <w:rFonts w:cstheme="minorHAnsi"/>
        </w:rPr>
        <w:t xml:space="preserve"> and thus, since the </w:t>
      </w:r>
      <w:proofErr w:type="gramStart"/>
      <w:r>
        <w:rPr>
          <w:rFonts w:cstheme="minorHAnsi"/>
        </w:rPr>
        <w:t>up-scheduling</w:t>
      </w:r>
      <w:proofErr w:type="gramEnd"/>
      <w:r>
        <w:rPr>
          <w:rFonts w:cstheme="minorHAnsi"/>
        </w:rPr>
        <w:t>,</w:t>
      </w:r>
      <w:r w:rsidRPr="008D0AE4">
        <w:rPr>
          <w:rFonts w:cstheme="minorHAnsi"/>
        </w:rPr>
        <w:t xml:space="preserve"> </w:t>
      </w:r>
      <w:r>
        <w:rPr>
          <w:rFonts w:cstheme="minorHAnsi"/>
        </w:rPr>
        <w:t>can only</w:t>
      </w:r>
      <w:r w:rsidRPr="008D0AE4">
        <w:rPr>
          <w:rFonts w:cstheme="minorHAnsi"/>
        </w:rPr>
        <w:t xml:space="preserve"> be supplied as private prescriptions. This may have provided a financial incentive to substitute low dose codeine private prescriptions with high dose </w:t>
      </w:r>
      <w:r>
        <w:rPr>
          <w:rFonts w:cstheme="minorHAnsi"/>
        </w:rPr>
        <w:t xml:space="preserve">codeine </w:t>
      </w:r>
      <w:r w:rsidRPr="008D0AE4">
        <w:rPr>
          <w:rFonts w:cstheme="minorHAnsi"/>
        </w:rPr>
        <w:t>PBS</w:t>
      </w:r>
      <w:r>
        <w:rPr>
          <w:rFonts w:cstheme="minorHAnsi"/>
        </w:rPr>
        <w:noBreakHyphen/>
      </w:r>
      <w:r w:rsidRPr="008D0AE4">
        <w:rPr>
          <w:rFonts w:cstheme="minorHAnsi"/>
        </w:rPr>
        <w:t>subsidised prescriptions</w:t>
      </w:r>
      <w:r>
        <w:rPr>
          <w:rFonts w:cstheme="minorHAnsi"/>
        </w:rPr>
        <w:t xml:space="preserve"> in some cases</w:t>
      </w:r>
      <w:r w:rsidRPr="008D0AE4">
        <w:rPr>
          <w:rFonts w:cstheme="minorHAnsi"/>
        </w:rPr>
        <w:t>.</w:t>
      </w:r>
    </w:p>
    <w:p w:rsidR="00141D81" w:rsidRDefault="00141D81" w:rsidP="00141D81">
      <w:pPr>
        <w:rPr>
          <w:rFonts w:cstheme="minorHAnsi"/>
        </w:rPr>
      </w:pPr>
      <w:r w:rsidRPr="008D0AE4">
        <w:rPr>
          <w:rFonts w:cstheme="minorHAnsi"/>
        </w:rPr>
        <w:t xml:space="preserve">Currently 79%, 17% and 4% of patients are on a </w:t>
      </w:r>
      <w:proofErr w:type="gramStart"/>
      <w:r w:rsidRPr="008D0AE4">
        <w:rPr>
          <w:rFonts w:cstheme="minorHAnsi"/>
        </w:rPr>
        <w:t>1</w:t>
      </w:r>
      <w:proofErr w:type="gramEnd"/>
      <w:r w:rsidRPr="008D0AE4">
        <w:rPr>
          <w:rFonts w:cstheme="minorHAnsi"/>
        </w:rPr>
        <w:t>, 2 or &gt;2 product drug regimen respectively (see Figure 12).</w:t>
      </w:r>
      <w:r>
        <w:rPr>
          <w:rFonts w:cstheme="minorHAnsi"/>
        </w:rPr>
        <w:t xml:space="preserve"> This distribution </w:t>
      </w:r>
      <w:r w:rsidR="001F7CB1">
        <w:rPr>
          <w:rFonts w:cstheme="minorHAnsi"/>
        </w:rPr>
        <w:t xml:space="preserve">had less multi-product regimens </w:t>
      </w:r>
      <w:r>
        <w:rPr>
          <w:rFonts w:cstheme="minorHAnsi"/>
        </w:rPr>
        <w:t xml:space="preserve">at the beginning of the analysis period, </w:t>
      </w:r>
      <w:r w:rsidR="001F7CB1">
        <w:rPr>
          <w:rFonts w:cstheme="minorHAnsi"/>
        </w:rPr>
        <w:t>(i</w:t>
      </w:r>
      <w:r w:rsidR="005E0FFE">
        <w:rPr>
          <w:rFonts w:cstheme="minorHAnsi"/>
        </w:rPr>
        <w:t>.</w:t>
      </w:r>
      <w:r w:rsidR="001F7CB1">
        <w:rPr>
          <w:rFonts w:cstheme="minorHAnsi"/>
        </w:rPr>
        <w:t>e. 16/9/2012) when there were 87%, 12% and 1% of patients on 1, 2 and &gt;</w:t>
      </w:r>
      <w:proofErr w:type="gramStart"/>
      <w:r w:rsidR="001F7CB1">
        <w:rPr>
          <w:rFonts w:cstheme="minorHAnsi"/>
        </w:rPr>
        <w:t>2</w:t>
      </w:r>
      <w:proofErr w:type="gramEnd"/>
      <w:r w:rsidR="001F7CB1">
        <w:rPr>
          <w:rFonts w:cstheme="minorHAnsi"/>
        </w:rPr>
        <w:t xml:space="preserve"> product regimens respectively</w:t>
      </w:r>
      <w:r>
        <w:rPr>
          <w:rFonts w:cstheme="minorHAnsi"/>
        </w:rPr>
        <w:t xml:space="preserve">. </w:t>
      </w:r>
      <w:r w:rsidR="001F7CB1">
        <w:rPr>
          <w:rFonts w:cstheme="minorHAnsi"/>
        </w:rPr>
        <w:t xml:space="preserve">The current proportion of multi product </w:t>
      </w:r>
      <w:r w:rsidR="00D37620">
        <w:rPr>
          <w:rFonts w:cstheme="minorHAnsi"/>
        </w:rPr>
        <w:t xml:space="preserve">regimens </w:t>
      </w:r>
      <w:r w:rsidR="001F7CB1">
        <w:rPr>
          <w:rFonts w:cstheme="minorHAnsi"/>
        </w:rPr>
        <w:t>is 21% (i.e. 17% + 4%), however this was higher from September 2016 to December 2018, when it was 23% (18% 2 product and 5% &gt;</w:t>
      </w:r>
      <w:proofErr w:type="gramStart"/>
      <w:r w:rsidR="001F7CB1">
        <w:rPr>
          <w:rFonts w:cstheme="minorHAnsi"/>
        </w:rPr>
        <w:t>2</w:t>
      </w:r>
      <w:proofErr w:type="gramEnd"/>
      <w:r w:rsidR="001F7CB1">
        <w:rPr>
          <w:rFonts w:cstheme="minorHAnsi"/>
        </w:rPr>
        <w:t xml:space="preserve"> product regimens). </w:t>
      </w:r>
      <w:proofErr w:type="gramStart"/>
      <w:r w:rsidR="001F7CB1">
        <w:rPr>
          <w:rFonts w:cstheme="minorHAnsi"/>
        </w:rPr>
        <w:t>T</w:t>
      </w:r>
      <w:r w:rsidR="00561D87">
        <w:rPr>
          <w:rFonts w:cstheme="minorHAnsi"/>
        </w:rPr>
        <w:t>hus</w:t>
      </w:r>
      <w:proofErr w:type="gramEnd"/>
      <w:r w:rsidR="00561D87">
        <w:rPr>
          <w:rFonts w:cstheme="minorHAnsi"/>
        </w:rPr>
        <w:t xml:space="preserve"> the proportion of multi-</w:t>
      </w:r>
      <w:r w:rsidR="001F7CB1">
        <w:rPr>
          <w:rFonts w:cstheme="minorHAnsi"/>
        </w:rPr>
        <w:t>product regimens is currently decreasing.</w:t>
      </w:r>
    </w:p>
    <w:p w:rsidR="00205F71" w:rsidRDefault="00B348C6" w:rsidP="00205F71">
      <w:pPr>
        <w:rPr>
          <w:rFonts w:cstheme="minorHAnsi"/>
        </w:rPr>
      </w:pPr>
      <w:r>
        <w:t xml:space="preserve">Prescriptions from the palliative care schedule accounted for only 0.8% of the opioid market in 2019 Q3 (see Figure 2). </w:t>
      </w:r>
      <w:proofErr w:type="gramStart"/>
      <w:r>
        <w:t>However</w:t>
      </w:r>
      <w:proofErr w:type="gramEnd"/>
      <w:r>
        <w:t xml:space="preserve"> prescriptions for palliative care patients accounted for at least 7.1% of the opioid market and 5.0% of the </w:t>
      </w:r>
      <w:proofErr w:type="spellStart"/>
      <w:r>
        <w:t>pregabalin</w:t>
      </w:r>
      <w:proofErr w:type="spellEnd"/>
      <w:r>
        <w:t xml:space="preserve"> market in the same period (see Figure 3).</w:t>
      </w:r>
      <w:r w:rsidR="00205F71">
        <w:rPr>
          <w:rFonts w:cstheme="minorHAnsi"/>
        </w:rPr>
        <w:t xml:space="preserve"> The </w:t>
      </w:r>
      <w:r w:rsidR="001F39E2">
        <w:rPr>
          <w:rFonts w:cstheme="minorHAnsi"/>
        </w:rPr>
        <w:t xml:space="preserve">top 6 drugs (in order of prescription utilisation, from most to least in 2019 Q3) </w:t>
      </w:r>
      <w:r w:rsidR="00D37620">
        <w:rPr>
          <w:rFonts w:cstheme="minorHAnsi"/>
        </w:rPr>
        <w:t>in</w:t>
      </w:r>
      <w:r w:rsidR="001F39E2">
        <w:rPr>
          <w:rFonts w:cstheme="minorHAnsi"/>
        </w:rPr>
        <w:t xml:space="preserve"> this market </w:t>
      </w:r>
      <w:r w:rsidR="00205F71" w:rsidRPr="00205F71">
        <w:rPr>
          <w:rFonts w:cstheme="minorHAnsi"/>
        </w:rPr>
        <w:t xml:space="preserve">supplied to palliative care patients </w:t>
      </w:r>
      <w:r w:rsidR="001F39E2">
        <w:rPr>
          <w:rFonts w:cstheme="minorHAnsi"/>
        </w:rPr>
        <w:t xml:space="preserve">are </w:t>
      </w:r>
      <w:r w:rsidR="001F39E2" w:rsidRPr="001F39E2">
        <w:rPr>
          <w:rFonts w:cstheme="minorHAnsi"/>
        </w:rPr>
        <w:t>buprenorphine</w:t>
      </w:r>
      <w:r w:rsidR="001F39E2">
        <w:rPr>
          <w:rFonts w:cstheme="minorHAnsi"/>
        </w:rPr>
        <w:t xml:space="preserve">, </w:t>
      </w:r>
      <w:proofErr w:type="spellStart"/>
      <w:r w:rsidR="001F39E2" w:rsidRPr="001F39E2">
        <w:rPr>
          <w:rFonts w:cstheme="minorHAnsi"/>
        </w:rPr>
        <w:t>pregabalin</w:t>
      </w:r>
      <w:proofErr w:type="spellEnd"/>
      <w:r w:rsidR="001F39E2">
        <w:rPr>
          <w:rFonts w:cstheme="minorHAnsi"/>
        </w:rPr>
        <w:t xml:space="preserve">, </w:t>
      </w:r>
      <w:r w:rsidR="001F39E2" w:rsidRPr="001F39E2">
        <w:rPr>
          <w:rFonts w:cstheme="minorHAnsi"/>
        </w:rPr>
        <w:t>oxycodone</w:t>
      </w:r>
      <w:r w:rsidR="001F39E2">
        <w:rPr>
          <w:rFonts w:cstheme="minorHAnsi"/>
        </w:rPr>
        <w:t xml:space="preserve">, </w:t>
      </w:r>
      <w:r w:rsidR="001F39E2" w:rsidRPr="001F39E2">
        <w:rPr>
          <w:rFonts w:cstheme="minorHAnsi"/>
        </w:rPr>
        <w:t>paracetamol + codeine</w:t>
      </w:r>
      <w:r w:rsidR="001F39E2">
        <w:rPr>
          <w:rFonts w:cstheme="minorHAnsi"/>
        </w:rPr>
        <w:t xml:space="preserve">, </w:t>
      </w:r>
      <w:r w:rsidR="001F39E2" w:rsidRPr="001F39E2">
        <w:rPr>
          <w:rFonts w:cstheme="minorHAnsi"/>
        </w:rPr>
        <w:t>tramadol</w:t>
      </w:r>
      <w:r w:rsidR="001F39E2">
        <w:rPr>
          <w:rFonts w:cstheme="minorHAnsi"/>
        </w:rPr>
        <w:t xml:space="preserve"> and </w:t>
      </w:r>
      <w:r w:rsidR="001F39E2" w:rsidRPr="001F39E2">
        <w:rPr>
          <w:rFonts w:cstheme="minorHAnsi"/>
        </w:rPr>
        <w:t>oxycodone + naloxone</w:t>
      </w:r>
      <w:r w:rsidR="001F39E2">
        <w:rPr>
          <w:rFonts w:cstheme="minorHAnsi"/>
        </w:rPr>
        <w:t xml:space="preserve"> (see Figure 5).</w:t>
      </w:r>
    </w:p>
    <w:p w:rsidR="004B03C1" w:rsidRDefault="004B03C1" w:rsidP="004B03C1">
      <w:pPr>
        <w:pStyle w:val="Heading1"/>
      </w:pPr>
      <w:r>
        <w:t>DUSC consideration</w:t>
      </w:r>
    </w:p>
    <w:p w:rsidR="00A60BBF" w:rsidRPr="00A60BBF" w:rsidRDefault="00A60BBF" w:rsidP="00A60BBF">
      <w:pPr>
        <w:tabs>
          <w:tab w:val="left" w:pos="993"/>
        </w:tabs>
        <w:autoSpaceDE w:val="0"/>
        <w:autoSpaceDN w:val="0"/>
        <w:adjustRightInd w:val="0"/>
        <w:spacing w:after="160" w:line="256" w:lineRule="auto"/>
        <w:rPr>
          <w:rFonts w:eastAsia="Calibri"/>
        </w:rPr>
      </w:pPr>
      <w:r w:rsidRPr="00A60BBF">
        <w:rPr>
          <w:rFonts w:eastAsia="Calibri"/>
        </w:rPr>
        <w:t>DUSC considered that</w:t>
      </w:r>
      <w:proofErr w:type="gramStart"/>
      <w:r w:rsidRPr="00A60BBF">
        <w:rPr>
          <w:rFonts w:eastAsia="Calibri"/>
        </w:rPr>
        <w:t>;</w:t>
      </w:r>
      <w:proofErr w:type="gramEnd"/>
    </w:p>
    <w:p w:rsidR="00A60BBF" w:rsidRPr="00A60BBF" w:rsidRDefault="00A60BBF" w:rsidP="00A60BBF">
      <w:pPr>
        <w:pStyle w:val="ListParagraph"/>
        <w:numPr>
          <w:ilvl w:val="0"/>
          <w:numId w:val="24"/>
        </w:numPr>
        <w:tabs>
          <w:tab w:val="left" w:pos="993"/>
        </w:tabs>
        <w:autoSpaceDE w:val="0"/>
        <w:autoSpaceDN w:val="0"/>
        <w:adjustRightInd w:val="0"/>
        <w:spacing w:after="160" w:line="256" w:lineRule="auto"/>
        <w:rPr>
          <w:rFonts w:eastAsia="Calibri"/>
        </w:rPr>
      </w:pPr>
      <w:r w:rsidRPr="00A60BBF">
        <w:rPr>
          <w:rFonts w:eastAsia="Calibri"/>
          <w:lang w:val="en-US"/>
        </w:rPr>
        <w:t xml:space="preserve">The increase in use of PBS codeine combination products after the codeine </w:t>
      </w:r>
      <w:proofErr w:type="gramStart"/>
      <w:r w:rsidRPr="00A60BBF">
        <w:rPr>
          <w:rFonts w:eastAsia="Calibri"/>
          <w:lang w:val="en-US"/>
        </w:rPr>
        <w:t>up-scheduling</w:t>
      </w:r>
      <w:proofErr w:type="gramEnd"/>
      <w:r w:rsidRPr="00A60BBF">
        <w:rPr>
          <w:rFonts w:eastAsia="Calibri"/>
          <w:lang w:val="en-US"/>
        </w:rPr>
        <w:t xml:space="preserve"> by the TGA in February 2018 was approximately 100,000 prescriptions per quarter.</w:t>
      </w:r>
    </w:p>
    <w:p w:rsidR="00A60BBF" w:rsidRPr="00A60BBF" w:rsidRDefault="00A60BBF" w:rsidP="00A60BBF">
      <w:pPr>
        <w:pStyle w:val="ListParagraph"/>
        <w:numPr>
          <w:ilvl w:val="0"/>
          <w:numId w:val="24"/>
        </w:numPr>
        <w:tabs>
          <w:tab w:val="left" w:pos="993"/>
        </w:tabs>
        <w:autoSpaceDE w:val="0"/>
        <w:autoSpaceDN w:val="0"/>
        <w:adjustRightInd w:val="0"/>
        <w:spacing w:after="160" w:line="256" w:lineRule="auto"/>
        <w:rPr>
          <w:rFonts w:eastAsia="Calibri"/>
        </w:rPr>
      </w:pPr>
      <w:r w:rsidRPr="00A60BBF">
        <w:rPr>
          <w:rFonts w:eastAsia="Calibri"/>
          <w:lang w:val="en-US"/>
        </w:rPr>
        <w:t xml:space="preserve">The palliative care schedule may be </w:t>
      </w:r>
      <w:proofErr w:type="spellStart"/>
      <w:r w:rsidRPr="00A60BBF">
        <w:rPr>
          <w:rFonts w:eastAsia="Calibri"/>
          <w:lang w:val="en-US"/>
        </w:rPr>
        <w:t>under-utilised</w:t>
      </w:r>
      <w:proofErr w:type="spellEnd"/>
      <w:r w:rsidRPr="00A60BBF">
        <w:rPr>
          <w:rFonts w:eastAsia="Calibri"/>
          <w:lang w:val="en-US"/>
        </w:rPr>
        <w:t xml:space="preserve"> by palliative care patients. This may be due to the difference in the restriction level compared to the general schedule (i.e. Authority Required vs. Restricted Benefit). DUSC noted that compared to the palliative </w:t>
      </w:r>
      <w:r w:rsidRPr="00A60BBF">
        <w:rPr>
          <w:rFonts w:eastAsia="Calibri"/>
          <w:lang w:val="en-US"/>
        </w:rPr>
        <w:lastRenderedPageBreak/>
        <w:t xml:space="preserve">care listings, only lower quantities are available in the general schedule </w:t>
      </w:r>
      <w:proofErr w:type="gramStart"/>
      <w:r w:rsidRPr="00A60BBF">
        <w:rPr>
          <w:rFonts w:eastAsia="Calibri"/>
          <w:lang w:val="en-US"/>
        </w:rPr>
        <w:t>listings which</w:t>
      </w:r>
      <w:proofErr w:type="gramEnd"/>
      <w:r w:rsidRPr="00A60BBF">
        <w:rPr>
          <w:rFonts w:eastAsia="Calibri"/>
          <w:lang w:val="en-US"/>
        </w:rPr>
        <w:t xml:space="preserve"> would require more prescriptions and patient copayments for palliative care patients to access. </w:t>
      </w:r>
    </w:p>
    <w:p w:rsidR="00A60BBF" w:rsidRPr="00A60BBF" w:rsidRDefault="00A60BBF" w:rsidP="00A60BBF">
      <w:pPr>
        <w:pStyle w:val="ListParagraph"/>
        <w:numPr>
          <w:ilvl w:val="0"/>
          <w:numId w:val="24"/>
        </w:numPr>
        <w:tabs>
          <w:tab w:val="left" w:pos="993"/>
        </w:tabs>
        <w:autoSpaceDE w:val="0"/>
        <w:autoSpaceDN w:val="0"/>
        <w:adjustRightInd w:val="0"/>
        <w:spacing w:after="160" w:line="256" w:lineRule="auto"/>
        <w:rPr>
          <w:rFonts w:eastAsia="Calibri" w:cs="Calibri"/>
        </w:rPr>
      </w:pPr>
      <w:r w:rsidRPr="00A60BBF">
        <w:rPr>
          <w:rFonts w:eastAsia="Calibri" w:cs="Calibri"/>
        </w:rPr>
        <w:t xml:space="preserve">It would have been instructive to see total patient counts for all opioids and </w:t>
      </w:r>
      <w:proofErr w:type="spellStart"/>
      <w:r w:rsidRPr="00A60BBF">
        <w:rPr>
          <w:rFonts w:eastAsia="Calibri" w:cs="Calibri"/>
        </w:rPr>
        <w:t>pregabalin</w:t>
      </w:r>
      <w:proofErr w:type="spellEnd"/>
      <w:r w:rsidRPr="00A60BBF">
        <w:rPr>
          <w:rFonts w:eastAsia="Calibri" w:cs="Calibri"/>
        </w:rPr>
        <w:t xml:space="preserve"> separately as well as the combined patient count (Figure 6).</w:t>
      </w:r>
    </w:p>
    <w:p w:rsidR="00A60BBF" w:rsidRPr="00A60BBF" w:rsidRDefault="00A60BBF" w:rsidP="00A60BBF">
      <w:pPr>
        <w:pStyle w:val="ListParagraph"/>
        <w:numPr>
          <w:ilvl w:val="0"/>
          <w:numId w:val="24"/>
        </w:numPr>
        <w:tabs>
          <w:tab w:val="left" w:pos="993"/>
        </w:tabs>
        <w:autoSpaceDE w:val="0"/>
        <w:autoSpaceDN w:val="0"/>
        <w:adjustRightInd w:val="0"/>
        <w:spacing w:after="0"/>
        <w:rPr>
          <w:rFonts w:eastAsia="Calibri"/>
        </w:rPr>
      </w:pPr>
      <w:r w:rsidRPr="00A60BBF">
        <w:rPr>
          <w:rFonts w:eastAsia="Calibri" w:cs="Calibri"/>
        </w:rPr>
        <w:t xml:space="preserve">The method for calculating standard coverage days (SCD, a key metric in the drug regimen method) could be further refined.  </w:t>
      </w:r>
      <w:proofErr w:type="gramStart"/>
      <w:r w:rsidRPr="00A60BBF">
        <w:rPr>
          <w:rFonts w:eastAsia="Calibri" w:cs="Calibri"/>
        </w:rPr>
        <w:t>Referring to the SCD data presented in Table A.1 in the report,</w:t>
      </w:r>
      <w:proofErr w:type="gramEnd"/>
      <w:r w:rsidRPr="00A60BBF">
        <w:rPr>
          <w:rFonts w:eastAsia="Calibri" w:cs="Calibri"/>
        </w:rPr>
        <w:t xml:space="preserve"> </w:t>
      </w:r>
      <w:proofErr w:type="gramStart"/>
      <w:r w:rsidRPr="00A60BBF">
        <w:rPr>
          <w:rFonts w:eastAsia="Calibri" w:cs="Calibri"/>
        </w:rPr>
        <w:t>it</w:t>
      </w:r>
      <w:proofErr w:type="gramEnd"/>
      <w:r w:rsidRPr="00A60BBF">
        <w:rPr>
          <w:rFonts w:eastAsia="Calibri" w:cs="Calibri"/>
        </w:rPr>
        <w:t xml:space="preserve"> was noted that there was variance between the median and mode of the SCD for some drug and Mode of Administration (</w:t>
      </w:r>
      <w:proofErr w:type="spellStart"/>
      <w:r w:rsidRPr="00A60BBF">
        <w:rPr>
          <w:rFonts w:eastAsia="Calibri" w:cs="Calibri"/>
        </w:rPr>
        <w:t>MoA</w:t>
      </w:r>
      <w:proofErr w:type="spellEnd"/>
      <w:r w:rsidRPr="00A60BBF">
        <w:rPr>
          <w:rFonts w:eastAsia="Calibri" w:cs="Calibri"/>
        </w:rPr>
        <w:t xml:space="preserve">) combinations.  As such, DUSC considered it </w:t>
      </w:r>
      <w:proofErr w:type="gramStart"/>
      <w:r w:rsidRPr="00A60BBF">
        <w:rPr>
          <w:rFonts w:eastAsia="Calibri" w:cs="Calibri"/>
        </w:rPr>
        <w:t>may</w:t>
      </w:r>
      <w:proofErr w:type="gramEnd"/>
      <w:r w:rsidRPr="00A60BBF">
        <w:rPr>
          <w:rFonts w:eastAsia="Calibri" w:cs="Calibri"/>
        </w:rPr>
        <w:t xml:space="preserve"> be more accurate to calculate and apply SCDs at a level lower than drug + </w:t>
      </w:r>
      <w:proofErr w:type="spellStart"/>
      <w:r w:rsidRPr="00A60BBF">
        <w:rPr>
          <w:rFonts w:eastAsia="Calibri" w:cs="Calibri"/>
        </w:rPr>
        <w:t>MoA</w:t>
      </w:r>
      <w:proofErr w:type="spellEnd"/>
      <w:r w:rsidRPr="00A60BBF">
        <w:rPr>
          <w:rFonts w:eastAsia="Calibri" w:cs="Calibri"/>
        </w:rPr>
        <w:t>. (</w:t>
      </w:r>
      <w:proofErr w:type="gramStart"/>
      <w:r w:rsidRPr="00A60BBF">
        <w:rPr>
          <w:rFonts w:eastAsia="Calibri" w:cs="Calibri"/>
        </w:rPr>
        <w:t>e.g</w:t>
      </w:r>
      <w:proofErr w:type="gramEnd"/>
      <w:r w:rsidRPr="00A60BBF">
        <w:rPr>
          <w:rFonts w:eastAsia="Calibri" w:cs="Calibri"/>
        </w:rPr>
        <w:t xml:space="preserve">. drug + </w:t>
      </w:r>
      <w:proofErr w:type="spellStart"/>
      <w:r w:rsidRPr="00A60BBF">
        <w:rPr>
          <w:rFonts w:eastAsia="Calibri" w:cs="Calibri"/>
        </w:rPr>
        <w:t>MoA</w:t>
      </w:r>
      <w:proofErr w:type="spellEnd"/>
      <w:r w:rsidRPr="00A60BBF">
        <w:rPr>
          <w:rFonts w:eastAsia="Calibri" w:cs="Calibri"/>
        </w:rPr>
        <w:t xml:space="preserve"> + rate of release or the PBS item level). A large difference between the mode and the median for SCD can indicate either intermittent use or that the products within that grouping have quite different times to re-supply. DUSC considered that sensitivity analyses could be used determine the impact of applying lower level SCD estimates on the results for the drug regimen analyses. </w:t>
      </w:r>
    </w:p>
    <w:p w:rsidR="00A60BBF" w:rsidRPr="00A60BBF" w:rsidRDefault="00A60BBF" w:rsidP="00A60BBF">
      <w:pPr>
        <w:pStyle w:val="ListParagraph"/>
        <w:numPr>
          <w:ilvl w:val="0"/>
          <w:numId w:val="24"/>
        </w:numPr>
        <w:tabs>
          <w:tab w:val="left" w:pos="993"/>
        </w:tabs>
        <w:autoSpaceDE w:val="0"/>
        <w:autoSpaceDN w:val="0"/>
        <w:adjustRightInd w:val="0"/>
        <w:spacing w:after="0"/>
        <w:rPr>
          <w:rFonts w:eastAsia="Calibri"/>
        </w:rPr>
      </w:pPr>
      <w:r w:rsidRPr="00A60BBF">
        <w:rPr>
          <w:rFonts w:eastAsia="Calibri"/>
        </w:rPr>
        <w:t>It would be informative for  future considerations of opioid use to include an analysis of:</w:t>
      </w:r>
    </w:p>
    <w:p w:rsidR="00A60BBF" w:rsidRPr="00A60BBF" w:rsidRDefault="00A60BBF" w:rsidP="00A60BBF">
      <w:pPr>
        <w:pStyle w:val="ListParagraph"/>
        <w:numPr>
          <w:ilvl w:val="1"/>
          <w:numId w:val="24"/>
        </w:numPr>
        <w:autoSpaceDE w:val="0"/>
        <w:autoSpaceDN w:val="0"/>
        <w:adjustRightInd w:val="0"/>
        <w:spacing w:after="0"/>
        <w:rPr>
          <w:rFonts w:eastAsia="Calibri"/>
        </w:rPr>
      </w:pPr>
      <w:r w:rsidRPr="00A60BBF">
        <w:rPr>
          <w:rFonts w:eastAsia="Calibri"/>
        </w:rPr>
        <w:t>Dose. This could be in the form of DDDs per patient per day or preferably in the form of Oral Morphine Equivalents (OMEs) per patient per day.</w:t>
      </w:r>
    </w:p>
    <w:p w:rsidR="00A60BBF" w:rsidRPr="00A60BBF" w:rsidRDefault="00A60BBF" w:rsidP="00A60BBF">
      <w:pPr>
        <w:pStyle w:val="ListParagraph"/>
        <w:numPr>
          <w:ilvl w:val="1"/>
          <w:numId w:val="24"/>
        </w:numPr>
        <w:autoSpaceDE w:val="0"/>
        <w:autoSpaceDN w:val="0"/>
        <w:adjustRightInd w:val="0"/>
        <w:spacing w:after="0"/>
        <w:rPr>
          <w:rFonts w:eastAsia="Calibri"/>
        </w:rPr>
      </w:pPr>
      <w:r w:rsidRPr="00A60BBF">
        <w:rPr>
          <w:rFonts w:eastAsia="Calibri"/>
        </w:rPr>
        <w:t>Persistence or time on treatment.</w:t>
      </w:r>
    </w:p>
    <w:p w:rsidR="00A60BBF" w:rsidRPr="00A60BBF" w:rsidRDefault="00A60BBF" w:rsidP="00A60BBF">
      <w:pPr>
        <w:pStyle w:val="ListParagraph"/>
        <w:numPr>
          <w:ilvl w:val="1"/>
          <w:numId w:val="24"/>
        </w:numPr>
        <w:autoSpaceDE w:val="0"/>
        <w:autoSpaceDN w:val="0"/>
        <w:adjustRightInd w:val="0"/>
        <w:spacing w:after="0"/>
        <w:rPr>
          <w:rFonts w:eastAsia="Calibri"/>
        </w:rPr>
      </w:pPr>
      <w:r w:rsidRPr="00A60BBF">
        <w:rPr>
          <w:rFonts w:eastAsia="Calibri"/>
        </w:rPr>
        <w:t xml:space="preserve">Age groups. DUSC noted from previous analyses of opioids the increasing </w:t>
      </w:r>
      <w:r w:rsidR="006B7C74" w:rsidRPr="00A60BBF">
        <w:rPr>
          <w:rFonts w:eastAsia="Calibri"/>
        </w:rPr>
        <w:t>utilisation by</w:t>
      </w:r>
      <w:r w:rsidRPr="00A60BBF">
        <w:rPr>
          <w:rFonts w:eastAsia="Calibri"/>
        </w:rPr>
        <w:t xml:space="preserve"> DDD by age analysis showed that the increase in opioid use is most evident for older age groups. It is of interest to see if this trend is continuing by Oral Morphine Equivalents (OME) per age group.</w:t>
      </w:r>
    </w:p>
    <w:p w:rsidR="00A60BBF" w:rsidRPr="00A60BBF" w:rsidRDefault="00A60BBF" w:rsidP="00A60BBF">
      <w:pPr>
        <w:pStyle w:val="ListParagraph"/>
        <w:numPr>
          <w:ilvl w:val="1"/>
          <w:numId w:val="24"/>
        </w:numPr>
        <w:autoSpaceDE w:val="0"/>
        <w:autoSpaceDN w:val="0"/>
        <w:adjustRightInd w:val="0"/>
        <w:spacing w:after="0"/>
        <w:rPr>
          <w:rFonts w:eastAsia="Calibri"/>
        </w:rPr>
      </w:pPr>
      <w:r w:rsidRPr="00A60BBF">
        <w:rPr>
          <w:rFonts w:eastAsia="Calibri"/>
        </w:rPr>
        <w:t>Linkage to hospital data if possible to assess the harms of opioid use.</w:t>
      </w:r>
    </w:p>
    <w:p w:rsidR="00A60BBF" w:rsidRPr="00A60BBF" w:rsidRDefault="00A60BBF" w:rsidP="00A60BBF">
      <w:pPr>
        <w:pStyle w:val="ListParagraph"/>
        <w:numPr>
          <w:ilvl w:val="1"/>
          <w:numId w:val="24"/>
        </w:numPr>
        <w:autoSpaceDE w:val="0"/>
        <w:autoSpaceDN w:val="0"/>
        <w:adjustRightInd w:val="0"/>
        <w:spacing w:after="0"/>
        <w:rPr>
          <w:rFonts w:eastAsia="Calibri"/>
        </w:rPr>
      </w:pPr>
      <w:r w:rsidRPr="00A60BBF">
        <w:rPr>
          <w:rFonts w:eastAsia="Calibri"/>
        </w:rPr>
        <w:t>Regional variation (e.g. by State or Territory). As there are real time monitoring systems for high-risk prescription medicines in the ACT, Tasmania and Victoria, it would be of interest to see if PBS utilisation of opioids in these states has changed since the introduction of these systems.</w:t>
      </w:r>
    </w:p>
    <w:p w:rsidR="00A60BBF" w:rsidRDefault="004B03C1" w:rsidP="004B03C1">
      <w:pPr>
        <w:pStyle w:val="Heading1"/>
      </w:pPr>
      <w:r>
        <w:t>DUSC actions</w:t>
      </w:r>
    </w:p>
    <w:p w:rsidR="00A60BBF" w:rsidRPr="00A60BBF" w:rsidRDefault="00A60BBF" w:rsidP="00A60BBF">
      <w:pPr>
        <w:tabs>
          <w:tab w:val="left" w:pos="993"/>
        </w:tabs>
        <w:autoSpaceDE w:val="0"/>
        <w:autoSpaceDN w:val="0"/>
        <w:adjustRightInd w:val="0"/>
        <w:spacing w:after="160" w:line="256" w:lineRule="auto"/>
        <w:rPr>
          <w:rFonts w:eastAsia="Calibri"/>
        </w:rPr>
      </w:pPr>
      <w:r w:rsidRPr="00A60BBF">
        <w:rPr>
          <w:rFonts w:eastAsia="Calibri"/>
        </w:rPr>
        <w:t xml:space="preserve">DUSC requested that the report </w:t>
      </w:r>
      <w:proofErr w:type="gramStart"/>
      <w:r w:rsidRPr="00A60BBF">
        <w:rPr>
          <w:rFonts w:eastAsia="Calibri"/>
        </w:rPr>
        <w:t>be provided</w:t>
      </w:r>
      <w:proofErr w:type="gramEnd"/>
      <w:r w:rsidRPr="00A60BBF">
        <w:rPr>
          <w:rFonts w:eastAsia="Calibri"/>
        </w:rPr>
        <w:t xml:space="preserve"> to the PBAC for consideration. </w:t>
      </w:r>
    </w:p>
    <w:p w:rsidR="004B03C1" w:rsidRDefault="004B03C1" w:rsidP="004B03C1">
      <w:pPr>
        <w:pStyle w:val="Heading1"/>
      </w:pPr>
      <w:r w:rsidRPr="0092516A">
        <w:t>Context for analysis</w:t>
      </w:r>
    </w:p>
    <w:p w:rsidR="004B03C1" w:rsidRDefault="004B03C1" w:rsidP="004B03C1">
      <w:r>
        <w:t>The DUSC is a Sub Committee of the Pharmaceutical Benefits Advisory Committee (PBAC). The DUSC assesses estimates on projected usage and financial cost of medicines.</w:t>
      </w:r>
    </w:p>
    <w:p w:rsidR="004B03C1" w:rsidRDefault="004B03C1" w:rsidP="004B03C1">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4B03C1" w:rsidRDefault="004B03C1" w:rsidP="004B03C1">
      <w:r>
        <w:lastRenderedPageBreak/>
        <w:t xml:space="preserve">The DUSC operates in accordance with the quality use of medicines objective of the National Medicines Policy and considers that the DUSC utilisation analyses will assist consumers and health professionals </w:t>
      </w:r>
      <w:proofErr w:type="gramStart"/>
      <w:r>
        <w:t>to better understand</w:t>
      </w:r>
      <w:proofErr w:type="gramEnd"/>
      <w:r>
        <w:t xml:space="preserve"> the costs, benefits and risks of medicines.</w:t>
      </w:r>
    </w:p>
    <w:p w:rsidR="004B03C1" w:rsidRDefault="004B03C1" w:rsidP="004B03C1">
      <w:r>
        <w:t xml:space="preserve">The utilisation analysis report </w:t>
      </w:r>
      <w:proofErr w:type="gramStart"/>
      <w:r>
        <w:t>was provided</w:t>
      </w:r>
      <w:proofErr w:type="gramEnd"/>
      <w:r>
        <w:t xml:space="preserve"> to the pharmaceutical sponsors of each drug and comments on the report were provided to DUSC prior to its consideration of the analysis.</w:t>
      </w:r>
    </w:p>
    <w:p w:rsidR="004B03C1" w:rsidRDefault="004B03C1" w:rsidP="004B03C1">
      <w:pPr>
        <w:pStyle w:val="Heading1"/>
      </w:pPr>
      <w:r>
        <w:t>Sponsor</w:t>
      </w:r>
      <w:r w:rsidRPr="0092516A">
        <w:t>s</w:t>
      </w:r>
      <w:r>
        <w:t>’</w:t>
      </w:r>
      <w:r w:rsidRPr="0092516A">
        <w:t xml:space="preserve"> comments</w:t>
      </w:r>
    </w:p>
    <w:p w:rsidR="00904F51" w:rsidRDefault="00904F51" w:rsidP="00904F51">
      <w:pPr>
        <w:rPr>
          <w:highlight w:val="yellow"/>
        </w:rPr>
      </w:pPr>
      <w:r w:rsidRPr="00D572B2">
        <w:t xml:space="preserve">None of the sponsors of products in this report had comments. The sponsors contacted for comment were </w:t>
      </w:r>
      <w:proofErr w:type="spellStart"/>
      <w:r>
        <w:t>Alphapharm</w:t>
      </w:r>
      <w:proofErr w:type="spellEnd"/>
      <w:r>
        <w:t xml:space="preserve">, </w:t>
      </w:r>
      <w:proofErr w:type="spellStart"/>
      <w:r>
        <w:t>Apotex</w:t>
      </w:r>
      <w:proofErr w:type="spellEnd"/>
      <w:r>
        <w:t xml:space="preserve">, Arrow Pharma, Aspen Pharmacare, Dr Reddy, Generic Health, Johnson and Johnson, </w:t>
      </w:r>
      <w:proofErr w:type="spellStart"/>
      <w:r>
        <w:t>Junopharm</w:t>
      </w:r>
      <w:proofErr w:type="spellEnd"/>
      <w:r>
        <w:t xml:space="preserve">, </w:t>
      </w:r>
      <w:proofErr w:type="spellStart"/>
      <w:r>
        <w:t>Luminarie</w:t>
      </w:r>
      <w:proofErr w:type="spellEnd"/>
      <w:r>
        <w:t xml:space="preserve">, Mayne pharma, </w:t>
      </w:r>
      <w:proofErr w:type="spellStart"/>
      <w:r>
        <w:t>Medis</w:t>
      </w:r>
      <w:proofErr w:type="spellEnd"/>
      <w:r>
        <w:t xml:space="preserve">, </w:t>
      </w:r>
      <w:proofErr w:type="spellStart"/>
      <w:r>
        <w:t>Medsurge</w:t>
      </w:r>
      <w:proofErr w:type="spellEnd"/>
      <w:r>
        <w:t xml:space="preserve">, </w:t>
      </w:r>
      <w:proofErr w:type="spellStart"/>
      <w:r>
        <w:t>Menariniapac</w:t>
      </w:r>
      <w:proofErr w:type="spellEnd"/>
      <w:r>
        <w:t xml:space="preserve">, </w:t>
      </w:r>
      <w:proofErr w:type="spellStart"/>
      <w:r>
        <w:t>Mundipharma</w:t>
      </w:r>
      <w:proofErr w:type="spellEnd"/>
      <w:r>
        <w:t xml:space="preserve">, Mylan, Pfizer, </w:t>
      </w:r>
      <w:proofErr w:type="spellStart"/>
      <w:r>
        <w:t>Pharmacor</w:t>
      </w:r>
      <w:proofErr w:type="spellEnd"/>
      <w:r>
        <w:t xml:space="preserve">, </w:t>
      </w:r>
      <w:proofErr w:type="spellStart"/>
      <w:r>
        <w:t>Phebra</w:t>
      </w:r>
      <w:proofErr w:type="spellEnd"/>
      <w:r>
        <w:t xml:space="preserve">, Sandoz, Sanofi, </w:t>
      </w:r>
      <w:proofErr w:type="spellStart"/>
      <w:r>
        <w:t>Seqirus</w:t>
      </w:r>
      <w:proofErr w:type="spellEnd"/>
      <w:r>
        <w:t xml:space="preserve">, and </w:t>
      </w:r>
      <w:proofErr w:type="spellStart"/>
      <w:r>
        <w:t>Teva</w:t>
      </w:r>
      <w:proofErr w:type="spellEnd"/>
      <w:r>
        <w:t xml:space="preserve"> pharmaceuticals.</w:t>
      </w:r>
    </w:p>
    <w:p w:rsidR="004B03C1" w:rsidRDefault="004B03C1" w:rsidP="004B03C1">
      <w:pPr>
        <w:pStyle w:val="Heading1"/>
      </w:pPr>
      <w:r w:rsidRPr="00A4020E">
        <w:t>Disclaimer</w:t>
      </w:r>
    </w:p>
    <w:p w:rsidR="004B03C1" w:rsidRDefault="004B03C1" w:rsidP="004B03C1">
      <w:r>
        <w:t xml:space="preserve">The information provided in this report does not constitute medical advice and </w:t>
      </w:r>
      <w:proofErr w:type="gramStart"/>
      <w:r>
        <w:t>is not intended</w:t>
      </w:r>
      <w:proofErr w:type="gramEnd"/>
      <w:r>
        <w:t xml:space="preserve"> to take the place of professional medical advice or care.  It is not intended to define what constitutes reasonable, appropriate or best care for any individual for any given health issue.  The information </w:t>
      </w:r>
      <w:proofErr w:type="gramStart"/>
      <w:r>
        <w:t>should not be used</w:t>
      </w:r>
      <w:proofErr w:type="gramEnd"/>
      <w:r>
        <w:t xml:space="preserve"> as a substitute for the judgement and skill of a medical practitioner.</w:t>
      </w:r>
    </w:p>
    <w:p w:rsidR="004B03C1" w:rsidRDefault="004B03C1" w:rsidP="004B03C1">
      <w:r>
        <w:t>The Department of Health (</w:t>
      </w:r>
      <w:proofErr w:type="spellStart"/>
      <w:r>
        <w:t>DoH</w:t>
      </w:r>
      <w:proofErr w:type="spellEnd"/>
      <w:r>
        <w:t xml:space="preserve">) has made all reasonable efforts to ensure that information provided in this report is accurate. The information provided in this report was up-to-date when </w:t>
      </w:r>
      <w:proofErr w:type="gramStart"/>
      <w:r>
        <w:t>it was considered by the Drug Utilisation Sub-committee of the Pharmaceutical Benefits Advisory Committee</w:t>
      </w:r>
      <w:proofErr w:type="gramEnd"/>
      <w:r>
        <w:t>.  The context for that information may have changed since publication.</w:t>
      </w:r>
    </w:p>
    <w:p w:rsidR="004B03C1" w:rsidRDefault="004B03C1" w:rsidP="004B03C1">
      <w:r>
        <w:t xml:space="preserve">To the extent provided by law, </w:t>
      </w:r>
      <w:proofErr w:type="spellStart"/>
      <w:r>
        <w:t>DoH</w:t>
      </w:r>
      <w:proofErr w:type="spellEnd"/>
      <w:r>
        <w:t xml:space="preserve"> makes no warranties or representations as to accuracy or completeness of information contained in this report. </w:t>
      </w:r>
    </w:p>
    <w:p w:rsidR="004B03C1" w:rsidRDefault="004B03C1" w:rsidP="004B03C1">
      <w:proofErr w:type="gramStart"/>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roofErr w:type="gramEnd"/>
    </w:p>
    <w:p w:rsidR="004B03C1" w:rsidRDefault="004B03C1" w:rsidP="00760BFC"/>
    <w:p w:rsidR="00BA4740" w:rsidRPr="00917115" w:rsidRDefault="00BA4740" w:rsidP="00BA4740">
      <w:pPr>
        <w:pStyle w:val="ListParagraph"/>
        <w:numPr>
          <w:ilvl w:val="0"/>
          <w:numId w:val="4"/>
        </w:numPr>
        <w:rPr>
          <w:rFonts w:cstheme="minorHAnsi"/>
        </w:rPr>
      </w:pPr>
      <w:r w:rsidRPr="00917115">
        <w:rPr>
          <w:rFonts w:cstheme="minorHAnsi"/>
        </w:rPr>
        <w:br w:type="page"/>
      </w:r>
    </w:p>
    <w:p w:rsidR="00BA4740" w:rsidRPr="00B85AEE" w:rsidRDefault="00BA4740" w:rsidP="00447BD5">
      <w:pPr>
        <w:pStyle w:val="Heading1"/>
        <w:rPr>
          <w:i/>
        </w:rPr>
      </w:pPr>
      <w:r w:rsidRPr="00B85AEE">
        <w:lastRenderedPageBreak/>
        <w:t xml:space="preserve">Appendix </w:t>
      </w:r>
      <w:r>
        <w:t>A</w:t>
      </w:r>
    </w:p>
    <w:p w:rsidR="00BA4740" w:rsidRPr="005C2C82" w:rsidRDefault="00BA4740" w:rsidP="00447BD5">
      <w:pPr>
        <w:pStyle w:val="Heading2"/>
      </w:pPr>
      <w:r w:rsidRPr="005C2C82">
        <w:t>Detailed methodology to estimate drug regimens and regimen transitions</w:t>
      </w:r>
    </w:p>
    <w:p w:rsidR="00BA4740" w:rsidRPr="003C6919" w:rsidRDefault="00BA4740" w:rsidP="00BA4740">
      <w:pPr>
        <w:rPr>
          <w:rFonts w:cstheme="minorHAnsi"/>
          <w:u w:val="single"/>
          <w:lang w:val="en-US"/>
        </w:rPr>
      </w:pPr>
      <w:r w:rsidRPr="003C6919">
        <w:rPr>
          <w:rFonts w:cstheme="minorHAnsi"/>
          <w:u w:val="single"/>
          <w:lang w:val="en-US"/>
        </w:rPr>
        <w:t xml:space="preserve">Drug treatment regimens </w:t>
      </w:r>
      <w:proofErr w:type="gramStart"/>
      <w:r w:rsidRPr="003C6919">
        <w:rPr>
          <w:rFonts w:cstheme="minorHAnsi"/>
          <w:u w:val="single"/>
          <w:lang w:val="en-US"/>
        </w:rPr>
        <w:t>are estimated</w:t>
      </w:r>
      <w:proofErr w:type="gramEnd"/>
      <w:r>
        <w:rPr>
          <w:rFonts w:cstheme="minorHAnsi"/>
          <w:u w:val="single"/>
          <w:lang w:val="en-US"/>
        </w:rPr>
        <w:t xml:space="preserve"> from prescription supply dates</w:t>
      </w:r>
    </w:p>
    <w:p w:rsidR="00BA4740" w:rsidRPr="003C6919" w:rsidRDefault="00BA4740" w:rsidP="00BA4740">
      <w:pPr>
        <w:rPr>
          <w:rFonts w:cstheme="minorHAnsi"/>
        </w:rPr>
      </w:pPr>
      <w:r w:rsidRPr="003C6919">
        <w:rPr>
          <w:rFonts w:cstheme="minorHAnsi"/>
        </w:rPr>
        <w:t xml:space="preserve">The prescription data contains date of supply of each prescription, but no information on whether or not medicines should be </w:t>
      </w:r>
      <w:r>
        <w:rPr>
          <w:rFonts w:cstheme="minorHAnsi"/>
        </w:rPr>
        <w:t>(</w:t>
      </w:r>
      <w:r w:rsidRPr="003C6919">
        <w:rPr>
          <w:rFonts w:cstheme="minorHAnsi"/>
        </w:rPr>
        <w:t>or were</w:t>
      </w:r>
      <w:r>
        <w:rPr>
          <w:rFonts w:cstheme="minorHAnsi"/>
        </w:rPr>
        <w:t>)</w:t>
      </w:r>
      <w:r w:rsidRPr="003C6919">
        <w:rPr>
          <w:rFonts w:cstheme="minorHAnsi"/>
        </w:rPr>
        <w:t xml:space="preserve"> co-administered. </w:t>
      </w:r>
      <w:proofErr w:type="gramStart"/>
      <w:r w:rsidRPr="003C6919">
        <w:rPr>
          <w:rFonts w:cstheme="minorHAnsi"/>
        </w:rPr>
        <w:t>Thus</w:t>
      </w:r>
      <w:proofErr w:type="gramEnd"/>
      <w:r w:rsidRPr="003C6919">
        <w:rPr>
          <w:rFonts w:cstheme="minorHAnsi"/>
        </w:rPr>
        <w:t xml:space="preserve"> co-administration was estimated from the data in the following way;</w:t>
      </w:r>
    </w:p>
    <w:p w:rsidR="00BA4740" w:rsidRPr="003C6919" w:rsidRDefault="00BA4740" w:rsidP="00BA4740">
      <w:pPr>
        <w:rPr>
          <w:rFonts w:cstheme="minorHAnsi"/>
          <w:lang w:val="en-US"/>
        </w:rPr>
      </w:pPr>
      <w:r w:rsidRPr="003C6919">
        <w:rPr>
          <w:rFonts w:cstheme="minorHAnsi"/>
          <w:lang w:val="en-US"/>
        </w:rPr>
        <w:t xml:space="preserve">Step 1: </w:t>
      </w:r>
      <w:r w:rsidR="00D43F31">
        <w:rPr>
          <w:rFonts w:cstheme="minorHAnsi"/>
          <w:lang w:val="en-US"/>
        </w:rPr>
        <w:br/>
      </w:r>
      <w:r w:rsidRPr="003C6919">
        <w:rPr>
          <w:rFonts w:cstheme="minorHAnsi"/>
          <w:lang w:val="en-US"/>
        </w:rPr>
        <w:t xml:space="preserve">Determine the estimated medication coverage days for </w:t>
      </w:r>
      <w:r w:rsidRPr="003C6919">
        <w:rPr>
          <w:rFonts w:cstheme="minorHAnsi"/>
          <w:b/>
          <w:lang w:val="en-US"/>
        </w:rPr>
        <w:t>each</w:t>
      </w:r>
      <w:r w:rsidRPr="003C6919">
        <w:rPr>
          <w:rFonts w:cstheme="minorHAnsi"/>
          <w:lang w:val="en-US"/>
        </w:rPr>
        <w:t xml:space="preserve"> drug or drug group. 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rsidR="00BA4740" w:rsidRPr="003C6919" w:rsidRDefault="00BA4740" w:rsidP="00D071E3">
      <w:pPr>
        <w:rPr>
          <w:rFonts w:cstheme="minorHAnsi"/>
          <w:lang w:val="en-US"/>
        </w:rPr>
      </w:pPr>
      <w:r w:rsidRPr="003C6919">
        <w:rPr>
          <w:rFonts w:cstheme="minorHAnsi"/>
          <w:lang w:val="en-US"/>
        </w:rPr>
        <w:t xml:space="preserve">Step 2: </w:t>
      </w:r>
      <w:r w:rsidR="00D43F31">
        <w:rPr>
          <w:rFonts w:cstheme="minorHAnsi"/>
          <w:lang w:val="en-US"/>
        </w:rPr>
        <w:br/>
      </w:r>
      <w:r w:rsidRPr="003C6919">
        <w:rPr>
          <w:rFonts w:cstheme="minorHAnsi"/>
          <w:lang w:val="en-US"/>
        </w:rPr>
        <w:t xml:space="preserve">Determine the estimated medication coverage days </w:t>
      </w:r>
      <w:r w:rsidRPr="00D071E3">
        <w:rPr>
          <w:rFonts w:cstheme="minorHAnsi"/>
          <w:b/>
          <w:lang w:val="en-US"/>
        </w:rPr>
        <w:t>across all</w:t>
      </w:r>
      <w:r w:rsidRPr="003C6919">
        <w:rPr>
          <w:rFonts w:cstheme="minorHAnsi"/>
          <w:lang w:val="en-US"/>
        </w:rPr>
        <w:t xml:space="preserve"> drug and drug group episodes defined in Step 1. The outcome is an estimated treatment regimen for each patient for every day in the data period. </w:t>
      </w:r>
    </w:p>
    <w:p w:rsidR="00BA4740" w:rsidRPr="003C6919" w:rsidRDefault="00BA4740" w:rsidP="00BA4740">
      <w:pPr>
        <w:rPr>
          <w:rFonts w:cstheme="minorHAnsi"/>
          <w:lang w:val="en-US"/>
        </w:rPr>
      </w:pPr>
      <w:r w:rsidRPr="003C6919">
        <w:rPr>
          <w:rFonts w:cstheme="minorHAnsi"/>
          <w:lang w:val="en-US"/>
        </w:rPr>
        <w:t xml:space="preserve">Similar methods have been used for assessing medicine use in Australian </w:t>
      </w:r>
      <w:proofErr w:type="gramStart"/>
      <w:r w:rsidRPr="003C6919">
        <w:rPr>
          <w:rFonts w:cstheme="minorHAnsi"/>
          <w:lang w:val="en-US"/>
        </w:rPr>
        <w:t>populations.</w:t>
      </w:r>
      <w:r w:rsidRPr="003C6919">
        <w:rPr>
          <w:rStyle w:val="FootnoteReference"/>
          <w:rFonts w:cstheme="minorHAnsi"/>
          <w:lang w:val="en-US"/>
        </w:rPr>
        <w:footnoteReference w:id="7"/>
      </w:r>
      <w:r w:rsidRPr="003C6919">
        <w:rPr>
          <w:rFonts w:cstheme="minorHAnsi"/>
          <w:vertAlign w:val="superscript"/>
          <w:lang w:val="en-US"/>
        </w:rPr>
        <w:t>,</w:t>
      </w:r>
      <w:proofErr w:type="gramEnd"/>
      <w:r w:rsidRPr="003C6919">
        <w:rPr>
          <w:rStyle w:val="FootnoteReference"/>
          <w:rFonts w:cstheme="minorHAnsi"/>
          <w:lang w:val="en-US"/>
        </w:rPr>
        <w:footnoteReference w:id="8"/>
      </w:r>
      <w:r w:rsidRPr="003C6919">
        <w:rPr>
          <w:rFonts w:cstheme="minorHAnsi"/>
          <w:lang w:val="en-US"/>
        </w:rPr>
        <w:t xml:space="preserve"> Hallas</w:t>
      </w:r>
      <w:r w:rsidRPr="003C6919">
        <w:rPr>
          <w:rStyle w:val="FootnoteReference"/>
          <w:rFonts w:cstheme="minorHAnsi"/>
          <w:lang w:val="en-US"/>
        </w:rPr>
        <w:footnoteReference w:id="9"/>
      </w:r>
      <w:r w:rsidRPr="003C6919">
        <w:rPr>
          <w:rFonts w:cstheme="minorHAnsi"/>
          <w:lang w:val="en-US"/>
        </w:rPr>
        <w:t xml:space="preserve"> describes the method and provides references to early variants. </w:t>
      </w:r>
    </w:p>
    <w:p w:rsidR="00BA4740" w:rsidRPr="003C6919" w:rsidRDefault="00BA4740" w:rsidP="00BA4740">
      <w:pPr>
        <w:rPr>
          <w:rFonts w:cstheme="minorHAnsi"/>
        </w:rPr>
      </w:pPr>
      <w:r>
        <w:rPr>
          <w:rFonts w:cstheme="minorHAnsi"/>
        </w:rPr>
        <w:t>Figure A.</w:t>
      </w:r>
      <w:r w:rsidRPr="003C6919">
        <w:rPr>
          <w:rFonts w:cstheme="minorHAnsi"/>
        </w:rPr>
        <w:t>1 illustrates the method specified above.</w:t>
      </w:r>
      <w:r>
        <w:rPr>
          <w:rFonts w:cstheme="minorHAnsi"/>
        </w:rPr>
        <w:t xml:space="preserve"> It addresses the scenario where the research question is concerned with the drug regimens before and after initiation to a third line agent (Drug C in this example). However the method of determining a patient’s drug regimen at any point in time is the same for other scenarios (e</w:t>
      </w:r>
      <w:r w:rsidR="00FF0CEB">
        <w:rPr>
          <w:rFonts w:cstheme="minorHAnsi"/>
        </w:rPr>
        <w:t>.</w:t>
      </w:r>
      <w:r>
        <w:rPr>
          <w:rFonts w:cstheme="minorHAnsi"/>
        </w:rPr>
        <w:t xml:space="preserve">g. when the regimens </w:t>
      </w:r>
      <w:proofErr w:type="gramStart"/>
      <w:r>
        <w:rPr>
          <w:rFonts w:cstheme="minorHAnsi"/>
        </w:rPr>
        <w:t>are estimated</w:t>
      </w:r>
      <w:proofErr w:type="gramEnd"/>
      <w:r>
        <w:rPr>
          <w:rFonts w:cstheme="minorHAnsi"/>
        </w:rPr>
        <w:t xml:space="preserve"> in each calendar weeks rather than in weeks relative to an initiation event). </w:t>
      </w:r>
      <w:r w:rsidRPr="003C6919">
        <w:rPr>
          <w:rFonts w:cstheme="minorHAnsi"/>
        </w:rPr>
        <w:t xml:space="preserve">The standard coverage days (SCD) for each drug A, B &amp; C </w:t>
      </w:r>
      <w:proofErr w:type="gramStart"/>
      <w:r w:rsidRPr="003C6919">
        <w:rPr>
          <w:rFonts w:cstheme="minorHAnsi"/>
        </w:rPr>
        <w:t>have been shortened</w:t>
      </w:r>
      <w:proofErr w:type="gramEnd"/>
      <w:r w:rsidRPr="003C6919">
        <w:rPr>
          <w:rFonts w:cstheme="minorHAnsi"/>
        </w:rPr>
        <w:t xml:space="preserve">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rsidR="00BA4740" w:rsidRPr="003C6919" w:rsidRDefault="00BA4740" w:rsidP="00BA4740">
      <w:pPr>
        <w:rPr>
          <w:rFonts w:cstheme="minorHAnsi"/>
        </w:rPr>
      </w:pPr>
      <w:r w:rsidRPr="003C6919">
        <w:rPr>
          <w:rFonts w:cstheme="minorHAnsi"/>
        </w:rPr>
        <w:t xml:space="preserve">In this illustration, a break in treatment is defined as a coverage gap of </w:t>
      </w:r>
      <w:proofErr w:type="gramStart"/>
      <w:r w:rsidRPr="003C6919">
        <w:rPr>
          <w:rFonts w:cstheme="minorHAnsi"/>
        </w:rPr>
        <w:t>2</w:t>
      </w:r>
      <w:proofErr w:type="gramEnd"/>
      <w:r w:rsidRPr="003C6919">
        <w:rPr>
          <w:rFonts w:cstheme="minorHAnsi"/>
        </w:rPr>
        <w:t xml:space="preserve"> or more SCDs (i.e. the patient has not received re-supply at </w:t>
      </w:r>
      <w:r w:rsidR="00D43F31">
        <w:rPr>
          <w:rFonts w:cstheme="minorHAnsi"/>
        </w:rPr>
        <w:t>three</w:t>
      </w:r>
      <w:r w:rsidR="00D43F31" w:rsidRPr="003C6919">
        <w:rPr>
          <w:rFonts w:cstheme="minorHAnsi"/>
        </w:rPr>
        <w:t xml:space="preserve"> </w:t>
      </w:r>
      <w:r w:rsidRPr="003C6919">
        <w:rPr>
          <w:rFonts w:cstheme="minorHAnsi"/>
        </w:rPr>
        <w:t>cons</w:t>
      </w:r>
      <w:r w:rsidR="0079537D">
        <w:rPr>
          <w:rFonts w:cstheme="minorHAnsi"/>
        </w:rPr>
        <w:t xml:space="preserve">ecutive expected refill dates. </w:t>
      </w:r>
      <w:r w:rsidRPr="003C6919">
        <w:rPr>
          <w:rFonts w:cstheme="minorHAnsi"/>
        </w:rPr>
        <w:t xml:space="preserve">The first gap in drug A coverage (from days -39 to -35) is not deemed to be a break in the drug A Episode 1 as the estimated gap in coverage is only 1 x SCD. The </w:t>
      </w:r>
      <w:r>
        <w:rPr>
          <w:rFonts w:cstheme="minorHAnsi"/>
        </w:rPr>
        <w:t>second</w:t>
      </w:r>
      <w:r w:rsidRPr="003C6919">
        <w:rPr>
          <w:rFonts w:cstheme="minorHAnsi"/>
        </w:rPr>
        <w:t xml:space="preserve"> gap in drug A </w:t>
      </w:r>
      <w:r w:rsidRPr="003C6919">
        <w:rPr>
          <w:rFonts w:cstheme="minorHAnsi"/>
        </w:rPr>
        <w:lastRenderedPageBreak/>
        <w:t>coverage from days -29 to -20 is deemed to be a break in treatment and the end of Episode 1 because the gap in estimated coverage is 2 x SCD.</w:t>
      </w:r>
    </w:p>
    <w:p w:rsidR="00BA4740" w:rsidRPr="003C6919" w:rsidRDefault="00BA4740" w:rsidP="00BA4740">
      <w:pPr>
        <w:rPr>
          <w:rFonts w:cstheme="minorHAnsi"/>
        </w:rPr>
      </w:pPr>
      <w:r w:rsidRPr="003C6919">
        <w:rPr>
          <w:rFonts w:cstheme="minorHAnsi"/>
        </w:rPr>
        <w:t xml:space="preserve">The two prescriptions for drug B supplied on day -9 </w:t>
      </w:r>
      <w:proofErr w:type="gramStart"/>
      <w:r w:rsidRPr="003C6919">
        <w:rPr>
          <w:rFonts w:cstheme="minorHAnsi"/>
        </w:rPr>
        <w:t>are interpreted</w:t>
      </w:r>
      <w:proofErr w:type="gramEnd"/>
      <w:r w:rsidRPr="003C6919">
        <w:rPr>
          <w:rFonts w:cstheme="minorHAnsi"/>
        </w:rPr>
        <w:t xml:space="preserve"> as dose escalation of drug B, if each prescription is for a different strength. The two prescriptions are deemed </w:t>
      </w:r>
      <w:proofErr w:type="gramStart"/>
      <w:r w:rsidRPr="003C6919">
        <w:rPr>
          <w:rFonts w:cstheme="minorHAnsi"/>
        </w:rPr>
        <w:t>to be necessary</w:t>
      </w:r>
      <w:proofErr w:type="gramEnd"/>
      <w:r w:rsidRPr="003C6919">
        <w:rPr>
          <w:rFonts w:cstheme="minorHAnsi"/>
        </w:rPr>
        <w:t xml:space="preserve">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BA4740" w:rsidRPr="003C6919" w:rsidRDefault="00BA4740" w:rsidP="00BA4740">
      <w:pPr>
        <w:rPr>
          <w:rFonts w:cstheme="minorHAnsi"/>
        </w:rPr>
      </w:pPr>
      <w:r w:rsidRPr="003C6919">
        <w:rPr>
          <w:rFonts w:cstheme="minorHAnsi"/>
        </w:rPr>
        <w:t xml:space="preserve">Drug C is a </w:t>
      </w:r>
      <w:r>
        <w:rPr>
          <w:rFonts w:cstheme="minorHAnsi"/>
        </w:rPr>
        <w:t>third</w:t>
      </w:r>
      <w:r w:rsidRPr="003C6919">
        <w:rPr>
          <w:rFonts w:cstheme="minorHAnsi"/>
        </w:rPr>
        <w:t xml:space="preserve"> line agent and initiated on day 0 (by d</w:t>
      </w:r>
      <w:r w:rsidR="0079537D">
        <w:rPr>
          <w:rFonts w:cstheme="minorHAnsi"/>
        </w:rPr>
        <w:t xml:space="preserve">efinition). </w:t>
      </w:r>
      <w:r w:rsidRPr="003C6919">
        <w:rPr>
          <w:rFonts w:cstheme="minorHAnsi"/>
        </w:rPr>
        <w:t xml:space="preserve">The basic method imputes a short period of B+C, but a refinement of the method includes the calculation of an adjusted treatment </w:t>
      </w:r>
      <w:proofErr w:type="gramStart"/>
      <w:r w:rsidRPr="003C6919">
        <w:rPr>
          <w:rFonts w:cstheme="minorHAnsi"/>
        </w:rPr>
        <w:t>regimen which</w:t>
      </w:r>
      <w:proofErr w:type="gramEnd"/>
      <w:r w:rsidRPr="003C6919">
        <w:rPr>
          <w:rFonts w:cstheme="minorHAnsi"/>
        </w:rPr>
        <w:t xml:space="preserve"> removes short periods of overlap when it is likely that a switch has occurred before </w:t>
      </w:r>
      <w:r w:rsidR="00D43F31">
        <w:rPr>
          <w:rFonts w:cstheme="minorHAnsi"/>
        </w:rPr>
        <w:t xml:space="preserve">the </w:t>
      </w:r>
      <w:r w:rsidRPr="003C6919">
        <w:rPr>
          <w:rFonts w:cstheme="minorHAnsi"/>
        </w:rPr>
        <w:t>prior medicine is deemed to be fully used.</w:t>
      </w:r>
    </w:p>
    <w:p w:rsidR="00BA4740" w:rsidRPr="005E6C3B" w:rsidRDefault="00BA4740" w:rsidP="00BA4740">
      <w:pPr>
        <w:rPr>
          <w:rFonts w:cstheme="minorHAnsi"/>
        </w:rPr>
      </w:pPr>
      <w:r w:rsidRPr="003C6919">
        <w:rPr>
          <w:rFonts w:cstheme="minorHAnsi"/>
        </w:rPr>
        <w:t xml:space="preserve">The final method for estimating the drug treatment regimen includes several </w:t>
      </w:r>
      <w:proofErr w:type="gramStart"/>
      <w:r w:rsidRPr="003C6919">
        <w:rPr>
          <w:rFonts w:cstheme="minorHAnsi"/>
        </w:rPr>
        <w:t>refinements which</w:t>
      </w:r>
      <w:proofErr w:type="gramEnd"/>
      <w:r w:rsidRPr="003C6919">
        <w:rPr>
          <w:rFonts w:cstheme="minorHAnsi"/>
        </w:rPr>
        <w:t xml:space="preserve"> are </w:t>
      </w:r>
      <w:r w:rsidR="0079537D">
        <w:rPr>
          <w:rFonts w:cstheme="minorHAnsi"/>
        </w:rPr>
        <w:t xml:space="preserve">explained in below. </w:t>
      </w:r>
      <w:r w:rsidRPr="005E6C3B">
        <w:rPr>
          <w:rFonts w:cstheme="minorHAnsi"/>
        </w:rPr>
        <w:t>Briefly they are:</w:t>
      </w:r>
    </w:p>
    <w:p w:rsidR="00BA4740" w:rsidRPr="005E6C3B" w:rsidRDefault="00BA4740" w:rsidP="00BA4740">
      <w:pPr>
        <w:pStyle w:val="ListParagraph"/>
        <w:numPr>
          <w:ilvl w:val="0"/>
          <w:numId w:val="12"/>
        </w:numPr>
        <w:spacing w:after="0"/>
        <w:ind w:left="567" w:hanging="567"/>
        <w:rPr>
          <w:rFonts w:cstheme="minorHAnsi"/>
        </w:rPr>
      </w:pPr>
      <w:r w:rsidRPr="005E6C3B">
        <w:rPr>
          <w:rFonts w:cstheme="minorHAnsi"/>
        </w:rPr>
        <w:t>Calculation of the treatment regimen on a weekly rather than daily basis.</w:t>
      </w:r>
    </w:p>
    <w:p w:rsidR="00BA4740" w:rsidRPr="005E6C3B" w:rsidRDefault="00BA4740" w:rsidP="00BA4740">
      <w:pPr>
        <w:pStyle w:val="ListParagraph"/>
        <w:numPr>
          <w:ilvl w:val="0"/>
          <w:numId w:val="12"/>
        </w:numPr>
        <w:spacing w:after="0"/>
        <w:ind w:left="567" w:hanging="567"/>
        <w:rPr>
          <w:rFonts w:cstheme="minorHAnsi"/>
        </w:rPr>
      </w:pPr>
      <w:r w:rsidRPr="005E6C3B">
        <w:rPr>
          <w:rFonts w:cstheme="minorHAnsi"/>
        </w:rPr>
        <w:t xml:space="preserve">Calculation of </w:t>
      </w:r>
      <w:proofErr w:type="gramStart"/>
      <w:r w:rsidRPr="005E6C3B">
        <w:rPr>
          <w:rFonts w:cstheme="minorHAnsi"/>
        </w:rPr>
        <w:t>drug treatment regimen transitions</w:t>
      </w:r>
      <w:proofErr w:type="gramEnd"/>
      <w:r w:rsidRPr="005E6C3B">
        <w:rPr>
          <w:rFonts w:cstheme="minorHAnsi"/>
        </w:rPr>
        <w:t xml:space="preserve"> – including an adjustment to allow for switching when the prior medication is not fully used.</w:t>
      </w:r>
    </w:p>
    <w:p w:rsidR="00BA4740" w:rsidRPr="005E6C3B" w:rsidRDefault="00BA4740" w:rsidP="00BA4740">
      <w:pPr>
        <w:pStyle w:val="ListParagraph"/>
        <w:numPr>
          <w:ilvl w:val="0"/>
          <w:numId w:val="12"/>
        </w:numPr>
        <w:spacing w:after="0"/>
        <w:ind w:left="567" w:hanging="567"/>
        <w:rPr>
          <w:rFonts w:cstheme="minorHAnsi"/>
        </w:rPr>
      </w:pPr>
      <w:r w:rsidRPr="005E6C3B">
        <w:rPr>
          <w:rFonts w:cstheme="minorHAnsi"/>
        </w:rPr>
        <w:t>Adjustment to allow for stockpiling of medication, both same-day supply and supplies on different days.</w:t>
      </w:r>
    </w:p>
    <w:p w:rsidR="00BA4740" w:rsidRDefault="00BA4740" w:rsidP="00BA4740">
      <w:pPr>
        <w:pStyle w:val="ListParagraph"/>
        <w:numPr>
          <w:ilvl w:val="0"/>
          <w:numId w:val="12"/>
        </w:numPr>
        <w:spacing w:after="0"/>
        <w:ind w:left="567" w:hanging="567"/>
        <w:rPr>
          <w:rFonts w:cstheme="minorHAnsi"/>
        </w:rPr>
      </w:pPr>
      <w:r w:rsidRPr="005E6C3B">
        <w:rPr>
          <w:rFonts w:cstheme="minorHAnsi"/>
        </w:rPr>
        <w:t xml:space="preserve">Change in the rules for </w:t>
      </w:r>
      <w:r>
        <w:rPr>
          <w:rFonts w:cstheme="minorHAnsi"/>
        </w:rPr>
        <w:t>prescriptions</w:t>
      </w:r>
      <w:r w:rsidRPr="005E6C3B">
        <w:rPr>
          <w:rFonts w:cstheme="minorHAnsi"/>
        </w:rPr>
        <w:t xml:space="preserve"> whose coverage spans the initiation dat</w:t>
      </w:r>
      <w:r w:rsidR="00D43F31">
        <w:rPr>
          <w:rFonts w:cstheme="minorHAnsi"/>
        </w:rPr>
        <w:t>e</w:t>
      </w:r>
      <w:r>
        <w:rPr>
          <w:rFonts w:cstheme="minorHAnsi"/>
        </w:rPr>
        <w:t>;</w:t>
      </w:r>
      <w:r>
        <w:rPr>
          <w:rFonts w:cstheme="minorHAnsi"/>
        </w:rPr>
        <w:br/>
        <w:t>- removal of the stockpiling rule</w:t>
      </w:r>
    </w:p>
    <w:p w:rsidR="00BA4740" w:rsidRDefault="00BA4740" w:rsidP="00BA4740">
      <w:pPr>
        <w:pStyle w:val="ListParagraph"/>
        <w:numPr>
          <w:ilvl w:val="0"/>
          <w:numId w:val="12"/>
        </w:numPr>
        <w:spacing w:after="0"/>
        <w:ind w:left="567" w:hanging="567"/>
        <w:rPr>
          <w:rFonts w:cstheme="minorHAnsi"/>
        </w:rPr>
      </w:pPr>
      <w:r w:rsidRPr="004E05E6">
        <w:rPr>
          <w:rFonts w:cstheme="minorHAnsi"/>
        </w:rPr>
        <w:t xml:space="preserve">Estimating if a patient is continuing or stopping </w:t>
      </w:r>
      <w:r>
        <w:rPr>
          <w:rFonts w:cstheme="minorHAnsi"/>
        </w:rPr>
        <w:t xml:space="preserve">treatment </w:t>
      </w:r>
      <w:r w:rsidRPr="004E05E6">
        <w:rPr>
          <w:rFonts w:cstheme="minorHAnsi"/>
        </w:rPr>
        <w:t>after their last script</w:t>
      </w:r>
    </w:p>
    <w:p w:rsidR="00BA4740" w:rsidRDefault="00BA4740" w:rsidP="00BA4740">
      <w:pPr>
        <w:spacing w:after="0"/>
        <w:rPr>
          <w:rFonts w:cstheme="minorHAnsi"/>
        </w:rPr>
        <w:sectPr w:rsidR="00BA4740" w:rsidSect="00FE4C94">
          <w:headerReference w:type="even" r:id="rId25"/>
          <w:headerReference w:type="default" r:id="rId26"/>
          <w:footerReference w:type="even" r:id="rId27"/>
          <w:footerReference w:type="default" r:id="rId28"/>
          <w:headerReference w:type="first" r:id="rId29"/>
          <w:footerReference w:type="first" r:id="rId30"/>
          <w:pgSz w:w="11906" w:h="16838"/>
          <w:pgMar w:top="1644" w:right="1361" w:bottom="1644" w:left="1588" w:header="709" w:footer="709" w:gutter="0"/>
          <w:cols w:space="708"/>
          <w:docGrid w:linePitch="360"/>
        </w:sectPr>
      </w:pPr>
    </w:p>
    <w:p w:rsidR="00BA4740" w:rsidRPr="003C6919" w:rsidRDefault="00BA4740" w:rsidP="00BA4740">
      <w:pPr>
        <w:rPr>
          <w:rFonts w:cstheme="minorHAnsi"/>
        </w:rPr>
      </w:pPr>
      <w:r w:rsidRPr="003C6919">
        <w:rPr>
          <w:rFonts w:cstheme="minorHAnsi"/>
          <w:noProof/>
        </w:rPr>
        <w:lastRenderedPageBreak/>
        <w:drawing>
          <wp:inline distT="0" distB="0" distL="0" distR="0" wp14:anchorId="182C0D82" wp14:editId="6D0EF663">
            <wp:extent cx="8800077" cy="2937314"/>
            <wp:effectExtent l="0" t="0" r="1270" b="0"/>
            <wp:docPr id="29" name="Picture 29"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rsidR="00BA4740" w:rsidRPr="00F70A07" w:rsidRDefault="00BA4740" w:rsidP="00BA4740">
      <w:pPr>
        <w:pStyle w:val="Tabletitle"/>
        <w:rPr>
          <w:i/>
          <w:lang w:val="en-US"/>
        </w:rPr>
        <w:sectPr w:rsidR="00BA4740" w:rsidRPr="00F70A07" w:rsidSect="00FE4C94">
          <w:footerReference w:type="default" r:id="rId32"/>
          <w:pgSz w:w="16838" w:h="11906" w:orient="landscape" w:code="9"/>
          <w:pgMar w:top="1644" w:right="1361" w:bottom="1644" w:left="1588" w:header="708" w:footer="708" w:gutter="0"/>
          <w:cols w:space="708"/>
          <w:docGrid w:linePitch="360"/>
        </w:sectPr>
      </w:pPr>
      <w:r w:rsidRPr="00F70A07">
        <w:rPr>
          <w:lang w:val="en-US"/>
        </w:rPr>
        <w:t>Figure A.1 Diagrammatic representation of the methodology used to determine treatment regimen</w:t>
      </w:r>
    </w:p>
    <w:p w:rsidR="00BA4740" w:rsidRPr="0073795F" w:rsidRDefault="00BA4740" w:rsidP="00BA4740">
      <w:pPr>
        <w:pStyle w:val="Heading5"/>
        <w:rPr>
          <w:b/>
          <w:u w:val="single"/>
        </w:rPr>
      </w:pPr>
      <w:r w:rsidRPr="0073795F">
        <w:rPr>
          <w:b/>
          <w:u w:val="single"/>
        </w:rPr>
        <w:lastRenderedPageBreak/>
        <w:t>Details of Methodology</w:t>
      </w:r>
    </w:p>
    <w:p w:rsidR="00BA4740" w:rsidRPr="00C52D77" w:rsidRDefault="00BA4740" w:rsidP="00BA4740">
      <w:pPr>
        <w:rPr>
          <w:rFonts w:cstheme="minorHAnsi"/>
          <w:b/>
        </w:rPr>
      </w:pPr>
      <w:r w:rsidRPr="00C52D77">
        <w:rPr>
          <w:rFonts w:cstheme="minorHAnsi"/>
          <w:b/>
        </w:rPr>
        <w:t>1.</w:t>
      </w:r>
      <w:r w:rsidRPr="00C52D77">
        <w:rPr>
          <w:rFonts w:cstheme="minorHAnsi"/>
          <w:b/>
        </w:rPr>
        <w:tab/>
        <w:t>Calcu</w:t>
      </w:r>
      <w:r>
        <w:rPr>
          <w:rFonts w:cstheme="minorHAnsi"/>
          <w:b/>
        </w:rPr>
        <w:t>lation of the treatment regimen</w:t>
      </w:r>
    </w:p>
    <w:p w:rsidR="00BA4740" w:rsidRPr="00C52D77" w:rsidRDefault="00BA4740" w:rsidP="00BA4740">
      <w:r w:rsidRPr="00C52D77">
        <w:t xml:space="preserve">Drug treatment regimens </w:t>
      </w:r>
      <w:proofErr w:type="gramStart"/>
      <w:r w:rsidRPr="00C52D77">
        <w:t>are estimated</w:t>
      </w:r>
      <w:proofErr w:type="gramEnd"/>
      <w:r w:rsidRPr="00C52D77">
        <w:t xml:space="preserve"> from prescription supply dates in the following way;</w:t>
      </w:r>
    </w:p>
    <w:p w:rsidR="00BA4740" w:rsidRPr="00C52D77" w:rsidRDefault="00BA4740" w:rsidP="00BA4740">
      <w:r w:rsidRPr="00C52D77">
        <w:t xml:space="preserve">Step 1: </w:t>
      </w:r>
      <w:r w:rsidR="00D43F31">
        <w:br/>
      </w:r>
      <w:r w:rsidRPr="00C52D77">
        <w:t xml:space="preserve">Determine the estimated medication coverage days for </w:t>
      </w:r>
      <w:r w:rsidRPr="002717D1">
        <w:rPr>
          <w:b/>
        </w:rPr>
        <w:t>each</w:t>
      </w:r>
      <w:r w:rsidRPr="00C52D77">
        <w:t xml:space="preserve"> drug or drug group.</w:t>
      </w:r>
      <w:r w:rsidR="00D43F31">
        <w:t xml:space="preserve"> </w:t>
      </w:r>
      <w:r w:rsidRPr="00C52D77">
        <w:t xml:space="preserve">This mainly involves detecting breaks in treatment. The outcome is the start and estimated end date for each episode for each drug or drug group. </w:t>
      </w:r>
    </w:p>
    <w:p w:rsidR="00BA4740" w:rsidRPr="00C52D77" w:rsidRDefault="00BA4740" w:rsidP="00BA4740">
      <w:r w:rsidRPr="00C52D77">
        <w:t xml:space="preserve">Step 2: </w:t>
      </w:r>
      <w:r w:rsidR="00D43F31">
        <w:br/>
      </w:r>
      <w:r w:rsidRPr="00C52D77">
        <w:t xml:space="preserve">Determine the estimated medication coverage days </w:t>
      </w:r>
      <w:r w:rsidRPr="002717D1">
        <w:rPr>
          <w:b/>
        </w:rPr>
        <w:t>across</w:t>
      </w:r>
      <w:r w:rsidRPr="00700670">
        <w:rPr>
          <w:b/>
        </w:rPr>
        <w:t xml:space="preserve"> all</w:t>
      </w:r>
      <w:r w:rsidRPr="00C52D77">
        <w:t xml:space="preserve"> drug and drug group episodes defined in Step 1. The outcome is an estimated treatment regimen for each patient for every day in the data period. </w:t>
      </w:r>
    </w:p>
    <w:p w:rsidR="00BA4740" w:rsidRDefault="00BA4740" w:rsidP="00BA4740">
      <w:r w:rsidRPr="00C52D77">
        <w:t xml:space="preserve">Step 2 above </w:t>
      </w:r>
      <w:proofErr w:type="gramStart"/>
      <w:r w:rsidRPr="00C52D77">
        <w:t>was modified</w:t>
      </w:r>
      <w:proofErr w:type="gramEnd"/>
      <w:r w:rsidRPr="00C52D77">
        <w:t xml:space="preserve"> so that the treatment regimen was estimated on a weekly rather than daily basis. This modification </w:t>
      </w:r>
      <w:proofErr w:type="gramStart"/>
      <w:r w:rsidRPr="00C52D77">
        <w:t>was deemed</w:t>
      </w:r>
      <w:proofErr w:type="gramEnd"/>
      <w:r w:rsidRPr="00C52D77">
        <w:t xml:space="preserve">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t>
      </w:r>
      <w:proofErr w:type="gramStart"/>
      <w:r w:rsidRPr="00C52D77">
        <w:t>was applied</w:t>
      </w:r>
      <w:proofErr w:type="gramEnd"/>
      <w:r w:rsidRPr="00C52D77">
        <w:t xml:space="preserve"> to the medication coverage end date.</w:t>
      </w:r>
    </w:p>
    <w:p w:rsidR="00BA4740" w:rsidRPr="003251AF" w:rsidRDefault="00BA4740" w:rsidP="00BA4740">
      <w:pPr>
        <w:ind w:left="720" w:hanging="720"/>
        <w:rPr>
          <w:b/>
        </w:rPr>
      </w:pPr>
      <w:r w:rsidRPr="003251AF">
        <w:rPr>
          <w:b/>
        </w:rPr>
        <w:t>2.</w:t>
      </w:r>
      <w:r w:rsidRPr="003251AF">
        <w:rPr>
          <w:b/>
        </w:rPr>
        <w:tab/>
        <w:t>Drug regimen transitions - including an adjustment to allow for switching when the prior medication is not fully used</w:t>
      </w:r>
    </w:p>
    <w:p w:rsidR="00BA4740" w:rsidRDefault="00BA4740" w:rsidP="00BA4740">
      <w:r>
        <w:t xml:space="preserve">Once estimated drug regimens have been determined for every week, </w:t>
      </w:r>
      <w:proofErr w:type="gramStart"/>
      <w:r>
        <w:t>then</w:t>
      </w:r>
      <w:proofErr w:type="gramEnd"/>
      <w:r>
        <w:t xml:space="preserve"> transitions can be computed.</w:t>
      </w:r>
    </w:p>
    <w:p w:rsidR="00BA4740" w:rsidRDefault="00BA4740" w:rsidP="00BA4740">
      <w:r>
        <w:t xml:space="preserve">These are useful for determining patient behaviour upon initiation of a drug; e.g. </w:t>
      </w:r>
      <w:proofErr w:type="gramStart"/>
      <w:r>
        <w:t>A</w:t>
      </w:r>
      <w:proofErr w:type="gramEnd"/>
      <w:r w:rsidRPr="005E6C3B">
        <w:rPr>
          <w:rFonts w:cstheme="minorHAnsi"/>
          <w:lang w:val="en-US"/>
        </w:rPr>
        <w:sym w:font="Wingdings" w:char="F0E0"/>
      </w:r>
      <w:r>
        <w:t>A+B (adding to existing therapy), A</w:t>
      </w:r>
      <w:r w:rsidRPr="005E6C3B">
        <w:rPr>
          <w:rFonts w:cstheme="minorHAnsi"/>
          <w:lang w:val="en-US"/>
        </w:rPr>
        <w:sym w:font="Wingdings" w:char="F0E0"/>
      </w:r>
      <w:r>
        <w:t>B (switching) or None</w:t>
      </w:r>
      <w:r w:rsidRPr="005E6C3B">
        <w:rPr>
          <w:rFonts w:cstheme="minorHAnsi"/>
          <w:lang w:val="en-US"/>
        </w:rPr>
        <w:sym w:font="Wingdings" w:char="F0E0"/>
      </w:r>
      <w:r>
        <w:t>A (starting therapy).</w:t>
      </w:r>
    </w:p>
    <w:p w:rsidR="00BA4740" w:rsidRDefault="00BA4740" w:rsidP="00BA4740">
      <w:pPr>
        <w:rPr>
          <w:rFonts w:cstheme="minorHAnsi"/>
          <w:lang w:val="en-US"/>
        </w:rPr>
      </w:pPr>
      <w:r>
        <w:rPr>
          <w:rFonts w:cstheme="minorHAnsi"/>
          <w:lang w:val="en-US"/>
        </w:rPr>
        <w:t xml:space="preserve">Ever drug regimen transition </w:t>
      </w:r>
      <w:proofErr w:type="gramStart"/>
      <w:r>
        <w:rPr>
          <w:rFonts w:cstheme="minorHAnsi"/>
          <w:lang w:val="en-US"/>
        </w:rPr>
        <w:t>is assessed</w:t>
      </w:r>
      <w:proofErr w:type="gramEnd"/>
      <w:r>
        <w:rPr>
          <w:rFonts w:cstheme="minorHAnsi"/>
          <w:lang w:val="en-US"/>
        </w:rPr>
        <w:t xml:space="preserve"> as to whether or not it is likely to be a real change, or an apparent addition of a drug that is really a substitution of another drug (</w:t>
      </w:r>
      <w:r w:rsidR="007A421C">
        <w:rPr>
          <w:rFonts w:cstheme="minorHAnsi"/>
          <w:lang w:val="en-US"/>
        </w:rPr>
        <w:t>i.e.</w:t>
      </w:r>
      <w:r>
        <w:rPr>
          <w:rFonts w:cstheme="minorHAnsi"/>
          <w:lang w:val="en-US"/>
        </w:rPr>
        <w:t xml:space="preserve"> a switch of drugs). An apparent addition occurs when a patient has not consumed </w:t>
      </w:r>
      <w:proofErr w:type="gramStart"/>
      <w:r>
        <w:rPr>
          <w:rFonts w:cstheme="minorHAnsi"/>
          <w:lang w:val="en-US"/>
        </w:rPr>
        <w:t>all of the</w:t>
      </w:r>
      <w:proofErr w:type="gramEnd"/>
      <w:r>
        <w:rPr>
          <w:rFonts w:cstheme="minorHAnsi"/>
          <w:lang w:val="en-US"/>
        </w:rPr>
        <w:t xml:space="preserve"> prior drug before starting a new drug. As the coverage of the prior drug </w:t>
      </w:r>
      <w:proofErr w:type="gramStart"/>
      <w:r>
        <w:rPr>
          <w:rFonts w:cstheme="minorHAnsi"/>
          <w:lang w:val="en-US"/>
        </w:rPr>
        <w:t>is based</w:t>
      </w:r>
      <w:proofErr w:type="gramEnd"/>
      <w:r>
        <w:rPr>
          <w:rFonts w:cstheme="minorHAnsi"/>
          <w:lang w:val="en-US"/>
        </w:rPr>
        <w:t xml:space="preserve"> on when the script was supplied and the SCD for that drug, there may be apparent overl</w:t>
      </w:r>
      <w:r w:rsidR="00C07497">
        <w:rPr>
          <w:rFonts w:cstheme="minorHAnsi"/>
          <w:lang w:val="en-US"/>
        </w:rPr>
        <w:t>ap</w:t>
      </w:r>
      <w:r>
        <w:rPr>
          <w:rFonts w:cstheme="minorHAnsi"/>
          <w:lang w:val="en-US"/>
        </w:rPr>
        <w:t xml:space="preserve"> of coverage of the two drugs that does not occur in reality.</w:t>
      </w:r>
    </w:p>
    <w:p w:rsidR="00BA4740" w:rsidRDefault="00BA4740" w:rsidP="00BA4740">
      <w:pPr>
        <w:rPr>
          <w:rFonts w:cstheme="minorHAnsi"/>
          <w:lang w:val="en-US"/>
        </w:rPr>
      </w:pPr>
      <w:r>
        <w:rPr>
          <w:rFonts w:cstheme="minorHAnsi"/>
          <w:lang w:val="en-US"/>
        </w:rPr>
        <w:t xml:space="preserve">This </w:t>
      </w:r>
      <w:proofErr w:type="gramStart"/>
      <w:r>
        <w:rPr>
          <w:rFonts w:cstheme="minorHAnsi"/>
          <w:lang w:val="en-US"/>
        </w:rPr>
        <w:t>is assessed</w:t>
      </w:r>
      <w:proofErr w:type="gramEnd"/>
      <w:r>
        <w:rPr>
          <w:rFonts w:cstheme="minorHAnsi"/>
          <w:lang w:val="en-US"/>
        </w:rPr>
        <w:t xml:space="preserve"> by noting the composition and length of the current, prior and post drug regimens. </w:t>
      </w:r>
      <w:proofErr w:type="gramStart"/>
      <w:r>
        <w:rPr>
          <w:rFonts w:cstheme="minorHAnsi"/>
          <w:lang w:val="en-US"/>
        </w:rPr>
        <w:t>For example, if the regimen being assessed is A+B and the prior regimen is A, the post regimen is B and the length of the A+B regimen is less than or equal to the SCD of prior regimen (</w:t>
      </w:r>
      <w:r w:rsidR="007A421C">
        <w:rPr>
          <w:rFonts w:cstheme="minorHAnsi"/>
          <w:lang w:val="en-US"/>
        </w:rPr>
        <w:t>i.e.</w:t>
      </w:r>
      <w:r>
        <w:rPr>
          <w:rFonts w:cstheme="minorHAnsi"/>
          <w:lang w:val="en-US"/>
        </w:rPr>
        <w:t xml:space="preserve"> A) then the A+B regimen is deemed to have not occurred and the regimen is changed to the post regimen (</w:t>
      </w:r>
      <w:r w:rsidR="007A421C">
        <w:rPr>
          <w:rFonts w:cstheme="minorHAnsi"/>
          <w:lang w:val="en-US"/>
        </w:rPr>
        <w:t>i.e.</w:t>
      </w:r>
      <w:r>
        <w:rPr>
          <w:rFonts w:cstheme="minorHAnsi"/>
          <w:lang w:val="en-US"/>
        </w:rPr>
        <w:t xml:space="preserve"> B).</w:t>
      </w:r>
      <w:proofErr w:type="gramEnd"/>
      <w:r>
        <w:rPr>
          <w:rFonts w:cstheme="minorHAnsi"/>
          <w:lang w:val="en-US"/>
        </w:rPr>
        <w:t xml:space="preserve"> </w:t>
      </w:r>
      <w:proofErr w:type="gramStart"/>
      <w:r>
        <w:rPr>
          <w:rFonts w:cstheme="minorHAnsi"/>
          <w:lang w:val="en-US"/>
        </w:rPr>
        <w:t>Thus</w:t>
      </w:r>
      <w:proofErr w:type="gramEnd"/>
      <w:r>
        <w:rPr>
          <w:rFonts w:cstheme="minorHAnsi"/>
          <w:lang w:val="en-US"/>
        </w:rPr>
        <w:t xml:space="preserve"> before adjustment the regimen sequence would have been </w:t>
      </w:r>
      <w:r>
        <w:t>A</w:t>
      </w:r>
      <w:r w:rsidRPr="005E6C3B">
        <w:rPr>
          <w:rFonts w:cstheme="minorHAnsi"/>
          <w:lang w:val="en-US"/>
        </w:rPr>
        <w:sym w:font="Wingdings" w:char="F0E0"/>
      </w:r>
      <w:r>
        <w:t>A+B</w:t>
      </w:r>
      <w:r w:rsidRPr="005E6C3B">
        <w:rPr>
          <w:rFonts w:cstheme="minorHAnsi"/>
          <w:lang w:val="en-US"/>
        </w:rPr>
        <w:sym w:font="Wingdings" w:char="F0E0"/>
      </w:r>
      <w:r>
        <w:rPr>
          <w:rFonts w:cstheme="minorHAnsi"/>
          <w:lang w:val="en-US"/>
        </w:rPr>
        <w:t xml:space="preserve">B and after adjustment the sequence is </w:t>
      </w:r>
      <w:r>
        <w:t>A</w:t>
      </w:r>
      <w:r w:rsidRPr="005E6C3B">
        <w:rPr>
          <w:rFonts w:cstheme="minorHAnsi"/>
          <w:lang w:val="en-US"/>
        </w:rPr>
        <w:sym w:font="Wingdings" w:char="F0E0"/>
      </w:r>
      <w:r>
        <w:t>B</w:t>
      </w:r>
      <w:r w:rsidRPr="005E6C3B">
        <w:rPr>
          <w:rFonts w:cstheme="minorHAnsi"/>
          <w:lang w:val="en-US"/>
        </w:rPr>
        <w:sym w:font="Wingdings" w:char="F0E0"/>
      </w:r>
      <w:r>
        <w:rPr>
          <w:rFonts w:cstheme="minorHAnsi"/>
          <w:lang w:val="en-US"/>
        </w:rPr>
        <w:t xml:space="preserve">B which is the same as </w:t>
      </w:r>
      <w:r>
        <w:t>A</w:t>
      </w:r>
      <w:r w:rsidRPr="005E6C3B">
        <w:rPr>
          <w:rFonts w:cstheme="minorHAnsi"/>
          <w:lang w:val="en-US"/>
        </w:rPr>
        <w:sym w:font="Wingdings" w:char="F0E0"/>
      </w:r>
      <w:r>
        <w:rPr>
          <w:rFonts w:cstheme="minorHAnsi"/>
          <w:lang w:val="en-US"/>
        </w:rPr>
        <w:t xml:space="preserve">B. In this </w:t>
      </w:r>
      <w:proofErr w:type="gramStart"/>
      <w:r>
        <w:rPr>
          <w:rFonts w:cstheme="minorHAnsi"/>
          <w:lang w:val="en-US"/>
        </w:rPr>
        <w:t>way</w:t>
      </w:r>
      <w:proofErr w:type="gramEnd"/>
      <w:r>
        <w:rPr>
          <w:rFonts w:cstheme="minorHAnsi"/>
          <w:lang w:val="en-US"/>
        </w:rPr>
        <w:t xml:space="preserve"> all apparent overlaps, which are really switches, are corrected for.</w:t>
      </w:r>
    </w:p>
    <w:p w:rsidR="00BA4740" w:rsidRDefault="00BA4740" w:rsidP="00BA4740">
      <w:pPr>
        <w:rPr>
          <w:rFonts w:cstheme="minorHAnsi"/>
          <w:lang w:val="en-US"/>
        </w:rPr>
      </w:pPr>
      <w:proofErr w:type="gramStart"/>
      <w:r>
        <w:rPr>
          <w:rFonts w:cstheme="minorHAnsi"/>
          <w:lang w:val="en-US"/>
        </w:rPr>
        <w:lastRenderedPageBreak/>
        <w:t>If the prior regimen contains multiple drugs (</w:t>
      </w:r>
      <w:r w:rsidR="007A421C">
        <w:rPr>
          <w:rFonts w:cstheme="minorHAnsi"/>
          <w:lang w:val="en-US"/>
        </w:rPr>
        <w:t>e.g.</w:t>
      </w:r>
      <w:r>
        <w:rPr>
          <w:rFonts w:cstheme="minorHAnsi"/>
          <w:lang w:val="en-US"/>
        </w:rPr>
        <w:t xml:space="preserve"> A+B+C) then the minimum period overlap of regimens required for the transition to be deemed real, and not apparent, is equal to the longest SCD of the drugs in the prior regimen (</w:t>
      </w:r>
      <w:r w:rsidR="007A421C">
        <w:rPr>
          <w:rFonts w:cstheme="minorHAnsi"/>
          <w:lang w:val="en-US"/>
        </w:rPr>
        <w:t>e.g.</w:t>
      </w:r>
      <w:r>
        <w:rPr>
          <w:rFonts w:cstheme="minorHAnsi"/>
          <w:lang w:val="en-US"/>
        </w:rPr>
        <w:t xml:space="preserve"> if A &amp; B have a SCDs of 5 weeks and C has and SCD of 9 weeks then the overlap period needs to be 9 weeks).</w:t>
      </w:r>
      <w:proofErr w:type="gramEnd"/>
    </w:p>
    <w:p w:rsidR="00BA4740" w:rsidRDefault="00BA4740" w:rsidP="00BA4740">
      <w:pPr>
        <w:rPr>
          <w:rFonts w:cstheme="minorHAnsi"/>
          <w:lang w:val="en-US"/>
        </w:rPr>
      </w:pPr>
      <w:r>
        <w:rPr>
          <w:rFonts w:cstheme="minorHAnsi"/>
          <w:lang w:val="en-US"/>
        </w:rPr>
        <w:t>Further criteria for defining a switch are</w:t>
      </w:r>
      <w:proofErr w:type="gramStart"/>
      <w:r>
        <w:rPr>
          <w:rFonts w:cstheme="minorHAnsi"/>
          <w:lang w:val="en-US"/>
        </w:rPr>
        <w:t>;</w:t>
      </w:r>
      <w:proofErr w:type="gramEnd"/>
    </w:p>
    <w:p w:rsidR="00BA4740" w:rsidRDefault="00BA4740" w:rsidP="00BA4740">
      <w:pPr>
        <w:pStyle w:val="ListParagraph"/>
        <w:numPr>
          <w:ilvl w:val="0"/>
          <w:numId w:val="15"/>
        </w:numPr>
        <w:rPr>
          <w:rFonts w:cstheme="minorHAnsi"/>
          <w:lang w:val="en-US"/>
        </w:rPr>
      </w:pPr>
      <w:r>
        <w:rPr>
          <w:rFonts w:cstheme="minorHAnsi"/>
          <w:lang w:val="en-US"/>
        </w:rPr>
        <w:t xml:space="preserve">all drugs in the prior and post regimen are in the current regimen; and </w:t>
      </w:r>
    </w:p>
    <w:p w:rsidR="00BA4740" w:rsidRPr="00BE7C09" w:rsidRDefault="00BA4740" w:rsidP="00BA4740">
      <w:pPr>
        <w:pStyle w:val="ListParagraph"/>
        <w:numPr>
          <w:ilvl w:val="0"/>
          <w:numId w:val="15"/>
        </w:numPr>
        <w:rPr>
          <w:rFonts w:cstheme="minorHAnsi"/>
          <w:lang w:val="en-US"/>
        </w:rPr>
      </w:pPr>
      <w:r>
        <w:rPr>
          <w:rFonts w:cstheme="minorHAnsi"/>
          <w:lang w:val="en-US"/>
        </w:rPr>
        <w:t>the prior and post regimens are different</w:t>
      </w:r>
    </w:p>
    <w:p w:rsidR="00BA4740" w:rsidRPr="00D402A6" w:rsidRDefault="00BA4740" w:rsidP="00BA4740">
      <w:pPr>
        <w:ind w:left="720" w:hanging="720"/>
        <w:rPr>
          <w:b/>
        </w:rPr>
      </w:pPr>
      <w:r w:rsidRPr="00D402A6">
        <w:rPr>
          <w:b/>
        </w:rPr>
        <w:t>3.</w:t>
      </w:r>
      <w:r w:rsidRPr="00D402A6">
        <w:rPr>
          <w:b/>
        </w:rPr>
        <w:tab/>
        <w:t>Adjustment to allow for stockpiling of medication, both same-day supply and supplies on different days</w:t>
      </w:r>
    </w:p>
    <w:p w:rsidR="00BA4740" w:rsidRPr="00344683" w:rsidRDefault="00BA4740" w:rsidP="00BA4740">
      <w:pPr>
        <w:rPr>
          <w:rFonts w:cstheme="minorHAnsi"/>
        </w:rPr>
      </w:pPr>
      <w:r w:rsidRPr="00344683">
        <w:rPr>
          <w:rFonts w:cstheme="minorHAnsi"/>
        </w:rPr>
        <w:t xml:space="preserve">The </w:t>
      </w:r>
      <w:proofErr w:type="gramStart"/>
      <w:r w:rsidRPr="00344683">
        <w:rPr>
          <w:rFonts w:cstheme="minorHAnsi"/>
        </w:rPr>
        <w:t>two step</w:t>
      </w:r>
      <w:proofErr w:type="gramEnd"/>
      <w:r w:rsidRPr="00344683">
        <w:rPr>
          <w:rFonts w:cstheme="minorHAnsi"/>
        </w:rPr>
        <w:t xml:space="preserve"> methodology outlined in point 1 and refined by logic in point 2 above did not take into account the phenomenon of stockpiling. This often occurs towards the end of the calendar year when a Safety Net </w:t>
      </w:r>
      <w:proofErr w:type="gramStart"/>
      <w:r w:rsidRPr="00344683">
        <w:rPr>
          <w:rFonts w:cstheme="minorHAnsi"/>
        </w:rPr>
        <w:t>card holder</w:t>
      </w:r>
      <w:proofErr w:type="gramEnd"/>
      <w:r w:rsidRPr="00344683">
        <w:rPr>
          <w:rFonts w:cstheme="minorHAnsi"/>
        </w:rPr>
        <w:t xml:space="preserve">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w:t>
      </w:r>
      <w:proofErr w:type="gramStart"/>
      <w:r w:rsidRPr="00344683">
        <w:rPr>
          <w:rFonts w:cstheme="minorHAnsi"/>
        </w:rPr>
        <w:t>Thus</w:t>
      </w:r>
      <w:proofErr w:type="gramEnd"/>
      <w:r w:rsidRPr="00344683">
        <w:rPr>
          <w:rFonts w:cstheme="minorHAnsi"/>
        </w:rPr>
        <w:t xml:space="preserve"> the rule to estimate the prescription coverage end date was modified to be the greater of;</w:t>
      </w:r>
    </w:p>
    <w:p w:rsidR="00BA4740" w:rsidRDefault="00BA4740" w:rsidP="00BA4740">
      <w:pPr>
        <w:pStyle w:val="ListParagraph"/>
        <w:numPr>
          <w:ilvl w:val="0"/>
          <w:numId w:val="13"/>
        </w:numPr>
        <w:ind w:left="360"/>
      </w:pPr>
      <w:r w:rsidRPr="00344683">
        <w:t>the predicted coverage end date of the previous prescription plus the standard coverage days (SCD); and,</w:t>
      </w:r>
    </w:p>
    <w:p w:rsidR="00BA4740" w:rsidRDefault="00BA4740" w:rsidP="00BA4740">
      <w:pPr>
        <w:pStyle w:val="ListParagraph"/>
        <w:numPr>
          <w:ilvl w:val="0"/>
          <w:numId w:val="13"/>
        </w:numPr>
        <w:ind w:left="360"/>
      </w:pPr>
      <w:proofErr w:type="gramStart"/>
      <w:r w:rsidRPr="00344683">
        <w:t>the</w:t>
      </w:r>
      <w:proofErr w:type="gramEnd"/>
      <w:r w:rsidRPr="00344683">
        <w:t xml:space="preserve"> actual </w:t>
      </w:r>
      <w:r>
        <w:t xml:space="preserve">supply </w:t>
      </w:r>
      <w:r w:rsidRPr="00344683">
        <w:t>date of the prescription plus the SCD.</w:t>
      </w:r>
    </w:p>
    <w:p w:rsidR="00BA4740" w:rsidRDefault="00BA4740" w:rsidP="00BA4740">
      <w:r>
        <w:t xml:space="preserve">This way of calculating the </w:t>
      </w:r>
      <w:proofErr w:type="gramStart"/>
      <w:r>
        <w:t>prescription coverage end date</w:t>
      </w:r>
      <w:proofErr w:type="gramEnd"/>
      <w:r>
        <w:t xml:space="preserve"> takes into account medication stockpiling (i.e. early supply). The logic of the break rule remained unchanged, that is</w:t>
      </w:r>
      <w:proofErr w:type="gramStart"/>
      <w:r>
        <w:t>;</w:t>
      </w:r>
      <w:proofErr w:type="gramEnd"/>
    </w:p>
    <w:p w:rsidR="00BA4740" w:rsidRDefault="00BA4740" w:rsidP="00BA4740">
      <w:pPr>
        <w:pStyle w:val="ListParagraph"/>
        <w:numPr>
          <w:ilvl w:val="0"/>
          <w:numId w:val="14"/>
        </w:numPr>
        <w:ind w:left="360"/>
      </w:pPr>
      <w:proofErr w:type="gramStart"/>
      <w:r>
        <w:t>a</w:t>
      </w:r>
      <w:proofErr w:type="gramEnd"/>
      <w:r>
        <w:t xml:space="preserve"> break was where a prescription was supplied 2 x SCD or more after the coverage end date of the previous prescription for the same drug or drug group.</w:t>
      </w:r>
    </w:p>
    <w:p w:rsidR="00BA4740" w:rsidRDefault="00BA4740" w:rsidP="00BA4740">
      <w:r>
        <w:t>Application of this refinement results in the reduction of the extent of seasonality in the number of breaks in episodes.</w:t>
      </w:r>
    </w:p>
    <w:p w:rsidR="00BA4740" w:rsidRDefault="00BA4740" w:rsidP="00BA4740">
      <w:r>
        <w:t xml:space="preserve">If multiple prescriptions of the same drug (but not the same strength) or drug group </w:t>
      </w:r>
      <w:proofErr w:type="gramStart"/>
      <w:r>
        <w:t>are supplied</w:t>
      </w:r>
      <w:proofErr w:type="gramEnd"/>
      <w:r>
        <w:t xml:space="preserve"> on the same day, it was assumed that these were necessary for the prescribed dose for the SCD and not for an extension of coverage.</w:t>
      </w:r>
    </w:p>
    <w:p w:rsidR="00BA4740" w:rsidRDefault="00BA4740" w:rsidP="00BA4740">
      <w:r>
        <w:t xml:space="preserve">If multiple prescriptions of the same drug are supplied it is generally for two different strengths to enable the prescribed dose to be administered. If two prescriptions for the same strength (as opposed to increased quantity for a single script) </w:t>
      </w:r>
      <w:proofErr w:type="gramStart"/>
      <w:r>
        <w:t>are supplied</w:t>
      </w:r>
      <w:proofErr w:type="gramEnd"/>
      <w:r>
        <w:t>, the method assumes this is similar to stockpiling (i.e. same day stockpiling) and the predicted coverage end date is extended to be the greater of;</w:t>
      </w:r>
    </w:p>
    <w:p w:rsidR="00BA4740" w:rsidRDefault="00BA4740" w:rsidP="00BA4740">
      <w:pPr>
        <w:pStyle w:val="ListParagraph"/>
        <w:numPr>
          <w:ilvl w:val="0"/>
          <w:numId w:val="14"/>
        </w:numPr>
        <w:ind w:left="360"/>
      </w:pPr>
      <w:r>
        <w:t>the predicted coverage end date of the previous prescription plus n x SCD; and,</w:t>
      </w:r>
    </w:p>
    <w:p w:rsidR="00BA4740" w:rsidRDefault="00BA4740" w:rsidP="00BA4740">
      <w:pPr>
        <w:pStyle w:val="ListParagraph"/>
        <w:numPr>
          <w:ilvl w:val="0"/>
          <w:numId w:val="14"/>
        </w:numPr>
        <w:spacing w:after="0"/>
        <w:ind w:left="360"/>
      </w:pPr>
      <w:r>
        <w:t xml:space="preserve">the </w:t>
      </w:r>
      <w:r w:rsidRPr="00344683">
        <w:t xml:space="preserve">actual </w:t>
      </w:r>
      <w:r>
        <w:t xml:space="preserve">supply </w:t>
      </w:r>
      <w:r w:rsidRPr="00344683">
        <w:t xml:space="preserve">date of the prescription </w:t>
      </w:r>
      <w:r>
        <w:t>plus n x SCD</w:t>
      </w:r>
    </w:p>
    <w:p w:rsidR="00BA4740" w:rsidRDefault="00BA4740" w:rsidP="00BA4740">
      <w:proofErr w:type="gramStart"/>
      <w:r>
        <w:t>where</w:t>
      </w:r>
      <w:proofErr w:type="gramEnd"/>
      <w:r>
        <w:t xml:space="preserve"> n = number of prescriptions on the same day.</w:t>
      </w:r>
    </w:p>
    <w:p w:rsidR="00BA4740" w:rsidRDefault="00BA4740" w:rsidP="00BA4740">
      <w:r>
        <w:lastRenderedPageBreak/>
        <w:t xml:space="preserve">A special case of multiple prescriptions </w:t>
      </w:r>
      <w:proofErr w:type="gramStart"/>
      <w:r>
        <w:t>being supplied</w:t>
      </w:r>
      <w:proofErr w:type="gramEnd"/>
      <w:r>
        <w:t xml:space="preserve"> on the same day is Regulation 24 prescriptions.</w:t>
      </w:r>
    </w:p>
    <w:p w:rsidR="00BA4740" w:rsidRDefault="00BA4740" w:rsidP="00BA4740">
      <w:r>
        <w:t>If the original and repeat prescriptions were supplied under Regulation 24 on the same day, then this was assumed to extend the coverage period (i.e. coverage period = prescriptions x SCD).</w:t>
      </w:r>
    </w:p>
    <w:p w:rsidR="00BA4740" w:rsidRDefault="00BA4740" w:rsidP="00BA4740">
      <w:r>
        <w:t xml:space="preserve">There is a danger that patients who consistently consume their medicine in less than the SCD period for a particular drug, will be deemed to be stockpiling (when they are not) and the coverage end date for a prescription will get unrealistically ahead of the supply date. To reduce this risk, the stockpiling rule was modified to limit the stockpiling to </w:t>
      </w:r>
      <w:proofErr w:type="gramStart"/>
      <w:r>
        <w:t>3</w:t>
      </w:r>
      <w:proofErr w:type="gramEnd"/>
      <w:r>
        <w:t xml:space="preserve"> extra SCD periods of coverage. </w:t>
      </w:r>
    </w:p>
    <w:p w:rsidR="00BA4740" w:rsidRPr="00D402A6" w:rsidRDefault="00BA4740" w:rsidP="00BA4740">
      <w:pPr>
        <w:ind w:left="720" w:hanging="720"/>
        <w:rPr>
          <w:b/>
        </w:rPr>
      </w:pPr>
      <w:r w:rsidRPr="00B36160">
        <w:rPr>
          <w:b/>
        </w:rPr>
        <w:t>4.</w:t>
      </w:r>
      <w:r w:rsidRPr="00B36160">
        <w:rPr>
          <w:b/>
        </w:rPr>
        <w:tab/>
        <w:t>Change in the rules for prescriptions whose co</w:t>
      </w:r>
      <w:r>
        <w:rPr>
          <w:b/>
        </w:rPr>
        <w:t>verage spans an initiation date</w:t>
      </w:r>
      <w:r w:rsidRPr="00B36160">
        <w:rPr>
          <w:b/>
        </w:rPr>
        <w:t>;</w:t>
      </w:r>
      <w:r>
        <w:rPr>
          <w:b/>
        </w:rPr>
        <w:br/>
      </w:r>
      <w:r w:rsidRPr="00B36160">
        <w:rPr>
          <w:b/>
        </w:rPr>
        <w:t xml:space="preserve"> - removal of stockpiling rule</w:t>
      </w:r>
    </w:p>
    <w:p w:rsidR="00BA4740" w:rsidRDefault="00BA4740" w:rsidP="00BA4740">
      <w:r>
        <w:t xml:space="preserve">It </w:t>
      </w:r>
      <w:proofErr w:type="gramStart"/>
      <w:r>
        <w:t>was found</w:t>
      </w:r>
      <w:proofErr w:type="gramEnd"/>
      <w:r>
        <w:t xml:space="preserve"> that the stockpiling rule could result in the script coverage end date getting considerably ahead of the script supply date. This is the intent of the rule, however when a new drug B was initiated the stockpiling rules was resulting in the imputation that the new 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patient has a lot of drug A on hand, the decision by the prescriber to initiate a new drug means that a switch could have occurred.</w:t>
      </w:r>
    </w:p>
    <w:p w:rsidR="00BA4740" w:rsidRPr="00DB0EA9" w:rsidRDefault="00BA4740" w:rsidP="00BA4740">
      <w:pPr>
        <w:rPr>
          <w:b/>
        </w:rPr>
      </w:pPr>
      <w:r w:rsidRPr="00DB0EA9">
        <w:rPr>
          <w:b/>
        </w:rPr>
        <w:t>5.</w:t>
      </w:r>
      <w:r w:rsidRPr="00DB0EA9">
        <w:rPr>
          <w:b/>
        </w:rPr>
        <w:tab/>
        <w:t>Estimating if a patient is continuing or stopping after their last script</w:t>
      </w:r>
    </w:p>
    <w:p w:rsidR="00BA4740" w:rsidRDefault="00BA4740" w:rsidP="00BA4740">
      <w:r>
        <w:t xml:space="preserve">If the last script in a patients script history is supplied within </w:t>
      </w:r>
      <w:proofErr w:type="gramStart"/>
      <w:r>
        <w:t>2</w:t>
      </w:r>
      <w:proofErr w:type="gramEnd"/>
      <w:r>
        <w:t xml:space="preserve">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w:t>
      </w:r>
      <w:proofErr w:type="gramStart"/>
      <w:r>
        <w:t>1</w:t>
      </w:r>
      <w:proofErr w:type="gramEnd"/>
      <w:r>
        <w:t xml:space="preserve"> x SCD.</w:t>
      </w:r>
    </w:p>
    <w:p w:rsidR="00BA4740" w:rsidRDefault="00BA4740" w:rsidP="00BA4740">
      <w:pPr>
        <w:spacing w:line="276" w:lineRule="auto"/>
        <w:rPr>
          <w:rFonts w:cs="Calibri"/>
          <w:b/>
        </w:rPr>
      </w:pPr>
      <w:r>
        <w:br w:type="page"/>
      </w:r>
    </w:p>
    <w:p w:rsidR="00BA4740" w:rsidRPr="0091074E" w:rsidRDefault="00BA4740" w:rsidP="00BA4740">
      <w:pPr>
        <w:pStyle w:val="Tableheading"/>
        <w:jc w:val="left"/>
      </w:pPr>
      <w:r>
        <w:lastRenderedPageBreak/>
        <w:t xml:space="preserve">Table A.1: </w:t>
      </w:r>
      <w:r w:rsidRPr="0091074E">
        <w:t>Standard Coverage Days used in this analysis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960"/>
        <w:gridCol w:w="960"/>
        <w:gridCol w:w="1996"/>
        <w:gridCol w:w="1984"/>
      </w:tblGrid>
      <w:tr w:rsidR="008650AE" w:rsidRPr="00760BFC" w:rsidTr="00D071E3">
        <w:trPr>
          <w:trHeight w:val="300"/>
        </w:trPr>
        <w:tc>
          <w:tcPr>
            <w:tcW w:w="2600" w:type="dxa"/>
            <w:shd w:val="clear" w:color="auto" w:fill="BFBFBF" w:themeFill="background1" w:themeFillShade="BF"/>
            <w:noWrap/>
            <w:vAlign w:val="bottom"/>
          </w:tcPr>
          <w:p w:rsidR="008650AE" w:rsidRPr="00760BFC" w:rsidRDefault="008650AE" w:rsidP="00F56696">
            <w:pPr>
              <w:spacing w:after="0"/>
              <w:rPr>
                <w:rFonts w:ascii="Calibri" w:eastAsia="Times New Roman" w:hAnsi="Calibri" w:cs="Calibri"/>
                <w:b/>
                <w:sz w:val="20"/>
                <w:szCs w:val="20"/>
                <w:lang w:eastAsia="ja-JP"/>
              </w:rPr>
            </w:pPr>
          </w:p>
        </w:tc>
        <w:tc>
          <w:tcPr>
            <w:tcW w:w="1920" w:type="dxa"/>
            <w:gridSpan w:val="2"/>
            <w:shd w:val="clear" w:color="auto" w:fill="BFBFBF" w:themeFill="background1" w:themeFillShade="BF"/>
            <w:noWrap/>
            <w:vAlign w:val="bottom"/>
          </w:tcPr>
          <w:p w:rsidR="008650AE" w:rsidRPr="00760BFC" w:rsidRDefault="008650AE" w:rsidP="008650AE">
            <w:pPr>
              <w:spacing w:after="0"/>
              <w:jc w:val="center"/>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Days to re-supply</w:t>
            </w:r>
          </w:p>
        </w:tc>
        <w:tc>
          <w:tcPr>
            <w:tcW w:w="1996" w:type="dxa"/>
            <w:shd w:val="clear" w:color="auto" w:fill="BFBFBF" w:themeFill="background1" w:themeFillShade="BF"/>
            <w:noWrap/>
            <w:vAlign w:val="bottom"/>
          </w:tcPr>
          <w:p w:rsidR="008650AE" w:rsidRPr="00760BFC" w:rsidRDefault="008650AE" w:rsidP="008650AE">
            <w:pPr>
              <w:spacing w:after="0"/>
              <w:jc w:val="center"/>
              <w:rPr>
                <w:rFonts w:ascii="Calibri" w:eastAsia="Times New Roman" w:hAnsi="Calibri" w:cs="Calibri"/>
                <w:b/>
                <w:sz w:val="20"/>
                <w:szCs w:val="20"/>
                <w:lang w:eastAsia="ja-JP"/>
              </w:rPr>
            </w:pPr>
          </w:p>
        </w:tc>
        <w:tc>
          <w:tcPr>
            <w:tcW w:w="1984" w:type="dxa"/>
            <w:shd w:val="clear" w:color="auto" w:fill="BFBFBF" w:themeFill="background1" w:themeFillShade="BF"/>
            <w:noWrap/>
            <w:vAlign w:val="bottom"/>
          </w:tcPr>
          <w:p w:rsidR="008650AE" w:rsidRPr="00760BFC" w:rsidRDefault="008650AE" w:rsidP="008650AE">
            <w:pPr>
              <w:spacing w:after="0"/>
              <w:jc w:val="center"/>
              <w:rPr>
                <w:rFonts w:ascii="Calibri" w:eastAsia="Times New Roman" w:hAnsi="Calibri" w:cs="Calibri"/>
                <w:b/>
                <w:sz w:val="20"/>
                <w:szCs w:val="20"/>
                <w:lang w:eastAsia="ja-JP"/>
              </w:rPr>
            </w:pPr>
          </w:p>
        </w:tc>
      </w:tr>
      <w:tr w:rsidR="00314383" w:rsidRPr="00760BFC" w:rsidTr="00D071E3">
        <w:trPr>
          <w:trHeight w:val="300"/>
        </w:trPr>
        <w:tc>
          <w:tcPr>
            <w:tcW w:w="2600" w:type="dxa"/>
            <w:shd w:val="clear" w:color="auto" w:fill="BFBFBF" w:themeFill="background1" w:themeFillShade="BF"/>
            <w:noWrap/>
            <w:vAlign w:val="bottom"/>
            <w:hideMark/>
          </w:tcPr>
          <w:p w:rsidR="00F56696" w:rsidRPr="00760BFC" w:rsidRDefault="00F56696" w:rsidP="00D071E3">
            <w:pPr>
              <w:spacing w:after="0"/>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 xml:space="preserve">Drug + </w:t>
            </w:r>
            <w:proofErr w:type="spellStart"/>
            <w:r w:rsidRPr="00760BFC">
              <w:rPr>
                <w:rFonts w:ascii="Calibri" w:eastAsia="Times New Roman" w:hAnsi="Calibri" w:cs="Calibri"/>
                <w:b/>
                <w:sz w:val="20"/>
                <w:szCs w:val="20"/>
                <w:lang w:eastAsia="ja-JP"/>
              </w:rPr>
              <w:t>MoA</w:t>
            </w:r>
            <w:proofErr w:type="spellEnd"/>
            <w:r w:rsidR="008650AE" w:rsidRPr="00760BFC">
              <w:rPr>
                <w:rFonts w:ascii="Calibri" w:eastAsia="Times New Roman" w:hAnsi="Calibri" w:cs="Calibri"/>
                <w:b/>
                <w:sz w:val="20"/>
                <w:szCs w:val="20"/>
                <w:lang w:eastAsia="ja-JP"/>
              </w:rPr>
              <w:t>*</w:t>
            </w:r>
          </w:p>
        </w:tc>
        <w:tc>
          <w:tcPr>
            <w:tcW w:w="960" w:type="dxa"/>
            <w:shd w:val="clear" w:color="auto" w:fill="BFBFBF" w:themeFill="background1" w:themeFillShade="BF"/>
            <w:noWrap/>
            <w:vAlign w:val="bottom"/>
            <w:hideMark/>
          </w:tcPr>
          <w:p w:rsidR="00F56696" w:rsidRPr="00760BFC" w:rsidRDefault="00314383" w:rsidP="00D071E3">
            <w:pPr>
              <w:spacing w:after="0"/>
              <w:jc w:val="center"/>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M</w:t>
            </w:r>
            <w:r w:rsidR="00F56696" w:rsidRPr="00760BFC">
              <w:rPr>
                <w:rFonts w:ascii="Calibri" w:eastAsia="Times New Roman" w:hAnsi="Calibri" w:cs="Calibri"/>
                <w:b/>
                <w:sz w:val="20"/>
                <w:szCs w:val="20"/>
                <w:lang w:eastAsia="ja-JP"/>
              </w:rPr>
              <w:t>ode</w:t>
            </w:r>
          </w:p>
        </w:tc>
        <w:tc>
          <w:tcPr>
            <w:tcW w:w="960" w:type="dxa"/>
            <w:shd w:val="clear" w:color="auto" w:fill="BFBFBF" w:themeFill="background1" w:themeFillShade="BF"/>
            <w:noWrap/>
            <w:vAlign w:val="bottom"/>
            <w:hideMark/>
          </w:tcPr>
          <w:p w:rsidR="00F56696" w:rsidRPr="00760BFC" w:rsidRDefault="00314383" w:rsidP="00D071E3">
            <w:pPr>
              <w:spacing w:after="0"/>
              <w:jc w:val="center"/>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M</w:t>
            </w:r>
            <w:r w:rsidR="00F56696" w:rsidRPr="00760BFC">
              <w:rPr>
                <w:rFonts w:ascii="Calibri" w:eastAsia="Times New Roman" w:hAnsi="Calibri" w:cs="Calibri"/>
                <w:b/>
                <w:sz w:val="20"/>
                <w:szCs w:val="20"/>
                <w:lang w:eastAsia="ja-JP"/>
              </w:rPr>
              <w:t>edian</w:t>
            </w:r>
          </w:p>
        </w:tc>
        <w:tc>
          <w:tcPr>
            <w:tcW w:w="1996" w:type="dxa"/>
            <w:shd w:val="clear" w:color="auto" w:fill="BFBFBF" w:themeFill="background1" w:themeFillShade="BF"/>
            <w:noWrap/>
            <w:vAlign w:val="bottom"/>
            <w:hideMark/>
          </w:tcPr>
          <w:p w:rsidR="00F56696" w:rsidRPr="00760BFC" w:rsidRDefault="008650AE" w:rsidP="00D071E3">
            <w:pPr>
              <w:spacing w:after="0"/>
              <w:jc w:val="center"/>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Chronic or Acute treatment**</w:t>
            </w:r>
          </w:p>
        </w:tc>
        <w:tc>
          <w:tcPr>
            <w:tcW w:w="1984" w:type="dxa"/>
            <w:shd w:val="clear" w:color="auto" w:fill="BFBFBF" w:themeFill="background1" w:themeFillShade="BF"/>
            <w:noWrap/>
            <w:vAlign w:val="bottom"/>
            <w:hideMark/>
          </w:tcPr>
          <w:p w:rsidR="00F56696" w:rsidRPr="00760BFC" w:rsidRDefault="00314383" w:rsidP="00D071E3">
            <w:pPr>
              <w:spacing w:after="0"/>
              <w:jc w:val="center"/>
              <w:rPr>
                <w:rFonts w:ascii="Calibri" w:eastAsia="Times New Roman" w:hAnsi="Calibri" w:cs="Calibri"/>
                <w:b/>
                <w:sz w:val="20"/>
                <w:szCs w:val="20"/>
                <w:lang w:eastAsia="ja-JP"/>
              </w:rPr>
            </w:pPr>
            <w:r w:rsidRPr="00760BFC">
              <w:rPr>
                <w:rFonts w:ascii="Calibri" w:eastAsia="Times New Roman" w:hAnsi="Calibri" w:cs="Calibri"/>
                <w:b/>
                <w:sz w:val="20"/>
                <w:szCs w:val="20"/>
                <w:lang w:eastAsia="ja-JP"/>
              </w:rPr>
              <w:t>S</w:t>
            </w:r>
            <w:r w:rsidR="00F56696" w:rsidRPr="00760BFC">
              <w:rPr>
                <w:rFonts w:ascii="Calibri" w:eastAsia="Times New Roman" w:hAnsi="Calibri" w:cs="Calibri"/>
                <w:b/>
                <w:sz w:val="20"/>
                <w:szCs w:val="20"/>
                <w:lang w:eastAsia="ja-JP"/>
              </w:rPr>
              <w:t xml:space="preserve">tandard </w:t>
            </w:r>
            <w:r w:rsidRPr="00760BFC">
              <w:rPr>
                <w:rFonts w:ascii="Calibri" w:eastAsia="Times New Roman" w:hAnsi="Calibri" w:cs="Calibri"/>
                <w:b/>
                <w:sz w:val="20"/>
                <w:szCs w:val="20"/>
                <w:lang w:eastAsia="ja-JP"/>
              </w:rPr>
              <w:t>C</w:t>
            </w:r>
            <w:r w:rsidR="00F56696" w:rsidRPr="00760BFC">
              <w:rPr>
                <w:rFonts w:ascii="Calibri" w:eastAsia="Times New Roman" w:hAnsi="Calibri" w:cs="Calibri"/>
                <w:b/>
                <w:sz w:val="20"/>
                <w:szCs w:val="20"/>
                <w:lang w:eastAsia="ja-JP"/>
              </w:rPr>
              <w:t xml:space="preserve">overage </w:t>
            </w:r>
            <w:r w:rsidRPr="00760BFC">
              <w:rPr>
                <w:rFonts w:ascii="Calibri" w:eastAsia="Times New Roman" w:hAnsi="Calibri" w:cs="Calibri"/>
                <w:b/>
                <w:sz w:val="20"/>
                <w:szCs w:val="20"/>
                <w:lang w:eastAsia="ja-JP"/>
              </w:rPr>
              <w:t>D</w:t>
            </w:r>
            <w:r w:rsidR="00F56696" w:rsidRPr="00760BFC">
              <w:rPr>
                <w:rFonts w:ascii="Calibri" w:eastAsia="Times New Roman" w:hAnsi="Calibri" w:cs="Calibri"/>
                <w:b/>
                <w:sz w:val="20"/>
                <w:szCs w:val="20"/>
                <w:lang w:eastAsia="ja-JP"/>
              </w:rPr>
              <w:t>ays</w:t>
            </w:r>
            <w:r w:rsidRPr="00760BFC">
              <w:rPr>
                <w:rFonts w:ascii="Calibri" w:eastAsia="Times New Roman" w:hAnsi="Calibri" w:cs="Calibri"/>
                <w:b/>
                <w:sz w:val="20"/>
                <w:szCs w:val="20"/>
                <w:lang w:eastAsia="ja-JP"/>
              </w:rPr>
              <w:t xml:space="preserve"> (SCD)***</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aspirin_codeine</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38</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38</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buprenorphine</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codeine</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fentanyl_buccal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22</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Acute</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fentanyl_sublingual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21</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Acute</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fentanyl_transdermal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hydromorphone_injection</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4</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Acute</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hydromorphone_oral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16</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methadone_injection</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5</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Acute</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methadone_oral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23</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23</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morphine_injection</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4</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Acute</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morphine_oral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21</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21</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oxycodone_naloxone</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oxycodone_oral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7</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oxycodone_rectal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19</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paracetamol_codeine</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37</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37</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pregabalin</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28</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tapentadol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14</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23</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23</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tramadol_injection</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7</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7</w:t>
            </w:r>
          </w:p>
        </w:tc>
      </w:tr>
      <w:tr w:rsidR="00314383" w:rsidRPr="00760BFC" w:rsidTr="00D071E3">
        <w:trPr>
          <w:trHeight w:val="300"/>
        </w:trPr>
        <w:tc>
          <w:tcPr>
            <w:tcW w:w="2600" w:type="dxa"/>
            <w:shd w:val="clear" w:color="auto" w:fill="auto"/>
            <w:noWrap/>
            <w:vAlign w:val="bottom"/>
            <w:hideMark/>
          </w:tcPr>
          <w:p w:rsidR="00F56696" w:rsidRPr="00760BFC" w:rsidRDefault="00F56696" w:rsidP="00F56696">
            <w:pPr>
              <w:spacing w:after="0"/>
              <w:rPr>
                <w:rFonts w:ascii="Calibri" w:eastAsia="Times New Roman" w:hAnsi="Calibri" w:cs="Calibri"/>
                <w:sz w:val="20"/>
                <w:szCs w:val="20"/>
                <w:lang w:eastAsia="ja-JP"/>
              </w:rPr>
            </w:pPr>
            <w:proofErr w:type="spellStart"/>
            <w:r w:rsidRPr="00760BFC">
              <w:rPr>
                <w:rFonts w:ascii="Calibri" w:eastAsia="Times New Roman" w:hAnsi="Calibri" w:cs="Calibri"/>
                <w:sz w:val="20"/>
                <w:szCs w:val="20"/>
                <w:lang w:eastAsia="ja-JP"/>
              </w:rPr>
              <w:t>tramadol_oral</w:t>
            </w:r>
            <w:proofErr w:type="spellEnd"/>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7</w:t>
            </w:r>
          </w:p>
        </w:tc>
        <w:tc>
          <w:tcPr>
            <w:tcW w:w="960"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21</w:t>
            </w:r>
          </w:p>
        </w:tc>
        <w:tc>
          <w:tcPr>
            <w:tcW w:w="1996"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Chronic</w:t>
            </w:r>
          </w:p>
        </w:tc>
        <w:tc>
          <w:tcPr>
            <w:tcW w:w="1984" w:type="dxa"/>
            <w:shd w:val="clear" w:color="auto" w:fill="auto"/>
            <w:noWrap/>
            <w:vAlign w:val="bottom"/>
            <w:hideMark/>
          </w:tcPr>
          <w:p w:rsidR="00F56696" w:rsidRPr="00760BFC" w:rsidRDefault="00F56696" w:rsidP="00D071E3">
            <w:pPr>
              <w:spacing w:after="0"/>
              <w:jc w:val="center"/>
              <w:rPr>
                <w:rFonts w:ascii="Calibri" w:eastAsia="Times New Roman" w:hAnsi="Calibri" w:cs="Calibri"/>
                <w:sz w:val="20"/>
                <w:szCs w:val="20"/>
                <w:lang w:eastAsia="ja-JP"/>
              </w:rPr>
            </w:pPr>
            <w:r w:rsidRPr="00760BFC">
              <w:rPr>
                <w:rFonts w:ascii="Calibri" w:eastAsia="Times New Roman" w:hAnsi="Calibri" w:cs="Calibri"/>
                <w:sz w:val="20"/>
                <w:szCs w:val="20"/>
                <w:lang w:eastAsia="ja-JP"/>
              </w:rPr>
              <w:t>21</w:t>
            </w:r>
          </w:p>
        </w:tc>
      </w:tr>
    </w:tbl>
    <w:p w:rsidR="00314383" w:rsidRPr="00D071E3" w:rsidRDefault="008650AE" w:rsidP="00D071E3">
      <w:pPr>
        <w:rPr>
          <w:sz w:val="21"/>
        </w:rPr>
      </w:pPr>
      <w:r w:rsidRPr="00D071E3">
        <w:rPr>
          <w:sz w:val="21"/>
        </w:rPr>
        <w:t>*</w:t>
      </w:r>
      <w:proofErr w:type="spellStart"/>
      <w:r w:rsidRPr="00D071E3">
        <w:rPr>
          <w:sz w:val="21"/>
        </w:rPr>
        <w:t>MoA</w:t>
      </w:r>
      <w:proofErr w:type="spellEnd"/>
      <w:r w:rsidRPr="00D071E3">
        <w:rPr>
          <w:sz w:val="21"/>
        </w:rPr>
        <w:t xml:space="preserve"> = Mode of Administration. This is only included if the drug has more than one </w:t>
      </w:r>
      <w:proofErr w:type="spellStart"/>
      <w:r w:rsidRPr="00D071E3">
        <w:rPr>
          <w:sz w:val="21"/>
        </w:rPr>
        <w:t>MoA</w:t>
      </w:r>
      <w:proofErr w:type="spellEnd"/>
      <w:r w:rsidRPr="00D071E3">
        <w:rPr>
          <w:sz w:val="21"/>
        </w:rPr>
        <w:br/>
        <w:t xml:space="preserve">** Treatment is deemed to be chronic if more than 50% of all prescriptions have been resupplied. </w:t>
      </w:r>
      <w:proofErr w:type="gramStart"/>
      <w:r w:rsidRPr="00D071E3">
        <w:rPr>
          <w:sz w:val="21"/>
        </w:rPr>
        <w:t>Otherwise</w:t>
      </w:r>
      <w:proofErr w:type="gramEnd"/>
      <w:r w:rsidRPr="00D071E3">
        <w:rPr>
          <w:sz w:val="21"/>
        </w:rPr>
        <w:t xml:space="preserve"> it </w:t>
      </w:r>
      <w:r w:rsidR="00314383" w:rsidRPr="00D071E3">
        <w:rPr>
          <w:sz w:val="21"/>
        </w:rPr>
        <w:t>is deemed to be acute treatment.</w:t>
      </w:r>
      <w:r w:rsidR="00314383" w:rsidRPr="00D071E3">
        <w:rPr>
          <w:sz w:val="21"/>
        </w:rPr>
        <w:br/>
        <w:t>*** SCD is the median days to re-supply if the treatment is chronic and the mode days to re-supply if the treatment is acute.</w:t>
      </w:r>
    </w:p>
    <w:p w:rsidR="00280050" w:rsidRDefault="00BA4740" w:rsidP="00D071E3">
      <w:r>
        <w:t>If the drug regimens are display by calendar week instead of weeks relative to initiation, then towards the end of the data period there may be some obvious “end effect” artefacts in some of the regimen time series. This is because the true continuation rate may not be well estimated by the continuation logic described above (</w:t>
      </w:r>
      <w:r w:rsidR="007A421C">
        <w:t>i.e.</w:t>
      </w:r>
      <w:r>
        <w:t xml:space="preserve"> If the last script is supplied within 2 x SCD of the end of the data period then the treatment is estimated to be continuing at the end of the data period). If this is the case then there will be a trend change close to the end of the </w:t>
      </w:r>
      <w:proofErr w:type="gramStart"/>
      <w:r>
        <w:t>regimen time series plot</w:t>
      </w:r>
      <w:proofErr w:type="gramEnd"/>
      <w:r>
        <w:t xml:space="preserve">. One solution to this problem is to not display approximately the last </w:t>
      </w:r>
      <w:proofErr w:type="gramStart"/>
      <w:r>
        <w:t>2</w:t>
      </w:r>
      <w:proofErr w:type="gramEnd"/>
      <w:r>
        <w:t xml:space="preserve"> x SCD portion of the time series.</w:t>
      </w:r>
    </w:p>
    <w:p w:rsidR="005502E8" w:rsidRDefault="005502E8">
      <w:pPr>
        <w:spacing w:after="160" w:line="259" w:lineRule="auto"/>
      </w:pPr>
      <w:r>
        <w:br w:type="page"/>
      </w:r>
    </w:p>
    <w:p w:rsidR="005502E8" w:rsidRDefault="005502E8" w:rsidP="002B6F87">
      <w:pPr>
        <w:pStyle w:val="Heading1"/>
      </w:pPr>
      <w:r w:rsidRPr="00B85AEE">
        <w:lastRenderedPageBreak/>
        <w:t xml:space="preserve">Appendix </w:t>
      </w:r>
      <w:r w:rsidR="00886B7E">
        <w:t>B</w:t>
      </w:r>
    </w:p>
    <w:p w:rsidR="009803F0" w:rsidRPr="009803F0" w:rsidRDefault="009803F0" w:rsidP="009803F0">
      <w:r>
        <w:rPr>
          <w:noProof/>
        </w:rPr>
        <w:drawing>
          <wp:inline distT="0" distB="0" distL="0" distR="0" wp14:anchorId="37B3E311" wp14:editId="3C01B318">
            <wp:extent cx="5687695" cy="3723005"/>
            <wp:effectExtent l="0" t="0" r="8255" b="10795"/>
            <wp:docPr id="4" name="Chart 4" title="Figure B.1: Prescriptions for paracetamol + codeine produ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AD716D">
        <w:rPr>
          <w:rFonts w:cstheme="minorHAnsi"/>
          <w:b/>
        </w:rPr>
        <w:t xml:space="preserve">Figure </w:t>
      </w:r>
      <w:r>
        <w:rPr>
          <w:rFonts w:cstheme="minorHAnsi"/>
          <w:b/>
        </w:rPr>
        <w:t>B.1</w:t>
      </w:r>
      <w:r w:rsidRPr="00AD716D">
        <w:rPr>
          <w:rFonts w:cstheme="minorHAnsi"/>
          <w:b/>
        </w:rPr>
        <w:t xml:space="preserve">: </w:t>
      </w:r>
      <w:r w:rsidR="00FC2379">
        <w:rPr>
          <w:rFonts w:cstheme="minorHAnsi"/>
          <w:b/>
        </w:rPr>
        <w:t xml:space="preserve">Prescriptions for paracetamol + codeine products </w:t>
      </w:r>
      <w:r>
        <w:rPr>
          <w:rFonts w:cstheme="minorHAnsi"/>
          <w:b/>
        </w:rPr>
        <w:br/>
      </w:r>
      <w:r w:rsidR="00FC2379" w:rsidRPr="00FC2379">
        <w:rPr>
          <w:sz w:val="20"/>
          <w:szCs w:val="20"/>
        </w:rPr>
        <w:t xml:space="preserve">Note: Item 1215Y is Unrestricted, 8785J is Authority </w:t>
      </w:r>
      <w:proofErr w:type="gramStart"/>
      <w:r w:rsidR="00FC2379" w:rsidRPr="00FC2379">
        <w:rPr>
          <w:sz w:val="20"/>
          <w:szCs w:val="20"/>
        </w:rPr>
        <w:t>Required</w:t>
      </w:r>
      <w:proofErr w:type="gramEnd"/>
      <w:r w:rsidR="00FC2379" w:rsidRPr="00FC2379">
        <w:rPr>
          <w:sz w:val="20"/>
          <w:szCs w:val="20"/>
        </w:rPr>
        <w:t xml:space="preserve"> and 3316M is for prescribing by Dentists</w:t>
      </w:r>
    </w:p>
    <w:p w:rsidR="005502E8" w:rsidRPr="00A74436" w:rsidRDefault="005502E8" w:rsidP="005502E8">
      <w:pPr>
        <w:rPr>
          <w:rFonts w:eastAsia="MS Mincho" w:cstheme="minorHAnsi"/>
        </w:rPr>
      </w:pPr>
      <w:r>
        <w:rPr>
          <w:noProof/>
        </w:rPr>
        <w:drawing>
          <wp:inline distT="0" distB="0" distL="0" distR="0" wp14:anchorId="2749775D" wp14:editId="4874F93C">
            <wp:extent cx="5687695" cy="3408045"/>
            <wp:effectExtent l="0" t="0" r="8255" b="1905"/>
            <wp:docPr id="293" name="Chart 293" title="Figure B.2: Opioid drug regimens, only 1 produ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AD716D">
        <w:rPr>
          <w:rFonts w:cstheme="minorHAnsi"/>
          <w:b/>
        </w:rPr>
        <w:t xml:space="preserve">Figure </w:t>
      </w:r>
      <w:r>
        <w:rPr>
          <w:rFonts w:cstheme="minorHAnsi"/>
          <w:b/>
        </w:rPr>
        <w:t>B.</w:t>
      </w:r>
      <w:r w:rsidR="00FC2379">
        <w:rPr>
          <w:rFonts w:cstheme="minorHAnsi"/>
          <w:b/>
        </w:rPr>
        <w:t>2</w:t>
      </w:r>
      <w:r w:rsidRPr="00AD716D">
        <w:rPr>
          <w:rFonts w:cstheme="minorHAnsi"/>
          <w:b/>
        </w:rPr>
        <w:t xml:space="preserve">: </w:t>
      </w:r>
      <w:r>
        <w:rPr>
          <w:rFonts w:cstheme="minorHAnsi"/>
          <w:b/>
        </w:rPr>
        <w:t>O</w:t>
      </w:r>
      <w:r w:rsidRPr="00D66515">
        <w:rPr>
          <w:rFonts w:cstheme="minorHAnsi"/>
          <w:b/>
        </w:rPr>
        <w:t>pioid</w:t>
      </w:r>
      <w:r>
        <w:rPr>
          <w:rFonts w:cstheme="minorHAnsi"/>
          <w:b/>
        </w:rPr>
        <w:t xml:space="preserve"> drug regimens, only 1 product</w:t>
      </w:r>
      <w:r>
        <w:rPr>
          <w:rFonts w:cstheme="minorHAnsi"/>
          <w:b/>
        </w:rPr>
        <w:br/>
      </w:r>
      <w:r w:rsidRPr="00085761">
        <w:rPr>
          <w:rFonts w:cstheme="minorHAnsi"/>
          <w:sz w:val="20"/>
        </w:rPr>
        <w:t xml:space="preserve">Note: </w:t>
      </w:r>
      <w:r>
        <w:rPr>
          <w:rFonts w:cstheme="minorHAnsi"/>
          <w:sz w:val="20"/>
        </w:rPr>
        <w:t xml:space="preserve">only </w:t>
      </w:r>
      <w:r w:rsidRPr="00085761">
        <w:rPr>
          <w:rFonts w:cstheme="minorHAnsi"/>
          <w:sz w:val="20"/>
        </w:rPr>
        <w:t>top 10 regimens</w:t>
      </w:r>
      <w:r>
        <w:rPr>
          <w:rFonts w:cstheme="minorHAnsi"/>
          <w:sz w:val="20"/>
        </w:rPr>
        <w:t xml:space="preserve"> </w:t>
      </w:r>
      <w:proofErr w:type="gramStart"/>
      <w:r>
        <w:rPr>
          <w:rFonts w:cstheme="minorHAnsi"/>
          <w:sz w:val="20"/>
        </w:rPr>
        <w:t>are shown</w:t>
      </w:r>
      <w:proofErr w:type="gramEnd"/>
    </w:p>
    <w:sectPr w:rsidR="005502E8" w:rsidRPr="00A74436" w:rsidSect="00FE4C9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3C" w:rsidRDefault="00304A3C" w:rsidP="00BA4740">
      <w:pPr>
        <w:spacing w:after="0"/>
      </w:pPr>
      <w:r>
        <w:separator/>
      </w:r>
    </w:p>
  </w:endnote>
  <w:endnote w:type="continuationSeparator" w:id="0">
    <w:p w:rsidR="00304A3C" w:rsidRDefault="00304A3C" w:rsidP="00BA4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P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3C" w:rsidRDefault="0030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304A3C" w:rsidRPr="000E72C6" w:rsidRDefault="00304A3C" w:rsidP="00FE4C94">
            <w:pPr>
              <w:pStyle w:val="Footer"/>
              <w:jc w:val="center"/>
              <w:rPr>
                <w:i/>
                <w:sz w:val="20"/>
              </w:rPr>
            </w:pPr>
            <w:r>
              <w:rPr>
                <w:i/>
                <w:sz w:val="20"/>
              </w:rPr>
              <w:t>Public Release Document, February 2020 DUSC meeting</w:t>
            </w:r>
          </w:p>
          <w:p w:rsidR="00304A3C" w:rsidRPr="00A4115A" w:rsidRDefault="00304A3C" w:rsidP="00FE4C94">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60BFC">
              <w:rPr>
                <w:bCs/>
                <w:i/>
                <w:noProof/>
                <w:sz w:val="20"/>
              </w:rPr>
              <w:t>12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60BFC">
              <w:rPr>
                <w:bCs/>
                <w:i/>
                <w:noProof/>
                <w:sz w:val="20"/>
              </w:rPr>
              <w:t>36</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160941"/>
      <w:docPartObj>
        <w:docPartGallery w:val="Page Numbers (Bottom of Page)"/>
        <w:docPartUnique/>
      </w:docPartObj>
    </w:sdtPr>
    <w:sdtEndPr/>
    <w:sdtContent>
      <w:sdt>
        <w:sdtPr>
          <w:id w:val="1013494574"/>
          <w:docPartObj>
            <w:docPartGallery w:val="Page Numbers (Top of Page)"/>
            <w:docPartUnique/>
          </w:docPartObj>
        </w:sdtPr>
        <w:sdtEndPr/>
        <w:sdtContent>
          <w:p w:rsidR="00304A3C" w:rsidRPr="000E72C6" w:rsidRDefault="00304A3C" w:rsidP="00FE4C94">
            <w:pPr>
              <w:pStyle w:val="Footer"/>
              <w:jc w:val="center"/>
              <w:rPr>
                <w:i/>
                <w:sz w:val="20"/>
              </w:rPr>
            </w:pPr>
            <w:r>
              <w:rPr>
                <w:i/>
                <w:sz w:val="20"/>
              </w:rPr>
              <w:t>Committee in Confidence</w:t>
            </w:r>
          </w:p>
          <w:p w:rsidR="00304A3C" w:rsidRPr="00A4115A" w:rsidRDefault="00304A3C" w:rsidP="00FE4C94">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32</w:t>
            </w:r>
            <w:r w:rsidRPr="00DD188C">
              <w:rPr>
                <w:bCs/>
                <w:i/>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325259"/>
      <w:docPartObj>
        <w:docPartGallery w:val="Page Numbers (Bottom of Page)"/>
        <w:docPartUnique/>
      </w:docPartObj>
    </w:sdtPr>
    <w:sdtEndPr/>
    <w:sdtContent>
      <w:sdt>
        <w:sdtPr>
          <w:id w:val="-662087876"/>
          <w:docPartObj>
            <w:docPartGallery w:val="Page Numbers (Top of Page)"/>
            <w:docPartUnique/>
          </w:docPartObj>
        </w:sdtPr>
        <w:sdtEndPr/>
        <w:sdtContent>
          <w:p w:rsidR="00304A3C" w:rsidRPr="000E72C6" w:rsidRDefault="00304A3C" w:rsidP="00FE4C94">
            <w:pPr>
              <w:pStyle w:val="Footer"/>
              <w:jc w:val="center"/>
              <w:rPr>
                <w:i/>
                <w:sz w:val="20"/>
              </w:rPr>
            </w:pPr>
            <w:r>
              <w:rPr>
                <w:i/>
                <w:sz w:val="20"/>
              </w:rPr>
              <w:t>Committee in Confidence</w:t>
            </w:r>
          </w:p>
          <w:p w:rsidR="00304A3C" w:rsidRPr="008F51E2" w:rsidRDefault="00304A3C" w:rsidP="00FE4C94">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60BFC">
              <w:rPr>
                <w:bCs/>
                <w:i/>
                <w:noProof/>
                <w:sz w:val="20"/>
              </w:rPr>
              <w:t>35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60BFC">
              <w:rPr>
                <w:bCs/>
                <w:i/>
                <w:noProof/>
                <w:sz w:val="20"/>
              </w:rPr>
              <w:t>36</w:t>
            </w:r>
            <w:r w:rsidRPr="00DD188C">
              <w:rPr>
                <w:bCs/>
                <w:i/>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3C" w:rsidRDefault="00304A3C" w:rsidP="00BA4740">
      <w:pPr>
        <w:spacing w:after="0"/>
      </w:pPr>
      <w:r>
        <w:separator/>
      </w:r>
    </w:p>
  </w:footnote>
  <w:footnote w:type="continuationSeparator" w:id="0">
    <w:p w:rsidR="00304A3C" w:rsidRDefault="00304A3C" w:rsidP="00BA4740">
      <w:pPr>
        <w:spacing w:after="0"/>
      </w:pPr>
      <w:r>
        <w:continuationSeparator/>
      </w:r>
    </w:p>
  </w:footnote>
  <w:footnote w:id="1">
    <w:p w:rsidR="00304A3C" w:rsidRDefault="00304A3C" w:rsidP="00BA4740">
      <w:pPr>
        <w:pStyle w:val="FootnoteText"/>
      </w:pPr>
      <w:r>
        <w:rPr>
          <w:rStyle w:val="FootnoteReference"/>
        </w:rPr>
        <w:footnoteRef/>
      </w:r>
      <w:r>
        <w:t xml:space="preserve"> </w:t>
      </w:r>
      <w:hyperlink r:id="rId1" w:history="1">
        <w:r w:rsidRPr="000C4071">
          <w:rPr>
            <w:rStyle w:val="Hyperlink"/>
          </w:rPr>
          <w:t>https://amhonline.amh.net.au/</w:t>
        </w:r>
      </w:hyperlink>
    </w:p>
    <w:p w:rsidR="00304A3C" w:rsidRDefault="00304A3C" w:rsidP="00BA4740">
      <w:pPr>
        <w:pStyle w:val="FootnoteText"/>
      </w:pPr>
    </w:p>
  </w:footnote>
  <w:footnote w:id="2">
    <w:p w:rsidR="00304A3C" w:rsidRDefault="00304A3C" w:rsidP="00384F99">
      <w:pPr>
        <w:pStyle w:val="FootnoteText"/>
      </w:pPr>
      <w:r>
        <w:rPr>
          <w:rStyle w:val="FootnoteReference"/>
        </w:rPr>
        <w:footnoteRef/>
      </w:r>
      <w:r>
        <w:t xml:space="preserve"> </w:t>
      </w:r>
      <w:r>
        <w:rPr>
          <w:rFonts w:cstheme="minorHAnsi"/>
        </w:rPr>
        <w:t xml:space="preserve">included in the Public Release Document, </w:t>
      </w:r>
      <w:hyperlink r:id="rId2" w:history="1">
        <w:r>
          <w:rPr>
            <w:rStyle w:val="Hyperlink"/>
          </w:rPr>
          <w:t>http://www.pbs.gov.au/info/industry/listing/participants/public-release-docs/opioids/opioid-analgesics-overview</w:t>
        </w:r>
      </w:hyperlink>
      <w:r>
        <w:rPr>
          <w:rFonts w:cstheme="minorHAnsi"/>
        </w:rPr>
        <w:t>)</w:t>
      </w:r>
    </w:p>
  </w:footnote>
  <w:footnote w:id="3">
    <w:p w:rsidR="00304A3C" w:rsidRDefault="00304A3C" w:rsidP="00BA4740">
      <w:pPr>
        <w:pStyle w:val="FootnoteText"/>
      </w:pPr>
      <w:r>
        <w:rPr>
          <w:rStyle w:val="FootnoteReference"/>
        </w:rPr>
        <w:footnoteRef/>
      </w:r>
      <w:r w:rsidRPr="00960B8D">
        <w:t xml:space="preserve">PBS statistics. Australian Government Department of Human Services Medicare. Canberra. Available from </w:t>
      </w:r>
      <w:hyperlink r:id="rId3" w:history="1">
        <w:r w:rsidRPr="000B04C4">
          <w:rPr>
            <w:rStyle w:val="Hyperlink"/>
          </w:rPr>
          <w:t>http://medicarestatistics.humanservices.gov.au/statistics/pbs_item.jsp</w:t>
        </w:r>
      </w:hyperlink>
    </w:p>
  </w:footnote>
  <w:footnote w:id="4">
    <w:p w:rsidR="00304A3C" w:rsidRPr="002257D9" w:rsidRDefault="00304A3C" w:rsidP="00750F74">
      <w:pPr>
        <w:pStyle w:val="FootnoteText"/>
        <w:rPr>
          <w:sz w:val="20"/>
        </w:rPr>
      </w:pPr>
      <w:r>
        <w:rPr>
          <w:rStyle w:val="FootnoteReference"/>
        </w:rPr>
        <w:footnoteRef/>
      </w:r>
      <w:r>
        <w:t xml:space="preserve"> </w:t>
      </w:r>
      <w:hyperlink r:id="rId4" w:history="1">
        <w:r w:rsidRPr="002257D9">
          <w:rPr>
            <w:rStyle w:val="Hyperlink"/>
            <w:sz w:val="20"/>
          </w:rPr>
          <w:t>http://www.pbs.gov.au/info/industry/pricing/pbs-items/first-new-brand-price-reductions</w:t>
        </w:r>
      </w:hyperlink>
    </w:p>
  </w:footnote>
  <w:footnote w:id="5">
    <w:p w:rsidR="00304A3C" w:rsidRPr="002257D9" w:rsidRDefault="00304A3C">
      <w:pPr>
        <w:pStyle w:val="FootnoteText"/>
        <w:rPr>
          <w:sz w:val="20"/>
        </w:rPr>
      </w:pPr>
      <w:r w:rsidRPr="002257D9">
        <w:rPr>
          <w:rStyle w:val="FootnoteReference"/>
          <w:sz w:val="20"/>
        </w:rPr>
        <w:footnoteRef/>
      </w:r>
      <w:r w:rsidRPr="002257D9">
        <w:rPr>
          <w:sz w:val="20"/>
        </w:rPr>
        <w:t xml:space="preserve"> </w:t>
      </w:r>
      <w:hyperlink r:id="rId5" w:history="1">
        <w:r w:rsidRPr="00A70C3C">
          <w:rPr>
            <w:rStyle w:val="Hyperlink"/>
            <w:sz w:val="20"/>
          </w:rPr>
          <w:t>http://www.pbs.gov.au/pbs/industry/pricing/price-disclosure-spd</w:t>
        </w:r>
      </w:hyperlink>
      <w:r>
        <w:rPr>
          <w:sz w:val="20"/>
        </w:rPr>
        <w:t xml:space="preserve"> </w:t>
      </w:r>
    </w:p>
  </w:footnote>
  <w:footnote w:id="6">
    <w:p w:rsidR="00304A3C" w:rsidRPr="000721AB" w:rsidRDefault="00304A3C">
      <w:pPr>
        <w:pStyle w:val="FootnoteText"/>
        <w:rPr>
          <w:sz w:val="20"/>
        </w:rPr>
      </w:pPr>
      <w:r w:rsidRPr="000721AB">
        <w:rPr>
          <w:rStyle w:val="FootnoteReference"/>
          <w:sz w:val="20"/>
        </w:rPr>
        <w:footnoteRef/>
      </w:r>
      <w:r w:rsidRPr="000721AB">
        <w:rPr>
          <w:sz w:val="20"/>
        </w:rPr>
        <w:t xml:space="preserve"> </w:t>
      </w:r>
      <w:hyperlink r:id="rId6" w:history="1">
        <w:r w:rsidRPr="000721AB">
          <w:rPr>
            <w:rStyle w:val="Hyperlink"/>
            <w:sz w:val="20"/>
          </w:rPr>
          <w:t>http://www.pbs.gov.au/info/industry/pricing/anniversary-price-reductions/5-year-anniversary</w:t>
        </w:r>
      </w:hyperlink>
    </w:p>
  </w:footnote>
  <w:footnote w:id="7">
    <w:p w:rsidR="00304A3C" w:rsidRPr="003C6919" w:rsidRDefault="00304A3C" w:rsidP="00BA4740">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w:t>
      </w:r>
      <w:proofErr w:type="spellStart"/>
      <w:r w:rsidRPr="003C6919">
        <w:rPr>
          <w:rFonts w:cstheme="minorHAnsi"/>
          <w:szCs w:val="18"/>
        </w:rPr>
        <w:t>Saf</w:t>
      </w:r>
      <w:proofErr w:type="spellEnd"/>
      <w:r w:rsidRPr="003C6919">
        <w:rPr>
          <w:rFonts w:cstheme="minorHAnsi"/>
          <w:szCs w:val="18"/>
        </w:rPr>
        <w:t xml:space="preserve">. 34(7):567-75. </w:t>
      </w:r>
      <w:proofErr w:type="spellStart"/>
      <w:proofErr w:type="gramStart"/>
      <w:r w:rsidRPr="003C6919">
        <w:rPr>
          <w:rFonts w:cstheme="minorHAnsi"/>
          <w:szCs w:val="18"/>
        </w:rPr>
        <w:t>doi</w:t>
      </w:r>
      <w:proofErr w:type="spellEnd"/>
      <w:proofErr w:type="gramEnd"/>
      <w:r w:rsidRPr="003C6919">
        <w:rPr>
          <w:rFonts w:cstheme="minorHAnsi"/>
          <w:szCs w:val="18"/>
        </w:rPr>
        <w:t>: 10.2165/11588470-000000000-00000</w:t>
      </w:r>
      <w:r>
        <w:rPr>
          <w:rFonts w:cstheme="minorHAnsi"/>
          <w:szCs w:val="18"/>
        </w:rPr>
        <w:t>.</w:t>
      </w:r>
    </w:p>
  </w:footnote>
  <w:footnote w:id="8">
    <w:p w:rsidR="00304A3C" w:rsidRPr="003C6919" w:rsidRDefault="00304A3C" w:rsidP="00BA4740">
      <w:pPr>
        <w:spacing w:after="0"/>
        <w:rPr>
          <w:rFonts w:cstheme="minorHAnsi"/>
          <w:sz w:val="18"/>
          <w:szCs w:val="18"/>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Vitry</w:t>
      </w:r>
      <w:proofErr w:type="spellEnd"/>
      <w:r w:rsidRPr="003C6919">
        <w:rPr>
          <w:rFonts w:cstheme="minorHAnsi"/>
          <w:sz w:val="18"/>
          <w:szCs w:val="18"/>
        </w:rPr>
        <w:t xml:space="preserve"> AI, Roughead EE, </w:t>
      </w:r>
      <w:proofErr w:type="spellStart"/>
      <w:r w:rsidRPr="003C6919">
        <w:rPr>
          <w:rFonts w:cstheme="minorHAnsi"/>
          <w:sz w:val="18"/>
          <w:szCs w:val="18"/>
        </w:rPr>
        <w:t>Preiss</w:t>
      </w:r>
      <w:proofErr w:type="spellEnd"/>
      <w:r w:rsidRPr="003C6919">
        <w:rPr>
          <w:rFonts w:cstheme="minorHAnsi"/>
          <w:sz w:val="18"/>
          <w:szCs w:val="18"/>
        </w:rPr>
        <w:t xml:space="preserve"> AK, Ryan P, Ramsay EN, Gilbert AL, </w:t>
      </w:r>
      <w:proofErr w:type="spellStart"/>
      <w:r w:rsidRPr="003C6919">
        <w:rPr>
          <w:rFonts w:cstheme="minorHAnsi"/>
          <w:sz w:val="18"/>
          <w:szCs w:val="18"/>
        </w:rPr>
        <w:t>Caughey</w:t>
      </w:r>
      <w:proofErr w:type="spellEnd"/>
      <w:r w:rsidRPr="003C6919">
        <w:rPr>
          <w:rFonts w:cstheme="minorHAnsi"/>
          <w:sz w:val="18"/>
          <w:szCs w:val="18"/>
        </w:rPr>
        <w:t xml:space="preserve"> GE, </w:t>
      </w:r>
      <w:proofErr w:type="spellStart"/>
      <w:r w:rsidRPr="003C6919">
        <w:rPr>
          <w:rFonts w:cstheme="minorHAnsi"/>
          <w:sz w:val="18"/>
          <w:szCs w:val="18"/>
        </w:rPr>
        <w:t>Shakib</w:t>
      </w:r>
      <w:proofErr w:type="spellEnd"/>
      <w:r w:rsidRPr="003C6919">
        <w:rPr>
          <w:rFonts w:cstheme="minorHAnsi"/>
          <w:sz w:val="18"/>
          <w:szCs w:val="18"/>
        </w:rPr>
        <w:t xml:space="preserve"> S, </w:t>
      </w:r>
      <w:proofErr w:type="spellStart"/>
      <w:r w:rsidRPr="003C6919">
        <w:rPr>
          <w:rFonts w:cstheme="minorHAnsi"/>
          <w:sz w:val="18"/>
          <w:szCs w:val="18"/>
        </w:rPr>
        <w:t>Esterman</w:t>
      </w:r>
      <w:proofErr w:type="spellEnd"/>
      <w:r w:rsidRPr="003C6919">
        <w:rPr>
          <w:rFonts w:cstheme="minorHAnsi"/>
          <w:sz w:val="18"/>
          <w:szCs w:val="18"/>
        </w:rPr>
        <w:t xml:space="preserve"> A, Zhang Y, McDermott RA 2010 “Influence of comorbidities on therapeutic progression of diabetes treatment in Australian veterans: a cohort study” </w:t>
      </w:r>
      <w:proofErr w:type="spellStart"/>
      <w:r w:rsidRPr="003C6919">
        <w:rPr>
          <w:rFonts w:cstheme="minorHAnsi"/>
          <w:sz w:val="18"/>
          <w:szCs w:val="18"/>
        </w:rPr>
        <w:t>PLoS</w:t>
      </w:r>
      <w:proofErr w:type="spellEnd"/>
      <w:r w:rsidRPr="003C6919">
        <w:rPr>
          <w:rFonts w:cstheme="minorHAnsi"/>
          <w:sz w:val="18"/>
          <w:szCs w:val="18"/>
        </w:rPr>
        <w:t xml:space="preserve"> One. </w:t>
      </w:r>
      <w:proofErr w:type="gramStart"/>
      <w:r w:rsidRPr="003C6919">
        <w:rPr>
          <w:rFonts w:cstheme="minorHAnsi"/>
          <w:sz w:val="18"/>
          <w:szCs w:val="18"/>
        </w:rPr>
        <w:t>5(</w:t>
      </w:r>
      <w:proofErr w:type="gramEnd"/>
      <w:r w:rsidRPr="003C6919">
        <w:rPr>
          <w:rFonts w:cstheme="minorHAnsi"/>
          <w:sz w:val="18"/>
          <w:szCs w:val="18"/>
        </w:rPr>
        <w:t xml:space="preserve">11):e14024. </w:t>
      </w:r>
      <w:proofErr w:type="spellStart"/>
      <w:proofErr w:type="gramStart"/>
      <w:r w:rsidRPr="003C6919">
        <w:rPr>
          <w:rFonts w:cstheme="minorHAnsi"/>
          <w:sz w:val="18"/>
          <w:szCs w:val="18"/>
        </w:rPr>
        <w:t>do</w:t>
      </w:r>
      <w:r>
        <w:rPr>
          <w:rFonts w:cstheme="minorHAnsi"/>
          <w:sz w:val="18"/>
          <w:szCs w:val="18"/>
        </w:rPr>
        <w:t>i</w:t>
      </w:r>
      <w:proofErr w:type="spellEnd"/>
      <w:proofErr w:type="gramEnd"/>
      <w:r>
        <w:rPr>
          <w:rFonts w:cstheme="minorHAnsi"/>
          <w:sz w:val="18"/>
          <w:szCs w:val="18"/>
        </w:rPr>
        <w:t>: 10.1371/journal.pone.0014024.</w:t>
      </w:r>
    </w:p>
  </w:footnote>
  <w:footnote w:id="9">
    <w:p w:rsidR="00304A3C" w:rsidRPr="00063231" w:rsidRDefault="00304A3C" w:rsidP="00BA4740">
      <w:pPr>
        <w:rPr>
          <w:rFonts w:cstheme="minorHAnsi"/>
          <w:b/>
          <w:sz w:val="18"/>
          <w:szCs w:val="18"/>
          <w:lang w:val="en-US"/>
        </w:rPr>
      </w:pPr>
      <w:r w:rsidRPr="003C6919">
        <w:rPr>
          <w:rStyle w:val="FootnoteReference"/>
          <w:rFonts w:cstheme="minorHAnsi"/>
          <w:szCs w:val="18"/>
        </w:rPr>
        <w:footnoteRef/>
      </w:r>
      <w:r w:rsidRPr="003C6919">
        <w:rPr>
          <w:rFonts w:cstheme="minorHAnsi"/>
          <w:sz w:val="18"/>
          <w:szCs w:val="18"/>
        </w:rPr>
        <w:t xml:space="preserve"> Hallas J. 2005 “Drug utilization statistics for individual-level pharmacy dispensing data” </w:t>
      </w:r>
      <w:proofErr w:type="spellStart"/>
      <w:r w:rsidRPr="003C6919">
        <w:rPr>
          <w:rFonts w:cstheme="minorHAnsi"/>
          <w:sz w:val="18"/>
          <w:szCs w:val="18"/>
        </w:rPr>
        <w:t>Pharmacoepidemiol</w:t>
      </w:r>
      <w:proofErr w:type="spellEnd"/>
      <w:r w:rsidRPr="003C6919">
        <w:rPr>
          <w:rFonts w:cstheme="minorHAnsi"/>
          <w:sz w:val="18"/>
          <w:szCs w:val="18"/>
        </w:rPr>
        <w:t xml:space="preserve"> Drug </w:t>
      </w:r>
      <w:proofErr w:type="spellStart"/>
      <w:r w:rsidRPr="003C6919">
        <w:rPr>
          <w:rFonts w:cstheme="minorHAnsi"/>
          <w:sz w:val="18"/>
          <w:szCs w:val="18"/>
        </w:rPr>
        <w:t>Saf</w:t>
      </w:r>
      <w:proofErr w:type="spellEnd"/>
      <w:r w:rsidRPr="003C6919">
        <w:rPr>
          <w:rFonts w:cstheme="minorHAnsi"/>
          <w:sz w:val="18"/>
          <w:szCs w:val="18"/>
        </w:rPr>
        <w:t xml:space="preserve">. </w:t>
      </w:r>
      <w:proofErr w:type="gramStart"/>
      <w:r w:rsidRPr="003C6919">
        <w:rPr>
          <w:rFonts w:cstheme="minorHAnsi"/>
          <w:sz w:val="18"/>
          <w:szCs w:val="18"/>
        </w:rPr>
        <w:t>14</w:t>
      </w:r>
      <w:proofErr w:type="gramEnd"/>
      <w:r w:rsidRPr="003C6919">
        <w:rPr>
          <w:rFonts w:cstheme="minorHAnsi"/>
          <w:sz w:val="18"/>
          <w:szCs w:val="18"/>
        </w:rPr>
        <w:t xml:space="preserve">:455–463. </w:t>
      </w:r>
      <w:proofErr w:type="spellStart"/>
      <w:proofErr w:type="gramStart"/>
      <w:r w:rsidRPr="003C6919">
        <w:rPr>
          <w:rFonts w:cstheme="minorHAnsi"/>
          <w:sz w:val="18"/>
          <w:szCs w:val="18"/>
        </w:rPr>
        <w:t>doi</w:t>
      </w:r>
      <w:proofErr w:type="spellEnd"/>
      <w:proofErr w:type="gramEnd"/>
      <w:r w:rsidRPr="003C6919">
        <w:rPr>
          <w:rFonts w:cstheme="minorHAnsi"/>
          <w:sz w:val="18"/>
          <w:szCs w:val="18"/>
        </w:rPr>
        <w:t>: 10.1002/pds.1063</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3C" w:rsidRDefault="0030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3C" w:rsidRPr="004B03C1" w:rsidRDefault="00304A3C" w:rsidP="004B0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3C" w:rsidRDefault="00304A3C" w:rsidP="00FE4C94">
    <w:pPr>
      <w:pStyle w:val="Header"/>
    </w:pPr>
    <w:r w:rsidRPr="005D4768">
      <w:t>Item 7.</w:t>
    </w:r>
    <w:r>
      <w:t>1</w:t>
    </w:r>
    <w:r w:rsidRPr="005D4768">
      <w:t xml:space="preserve"> DUSC </w:t>
    </w:r>
    <w:r>
      <w:t>October</w:t>
    </w:r>
    <w:r w:rsidRPr="005D4768">
      <w:t xml:space="preserve"> 2015</w:t>
    </w:r>
  </w:p>
  <w:p w:rsidR="00304A3C" w:rsidRDefault="00304A3C" w:rsidP="00FE4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61A"/>
    <w:multiLevelType w:val="hybridMultilevel"/>
    <w:tmpl w:val="40FE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951CC"/>
    <w:multiLevelType w:val="hybridMultilevel"/>
    <w:tmpl w:val="7232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AA0C7B"/>
    <w:multiLevelType w:val="hybridMultilevel"/>
    <w:tmpl w:val="E4BA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B0654"/>
    <w:multiLevelType w:val="hybridMultilevel"/>
    <w:tmpl w:val="F6A840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F61459"/>
    <w:multiLevelType w:val="hybridMultilevel"/>
    <w:tmpl w:val="F7169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2C2C9D"/>
    <w:multiLevelType w:val="hybridMultilevel"/>
    <w:tmpl w:val="999A4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C03B4"/>
    <w:multiLevelType w:val="hybridMultilevel"/>
    <w:tmpl w:val="693E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47131A"/>
    <w:multiLevelType w:val="hybridMultilevel"/>
    <w:tmpl w:val="DF823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0241AD"/>
    <w:multiLevelType w:val="hybridMultilevel"/>
    <w:tmpl w:val="83862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CB57A4"/>
    <w:multiLevelType w:val="hybridMultilevel"/>
    <w:tmpl w:val="E2F09DCC"/>
    <w:lvl w:ilvl="0" w:tplc="4E00BE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B1853"/>
    <w:multiLevelType w:val="hybridMultilevel"/>
    <w:tmpl w:val="C25E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4501D7"/>
    <w:multiLevelType w:val="hybridMultilevel"/>
    <w:tmpl w:val="A7A6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E66F21"/>
    <w:multiLevelType w:val="hybridMultilevel"/>
    <w:tmpl w:val="4B52EA48"/>
    <w:lvl w:ilvl="0" w:tplc="0C090001">
      <w:start w:val="1"/>
      <w:numFmt w:val="bullet"/>
      <w:lvlText w:val=""/>
      <w:lvlJc w:val="left"/>
      <w:pPr>
        <w:ind w:left="720" w:hanging="360"/>
      </w:pPr>
      <w:rPr>
        <w:rFonts w:ascii="Symbol" w:hAnsi="Symbol" w:hint="default"/>
      </w:rPr>
    </w:lvl>
    <w:lvl w:ilvl="1" w:tplc="4E00BE3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156B21"/>
    <w:multiLevelType w:val="hybridMultilevel"/>
    <w:tmpl w:val="1AB60316"/>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B7258"/>
    <w:multiLevelType w:val="hybridMultilevel"/>
    <w:tmpl w:val="D4148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E4416"/>
    <w:multiLevelType w:val="hybridMultilevel"/>
    <w:tmpl w:val="A312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C3D7E"/>
    <w:multiLevelType w:val="hybridMultilevel"/>
    <w:tmpl w:val="27DA3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995DCA"/>
    <w:multiLevelType w:val="hybridMultilevel"/>
    <w:tmpl w:val="C1D2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4B5E15"/>
    <w:multiLevelType w:val="hybridMultilevel"/>
    <w:tmpl w:val="22404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4"/>
  </w:num>
  <w:num w:numId="4">
    <w:abstractNumId w:val="0"/>
  </w:num>
  <w:num w:numId="5">
    <w:abstractNumId w:val="10"/>
  </w:num>
  <w:num w:numId="6">
    <w:abstractNumId w:val="1"/>
  </w:num>
  <w:num w:numId="7">
    <w:abstractNumId w:val="19"/>
  </w:num>
  <w:num w:numId="8">
    <w:abstractNumId w:val="21"/>
  </w:num>
  <w:num w:numId="9">
    <w:abstractNumId w:val="20"/>
  </w:num>
  <w:num w:numId="10">
    <w:abstractNumId w:val="3"/>
  </w:num>
  <w:num w:numId="11">
    <w:abstractNumId w:val="13"/>
  </w:num>
  <w:num w:numId="12">
    <w:abstractNumId w:val="8"/>
  </w:num>
  <w:num w:numId="13">
    <w:abstractNumId w:val="17"/>
  </w:num>
  <w:num w:numId="14">
    <w:abstractNumId w:val="9"/>
  </w:num>
  <w:num w:numId="15">
    <w:abstractNumId w:val="6"/>
  </w:num>
  <w:num w:numId="16">
    <w:abstractNumId w:val="12"/>
  </w:num>
  <w:num w:numId="17">
    <w:abstractNumId w:val="7"/>
  </w:num>
  <w:num w:numId="18">
    <w:abstractNumId w:val="5"/>
  </w:num>
  <w:num w:numId="19">
    <w:abstractNumId w:val="23"/>
  </w:num>
  <w:num w:numId="20">
    <w:abstractNumId w:val="15"/>
  </w:num>
  <w:num w:numId="21">
    <w:abstractNumId w:val="11"/>
  </w:num>
  <w:num w:numId="22">
    <w:abstractNumId w:val="18"/>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40"/>
    <w:rsid w:val="0000011C"/>
    <w:rsid w:val="00005B22"/>
    <w:rsid w:val="000128B2"/>
    <w:rsid w:val="000304B2"/>
    <w:rsid w:val="00032872"/>
    <w:rsid w:val="00047D64"/>
    <w:rsid w:val="00054A44"/>
    <w:rsid w:val="0005566A"/>
    <w:rsid w:val="000721AB"/>
    <w:rsid w:val="00072804"/>
    <w:rsid w:val="000759F5"/>
    <w:rsid w:val="000769F3"/>
    <w:rsid w:val="000924A9"/>
    <w:rsid w:val="000A0F66"/>
    <w:rsid w:val="000A2E22"/>
    <w:rsid w:val="000A34E3"/>
    <w:rsid w:val="000B2E1C"/>
    <w:rsid w:val="000B3A30"/>
    <w:rsid w:val="000B67E4"/>
    <w:rsid w:val="000C6C87"/>
    <w:rsid w:val="000E57CC"/>
    <w:rsid w:val="000F0305"/>
    <w:rsid w:val="001079F4"/>
    <w:rsid w:val="001104E8"/>
    <w:rsid w:val="00112B3F"/>
    <w:rsid w:val="00141269"/>
    <w:rsid w:val="00141D81"/>
    <w:rsid w:val="00141DB3"/>
    <w:rsid w:val="001526DC"/>
    <w:rsid w:val="001562AF"/>
    <w:rsid w:val="001768EE"/>
    <w:rsid w:val="001A2FEE"/>
    <w:rsid w:val="001A3A80"/>
    <w:rsid w:val="001B262F"/>
    <w:rsid w:val="001B5E49"/>
    <w:rsid w:val="001E4ADF"/>
    <w:rsid w:val="001F34C5"/>
    <w:rsid w:val="001F39E2"/>
    <w:rsid w:val="001F41CA"/>
    <w:rsid w:val="001F7CB1"/>
    <w:rsid w:val="00200908"/>
    <w:rsid w:val="00205F71"/>
    <w:rsid w:val="002165EE"/>
    <w:rsid w:val="002217F6"/>
    <w:rsid w:val="002257D9"/>
    <w:rsid w:val="0023386F"/>
    <w:rsid w:val="00236EAF"/>
    <w:rsid w:val="00237507"/>
    <w:rsid w:val="002376CA"/>
    <w:rsid w:val="0024201A"/>
    <w:rsid w:val="002434B6"/>
    <w:rsid w:val="00246D41"/>
    <w:rsid w:val="00263008"/>
    <w:rsid w:val="0026446B"/>
    <w:rsid w:val="00270D88"/>
    <w:rsid w:val="00275D8E"/>
    <w:rsid w:val="00280050"/>
    <w:rsid w:val="00281C1F"/>
    <w:rsid w:val="00291952"/>
    <w:rsid w:val="002A6BF6"/>
    <w:rsid w:val="002A77A4"/>
    <w:rsid w:val="002B458A"/>
    <w:rsid w:val="002B6F87"/>
    <w:rsid w:val="002B7869"/>
    <w:rsid w:val="002D106A"/>
    <w:rsid w:val="002E4931"/>
    <w:rsid w:val="002E65E2"/>
    <w:rsid w:val="002F0B3E"/>
    <w:rsid w:val="002F7A02"/>
    <w:rsid w:val="002F7C4C"/>
    <w:rsid w:val="00304A3C"/>
    <w:rsid w:val="00311A1B"/>
    <w:rsid w:val="00314383"/>
    <w:rsid w:val="00324585"/>
    <w:rsid w:val="003256AD"/>
    <w:rsid w:val="003271F3"/>
    <w:rsid w:val="0033503F"/>
    <w:rsid w:val="0035783E"/>
    <w:rsid w:val="003760A8"/>
    <w:rsid w:val="00384F99"/>
    <w:rsid w:val="003864B0"/>
    <w:rsid w:val="003905C4"/>
    <w:rsid w:val="00390B72"/>
    <w:rsid w:val="00392911"/>
    <w:rsid w:val="00397BB5"/>
    <w:rsid w:val="003A3D61"/>
    <w:rsid w:val="003A479A"/>
    <w:rsid w:val="003A49CA"/>
    <w:rsid w:val="003B5DAF"/>
    <w:rsid w:val="003D63CF"/>
    <w:rsid w:val="003E1C23"/>
    <w:rsid w:val="003F73D8"/>
    <w:rsid w:val="0043353F"/>
    <w:rsid w:val="00435136"/>
    <w:rsid w:val="00444A3B"/>
    <w:rsid w:val="00447BD5"/>
    <w:rsid w:val="00453D71"/>
    <w:rsid w:val="004656FC"/>
    <w:rsid w:val="00492C16"/>
    <w:rsid w:val="00495ABB"/>
    <w:rsid w:val="004A54F7"/>
    <w:rsid w:val="004A708F"/>
    <w:rsid w:val="004B03C1"/>
    <w:rsid w:val="004B4900"/>
    <w:rsid w:val="004C191C"/>
    <w:rsid w:val="004C64C1"/>
    <w:rsid w:val="004D0C2C"/>
    <w:rsid w:val="004F7B2A"/>
    <w:rsid w:val="00501B1C"/>
    <w:rsid w:val="005128E3"/>
    <w:rsid w:val="005134D9"/>
    <w:rsid w:val="005337B2"/>
    <w:rsid w:val="00537190"/>
    <w:rsid w:val="00537F8B"/>
    <w:rsid w:val="005502E8"/>
    <w:rsid w:val="00557622"/>
    <w:rsid w:val="00561D87"/>
    <w:rsid w:val="00567E7F"/>
    <w:rsid w:val="00571456"/>
    <w:rsid w:val="0057174A"/>
    <w:rsid w:val="005827EB"/>
    <w:rsid w:val="00594DBA"/>
    <w:rsid w:val="00594DBE"/>
    <w:rsid w:val="00595E46"/>
    <w:rsid w:val="005A593F"/>
    <w:rsid w:val="005A7509"/>
    <w:rsid w:val="005B423E"/>
    <w:rsid w:val="005B515C"/>
    <w:rsid w:val="005D32B5"/>
    <w:rsid w:val="005E0FFE"/>
    <w:rsid w:val="005E39DB"/>
    <w:rsid w:val="005E6DBE"/>
    <w:rsid w:val="0063272F"/>
    <w:rsid w:val="00636621"/>
    <w:rsid w:val="00645028"/>
    <w:rsid w:val="0065539B"/>
    <w:rsid w:val="00663599"/>
    <w:rsid w:val="00663A0C"/>
    <w:rsid w:val="006670EE"/>
    <w:rsid w:val="00670C3F"/>
    <w:rsid w:val="006721F0"/>
    <w:rsid w:val="00673C1D"/>
    <w:rsid w:val="006742CE"/>
    <w:rsid w:val="00675362"/>
    <w:rsid w:val="006922E3"/>
    <w:rsid w:val="00693244"/>
    <w:rsid w:val="006A292A"/>
    <w:rsid w:val="006A53C2"/>
    <w:rsid w:val="006A7F11"/>
    <w:rsid w:val="006B0927"/>
    <w:rsid w:val="006B1BDF"/>
    <w:rsid w:val="006B7C74"/>
    <w:rsid w:val="006C62BE"/>
    <w:rsid w:val="006C73B4"/>
    <w:rsid w:val="006D190E"/>
    <w:rsid w:val="006D48C9"/>
    <w:rsid w:val="006E234F"/>
    <w:rsid w:val="006E2890"/>
    <w:rsid w:val="006E59A5"/>
    <w:rsid w:val="006E70EF"/>
    <w:rsid w:val="006F1978"/>
    <w:rsid w:val="006F676D"/>
    <w:rsid w:val="00703F78"/>
    <w:rsid w:val="00710F7E"/>
    <w:rsid w:val="00722DE6"/>
    <w:rsid w:val="00725394"/>
    <w:rsid w:val="007276FB"/>
    <w:rsid w:val="00750F74"/>
    <w:rsid w:val="00760BFC"/>
    <w:rsid w:val="007650C5"/>
    <w:rsid w:val="007669FA"/>
    <w:rsid w:val="0077517F"/>
    <w:rsid w:val="0077600C"/>
    <w:rsid w:val="00777EDA"/>
    <w:rsid w:val="007804A4"/>
    <w:rsid w:val="00790F61"/>
    <w:rsid w:val="0079537D"/>
    <w:rsid w:val="00795509"/>
    <w:rsid w:val="007A421C"/>
    <w:rsid w:val="007A6E9C"/>
    <w:rsid w:val="007A78E0"/>
    <w:rsid w:val="007D1014"/>
    <w:rsid w:val="007D5158"/>
    <w:rsid w:val="007E0542"/>
    <w:rsid w:val="007E6DD4"/>
    <w:rsid w:val="00803BF6"/>
    <w:rsid w:val="00822558"/>
    <w:rsid w:val="00847F29"/>
    <w:rsid w:val="008650AE"/>
    <w:rsid w:val="00885962"/>
    <w:rsid w:val="008863C5"/>
    <w:rsid w:val="00886B7E"/>
    <w:rsid w:val="00894DA5"/>
    <w:rsid w:val="00895060"/>
    <w:rsid w:val="008B0433"/>
    <w:rsid w:val="008B7B5B"/>
    <w:rsid w:val="008D0AE4"/>
    <w:rsid w:val="008D0D48"/>
    <w:rsid w:val="008D1F9B"/>
    <w:rsid w:val="008D7A72"/>
    <w:rsid w:val="008E1C58"/>
    <w:rsid w:val="008E206E"/>
    <w:rsid w:val="008E33A1"/>
    <w:rsid w:val="008F5417"/>
    <w:rsid w:val="009023E7"/>
    <w:rsid w:val="009046C7"/>
    <w:rsid w:val="009047B8"/>
    <w:rsid w:val="00904F51"/>
    <w:rsid w:val="009144BE"/>
    <w:rsid w:val="00915511"/>
    <w:rsid w:val="00925E36"/>
    <w:rsid w:val="009360C1"/>
    <w:rsid w:val="009642B9"/>
    <w:rsid w:val="009727AD"/>
    <w:rsid w:val="009803F0"/>
    <w:rsid w:val="009968CC"/>
    <w:rsid w:val="009A0970"/>
    <w:rsid w:val="009A492D"/>
    <w:rsid w:val="009E0EB5"/>
    <w:rsid w:val="009E4426"/>
    <w:rsid w:val="009E4FC8"/>
    <w:rsid w:val="009F34A4"/>
    <w:rsid w:val="00A021D9"/>
    <w:rsid w:val="00A1001B"/>
    <w:rsid w:val="00A10B23"/>
    <w:rsid w:val="00A1118C"/>
    <w:rsid w:val="00A20CD9"/>
    <w:rsid w:val="00A25888"/>
    <w:rsid w:val="00A33CAA"/>
    <w:rsid w:val="00A40F3A"/>
    <w:rsid w:val="00A50044"/>
    <w:rsid w:val="00A53720"/>
    <w:rsid w:val="00A57BFF"/>
    <w:rsid w:val="00A60BBF"/>
    <w:rsid w:val="00A64880"/>
    <w:rsid w:val="00A77698"/>
    <w:rsid w:val="00AA209F"/>
    <w:rsid w:val="00AA34EB"/>
    <w:rsid w:val="00AA737E"/>
    <w:rsid w:val="00AB0D46"/>
    <w:rsid w:val="00AB160A"/>
    <w:rsid w:val="00AB358D"/>
    <w:rsid w:val="00AB5318"/>
    <w:rsid w:val="00AC3B72"/>
    <w:rsid w:val="00AC76D5"/>
    <w:rsid w:val="00AE6D96"/>
    <w:rsid w:val="00B11C4E"/>
    <w:rsid w:val="00B12BDD"/>
    <w:rsid w:val="00B13668"/>
    <w:rsid w:val="00B15AB1"/>
    <w:rsid w:val="00B17363"/>
    <w:rsid w:val="00B27628"/>
    <w:rsid w:val="00B348C6"/>
    <w:rsid w:val="00B34D8A"/>
    <w:rsid w:val="00B37AD6"/>
    <w:rsid w:val="00B47748"/>
    <w:rsid w:val="00B53438"/>
    <w:rsid w:val="00B56BC5"/>
    <w:rsid w:val="00B612C9"/>
    <w:rsid w:val="00B70CA8"/>
    <w:rsid w:val="00B83BF1"/>
    <w:rsid w:val="00BA3B07"/>
    <w:rsid w:val="00BA4740"/>
    <w:rsid w:val="00BA499A"/>
    <w:rsid w:val="00BA74E5"/>
    <w:rsid w:val="00BB1773"/>
    <w:rsid w:val="00BB48BE"/>
    <w:rsid w:val="00BC265C"/>
    <w:rsid w:val="00BC5F35"/>
    <w:rsid w:val="00BC6FFF"/>
    <w:rsid w:val="00BD23B3"/>
    <w:rsid w:val="00C01B89"/>
    <w:rsid w:val="00C07497"/>
    <w:rsid w:val="00C11F93"/>
    <w:rsid w:val="00C136EE"/>
    <w:rsid w:val="00C1464B"/>
    <w:rsid w:val="00C26ED2"/>
    <w:rsid w:val="00C30B3A"/>
    <w:rsid w:val="00C40B0B"/>
    <w:rsid w:val="00C435E1"/>
    <w:rsid w:val="00C739FC"/>
    <w:rsid w:val="00C77E27"/>
    <w:rsid w:val="00C82305"/>
    <w:rsid w:val="00C876D3"/>
    <w:rsid w:val="00C96868"/>
    <w:rsid w:val="00C96C8B"/>
    <w:rsid w:val="00CC6F96"/>
    <w:rsid w:val="00CE12CB"/>
    <w:rsid w:val="00CF1245"/>
    <w:rsid w:val="00CF31B4"/>
    <w:rsid w:val="00D071E3"/>
    <w:rsid w:val="00D16F19"/>
    <w:rsid w:val="00D23F55"/>
    <w:rsid w:val="00D23F76"/>
    <w:rsid w:val="00D309BB"/>
    <w:rsid w:val="00D32BCC"/>
    <w:rsid w:val="00D37620"/>
    <w:rsid w:val="00D43F31"/>
    <w:rsid w:val="00D47964"/>
    <w:rsid w:val="00D63F79"/>
    <w:rsid w:val="00D67CDA"/>
    <w:rsid w:val="00D67D76"/>
    <w:rsid w:val="00D7132A"/>
    <w:rsid w:val="00D71970"/>
    <w:rsid w:val="00D756D8"/>
    <w:rsid w:val="00D86764"/>
    <w:rsid w:val="00D916B0"/>
    <w:rsid w:val="00DA0F39"/>
    <w:rsid w:val="00DA17C2"/>
    <w:rsid w:val="00DA1E43"/>
    <w:rsid w:val="00DA2AF3"/>
    <w:rsid w:val="00DA2B3D"/>
    <w:rsid w:val="00DB492D"/>
    <w:rsid w:val="00DC6E40"/>
    <w:rsid w:val="00DD00C1"/>
    <w:rsid w:val="00DD4CD1"/>
    <w:rsid w:val="00DD6168"/>
    <w:rsid w:val="00DE2B32"/>
    <w:rsid w:val="00DE40D2"/>
    <w:rsid w:val="00DE77C6"/>
    <w:rsid w:val="00DF1A3F"/>
    <w:rsid w:val="00DF6844"/>
    <w:rsid w:val="00DF6DC8"/>
    <w:rsid w:val="00E04847"/>
    <w:rsid w:val="00E16C1B"/>
    <w:rsid w:val="00E21FFC"/>
    <w:rsid w:val="00E26ADF"/>
    <w:rsid w:val="00E36E34"/>
    <w:rsid w:val="00E41FF9"/>
    <w:rsid w:val="00E513E8"/>
    <w:rsid w:val="00E540C7"/>
    <w:rsid w:val="00E64227"/>
    <w:rsid w:val="00E72AAA"/>
    <w:rsid w:val="00E82CCD"/>
    <w:rsid w:val="00E85298"/>
    <w:rsid w:val="00EA4169"/>
    <w:rsid w:val="00EC6B79"/>
    <w:rsid w:val="00ED122A"/>
    <w:rsid w:val="00EE0C38"/>
    <w:rsid w:val="00EF1602"/>
    <w:rsid w:val="00F14D6C"/>
    <w:rsid w:val="00F410F2"/>
    <w:rsid w:val="00F45EB7"/>
    <w:rsid w:val="00F53539"/>
    <w:rsid w:val="00F56696"/>
    <w:rsid w:val="00F7257B"/>
    <w:rsid w:val="00F76545"/>
    <w:rsid w:val="00F8167C"/>
    <w:rsid w:val="00FA1436"/>
    <w:rsid w:val="00FC1405"/>
    <w:rsid w:val="00FC2379"/>
    <w:rsid w:val="00FE4C94"/>
    <w:rsid w:val="00FF0C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11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40"/>
    <w:pPr>
      <w:spacing w:after="200" w:line="240" w:lineRule="auto"/>
    </w:pPr>
    <w:rPr>
      <w:rFonts w:asciiTheme="minorHAnsi" w:eastAsiaTheme="minorEastAsia" w:hAnsiTheme="minorHAnsi" w:cstheme="minorBidi"/>
      <w:lang w:eastAsia="en-AU"/>
    </w:rPr>
  </w:style>
  <w:style w:type="paragraph" w:styleId="Heading1">
    <w:name w:val="heading 1"/>
    <w:basedOn w:val="Normal"/>
    <w:next w:val="Normal"/>
    <w:link w:val="Heading1Char"/>
    <w:uiPriority w:val="9"/>
    <w:qFormat/>
    <w:rsid w:val="00447BD5"/>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447BD5"/>
    <w:pPr>
      <w:keepNext/>
      <w:keepLines/>
      <w:spacing w:before="360" w:after="240"/>
      <w:jc w:val="both"/>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447BD5"/>
    <w:pPr>
      <w:spacing w:before="240"/>
      <w:jc w:val="both"/>
      <w:outlineLvl w:val="2"/>
    </w:pPr>
    <w:rPr>
      <w:b/>
      <w:i/>
    </w:rPr>
  </w:style>
  <w:style w:type="paragraph" w:styleId="Heading4">
    <w:name w:val="heading 4"/>
    <w:basedOn w:val="Normal"/>
    <w:next w:val="Normal"/>
    <w:link w:val="Heading4Char"/>
    <w:uiPriority w:val="9"/>
    <w:unhideWhenUsed/>
    <w:qFormat/>
    <w:rsid w:val="00BA4740"/>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BA4740"/>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D5"/>
    <w:rPr>
      <w:rFonts w:asciiTheme="minorHAnsi" w:eastAsiaTheme="majorEastAsia" w:hAnsiTheme="minorHAnsi" w:cstheme="majorBidi"/>
      <w:b/>
      <w:bCs/>
      <w:sz w:val="32"/>
      <w:szCs w:val="32"/>
      <w:lang w:eastAsia="en-AU"/>
    </w:rPr>
  </w:style>
  <w:style w:type="character" w:customStyle="1" w:styleId="Heading2Char">
    <w:name w:val="Heading 2 Char"/>
    <w:basedOn w:val="DefaultParagraphFont"/>
    <w:link w:val="Heading2"/>
    <w:uiPriority w:val="9"/>
    <w:rsid w:val="00447BD5"/>
    <w:rPr>
      <w:rFonts w:asciiTheme="minorHAnsi" w:eastAsiaTheme="majorEastAsia" w:hAnsiTheme="minorHAnsi" w:cstheme="majorBidi"/>
      <w:b/>
      <w:bCs/>
      <w:sz w:val="28"/>
      <w:szCs w:val="28"/>
      <w:lang w:eastAsia="en-AU"/>
    </w:rPr>
  </w:style>
  <w:style w:type="character" w:customStyle="1" w:styleId="Heading3Char">
    <w:name w:val="Heading 3 Char"/>
    <w:basedOn w:val="DefaultParagraphFont"/>
    <w:link w:val="Heading3"/>
    <w:uiPriority w:val="9"/>
    <w:rsid w:val="00447BD5"/>
    <w:rPr>
      <w:rFonts w:asciiTheme="minorHAnsi" w:eastAsiaTheme="minorEastAsia" w:hAnsiTheme="minorHAnsi" w:cstheme="minorBidi"/>
      <w:b/>
      <w:i/>
      <w:lang w:eastAsia="en-AU"/>
    </w:rPr>
  </w:style>
  <w:style w:type="character" w:customStyle="1" w:styleId="Heading4Char">
    <w:name w:val="Heading 4 Char"/>
    <w:basedOn w:val="DefaultParagraphFont"/>
    <w:link w:val="Heading4"/>
    <w:uiPriority w:val="9"/>
    <w:rsid w:val="00BA4740"/>
    <w:rPr>
      <w:rFonts w:asciiTheme="minorHAnsi" w:eastAsiaTheme="majorEastAsia" w:hAnsiTheme="minorHAnsi" w:cstheme="majorBidi"/>
      <w:b/>
      <w:bCs/>
      <w:i/>
      <w:iCs/>
      <w:lang w:eastAsia="en-AU"/>
    </w:rPr>
  </w:style>
  <w:style w:type="character" w:customStyle="1" w:styleId="Heading5Char">
    <w:name w:val="Heading 5 Char"/>
    <w:basedOn w:val="DefaultParagraphFont"/>
    <w:link w:val="Heading5"/>
    <w:uiPriority w:val="9"/>
    <w:semiHidden/>
    <w:rsid w:val="00BA4740"/>
    <w:rPr>
      <w:rFonts w:asciiTheme="minorHAnsi" w:eastAsiaTheme="majorEastAsia" w:hAnsiTheme="minorHAnsi" w:cstheme="majorBidi"/>
      <w:lang w:eastAsia="en-AU"/>
    </w:rPr>
  </w:style>
  <w:style w:type="paragraph" w:styleId="BalloonText">
    <w:name w:val="Balloon Text"/>
    <w:basedOn w:val="Normal"/>
    <w:link w:val="BalloonTextChar"/>
    <w:uiPriority w:val="99"/>
    <w:semiHidden/>
    <w:unhideWhenUsed/>
    <w:rsid w:val="00BA47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40"/>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BA4740"/>
    <w:rPr>
      <w:sz w:val="16"/>
      <w:szCs w:val="16"/>
    </w:rPr>
  </w:style>
  <w:style w:type="paragraph" w:styleId="CommentText">
    <w:name w:val="annotation text"/>
    <w:basedOn w:val="Normal"/>
    <w:link w:val="CommentTextChar"/>
    <w:uiPriority w:val="99"/>
    <w:unhideWhenUsed/>
    <w:rsid w:val="00BA4740"/>
    <w:rPr>
      <w:sz w:val="20"/>
      <w:szCs w:val="20"/>
    </w:rPr>
  </w:style>
  <w:style w:type="character" w:customStyle="1" w:styleId="CommentTextChar">
    <w:name w:val="Comment Text Char"/>
    <w:basedOn w:val="DefaultParagraphFont"/>
    <w:link w:val="CommentText"/>
    <w:uiPriority w:val="99"/>
    <w:rsid w:val="00BA4740"/>
    <w:rPr>
      <w:rFonts w:asciiTheme="minorHAnsi" w:eastAsiaTheme="minorEastAsia" w:hAnsiTheme="minorHAns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BA4740"/>
    <w:rPr>
      <w:b/>
      <w:bCs/>
    </w:rPr>
  </w:style>
  <w:style w:type="character" w:customStyle="1" w:styleId="CommentSubjectChar">
    <w:name w:val="Comment Subject Char"/>
    <w:basedOn w:val="CommentTextChar"/>
    <w:link w:val="CommentSubject"/>
    <w:uiPriority w:val="99"/>
    <w:semiHidden/>
    <w:rsid w:val="00BA4740"/>
    <w:rPr>
      <w:rFonts w:asciiTheme="minorHAnsi" w:eastAsiaTheme="minorEastAsia" w:hAnsiTheme="minorHAnsi" w:cstheme="minorBidi"/>
      <w:b/>
      <w:bCs/>
      <w:sz w:val="20"/>
      <w:szCs w:val="20"/>
      <w:lang w:eastAsia="en-AU"/>
    </w:rPr>
  </w:style>
  <w:style w:type="paragraph" w:styleId="Title">
    <w:name w:val="Title"/>
    <w:basedOn w:val="Normal"/>
    <w:next w:val="Normal"/>
    <w:link w:val="TitleChar"/>
    <w:uiPriority w:val="10"/>
    <w:qFormat/>
    <w:rsid w:val="00BA4740"/>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BA4740"/>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BA4740"/>
    <w:pPr>
      <w:tabs>
        <w:tab w:val="center" w:pos="4320"/>
        <w:tab w:val="right" w:pos="8640"/>
      </w:tabs>
      <w:spacing w:after="0"/>
    </w:pPr>
  </w:style>
  <w:style w:type="character" w:customStyle="1" w:styleId="FooterChar">
    <w:name w:val="Footer Char"/>
    <w:basedOn w:val="DefaultParagraphFont"/>
    <w:link w:val="Footer"/>
    <w:uiPriority w:val="99"/>
    <w:rsid w:val="00BA4740"/>
    <w:rPr>
      <w:rFonts w:asciiTheme="minorHAnsi" w:eastAsiaTheme="minorEastAsia" w:hAnsiTheme="minorHAnsi" w:cstheme="minorBidi"/>
      <w:lang w:eastAsia="en-AU"/>
    </w:rPr>
  </w:style>
  <w:style w:type="character" w:styleId="PageNumber">
    <w:name w:val="page number"/>
    <w:basedOn w:val="DefaultParagraphFont"/>
    <w:uiPriority w:val="99"/>
    <w:semiHidden/>
    <w:unhideWhenUsed/>
    <w:rsid w:val="00BA4740"/>
  </w:style>
  <w:style w:type="paragraph" w:styleId="Header">
    <w:name w:val="header"/>
    <w:basedOn w:val="Normal"/>
    <w:link w:val="HeaderChar"/>
    <w:uiPriority w:val="99"/>
    <w:unhideWhenUsed/>
    <w:rsid w:val="00BA4740"/>
    <w:pPr>
      <w:tabs>
        <w:tab w:val="center" w:pos="4320"/>
        <w:tab w:val="right" w:pos="8640"/>
      </w:tabs>
      <w:spacing w:after="0"/>
    </w:pPr>
  </w:style>
  <w:style w:type="character" w:customStyle="1" w:styleId="HeaderChar">
    <w:name w:val="Header Char"/>
    <w:basedOn w:val="DefaultParagraphFont"/>
    <w:link w:val="Header"/>
    <w:uiPriority w:val="99"/>
    <w:rsid w:val="00BA4740"/>
    <w:rPr>
      <w:rFonts w:asciiTheme="minorHAnsi" w:eastAsiaTheme="minorEastAsia" w:hAnsiTheme="minorHAnsi" w:cstheme="minorBidi"/>
      <w:lang w:eastAsia="en-AU"/>
    </w:rPr>
  </w:style>
  <w:style w:type="paragraph" w:styleId="DocumentMap">
    <w:name w:val="Document Map"/>
    <w:basedOn w:val="Normal"/>
    <w:link w:val="DocumentMapChar"/>
    <w:uiPriority w:val="99"/>
    <w:semiHidden/>
    <w:unhideWhenUsed/>
    <w:rsid w:val="00BA4740"/>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A4740"/>
    <w:rPr>
      <w:rFonts w:ascii="Lucida Grande" w:eastAsiaTheme="minorEastAsia" w:hAnsi="Lucida Grande" w:cs="Lucida Grande"/>
      <w:lang w:eastAsia="en-AU"/>
    </w:rPr>
  </w:style>
  <w:style w:type="table" w:styleId="TableGrid">
    <w:name w:val="Table Grid"/>
    <w:aliases w:val="Summary box"/>
    <w:basedOn w:val="TableNormal"/>
    <w:uiPriority w:val="59"/>
    <w:rsid w:val="00BA4740"/>
    <w:pPr>
      <w:spacing w:after="0" w:line="240"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BA4740"/>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BA4740"/>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A4740"/>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BA4740"/>
    <w:rPr>
      <w:rFonts w:cs="Baskerville"/>
      <w:sz w:val="20"/>
      <w:szCs w:val="20"/>
    </w:rPr>
  </w:style>
  <w:style w:type="paragraph" w:customStyle="1" w:styleId="Tabletitle">
    <w:name w:val="Table title"/>
    <w:basedOn w:val="Heading4"/>
    <w:link w:val="TabletitleChar"/>
    <w:qFormat/>
    <w:rsid w:val="00BA4740"/>
    <w:pPr>
      <w:spacing w:after="20"/>
    </w:pPr>
    <w:rPr>
      <w:i w:val="0"/>
    </w:rPr>
  </w:style>
  <w:style w:type="paragraph" w:customStyle="1" w:styleId="Figurecaption">
    <w:name w:val="Figure caption"/>
    <w:basedOn w:val="Normal"/>
    <w:link w:val="FigurecaptionChar"/>
    <w:qFormat/>
    <w:rsid w:val="00BA4740"/>
    <w:pPr>
      <w:spacing w:before="60" w:after="60"/>
    </w:pPr>
    <w:rPr>
      <w:sz w:val="20"/>
      <w:szCs w:val="20"/>
      <w:lang w:eastAsia="en-US"/>
    </w:rPr>
  </w:style>
  <w:style w:type="character" w:customStyle="1" w:styleId="FigurecaptionChar">
    <w:name w:val="Figure caption Char"/>
    <w:basedOn w:val="DefaultParagraphFont"/>
    <w:link w:val="Figurecaption"/>
    <w:rsid w:val="00BA4740"/>
    <w:rPr>
      <w:rFonts w:asciiTheme="minorHAnsi" w:eastAsiaTheme="minorEastAsia" w:hAnsiTheme="minorHAnsi" w:cstheme="minorBidi"/>
      <w:sz w:val="20"/>
      <w:szCs w:val="20"/>
    </w:rPr>
  </w:style>
  <w:style w:type="paragraph" w:styleId="FootnoteText">
    <w:name w:val="footnote text"/>
    <w:basedOn w:val="Normal"/>
    <w:link w:val="FootnoteTextChar"/>
    <w:uiPriority w:val="99"/>
    <w:unhideWhenUsed/>
    <w:rsid w:val="00BA4740"/>
    <w:pPr>
      <w:spacing w:after="0"/>
    </w:pPr>
    <w:rPr>
      <w:sz w:val="18"/>
      <w:szCs w:val="20"/>
    </w:rPr>
  </w:style>
  <w:style w:type="character" w:customStyle="1" w:styleId="FootnoteTextChar">
    <w:name w:val="Footnote Text Char"/>
    <w:basedOn w:val="DefaultParagraphFont"/>
    <w:link w:val="FootnoteText"/>
    <w:uiPriority w:val="99"/>
    <w:rsid w:val="00BA4740"/>
    <w:rPr>
      <w:rFonts w:asciiTheme="minorHAnsi" w:eastAsiaTheme="minorEastAsia" w:hAnsiTheme="minorHAnsi" w:cstheme="minorBidi"/>
      <w:sz w:val="18"/>
      <w:szCs w:val="20"/>
      <w:lang w:eastAsia="en-AU"/>
    </w:rPr>
  </w:style>
  <w:style w:type="character" w:styleId="FootnoteReference">
    <w:name w:val="footnote reference"/>
    <w:basedOn w:val="DefaultParagraphFont"/>
    <w:uiPriority w:val="99"/>
    <w:unhideWhenUsed/>
    <w:rsid w:val="00BA4740"/>
    <w:rPr>
      <w:vertAlign w:val="superscript"/>
    </w:rPr>
  </w:style>
  <w:style w:type="character" w:customStyle="1" w:styleId="TabletitleChar">
    <w:name w:val="Table title Char"/>
    <w:basedOn w:val="Heading4Char"/>
    <w:link w:val="Tabletitle"/>
    <w:rsid w:val="00BA4740"/>
    <w:rPr>
      <w:rFonts w:asciiTheme="minorHAnsi" w:eastAsiaTheme="majorEastAsia" w:hAnsiTheme="minorHAnsi" w:cstheme="majorBidi"/>
      <w:b/>
      <w:bCs/>
      <w:i w:val="0"/>
      <w:iCs/>
      <w:lang w:eastAsia="en-AU"/>
    </w:rPr>
  </w:style>
  <w:style w:type="paragraph" w:customStyle="1" w:styleId="Figuretitle">
    <w:name w:val="Figure title"/>
    <w:basedOn w:val="Tabletitle"/>
    <w:link w:val="FiguretitleChar"/>
    <w:qFormat/>
    <w:rsid w:val="00BA4740"/>
    <w:pPr>
      <w:spacing w:before="60" w:after="60"/>
    </w:pPr>
    <w:rPr>
      <w:lang w:val="en-US"/>
    </w:rPr>
  </w:style>
  <w:style w:type="character" w:customStyle="1" w:styleId="FiguretitleChar">
    <w:name w:val="Figure title Char"/>
    <w:basedOn w:val="TabletitleChar"/>
    <w:link w:val="Figuretitle"/>
    <w:rsid w:val="00BA4740"/>
    <w:rPr>
      <w:rFonts w:asciiTheme="minorHAnsi" w:eastAsiaTheme="majorEastAsia" w:hAnsiTheme="minorHAnsi" w:cstheme="majorBidi"/>
      <w:b/>
      <w:bCs/>
      <w:i w:val="0"/>
      <w:iCs/>
      <w:lang w:val="en-US" w:eastAsia="en-AU"/>
    </w:rPr>
  </w:style>
  <w:style w:type="paragraph" w:styleId="NoSpacing">
    <w:name w:val="No Spacing"/>
    <w:uiPriority w:val="1"/>
    <w:qFormat/>
    <w:rsid w:val="00BA4740"/>
    <w:pPr>
      <w:spacing w:after="0" w:line="240" w:lineRule="auto"/>
    </w:pPr>
    <w:rPr>
      <w:rFonts w:asciiTheme="minorHAnsi" w:eastAsiaTheme="minorEastAsia" w:hAnsiTheme="minorHAnsi" w:cstheme="minorBidi"/>
      <w:lang w:eastAsia="en-AU"/>
    </w:rPr>
  </w:style>
  <w:style w:type="character" w:styleId="Hyperlink">
    <w:name w:val="Hyperlink"/>
    <w:basedOn w:val="DefaultParagraphFont"/>
    <w:uiPriority w:val="99"/>
    <w:unhideWhenUsed/>
    <w:rsid w:val="00BA4740"/>
    <w:rPr>
      <w:color w:val="0563C1" w:themeColor="hyperlink"/>
      <w:u w:val="single"/>
    </w:rPr>
  </w:style>
  <w:style w:type="paragraph" w:styleId="Caption">
    <w:name w:val="caption"/>
    <w:basedOn w:val="Normal"/>
    <w:next w:val="Normal"/>
    <w:uiPriority w:val="35"/>
    <w:unhideWhenUsed/>
    <w:qFormat/>
    <w:rsid w:val="00BA4740"/>
    <w:pPr>
      <w:spacing w:after="0"/>
    </w:pPr>
    <w:rPr>
      <w:b/>
      <w:bCs/>
      <w:szCs w:val="18"/>
    </w:rPr>
  </w:style>
  <w:style w:type="paragraph" w:styleId="ListParagraph">
    <w:name w:val="List Paragraph"/>
    <w:basedOn w:val="Normal"/>
    <w:uiPriority w:val="34"/>
    <w:qFormat/>
    <w:rsid w:val="00BA4740"/>
    <w:pPr>
      <w:ind w:left="720"/>
      <w:contextualSpacing/>
    </w:pPr>
  </w:style>
  <w:style w:type="paragraph" w:styleId="NormalWeb">
    <w:name w:val="Normal (Web)"/>
    <w:basedOn w:val="Normal"/>
    <w:uiPriority w:val="99"/>
    <w:semiHidden/>
    <w:unhideWhenUsed/>
    <w:rsid w:val="00BA4740"/>
    <w:pPr>
      <w:spacing w:before="100" w:beforeAutospacing="1" w:after="100" w:afterAutospacing="1"/>
    </w:pPr>
    <w:rPr>
      <w:rFonts w:ascii="Times New Roman" w:hAnsi="Times New Roman" w:cs="Times New Roman"/>
    </w:rPr>
  </w:style>
  <w:style w:type="paragraph" w:styleId="Revision">
    <w:name w:val="Revision"/>
    <w:hidden/>
    <w:uiPriority w:val="99"/>
    <w:semiHidden/>
    <w:rsid w:val="00BA4740"/>
    <w:pPr>
      <w:spacing w:after="0" w:line="240" w:lineRule="auto"/>
    </w:pPr>
    <w:rPr>
      <w:rFonts w:asciiTheme="minorHAnsi" w:eastAsiaTheme="minorEastAsia" w:hAnsiTheme="minorHAnsi" w:cstheme="minorBidi"/>
      <w:lang w:eastAsia="en-AU"/>
    </w:rPr>
  </w:style>
  <w:style w:type="character" w:styleId="FollowedHyperlink">
    <w:name w:val="FollowedHyperlink"/>
    <w:basedOn w:val="DefaultParagraphFont"/>
    <w:uiPriority w:val="99"/>
    <w:semiHidden/>
    <w:unhideWhenUsed/>
    <w:rsid w:val="00BA4740"/>
    <w:rPr>
      <w:color w:val="954F72" w:themeColor="followedHyperlink"/>
      <w:u w:val="single"/>
    </w:rPr>
  </w:style>
  <w:style w:type="paragraph" w:customStyle="1" w:styleId="Title2">
    <w:name w:val="Title 2"/>
    <w:basedOn w:val="Heading1"/>
    <w:link w:val="Title2Char"/>
    <w:qFormat/>
    <w:rsid w:val="00447BD5"/>
  </w:style>
  <w:style w:type="paragraph" w:customStyle="1" w:styleId="Meetingdate">
    <w:name w:val="Meeting date"/>
    <w:basedOn w:val="Heading4"/>
    <w:link w:val="MeetingdateChar"/>
    <w:qFormat/>
    <w:rsid w:val="00447BD5"/>
    <w:pPr>
      <w:keepNext w:val="0"/>
      <w:keepLines w:val="0"/>
    </w:pPr>
    <w:rPr>
      <w:rFonts w:eastAsiaTheme="minorEastAsia" w:cstheme="minorBidi"/>
      <w:bCs w:val="0"/>
      <w:iCs w:val="0"/>
      <w:szCs w:val="32"/>
    </w:rPr>
  </w:style>
  <w:style w:type="character" w:customStyle="1" w:styleId="Title2Char">
    <w:name w:val="Title 2 Char"/>
    <w:basedOn w:val="Heading1Char"/>
    <w:link w:val="Title2"/>
    <w:rsid w:val="00447BD5"/>
    <w:rPr>
      <w:rFonts w:asciiTheme="minorHAnsi" w:eastAsiaTheme="majorEastAsia" w:hAnsiTheme="minorHAnsi" w:cstheme="majorBidi"/>
      <w:b/>
      <w:bCs/>
      <w:sz w:val="32"/>
      <w:szCs w:val="32"/>
      <w:lang w:eastAsia="en-AU"/>
    </w:rPr>
  </w:style>
  <w:style w:type="character" w:customStyle="1" w:styleId="MeetingdateChar">
    <w:name w:val="Meeting date Char"/>
    <w:basedOn w:val="Heading4Char"/>
    <w:link w:val="Meetingdate"/>
    <w:rsid w:val="00447BD5"/>
    <w:rPr>
      <w:rFonts w:asciiTheme="minorHAnsi" w:eastAsiaTheme="minorEastAsia" w:hAnsiTheme="minorHAnsi" w:cstheme="minorBidi"/>
      <w:b/>
      <w:bCs w:val="0"/>
      <w:i/>
      <w:iCs w:val="0"/>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7471">
      <w:bodyDiv w:val="1"/>
      <w:marLeft w:val="0"/>
      <w:marRight w:val="0"/>
      <w:marTop w:val="0"/>
      <w:marBottom w:val="0"/>
      <w:divBdr>
        <w:top w:val="none" w:sz="0" w:space="0" w:color="auto"/>
        <w:left w:val="none" w:sz="0" w:space="0" w:color="auto"/>
        <w:bottom w:val="none" w:sz="0" w:space="0" w:color="auto"/>
        <w:right w:val="none" w:sz="0" w:space="0" w:color="auto"/>
      </w:divBdr>
    </w:div>
    <w:div w:id="475218968">
      <w:bodyDiv w:val="1"/>
      <w:marLeft w:val="0"/>
      <w:marRight w:val="0"/>
      <w:marTop w:val="0"/>
      <w:marBottom w:val="0"/>
      <w:divBdr>
        <w:top w:val="none" w:sz="0" w:space="0" w:color="auto"/>
        <w:left w:val="none" w:sz="0" w:space="0" w:color="auto"/>
        <w:bottom w:val="none" w:sz="0" w:space="0" w:color="auto"/>
        <w:right w:val="none" w:sz="0" w:space="0" w:color="auto"/>
      </w:divBdr>
    </w:div>
    <w:div w:id="566577511">
      <w:bodyDiv w:val="1"/>
      <w:marLeft w:val="0"/>
      <w:marRight w:val="0"/>
      <w:marTop w:val="0"/>
      <w:marBottom w:val="0"/>
      <w:divBdr>
        <w:top w:val="none" w:sz="0" w:space="0" w:color="auto"/>
        <w:left w:val="none" w:sz="0" w:space="0" w:color="auto"/>
        <w:bottom w:val="none" w:sz="0" w:space="0" w:color="auto"/>
        <w:right w:val="none" w:sz="0" w:space="0" w:color="auto"/>
      </w:divBdr>
    </w:div>
    <w:div w:id="811755406">
      <w:bodyDiv w:val="1"/>
      <w:marLeft w:val="0"/>
      <w:marRight w:val="0"/>
      <w:marTop w:val="0"/>
      <w:marBottom w:val="0"/>
      <w:divBdr>
        <w:top w:val="none" w:sz="0" w:space="0" w:color="auto"/>
        <w:left w:val="none" w:sz="0" w:space="0" w:color="auto"/>
        <w:bottom w:val="none" w:sz="0" w:space="0" w:color="auto"/>
        <w:right w:val="none" w:sz="0" w:space="0" w:color="auto"/>
      </w:divBdr>
    </w:div>
    <w:div w:id="1807550867">
      <w:bodyDiv w:val="1"/>
      <w:marLeft w:val="0"/>
      <w:marRight w:val="0"/>
      <w:marTop w:val="0"/>
      <w:marBottom w:val="0"/>
      <w:divBdr>
        <w:top w:val="none" w:sz="0" w:space="0" w:color="auto"/>
        <w:left w:val="none" w:sz="0" w:space="0" w:color="auto"/>
        <w:bottom w:val="none" w:sz="0" w:space="0" w:color="auto"/>
        <w:right w:val="none" w:sz="0" w:space="0" w:color="auto"/>
      </w:divBdr>
    </w:div>
    <w:div w:id="2097898908">
      <w:bodyDiv w:val="1"/>
      <w:marLeft w:val="0"/>
      <w:marRight w:val="0"/>
      <w:marTop w:val="0"/>
      <w:marBottom w:val="0"/>
      <w:divBdr>
        <w:top w:val="none" w:sz="0" w:space="0" w:color="auto"/>
        <w:left w:val="none" w:sz="0" w:space="0" w:color="auto"/>
        <w:bottom w:val="none" w:sz="0" w:space="0" w:color="auto"/>
        <w:right w:val="none" w:sz="0" w:space="0" w:color="auto"/>
      </w:divBdr>
    </w:div>
    <w:div w:id="21245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19.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33"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edicarestatistics.humanservices.gov.au/statistics/pbs_item.jsp" TargetMode="External"/><Relationship Id="rId2" Type="http://schemas.openxmlformats.org/officeDocument/2006/relationships/hyperlink" Target="http://www.pbs.gov.au/info/industry/listing/participants/public-release-docs/opioids/opioid-analgesics-overview" TargetMode="External"/><Relationship Id="rId1" Type="http://schemas.openxmlformats.org/officeDocument/2006/relationships/hyperlink" Target="https://amhonline.amh.net.au/" TargetMode="External"/><Relationship Id="rId6" Type="http://schemas.openxmlformats.org/officeDocument/2006/relationships/hyperlink" Target="http://www.pbs.gov.au/info/industry/pricing/anniversary-price-reductions/5-year-anniversary" TargetMode="External"/><Relationship Id="rId5" Type="http://schemas.openxmlformats.org/officeDocument/2006/relationships/hyperlink" Target="http://www.pbs.gov.au/pbs/industry/pricing/price-disclosure-spd" TargetMode="External"/><Relationship Id="rId4" Type="http://schemas.openxmlformats.org/officeDocument/2006/relationships/hyperlink" Target="http://www.pbs.gov.au/info/industry/pricing/pbs-items/first-new-brand-price-reduct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2%20-%20analgesia%20onl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entral.health\DFSApps\ServerApps\Staging\DUSC\DUSC%20Database\Data%20Requests\Requests%202019\D1192%20-%20Opioids%20analysis%20-%20Feb%202020%20DUSC\D1192%20-%20opioid%20drg_MoA%20regimens,%20v11%20-%20100%25.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4%20+%20expenditure.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9,%20fig1a-5,14a&amp;b,B.1.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8,%20fig1a-5,14a&amp;b.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entral.health\DFSApps\ServerApps\Staging\DUSC\DUSC%20Database\Data%20Requests\Requests%202019\D1192%20-%20Opioids%20analysis%20-%20Feb%202020%20DUSC\D1192%20-%20opioid%20drg_MoA%20regimens,%20v6%20-%2010%25%20sampl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8,%20fig1a-5,14a&amp;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8,%20fig1a-5,14a&amp;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8,%20fig1a-5,14a&amp;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3%20-%20pall%20care%20fla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20-%20SCRPT_SUM%20v8,%20fig1a-5,14a&amp;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_PATCNTBY_DRUG_N_SUPP_Q,%20by%20drug%20&amp;%20therapy,fig6-8,%20v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2%20-%20Opioids%20analysis%20-%20Feb%202020%20DUSC\D1192_PATCNTBY_DRUG_N_SUPP_Q,%20by%20drug%20&amp;%20therapy,fig6-8,%20v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v2 - analgesia only.xlsx]Sheet1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s>
    <c:plotArea>
      <c:layout/>
      <c:lineChart>
        <c:grouping val="standard"/>
        <c:varyColors val="0"/>
        <c:ser>
          <c:idx val="0"/>
          <c:order val="0"/>
          <c:tx>
            <c:strRef>
              <c:f>'Sheet1 (2)'!$B$3:$B$4</c:f>
              <c:strCache>
                <c:ptCount val="1"/>
                <c:pt idx="0">
                  <c:v>PARACETAMOL + CODEINE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(2)'!$B$5:$B$35</c:f>
              <c:numCache>
                <c:formatCode>General</c:formatCode>
                <c:ptCount val="30"/>
                <c:pt idx="0">
                  <c:v>915140</c:v>
                </c:pt>
                <c:pt idx="1">
                  <c:v>1000150</c:v>
                </c:pt>
                <c:pt idx="2">
                  <c:v>1004154</c:v>
                </c:pt>
                <c:pt idx="3">
                  <c:v>893000</c:v>
                </c:pt>
                <c:pt idx="4">
                  <c:v>959106</c:v>
                </c:pt>
                <c:pt idx="5">
                  <c:v>999017</c:v>
                </c:pt>
                <c:pt idx="6">
                  <c:v>992715</c:v>
                </c:pt>
                <c:pt idx="7">
                  <c:v>890714</c:v>
                </c:pt>
                <c:pt idx="8">
                  <c:v>950351</c:v>
                </c:pt>
                <c:pt idx="9">
                  <c:v>1001561</c:v>
                </c:pt>
                <c:pt idx="10">
                  <c:v>1000921</c:v>
                </c:pt>
                <c:pt idx="11">
                  <c:v>892052</c:v>
                </c:pt>
                <c:pt idx="12">
                  <c:v>941858</c:v>
                </c:pt>
                <c:pt idx="13">
                  <c:v>986025</c:v>
                </c:pt>
                <c:pt idx="14">
                  <c:v>960353</c:v>
                </c:pt>
                <c:pt idx="15">
                  <c:v>858640</c:v>
                </c:pt>
                <c:pt idx="16">
                  <c:v>925089</c:v>
                </c:pt>
                <c:pt idx="17">
                  <c:v>964332</c:v>
                </c:pt>
                <c:pt idx="18">
                  <c:v>951732</c:v>
                </c:pt>
                <c:pt idx="19">
                  <c:v>856818</c:v>
                </c:pt>
                <c:pt idx="20">
                  <c:v>903566</c:v>
                </c:pt>
                <c:pt idx="21">
                  <c:v>932671</c:v>
                </c:pt>
                <c:pt idx="22">
                  <c:v>910666</c:v>
                </c:pt>
                <c:pt idx="23">
                  <c:v>943778</c:v>
                </c:pt>
                <c:pt idx="24">
                  <c:v>1032664</c:v>
                </c:pt>
                <c:pt idx="25">
                  <c:v>1041449</c:v>
                </c:pt>
                <c:pt idx="26">
                  <c:v>1041972</c:v>
                </c:pt>
                <c:pt idx="27">
                  <c:v>948628</c:v>
                </c:pt>
                <c:pt idx="28">
                  <c:v>991620</c:v>
                </c:pt>
                <c:pt idx="29">
                  <c:v>1015907</c:v>
                </c:pt>
              </c:numCache>
            </c:numRef>
          </c:val>
          <c:smooth val="0"/>
          <c:extLst>
            <c:ext xmlns:c16="http://schemas.microsoft.com/office/drawing/2014/chart" uri="{C3380CC4-5D6E-409C-BE32-E72D297353CC}">
              <c16:uniqueId val="{00000000-D939-443C-80AA-B276054A7874}"/>
            </c:ext>
          </c:extLst>
        </c:ser>
        <c:ser>
          <c:idx val="2"/>
          <c:order val="1"/>
          <c:tx>
            <c:strRef>
              <c:f>'Sheet1 (2)'!$C$3:$C$4</c:f>
              <c:strCache>
                <c:ptCount val="1"/>
                <c:pt idx="0">
                  <c:v>OXYCODONE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(2)'!$C$5:$C$35</c:f>
              <c:numCache>
                <c:formatCode>General</c:formatCode>
                <c:ptCount val="30"/>
                <c:pt idx="0">
                  <c:v>860952</c:v>
                </c:pt>
                <c:pt idx="1">
                  <c:v>898652</c:v>
                </c:pt>
                <c:pt idx="2">
                  <c:v>922241</c:v>
                </c:pt>
                <c:pt idx="3">
                  <c:v>866604</c:v>
                </c:pt>
                <c:pt idx="4">
                  <c:v>910602</c:v>
                </c:pt>
                <c:pt idx="5">
                  <c:v>943789</c:v>
                </c:pt>
                <c:pt idx="6">
                  <c:v>965006</c:v>
                </c:pt>
                <c:pt idx="7">
                  <c:v>902322</c:v>
                </c:pt>
                <c:pt idx="8">
                  <c:v>889343</c:v>
                </c:pt>
                <c:pt idx="9">
                  <c:v>902436</c:v>
                </c:pt>
                <c:pt idx="10">
                  <c:v>920341</c:v>
                </c:pt>
                <c:pt idx="11">
                  <c:v>853150</c:v>
                </c:pt>
                <c:pt idx="12">
                  <c:v>889329</c:v>
                </c:pt>
                <c:pt idx="13">
                  <c:v>909045</c:v>
                </c:pt>
                <c:pt idx="14">
                  <c:v>916454</c:v>
                </c:pt>
                <c:pt idx="15">
                  <c:v>862293</c:v>
                </c:pt>
                <c:pt idx="16">
                  <c:v>905053</c:v>
                </c:pt>
                <c:pt idx="17">
                  <c:v>914812</c:v>
                </c:pt>
                <c:pt idx="18">
                  <c:v>925200</c:v>
                </c:pt>
                <c:pt idx="19">
                  <c:v>877916</c:v>
                </c:pt>
                <c:pt idx="20">
                  <c:v>907609</c:v>
                </c:pt>
                <c:pt idx="21">
                  <c:v>904599</c:v>
                </c:pt>
                <c:pt idx="22">
                  <c:v>899931</c:v>
                </c:pt>
                <c:pt idx="23">
                  <c:v>850812</c:v>
                </c:pt>
                <c:pt idx="24">
                  <c:v>877384</c:v>
                </c:pt>
                <c:pt idx="25">
                  <c:v>864429</c:v>
                </c:pt>
                <c:pt idx="26">
                  <c:v>871429</c:v>
                </c:pt>
                <c:pt idx="27">
                  <c:v>805090</c:v>
                </c:pt>
                <c:pt idx="28">
                  <c:v>822400</c:v>
                </c:pt>
                <c:pt idx="29">
                  <c:v>817392</c:v>
                </c:pt>
              </c:numCache>
            </c:numRef>
          </c:val>
          <c:smooth val="0"/>
          <c:extLst>
            <c:ext xmlns:c16="http://schemas.microsoft.com/office/drawing/2014/chart" uri="{C3380CC4-5D6E-409C-BE32-E72D297353CC}">
              <c16:uniqueId val="{00000001-D939-443C-80AA-B276054A7874}"/>
            </c:ext>
          </c:extLst>
        </c:ser>
        <c:ser>
          <c:idx val="3"/>
          <c:order val="2"/>
          <c:tx>
            <c:strRef>
              <c:f>'Sheet1 (2)'!$D$3:$D$4</c:f>
              <c:strCache>
                <c:ptCount val="1"/>
                <c:pt idx="0">
                  <c:v>PREGABALIN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(2)'!$D$5:$D$35</c:f>
              <c:numCache>
                <c:formatCode>General</c:formatCode>
                <c:ptCount val="30"/>
                <c:pt idx="0">
                  <c:v>9506</c:v>
                </c:pt>
                <c:pt idx="1">
                  <c:v>9922</c:v>
                </c:pt>
                <c:pt idx="2">
                  <c:v>11394</c:v>
                </c:pt>
                <c:pt idx="3">
                  <c:v>50952</c:v>
                </c:pt>
                <c:pt idx="4">
                  <c:v>249810</c:v>
                </c:pt>
                <c:pt idx="5">
                  <c:v>354995</c:v>
                </c:pt>
                <c:pt idx="6">
                  <c:v>476052</c:v>
                </c:pt>
                <c:pt idx="7">
                  <c:v>434889</c:v>
                </c:pt>
                <c:pt idx="8">
                  <c:v>536792</c:v>
                </c:pt>
                <c:pt idx="9">
                  <c:v>615844</c:v>
                </c:pt>
                <c:pt idx="10">
                  <c:v>739252</c:v>
                </c:pt>
                <c:pt idx="11">
                  <c:v>622197</c:v>
                </c:pt>
                <c:pt idx="12">
                  <c:v>721700</c:v>
                </c:pt>
                <c:pt idx="13">
                  <c:v>799456</c:v>
                </c:pt>
                <c:pt idx="14">
                  <c:v>937647</c:v>
                </c:pt>
                <c:pt idx="15">
                  <c:v>769349</c:v>
                </c:pt>
                <c:pt idx="16">
                  <c:v>877277</c:v>
                </c:pt>
                <c:pt idx="17">
                  <c:v>948642</c:v>
                </c:pt>
                <c:pt idx="18">
                  <c:v>1068997</c:v>
                </c:pt>
                <c:pt idx="19">
                  <c:v>894649</c:v>
                </c:pt>
                <c:pt idx="20">
                  <c:v>965864</c:v>
                </c:pt>
                <c:pt idx="21">
                  <c:v>1008711</c:v>
                </c:pt>
                <c:pt idx="22">
                  <c:v>1106412</c:v>
                </c:pt>
                <c:pt idx="23">
                  <c:v>938457</c:v>
                </c:pt>
                <c:pt idx="24">
                  <c:v>1023088</c:v>
                </c:pt>
                <c:pt idx="25">
                  <c:v>1056112</c:v>
                </c:pt>
                <c:pt idx="26">
                  <c:v>1142661</c:v>
                </c:pt>
                <c:pt idx="27">
                  <c:v>927386</c:v>
                </c:pt>
                <c:pt idx="28">
                  <c:v>992338</c:v>
                </c:pt>
                <c:pt idx="29">
                  <c:v>1028589</c:v>
                </c:pt>
              </c:numCache>
            </c:numRef>
          </c:val>
          <c:smooth val="0"/>
          <c:extLst>
            <c:ext xmlns:c16="http://schemas.microsoft.com/office/drawing/2014/chart" uri="{C3380CC4-5D6E-409C-BE32-E72D297353CC}">
              <c16:uniqueId val="{00000002-D939-443C-80AA-B276054A7874}"/>
            </c:ext>
          </c:extLst>
        </c:ser>
        <c:ser>
          <c:idx val="4"/>
          <c:order val="3"/>
          <c:tx>
            <c:strRef>
              <c:f>'Sheet1 (2)'!$E$3:$E$4</c:f>
              <c:strCache>
                <c:ptCount val="1"/>
                <c:pt idx="0">
                  <c:v>TRAMADOL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(2)'!$E$5:$E$35</c:f>
              <c:numCache>
                <c:formatCode>General</c:formatCode>
                <c:ptCount val="30"/>
                <c:pt idx="0">
                  <c:v>573401</c:v>
                </c:pt>
                <c:pt idx="1">
                  <c:v>607986</c:v>
                </c:pt>
                <c:pt idx="2">
                  <c:v>656041</c:v>
                </c:pt>
                <c:pt idx="3">
                  <c:v>566051</c:v>
                </c:pt>
                <c:pt idx="4">
                  <c:v>615233</c:v>
                </c:pt>
                <c:pt idx="5">
                  <c:v>638462</c:v>
                </c:pt>
                <c:pt idx="6">
                  <c:v>685681</c:v>
                </c:pt>
                <c:pt idx="7">
                  <c:v>603510</c:v>
                </c:pt>
                <c:pt idx="8">
                  <c:v>651686</c:v>
                </c:pt>
                <c:pt idx="9">
                  <c:v>679829</c:v>
                </c:pt>
                <c:pt idx="10">
                  <c:v>721038</c:v>
                </c:pt>
                <c:pt idx="11">
                  <c:v>625824</c:v>
                </c:pt>
                <c:pt idx="12">
                  <c:v>671582</c:v>
                </c:pt>
                <c:pt idx="13">
                  <c:v>693886</c:v>
                </c:pt>
                <c:pt idx="14">
                  <c:v>735276</c:v>
                </c:pt>
                <c:pt idx="15">
                  <c:v>638894</c:v>
                </c:pt>
                <c:pt idx="16">
                  <c:v>686092</c:v>
                </c:pt>
                <c:pt idx="17">
                  <c:v>696810</c:v>
                </c:pt>
                <c:pt idx="18">
                  <c:v>723589</c:v>
                </c:pt>
                <c:pt idx="19">
                  <c:v>641390</c:v>
                </c:pt>
                <c:pt idx="20">
                  <c:v>675129</c:v>
                </c:pt>
                <c:pt idx="21">
                  <c:v>676214</c:v>
                </c:pt>
                <c:pt idx="22">
                  <c:v>704002</c:v>
                </c:pt>
                <c:pt idx="23">
                  <c:v>643883</c:v>
                </c:pt>
                <c:pt idx="24">
                  <c:v>678818</c:v>
                </c:pt>
                <c:pt idx="25">
                  <c:v>682788</c:v>
                </c:pt>
                <c:pt idx="26">
                  <c:v>715107</c:v>
                </c:pt>
                <c:pt idx="27">
                  <c:v>627593</c:v>
                </c:pt>
                <c:pt idx="28">
                  <c:v>652527</c:v>
                </c:pt>
                <c:pt idx="29">
                  <c:v>657617</c:v>
                </c:pt>
              </c:numCache>
            </c:numRef>
          </c:val>
          <c:smooth val="0"/>
          <c:extLst>
            <c:ext xmlns:c16="http://schemas.microsoft.com/office/drawing/2014/chart" uri="{C3380CC4-5D6E-409C-BE32-E72D297353CC}">
              <c16:uniqueId val="{00000003-D939-443C-80AA-B276054A7874}"/>
            </c:ext>
          </c:extLst>
        </c:ser>
        <c:ser>
          <c:idx val="5"/>
          <c:order val="4"/>
          <c:tx>
            <c:strRef>
              <c:f>'Sheet1 (2)'!$F$3:$F$4</c:f>
              <c:strCache>
                <c:ptCount val="1"/>
                <c:pt idx="0">
                  <c:v>OXYCODONE + NALOXONE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(2)'!$F$5:$F$35</c:f>
              <c:numCache>
                <c:formatCode>General</c:formatCode>
                <c:ptCount val="30"/>
                <c:pt idx="0">
                  <c:v>52547</c:v>
                </c:pt>
                <c:pt idx="1">
                  <c:v>81045</c:v>
                </c:pt>
                <c:pt idx="2">
                  <c:v>109696</c:v>
                </c:pt>
                <c:pt idx="3">
                  <c:v>121650</c:v>
                </c:pt>
                <c:pt idx="4">
                  <c:v>152853</c:v>
                </c:pt>
                <c:pt idx="5">
                  <c:v>185087</c:v>
                </c:pt>
                <c:pt idx="6">
                  <c:v>217340</c:v>
                </c:pt>
                <c:pt idx="7">
                  <c:v>223191</c:v>
                </c:pt>
                <c:pt idx="8">
                  <c:v>292035</c:v>
                </c:pt>
                <c:pt idx="9">
                  <c:v>339034</c:v>
                </c:pt>
                <c:pt idx="10">
                  <c:v>380653</c:v>
                </c:pt>
                <c:pt idx="11">
                  <c:v>373345</c:v>
                </c:pt>
                <c:pt idx="12">
                  <c:v>412556</c:v>
                </c:pt>
                <c:pt idx="13">
                  <c:v>449081</c:v>
                </c:pt>
                <c:pt idx="14">
                  <c:v>476011</c:v>
                </c:pt>
                <c:pt idx="15">
                  <c:v>457920</c:v>
                </c:pt>
                <c:pt idx="16">
                  <c:v>495216</c:v>
                </c:pt>
                <c:pt idx="17">
                  <c:v>516084</c:v>
                </c:pt>
                <c:pt idx="18">
                  <c:v>538733</c:v>
                </c:pt>
                <c:pt idx="19">
                  <c:v>521559</c:v>
                </c:pt>
                <c:pt idx="20">
                  <c:v>549272</c:v>
                </c:pt>
                <c:pt idx="21">
                  <c:v>561373</c:v>
                </c:pt>
                <c:pt idx="22">
                  <c:v>574066</c:v>
                </c:pt>
                <c:pt idx="23">
                  <c:v>550171</c:v>
                </c:pt>
                <c:pt idx="24">
                  <c:v>559846</c:v>
                </c:pt>
                <c:pt idx="25">
                  <c:v>553245</c:v>
                </c:pt>
                <c:pt idx="26">
                  <c:v>560027</c:v>
                </c:pt>
                <c:pt idx="27">
                  <c:v>515617</c:v>
                </c:pt>
                <c:pt idx="28">
                  <c:v>523032</c:v>
                </c:pt>
                <c:pt idx="29">
                  <c:v>515631</c:v>
                </c:pt>
              </c:numCache>
            </c:numRef>
          </c:val>
          <c:smooth val="0"/>
          <c:extLst>
            <c:ext xmlns:c16="http://schemas.microsoft.com/office/drawing/2014/chart" uri="{C3380CC4-5D6E-409C-BE32-E72D297353CC}">
              <c16:uniqueId val="{00000004-D939-443C-80AA-B276054A7874}"/>
            </c:ext>
          </c:extLst>
        </c:ser>
        <c:ser>
          <c:idx val="6"/>
          <c:order val="5"/>
          <c:tx>
            <c:strRef>
              <c:f>'Sheet1 (2)'!$G$3:$G$4</c:f>
              <c:strCache>
                <c:ptCount val="1"/>
                <c:pt idx="0">
                  <c:v>BUPRENORPHINE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(2)'!$G$5:$G$35</c:f>
              <c:numCache>
                <c:formatCode>General</c:formatCode>
                <c:ptCount val="30"/>
                <c:pt idx="0">
                  <c:v>318169</c:v>
                </c:pt>
                <c:pt idx="1">
                  <c:v>326253</c:v>
                </c:pt>
                <c:pt idx="2">
                  <c:v>344365</c:v>
                </c:pt>
                <c:pt idx="3">
                  <c:v>323595</c:v>
                </c:pt>
                <c:pt idx="4">
                  <c:v>338856</c:v>
                </c:pt>
                <c:pt idx="5">
                  <c:v>351982</c:v>
                </c:pt>
                <c:pt idx="6">
                  <c:v>367787</c:v>
                </c:pt>
                <c:pt idx="7">
                  <c:v>344464</c:v>
                </c:pt>
                <c:pt idx="8">
                  <c:v>359062</c:v>
                </c:pt>
                <c:pt idx="9">
                  <c:v>368050</c:v>
                </c:pt>
                <c:pt idx="10">
                  <c:v>378276</c:v>
                </c:pt>
                <c:pt idx="11">
                  <c:v>351161</c:v>
                </c:pt>
                <c:pt idx="12">
                  <c:v>359203</c:v>
                </c:pt>
                <c:pt idx="13">
                  <c:v>366149</c:v>
                </c:pt>
                <c:pt idx="14">
                  <c:v>379549</c:v>
                </c:pt>
                <c:pt idx="15">
                  <c:v>356370</c:v>
                </c:pt>
                <c:pt idx="16">
                  <c:v>366984</c:v>
                </c:pt>
                <c:pt idx="17">
                  <c:v>365361</c:v>
                </c:pt>
                <c:pt idx="18">
                  <c:v>374439</c:v>
                </c:pt>
                <c:pt idx="19">
                  <c:v>354130</c:v>
                </c:pt>
                <c:pt idx="20">
                  <c:v>359653</c:v>
                </c:pt>
                <c:pt idx="21">
                  <c:v>357605</c:v>
                </c:pt>
                <c:pt idx="22">
                  <c:v>364170</c:v>
                </c:pt>
                <c:pt idx="23">
                  <c:v>348624</c:v>
                </c:pt>
                <c:pt idx="24">
                  <c:v>349665</c:v>
                </c:pt>
                <c:pt idx="25">
                  <c:v>345082</c:v>
                </c:pt>
                <c:pt idx="26">
                  <c:v>355021</c:v>
                </c:pt>
                <c:pt idx="27">
                  <c:v>331649</c:v>
                </c:pt>
                <c:pt idx="28">
                  <c:v>337594</c:v>
                </c:pt>
                <c:pt idx="29">
                  <c:v>330981</c:v>
                </c:pt>
              </c:numCache>
            </c:numRef>
          </c:val>
          <c:smooth val="0"/>
          <c:extLst>
            <c:ext xmlns:c16="http://schemas.microsoft.com/office/drawing/2014/chart" uri="{C3380CC4-5D6E-409C-BE32-E72D297353CC}">
              <c16:uniqueId val="{00000005-D939-443C-80AA-B276054A7874}"/>
            </c:ext>
          </c:extLst>
        </c:ser>
        <c:ser>
          <c:idx val="7"/>
          <c:order val="6"/>
          <c:tx>
            <c:strRef>
              <c:f>'Sheet1 (2)'!$H$3:$H$4</c:f>
              <c:strCache>
                <c:ptCount val="1"/>
                <c:pt idx="0">
                  <c:v>FENTANYL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(2)'!$H$5:$H$35</c:f>
              <c:numCache>
                <c:formatCode>General</c:formatCode>
                <c:ptCount val="30"/>
                <c:pt idx="0">
                  <c:v>159383</c:v>
                </c:pt>
                <c:pt idx="1">
                  <c:v>162332</c:v>
                </c:pt>
                <c:pt idx="2">
                  <c:v>169565</c:v>
                </c:pt>
                <c:pt idx="3">
                  <c:v>159140</c:v>
                </c:pt>
                <c:pt idx="4">
                  <c:v>163481</c:v>
                </c:pt>
                <c:pt idx="5">
                  <c:v>168502</c:v>
                </c:pt>
                <c:pt idx="6">
                  <c:v>173855</c:v>
                </c:pt>
                <c:pt idx="7">
                  <c:v>161493</c:v>
                </c:pt>
                <c:pt idx="8">
                  <c:v>167136</c:v>
                </c:pt>
                <c:pt idx="9">
                  <c:v>169955</c:v>
                </c:pt>
                <c:pt idx="10">
                  <c:v>176135</c:v>
                </c:pt>
                <c:pt idx="11">
                  <c:v>162345</c:v>
                </c:pt>
                <c:pt idx="12">
                  <c:v>163263</c:v>
                </c:pt>
                <c:pt idx="13">
                  <c:v>162888</c:v>
                </c:pt>
                <c:pt idx="14">
                  <c:v>166272</c:v>
                </c:pt>
                <c:pt idx="15">
                  <c:v>153341</c:v>
                </c:pt>
                <c:pt idx="16">
                  <c:v>154153</c:v>
                </c:pt>
                <c:pt idx="17">
                  <c:v>151154</c:v>
                </c:pt>
                <c:pt idx="18">
                  <c:v>151167</c:v>
                </c:pt>
                <c:pt idx="19">
                  <c:v>140224</c:v>
                </c:pt>
                <c:pt idx="20">
                  <c:v>139622</c:v>
                </c:pt>
                <c:pt idx="21">
                  <c:v>135500</c:v>
                </c:pt>
                <c:pt idx="22">
                  <c:v>132575</c:v>
                </c:pt>
                <c:pt idx="23">
                  <c:v>121657</c:v>
                </c:pt>
                <c:pt idx="24">
                  <c:v>117271</c:v>
                </c:pt>
                <c:pt idx="25">
                  <c:v>111493</c:v>
                </c:pt>
                <c:pt idx="26">
                  <c:v>108666</c:v>
                </c:pt>
                <c:pt idx="27">
                  <c:v>97584</c:v>
                </c:pt>
                <c:pt idx="28">
                  <c:v>95723</c:v>
                </c:pt>
                <c:pt idx="29">
                  <c:v>91293</c:v>
                </c:pt>
              </c:numCache>
            </c:numRef>
          </c:val>
          <c:smooth val="0"/>
          <c:extLst>
            <c:ext xmlns:c16="http://schemas.microsoft.com/office/drawing/2014/chart" uri="{C3380CC4-5D6E-409C-BE32-E72D297353CC}">
              <c16:uniqueId val="{00000006-D939-443C-80AA-B276054A7874}"/>
            </c:ext>
          </c:extLst>
        </c:ser>
        <c:ser>
          <c:idx val="8"/>
          <c:order val="7"/>
          <c:tx>
            <c:strRef>
              <c:f>'Sheet1 (2)'!$I$3:$I$4</c:f>
              <c:strCache>
                <c:ptCount val="1"/>
                <c:pt idx="0">
                  <c:v>MORPHINE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(2)'!$I$5:$I$35</c:f>
              <c:numCache>
                <c:formatCode>General</c:formatCode>
                <c:ptCount val="30"/>
                <c:pt idx="0">
                  <c:v>159214</c:v>
                </c:pt>
                <c:pt idx="1">
                  <c:v>159996</c:v>
                </c:pt>
                <c:pt idx="2">
                  <c:v>160800</c:v>
                </c:pt>
                <c:pt idx="3">
                  <c:v>148477</c:v>
                </c:pt>
                <c:pt idx="4">
                  <c:v>149782</c:v>
                </c:pt>
                <c:pt idx="5">
                  <c:v>153699</c:v>
                </c:pt>
                <c:pt idx="6">
                  <c:v>154236</c:v>
                </c:pt>
                <c:pt idx="7">
                  <c:v>141544</c:v>
                </c:pt>
                <c:pt idx="8">
                  <c:v>151540</c:v>
                </c:pt>
                <c:pt idx="9">
                  <c:v>155414</c:v>
                </c:pt>
                <c:pt idx="10">
                  <c:v>155488</c:v>
                </c:pt>
                <c:pt idx="11">
                  <c:v>143111</c:v>
                </c:pt>
                <c:pt idx="12">
                  <c:v>146467</c:v>
                </c:pt>
                <c:pt idx="13">
                  <c:v>149530</c:v>
                </c:pt>
                <c:pt idx="14">
                  <c:v>150749</c:v>
                </c:pt>
                <c:pt idx="15">
                  <c:v>139191</c:v>
                </c:pt>
                <c:pt idx="16">
                  <c:v>142379</c:v>
                </c:pt>
                <c:pt idx="17">
                  <c:v>143934</c:v>
                </c:pt>
                <c:pt idx="18">
                  <c:v>141860</c:v>
                </c:pt>
                <c:pt idx="19">
                  <c:v>133267</c:v>
                </c:pt>
                <c:pt idx="20">
                  <c:v>137585</c:v>
                </c:pt>
                <c:pt idx="21">
                  <c:v>138845</c:v>
                </c:pt>
                <c:pt idx="22">
                  <c:v>136836</c:v>
                </c:pt>
                <c:pt idx="23">
                  <c:v>128808</c:v>
                </c:pt>
                <c:pt idx="24">
                  <c:v>130041</c:v>
                </c:pt>
                <c:pt idx="25">
                  <c:v>130066</c:v>
                </c:pt>
                <c:pt idx="26">
                  <c:v>131643</c:v>
                </c:pt>
                <c:pt idx="27">
                  <c:v>121456</c:v>
                </c:pt>
                <c:pt idx="28">
                  <c:v>123671</c:v>
                </c:pt>
                <c:pt idx="29">
                  <c:v>123009</c:v>
                </c:pt>
              </c:numCache>
            </c:numRef>
          </c:val>
          <c:smooth val="0"/>
          <c:extLst>
            <c:ext xmlns:c16="http://schemas.microsoft.com/office/drawing/2014/chart" uri="{C3380CC4-5D6E-409C-BE32-E72D297353CC}">
              <c16:uniqueId val="{00000007-D939-443C-80AA-B276054A7874}"/>
            </c:ext>
          </c:extLst>
        </c:ser>
        <c:ser>
          <c:idx val="9"/>
          <c:order val="8"/>
          <c:tx>
            <c:strRef>
              <c:f>'Sheet1 (2)'!$J$3:$J$4</c:f>
              <c:strCache>
                <c:ptCount val="1"/>
                <c:pt idx="0">
                  <c:v>TAPENTADOL</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(2)'!$J$5:$J$35</c:f>
              <c:numCache>
                <c:formatCode>General</c:formatCode>
                <c:ptCount val="30"/>
                <c:pt idx="8">
                  <c:v>1993</c:v>
                </c:pt>
                <c:pt idx="9">
                  <c:v>17042</c:v>
                </c:pt>
                <c:pt idx="10">
                  <c:v>36617</c:v>
                </c:pt>
                <c:pt idx="11">
                  <c:v>42830</c:v>
                </c:pt>
                <c:pt idx="12">
                  <c:v>58630</c:v>
                </c:pt>
                <c:pt idx="13">
                  <c:v>69959</c:v>
                </c:pt>
                <c:pt idx="14">
                  <c:v>83240</c:v>
                </c:pt>
                <c:pt idx="15">
                  <c:v>83729</c:v>
                </c:pt>
                <c:pt idx="16">
                  <c:v>98833</c:v>
                </c:pt>
                <c:pt idx="17">
                  <c:v>111249</c:v>
                </c:pt>
                <c:pt idx="18">
                  <c:v>129828</c:v>
                </c:pt>
                <c:pt idx="19">
                  <c:v>133339</c:v>
                </c:pt>
                <c:pt idx="20">
                  <c:v>154184</c:v>
                </c:pt>
                <c:pt idx="21">
                  <c:v>167965</c:v>
                </c:pt>
                <c:pt idx="22">
                  <c:v>184705</c:v>
                </c:pt>
                <c:pt idx="23">
                  <c:v>184372</c:v>
                </c:pt>
                <c:pt idx="24">
                  <c:v>200064</c:v>
                </c:pt>
                <c:pt idx="25">
                  <c:v>208429</c:v>
                </c:pt>
                <c:pt idx="26">
                  <c:v>230856</c:v>
                </c:pt>
                <c:pt idx="27">
                  <c:v>221627</c:v>
                </c:pt>
                <c:pt idx="28">
                  <c:v>240575</c:v>
                </c:pt>
                <c:pt idx="29">
                  <c:v>255565</c:v>
                </c:pt>
              </c:numCache>
            </c:numRef>
          </c:val>
          <c:smooth val="0"/>
          <c:extLst>
            <c:ext xmlns:c16="http://schemas.microsoft.com/office/drawing/2014/chart" uri="{C3380CC4-5D6E-409C-BE32-E72D297353CC}">
              <c16:uniqueId val="{00000008-D939-443C-80AA-B276054A7874}"/>
            </c:ext>
          </c:extLst>
        </c:ser>
        <c:ser>
          <c:idx val="10"/>
          <c:order val="9"/>
          <c:tx>
            <c:strRef>
              <c:f>'Sheet1 (2)'!$K$3:$K$4</c:f>
              <c:strCache>
                <c:ptCount val="1"/>
                <c:pt idx="0">
                  <c:v>HYDROMORPHONE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(2)'!$K$5:$K$35</c:f>
              <c:numCache>
                <c:formatCode>General</c:formatCode>
                <c:ptCount val="30"/>
                <c:pt idx="0">
                  <c:v>35292</c:v>
                </c:pt>
                <c:pt idx="1">
                  <c:v>37228</c:v>
                </c:pt>
                <c:pt idx="2">
                  <c:v>39589</c:v>
                </c:pt>
                <c:pt idx="3">
                  <c:v>37740</c:v>
                </c:pt>
                <c:pt idx="4">
                  <c:v>38327</c:v>
                </c:pt>
                <c:pt idx="5">
                  <c:v>39752</c:v>
                </c:pt>
                <c:pt idx="6">
                  <c:v>40881</c:v>
                </c:pt>
                <c:pt idx="7">
                  <c:v>38478</c:v>
                </c:pt>
                <c:pt idx="8">
                  <c:v>40894</c:v>
                </c:pt>
                <c:pt idx="9">
                  <c:v>42170</c:v>
                </c:pt>
                <c:pt idx="10">
                  <c:v>43310</c:v>
                </c:pt>
                <c:pt idx="11">
                  <c:v>40094</c:v>
                </c:pt>
                <c:pt idx="12">
                  <c:v>41344</c:v>
                </c:pt>
                <c:pt idx="13">
                  <c:v>43119</c:v>
                </c:pt>
                <c:pt idx="14">
                  <c:v>44449</c:v>
                </c:pt>
                <c:pt idx="15">
                  <c:v>41280</c:v>
                </c:pt>
                <c:pt idx="16">
                  <c:v>41754</c:v>
                </c:pt>
                <c:pt idx="17">
                  <c:v>43448</c:v>
                </c:pt>
                <c:pt idx="18">
                  <c:v>44234</c:v>
                </c:pt>
                <c:pt idx="19">
                  <c:v>41474</c:v>
                </c:pt>
                <c:pt idx="20">
                  <c:v>41410</c:v>
                </c:pt>
                <c:pt idx="21">
                  <c:v>42021</c:v>
                </c:pt>
                <c:pt idx="22">
                  <c:v>42774</c:v>
                </c:pt>
                <c:pt idx="23">
                  <c:v>40554</c:v>
                </c:pt>
                <c:pt idx="24">
                  <c:v>41096</c:v>
                </c:pt>
                <c:pt idx="25">
                  <c:v>41055</c:v>
                </c:pt>
                <c:pt idx="26">
                  <c:v>41424</c:v>
                </c:pt>
                <c:pt idx="27">
                  <c:v>38972</c:v>
                </c:pt>
                <c:pt idx="28">
                  <c:v>39986</c:v>
                </c:pt>
                <c:pt idx="29">
                  <c:v>40212</c:v>
                </c:pt>
              </c:numCache>
            </c:numRef>
          </c:val>
          <c:smooth val="0"/>
          <c:extLst>
            <c:ext xmlns:c16="http://schemas.microsoft.com/office/drawing/2014/chart" uri="{C3380CC4-5D6E-409C-BE32-E72D297353CC}">
              <c16:uniqueId val="{00000009-D939-443C-80AA-B276054A7874}"/>
            </c:ext>
          </c:extLst>
        </c:ser>
        <c:ser>
          <c:idx val="11"/>
          <c:order val="10"/>
          <c:tx>
            <c:strRef>
              <c:f>'Sheet1 (2)'!$L$3:$L$4</c:f>
              <c:strCache>
                <c:ptCount val="1"/>
                <c:pt idx="0">
                  <c:v>METHADONE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(2)'!$L$5:$L$35</c:f>
              <c:numCache>
                <c:formatCode>General</c:formatCode>
                <c:ptCount val="30"/>
                <c:pt idx="0">
                  <c:v>23182</c:v>
                </c:pt>
                <c:pt idx="1">
                  <c:v>23510</c:v>
                </c:pt>
                <c:pt idx="2">
                  <c:v>24219</c:v>
                </c:pt>
                <c:pt idx="3">
                  <c:v>22955</c:v>
                </c:pt>
                <c:pt idx="4">
                  <c:v>23410</c:v>
                </c:pt>
                <c:pt idx="5">
                  <c:v>24083</c:v>
                </c:pt>
                <c:pt idx="6">
                  <c:v>24431</c:v>
                </c:pt>
                <c:pt idx="7">
                  <c:v>22658</c:v>
                </c:pt>
                <c:pt idx="8">
                  <c:v>23654</c:v>
                </c:pt>
                <c:pt idx="9">
                  <c:v>23683</c:v>
                </c:pt>
                <c:pt idx="10">
                  <c:v>23945</c:v>
                </c:pt>
                <c:pt idx="11">
                  <c:v>22085</c:v>
                </c:pt>
                <c:pt idx="12">
                  <c:v>23001</c:v>
                </c:pt>
                <c:pt idx="13">
                  <c:v>23336</c:v>
                </c:pt>
                <c:pt idx="14">
                  <c:v>23611</c:v>
                </c:pt>
                <c:pt idx="15">
                  <c:v>22292</c:v>
                </c:pt>
                <c:pt idx="16">
                  <c:v>22651</c:v>
                </c:pt>
                <c:pt idx="17">
                  <c:v>22758</c:v>
                </c:pt>
                <c:pt idx="18">
                  <c:v>22898</c:v>
                </c:pt>
                <c:pt idx="19">
                  <c:v>21610</c:v>
                </c:pt>
                <c:pt idx="20">
                  <c:v>22111</c:v>
                </c:pt>
                <c:pt idx="21">
                  <c:v>22243</c:v>
                </c:pt>
                <c:pt idx="22">
                  <c:v>22376</c:v>
                </c:pt>
                <c:pt idx="23">
                  <c:v>21220</c:v>
                </c:pt>
                <c:pt idx="24">
                  <c:v>21543</c:v>
                </c:pt>
                <c:pt idx="25">
                  <c:v>21314</c:v>
                </c:pt>
                <c:pt idx="26">
                  <c:v>21683</c:v>
                </c:pt>
                <c:pt idx="27">
                  <c:v>20098</c:v>
                </c:pt>
                <c:pt idx="28">
                  <c:v>20507</c:v>
                </c:pt>
                <c:pt idx="29">
                  <c:v>20651</c:v>
                </c:pt>
              </c:numCache>
            </c:numRef>
          </c:val>
          <c:smooth val="0"/>
          <c:extLst>
            <c:ext xmlns:c16="http://schemas.microsoft.com/office/drawing/2014/chart" uri="{C3380CC4-5D6E-409C-BE32-E72D297353CC}">
              <c16:uniqueId val="{0000000A-D939-443C-80AA-B276054A7874}"/>
            </c:ext>
          </c:extLst>
        </c:ser>
        <c:ser>
          <c:idx val="12"/>
          <c:order val="11"/>
          <c:tx>
            <c:strRef>
              <c:f>'Sheet1 (2)'!$M$3:$M$4</c:f>
              <c:strCache>
                <c:ptCount val="1"/>
                <c:pt idx="0">
                  <c:v>CODEINE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(2)'!$M$5:$M$35</c:f>
              <c:numCache>
                <c:formatCode>General</c:formatCode>
                <c:ptCount val="30"/>
                <c:pt idx="0">
                  <c:v>16336</c:v>
                </c:pt>
                <c:pt idx="1">
                  <c:v>17631</c:v>
                </c:pt>
                <c:pt idx="2">
                  <c:v>17150</c:v>
                </c:pt>
                <c:pt idx="3">
                  <c:v>14974</c:v>
                </c:pt>
                <c:pt idx="4">
                  <c:v>16864</c:v>
                </c:pt>
                <c:pt idx="5">
                  <c:v>18611</c:v>
                </c:pt>
                <c:pt idx="6">
                  <c:v>17467</c:v>
                </c:pt>
                <c:pt idx="7">
                  <c:v>15601</c:v>
                </c:pt>
                <c:pt idx="8">
                  <c:v>17412</c:v>
                </c:pt>
                <c:pt idx="9">
                  <c:v>19339</c:v>
                </c:pt>
                <c:pt idx="10">
                  <c:v>18694</c:v>
                </c:pt>
                <c:pt idx="11">
                  <c:v>16291</c:v>
                </c:pt>
                <c:pt idx="12">
                  <c:v>17692</c:v>
                </c:pt>
                <c:pt idx="13">
                  <c:v>19332</c:v>
                </c:pt>
                <c:pt idx="14">
                  <c:v>17999</c:v>
                </c:pt>
                <c:pt idx="15">
                  <c:v>15673</c:v>
                </c:pt>
                <c:pt idx="16">
                  <c:v>17106</c:v>
                </c:pt>
                <c:pt idx="17">
                  <c:v>18743</c:v>
                </c:pt>
                <c:pt idx="18">
                  <c:v>17453</c:v>
                </c:pt>
                <c:pt idx="19">
                  <c:v>15367</c:v>
                </c:pt>
                <c:pt idx="20">
                  <c:v>15937</c:v>
                </c:pt>
                <c:pt idx="21">
                  <c:v>16973</c:v>
                </c:pt>
                <c:pt idx="22">
                  <c:v>15810</c:v>
                </c:pt>
                <c:pt idx="23">
                  <c:v>16094</c:v>
                </c:pt>
                <c:pt idx="24">
                  <c:v>17199</c:v>
                </c:pt>
                <c:pt idx="25">
                  <c:v>17114</c:v>
                </c:pt>
                <c:pt idx="26">
                  <c:v>17195</c:v>
                </c:pt>
                <c:pt idx="27">
                  <c:v>15699</c:v>
                </c:pt>
                <c:pt idx="28">
                  <c:v>17058</c:v>
                </c:pt>
                <c:pt idx="29">
                  <c:v>18221</c:v>
                </c:pt>
              </c:numCache>
            </c:numRef>
          </c:val>
          <c:smooth val="0"/>
          <c:extLst>
            <c:ext xmlns:c16="http://schemas.microsoft.com/office/drawing/2014/chart" uri="{C3380CC4-5D6E-409C-BE32-E72D297353CC}">
              <c16:uniqueId val="{0000000B-D939-443C-80AA-B276054A7874}"/>
            </c:ext>
          </c:extLst>
        </c:ser>
        <c:ser>
          <c:idx val="13"/>
          <c:order val="12"/>
          <c:tx>
            <c:strRef>
              <c:f>'Sheet1 (2)'!$N$3:$N$4</c:f>
              <c:strCache>
                <c:ptCount val="1"/>
                <c:pt idx="0">
                  <c:v>METHOXYFLURANE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(2)'!$N$5:$N$35</c:f>
              <c:numCache>
                <c:formatCode>General</c:formatCode>
                <c:ptCount val="30"/>
                <c:pt idx="0">
                  <c:v>2523</c:v>
                </c:pt>
                <c:pt idx="1">
                  <c:v>2221</c:v>
                </c:pt>
                <c:pt idx="2">
                  <c:v>2338</c:v>
                </c:pt>
                <c:pt idx="3">
                  <c:v>2807</c:v>
                </c:pt>
                <c:pt idx="4">
                  <c:v>3047</c:v>
                </c:pt>
                <c:pt idx="5">
                  <c:v>2587</c:v>
                </c:pt>
                <c:pt idx="6">
                  <c:v>2483</c:v>
                </c:pt>
                <c:pt idx="7">
                  <c:v>2579</c:v>
                </c:pt>
                <c:pt idx="8">
                  <c:v>3071</c:v>
                </c:pt>
                <c:pt idx="9">
                  <c:v>2955</c:v>
                </c:pt>
                <c:pt idx="10">
                  <c:v>3392</c:v>
                </c:pt>
                <c:pt idx="11">
                  <c:v>3277</c:v>
                </c:pt>
                <c:pt idx="12">
                  <c:v>3352</c:v>
                </c:pt>
                <c:pt idx="13">
                  <c:v>3420</c:v>
                </c:pt>
                <c:pt idx="14">
                  <c:v>3184</c:v>
                </c:pt>
                <c:pt idx="15">
                  <c:v>3243</c:v>
                </c:pt>
                <c:pt idx="16">
                  <c:v>3632</c:v>
                </c:pt>
                <c:pt idx="17">
                  <c:v>3980</c:v>
                </c:pt>
                <c:pt idx="18">
                  <c:v>3903</c:v>
                </c:pt>
                <c:pt idx="19">
                  <c:v>4267</c:v>
                </c:pt>
                <c:pt idx="20">
                  <c:v>3970</c:v>
                </c:pt>
                <c:pt idx="21">
                  <c:v>3594</c:v>
                </c:pt>
                <c:pt idx="22">
                  <c:v>3282</c:v>
                </c:pt>
                <c:pt idx="23">
                  <c:v>3136</c:v>
                </c:pt>
                <c:pt idx="24">
                  <c:v>3437</c:v>
                </c:pt>
                <c:pt idx="25">
                  <c:v>2976</c:v>
                </c:pt>
                <c:pt idx="26">
                  <c:v>3379</c:v>
                </c:pt>
                <c:pt idx="27">
                  <c:v>3928</c:v>
                </c:pt>
                <c:pt idx="28">
                  <c:v>4330</c:v>
                </c:pt>
                <c:pt idx="29">
                  <c:v>5409</c:v>
                </c:pt>
              </c:numCache>
            </c:numRef>
          </c:val>
          <c:smooth val="0"/>
          <c:extLst>
            <c:ext xmlns:c16="http://schemas.microsoft.com/office/drawing/2014/chart" uri="{C3380CC4-5D6E-409C-BE32-E72D297353CC}">
              <c16:uniqueId val="{0000000C-D939-443C-80AA-B276054A7874}"/>
            </c:ext>
          </c:extLst>
        </c:ser>
        <c:ser>
          <c:idx val="14"/>
          <c:order val="13"/>
          <c:tx>
            <c:strRef>
              <c:f>'Sheet1 (2)'!$O$3:$O$4</c:f>
              <c:strCache>
                <c:ptCount val="1"/>
                <c:pt idx="0">
                  <c:v>GABAPENTIN</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(2)'!$O$5:$O$35</c:f>
              <c:numCache>
                <c:formatCode>General</c:formatCode>
                <c:ptCount val="30"/>
                <c:pt idx="0">
                  <c:v>2884</c:v>
                </c:pt>
                <c:pt idx="1">
                  <c:v>3027</c:v>
                </c:pt>
                <c:pt idx="2">
                  <c:v>3476</c:v>
                </c:pt>
                <c:pt idx="3">
                  <c:v>2706</c:v>
                </c:pt>
                <c:pt idx="4">
                  <c:v>2756</c:v>
                </c:pt>
                <c:pt idx="5">
                  <c:v>2736</c:v>
                </c:pt>
                <c:pt idx="6">
                  <c:v>2891</c:v>
                </c:pt>
                <c:pt idx="7">
                  <c:v>2095</c:v>
                </c:pt>
                <c:pt idx="8">
                  <c:v>2136</c:v>
                </c:pt>
                <c:pt idx="9">
                  <c:v>2202</c:v>
                </c:pt>
                <c:pt idx="10">
                  <c:v>2461</c:v>
                </c:pt>
                <c:pt idx="11">
                  <c:v>1903</c:v>
                </c:pt>
                <c:pt idx="12">
                  <c:v>1847</c:v>
                </c:pt>
                <c:pt idx="13">
                  <c:v>1753</c:v>
                </c:pt>
                <c:pt idx="14">
                  <c:v>1958</c:v>
                </c:pt>
                <c:pt idx="15">
                  <c:v>1496</c:v>
                </c:pt>
                <c:pt idx="16">
                  <c:v>1549</c:v>
                </c:pt>
                <c:pt idx="17">
                  <c:v>1584</c:v>
                </c:pt>
                <c:pt idx="18">
                  <c:v>1476</c:v>
                </c:pt>
                <c:pt idx="19">
                  <c:v>1101</c:v>
                </c:pt>
                <c:pt idx="20">
                  <c:v>1099</c:v>
                </c:pt>
                <c:pt idx="21">
                  <c:v>1036</c:v>
                </c:pt>
                <c:pt idx="22">
                  <c:v>1078</c:v>
                </c:pt>
                <c:pt idx="23">
                  <c:v>868</c:v>
                </c:pt>
                <c:pt idx="24">
                  <c:v>896</c:v>
                </c:pt>
                <c:pt idx="25">
                  <c:v>856</c:v>
                </c:pt>
                <c:pt idx="26">
                  <c:v>980</c:v>
                </c:pt>
                <c:pt idx="27">
                  <c:v>895</c:v>
                </c:pt>
                <c:pt idx="28">
                  <c:v>932</c:v>
                </c:pt>
                <c:pt idx="29">
                  <c:v>1015</c:v>
                </c:pt>
              </c:numCache>
            </c:numRef>
          </c:val>
          <c:smooth val="0"/>
          <c:extLst>
            <c:ext xmlns:c16="http://schemas.microsoft.com/office/drawing/2014/chart" uri="{C3380CC4-5D6E-409C-BE32-E72D297353CC}">
              <c16:uniqueId val="{0000000D-D939-443C-80AA-B276054A7874}"/>
            </c:ext>
          </c:extLst>
        </c:ser>
        <c:ser>
          <c:idx val="15"/>
          <c:order val="14"/>
          <c:tx>
            <c:strRef>
              <c:f>'Sheet1 (2)'!$P$3:$P$4</c:f>
              <c:strCache>
                <c:ptCount val="1"/>
                <c:pt idx="0">
                  <c:v>ASPIRIN + CODEINE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(2)'!$A$5:$A$35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(2)'!$P$5:$P$35</c:f>
              <c:numCache>
                <c:formatCode>General</c:formatCode>
                <c:ptCount val="30"/>
                <c:pt idx="0">
                  <c:v>91</c:v>
                </c:pt>
                <c:pt idx="1">
                  <c:v>85</c:v>
                </c:pt>
                <c:pt idx="2">
                  <c:v>90</c:v>
                </c:pt>
                <c:pt idx="3">
                  <c:v>57</c:v>
                </c:pt>
                <c:pt idx="4">
                  <c:v>65</c:v>
                </c:pt>
                <c:pt idx="5">
                  <c:v>86</c:v>
                </c:pt>
                <c:pt idx="6">
                  <c:v>92</c:v>
                </c:pt>
                <c:pt idx="7">
                  <c:v>64</c:v>
                </c:pt>
                <c:pt idx="8">
                  <c:v>73</c:v>
                </c:pt>
                <c:pt idx="9">
                  <c:v>54</c:v>
                </c:pt>
                <c:pt idx="10">
                  <c:v>84</c:v>
                </c:pt>
                <c:pt idx="11">
                  <c:v>67</c:v>
                </c:pt>
                <c:pt idx="12">
                  <c:v>80</c:v>
                </c:pt>
                <c:pt idx="13">
                  <c:v>74</c:v>
                </c:pt>
                <c:pt idx="14">
                  <c:v>106</c:v>
                </c:pt>
                <c:pt idx="15">
                  <c:v>60</c:v>
                </c:pt>
                <c:pt idx="16">
                  <c:v>62</c:v>
                </c:pt>
                <c:pt idx="17">
                  <c:v>60</c:v>
                </c:pt>
                <c:pt idx="18">
                  <c:v>86</c:v>
                </c:pt>
                <c:pt idx="19">
                  <c:v>63</c:v>
                </c:pt>
                <c:pt idx="20">
                  <c:v>86</c:v>
                </c:pt>
                <c:pt idx="21">
                  <c:v>64</c:v>
                </c:pt>
                <c:pt idx="22">
                  <c:v>71</c:v>
                </c:pt>
                <c:pt idx="23">
                  <c:v>86</c:v>
                </c:pt>
                <c:pt idx="24">
                  <c:v>82</c:v>
                </c:pt>
                <c:pt idx="25">
                  <c:v>110</c:v>
                </c:pt>
                <c:pt idx="26">
                  <c:v>138</c:v>
                </c:pt>
                <c:pt idx="27">
                  <c:v>104</c:v>
                </c:pt>
                <c:pt idx="28">
                  <c:v>102</c:v>
                </c:pt>
                <c:pt idx="29">
                  <c:v>124</c:v>
                </c:pt>
              </c:numCache>
            </c:numRef>
          </c:val>
          <c:smooth val="0"/>
          <c:extLst>
            <c:ext xmlns:c16="http://schemas.microsoft.com/office/drawing/2014/chart" uri="{C3380CC4-5D6E-409C-BE32-E72D297353CC}">
              <c16:uniqueId val="{0000000E-D939-443C-80AA-B276054A7874}"/>
            </c:ext>
          </c:extLst>
        </c:ser>
        <c:dLbls>
          <c:showLegendKey val="0"/>
          <c:showVal val="0"/>
          <c:showCatName val="0"/>
          <c:showSerName val="0"/>
          <c:showPercent val="0"/>
          <c:showBubbleSize val="0"/>
        </c:dLbls>
        <c:dropLines>
          <c:spPr>
            <a:ln w="9525" cap="flat" cmpd="sng" algn="ctr">
              <a:noFill/>
              <a:round/>
            </a:ln>
            <a:effectLst/>
          </c:spPr>
        </c:dropLine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(29)!PivotTable1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s>
    <c:plotArea>
      <c:layout>
        <c:manualLayout>
          <c:layoutTarget val="inner"/>
          <c:xMode val="edge"/>
          <c:yMode val="edge"/>
          <c:x val="0.10470955281533205"/>
          <c:y val="5.1732884982445951E-2"/>
          <c:w val="0.52248019628338016"/>
          <c:h val="0.74097407751364786"/>
        </c:manualLayout>
      </c:layout>
      <c:lineChart>
        <c:grouping val="standard"/>
        <c:varyColors val="0"/>
        <c:ser>
          <c:idx val="0"/>
          <c:order val="0"/>
          <c:tx>
            <c:strRef>
              <c:f>'Sheet1 (29)'!$B$5:$B$6</c:f>
              <c:strCache>
                <c:ptCount val="1"/>
                <c:pt idx="0">
                  <c:v>oxycodone_oral + paracetamol_codeine</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(29)'!$B$7:$B$366</c:f>
              <c:numCache>
                <c:formatCode>General</c:formatCode>
                <c:ptCount val="359"/>
                <c:pt idx="0">
                  <c:v>22133</c:v>
                </c:pt>
                <c:pt idx="1">
                  <c:v>22286</c:v>
                </c:pt>
                <c:pt idx="2">
                  <c:v>22165</c:v>
                </c:pt>
                <c:pt idx="3">
                  <c:v>22198</c:v>
                </c:pt>
                <c:pt idx="4">
                  <c:v>22255</c:v>
                </c:pt>
                <c:pt idx="5">
                  <c:v>22532</c:v>
                </c:pt>
                <c:pt idx="6">
                  <c:v>22575</c:v>
                </c:pt>
                <c:pt idx="7">
                  <c:v>22743</c:v>
                </c:pt>
                <c:pt idx="8">
                  <c:v>22881</c:v>
                </c:pt>
                <c:pt idx="9">
                  <c:v>23043</c:v>
                </c:pt>
                <c:pt idx="10">
                  <c:v>23004</c:v>
                </c:pt>
                <c:pt idx="11">
                  <c:v>23095</c:v>
                </c:pt>
                <c:pt idx="12">
                  <c:v>23195</c:v>
                </c:pt>
                <c:pt idx="13">
                  <c:v>23519</c:v>
                </c:pt>
                <c:pt idx="14">
                  <c:v>22741</c:v>
                </c:pt>
                <c:pt idx="15">
                  <c:v>21904</c:v>
                </c:pt>
                <c:pt idx="16">
                  <c:v>21292</c:v>
                </c:pt>
                <c:pt idx="17">
                  <c:v>20730</c:v>
                </c:pt>
                <c:pt idx="18">
                  <c:v>21339</c:v>
                </c:pt>
                <c:pt idx="19">
                  <c:v>21714</c:v>
                </c:pt>
                <c:pt idx="20">
                  <c:v>22005</c:v>
                </c:pt>
                <c:pt idx="21">
                  <c:v>22200</c:v>
                </c:pt>
                <c:pt idx="22">
                  <c:v>22413</c:v>
                </c:pt>
                <c:pt idx="23">
                  <c:v>22517</c:v>
                </c:pt>
                <c:pt idx="24">
                  <c:v>22293</c:v>
                </c:pt>
                <c:pt idx="25">
                  <c:v>22031</c:v>
                </c:pt>
                <c:pt idx="26">
                  <c:v>21864</c:v>
                </c:pt>
                <c:pt idx="27">
                  <c:v>21527</c:v>
                </c:pt>
                <c:pt idx="28">
                  <c:v>21072</c:v>
                </c:pt>
                <c:pt idx="29">
                  <c:v>21024</c:v>
                </c:pt>
                <c:pt idx="30">
                  <c:v>20945</c:v>
                </c:pt>
                <c:pt idx="31">
                  <c:v>21089</c:v>
                </c:pt>
                <c:pt idx="32">
                  <c:v>21062</c:v>
                </c:pt>
                <c:pt idx="33">
                  <c:v>20863</c:v>
                </c:pt>
                <c:pt idx="34">
                  <c:v>20984</c:v>
                </c:pt>
                <c:pt idx="35">
                  <c:v>21075</c:v>
                </c:pt>
                <c:pt idx="36">
                  <c:v>20938</c:v>
                </c:pt>
                <c:pt idx="37">
                  <c:v>20967</c:v>
                </c:pt>
                <c:pt idx="38">
                  <c:v>20808</c:v>
                </c:pt>
                <c:pt idx="39">
                  <c:v>20866</c:v>
                </c:pt>
                <c:pt idx="40">
                  <c:v>21009</c:v>
                </c:pt>
                <c:pt idx="41">
                  <c:v>21154</c:v>
                </c:pt>
                <c:pt idx="42">
                  <c:v>20884</c:v>
                </c:pt>
                <c:pt idx="43">
                  <c:v>20813</c:v>
                </c:pt>
                <c:pt idx="44">
                  <c:v>20915</c:v>
                </c:pt>
                <c:pt idx="45">
                  <c:v>21088</c:v>
                </c:pt>
                <c:pt idx="46">
                  <c:v>21113</c:v>
                </c:pt>
                <c:pt idx="47">
                  <c:v>21098</c:v>
                </c:pt>
                <c:pt idx="48">
                  <c:v>20948</c:v>
                </c:pt>
                <c:pt idx="49">
                  <c:v>20837</c:v>
                </c:pt>
                <c:pt idx="50">
                  <c:v>20929</c:v>
                </c:pt>
                <c:pt idx="51">
                  <c:v>20954</c:v>
                </c:pt>
                <c:pt idx="52">
                  <c:v>20868</c:v>
                </c:pt>
                <c:pt idx="53">
                  <c:v>20763</c:v>
                </c:pt>
                <c:pt idx="54">
                  <c:v>20543</c:v>
                </c:pt>
                <c:pt idx="55">
                  <c:v>20282</c:v>
                </c:pt>
                <c:pt idx="56">
                  <c:v>20220</c:v>
                </c:pt>
                <c:pt idx="57">
                  <c:v>20277</c:v>
                </c:pt>
                <c:pt idx="58">
                  <c:v>20355</c:v>
                </c:pt>
                <c:pt idx="59">
                  <c:v>20375</c:v>
                </c:pt>
                <c:pt idx="60">
                  <c:v>20462</c:v>
                </c:pt>
                <c:pt idx="61">
                  <c:v>20717</c:v>
                </c:pt>
                <c:pt idx="62">
                  <c:v>20696</c:v>
                </c:pt>
                <c:pt idx="63">
                  <c:v>20884</c:v>
                </c:pt>
                <c:pt idx="64">
                  <c:v>20942</c:v>
                </c:pt>
                <c:pt idx="65">
                  <c:v>20980</c:v>
                </c:pt>
                <c:pt idx="66">
                  <c:v>20203</c:v>
                </c:pt>
                <c:pt idx="67">
                  <c:v>19295</c:v>
                </c:pt>
                <c:pt idx="68">
                  <c:v>18673</c:v>
                </c:pt>
                <c:pt idx="69">
                  <c:v>18096</c:v>
                </c:pt>
                <c:pt idx="70">
                  <c:v>18504</c:v>
                </c:pt>
                <c:pt idx="71">
                  <c:v>18897</c:v>
                </c:pt>
                <c:pt idx="72">
                  <c:v>19300</c:v>
                </c:pt>
                <c:pt idx="73">
                  <c:v>19569</c:v>
                </c:pt>
                <c:pt idx="74">
                  <c:v>19939</c:v>
                </c:pt>
                <c:pt idx="75">
                  <c:v>20013</c:v>
                </c:pt>
                <c:pt idx="76">
                  <c:v>20112</c:v>
                </c:pt>
                <c:pt idx="77">
                  <c:v>20108</c:v>
                </c:pt>
                <c:pt idx="78">
                  <c:v>20201</c:v>
                </c:pt>
                <c:pt idx="79">
                  <c:v>20063</c:v>
                </c:pt>
                <c:pt idx="80">
                  <c:v>20160</c:v>
                </c:pt>
                <c:pt idx="81">
                  <c:v>20070</c:v>
                </c:pt>
                <c:pt idx="82">
                  <c:v>19755</c:v>
                </c:pt>
                <c:pt idx="83">
                  <c:v>19166</c:v>
                </c:pt>
                <c:pt idx="84">
                  <c:v>19124</c:v>
                </c:pt>
                <c:pt idx="85">
                  <c:v>18960</c:v>
                </c:pt>
                <c:pt idx="86">
                  <c:v>19246</c:v>
                </c:pt>
                <c:pt idx="87">
                  <c:v>19473</c:v>
                </c:pt>
                <c:pt idx="88">
                  <c:v>19388</c:v>
                </c:pt>
                <c:pt idx="89">
                  <c:v>19424</c:v>
                </c:pt>
                <c:pt idx="90">
                  <c:v>19225</c:v>
                </c:pt>
                <c:pt idx="91">
                  <c:v>19089</c:v>
                </c:pt>
                <c:pt idx="92">
                  <c:v>19016</c:v>
                </c:pt>
                <c:pt idx="93">
                  <c:v>19037</c:v>
                </c:pt>
                <c:pt idx="94">
                  <c:v>18835</c:v>
                </c:pt>
                <c:pt idx="95">
                  <c:v>18581</c:v>
                </c:pt>
                <c:pt idx="96">
                  <c:v>18586</c:v>
                </c:pt>
                <c:pt idx="97">
                  <c:v>18656</c:v>
                </c:pt>
                <c:pt idx="98">
                  <c:v>18827</c:v>
                </c:pt>
                <c:pt idx="99">
                  <c:v>19108</c:v>
                </c:pt>
                <c:pt idx="100">
                  <c:v>19204</c:v>
                </c:pt>
                <c:pt idx="101">
                  <c:v>19209</c:v>
                </c:pt>
                <c:pt idx="102">
                  <c:v>19272</c:v>
                </c:pt>
                <c:pt idx="103">
                  <c:v>19137</c:v>
                </c:pt>
                <c:pt idx="104">
                  <c:v>19020</c:v>
                </c:pt>
                <c:pt idx="105">
                  <c:v>18921</c:v>
                </c:pt>
                <c:pt idx="106">
                  <c:v>18817</c:v>
                </c:pt>
                <c:pt idx="107">
                  <c:v>18561</c:v>
                </c:pt>
                <c:pt idx="108">
                  <c:v>18504</c:v>
                </c:pt>
                <c:pt idx="109">
                  <c:v>18478</c:v>
                </c:pt>
                <c:pt idx="110">
                  <c:v>18562</c:v>
                </c:pt>
                <c:pt idx="111">
                  <c:v>18420</c:v>
                </c:pt>
                <c:pt idx="112">
                  <c:v>18505</c:v>
                </c:pt>
                <c:pt idx="113">
                  <c:v>18630</c:v>
                </c:pt>
                <c:pt idx="114">
                  <c:v>18726</c:v>
                </c:pt>
                <c:pt idx="115">
                  <c:v>18831</c:v>
                </c:pt>
                <c:pt idx="116">
                  <c:v>18838</c:v>
                </c:pt>
                <c:pt idx="117">
                  <c:v>19202</c:v>
                </c:pt>
                <c:pt idx="118">
                  <c:v>18657</c:v>
                </c:pt>
                <c:pt idx="119">
                  <c:v>18009</c:v>
                </c:pt>
                <c:pt idx="120">
                  <c:v>17527</c:v>
                </c:pt>
                <c:pt idx="121">
                  <c:v>17147</c:v>
                </c:pt>
                <c:pt idx="122">
                  <c:v>17504</c:v>
                </c:pt>
                <c:pt idx="123">
                  <c:v>17803</c:v>
                </c:pt>
                <c:pt idx="124">
                  <c:v>18129</c:v>
                </c:pt>
                <c:pt idx="125">
                  <c:v>18246</c:v>
                </c:pt>
                <c:pt idx="126">
                  <c:v>18421</c:v>
                </c:pt>
                <c:pt idx="127">
                  <c:v>18411</c:v>
                </c:pt>
                <c:pt idx="128">
                  <c:v>18302</c:v>
                </c:pt>
                <c:pt idx="129">
                  <c:v>18220</c:v>
                </c:pt>
                <c:pt idx="130">
                  <c:v>18224</c:v>
                </c:pt>
                <c:pt idx="131">
                  <c:v>18206</c:v>
                </c:pt>
                <c:pt idx="132">
                  <c:v>18231</c:v>
                </c:pt>
                <c:pt idx="133">
                  <c:v>17993</c:v>
                </c:pt>
                <c:pt idx="134">
                  <c:v>17948</c:v>
                </c:pt>
                <c:pt idx="135">
                  <c:v>17841</c:v>
                </c:pt>
                <c:pt idx="136">
                  <c:v>18126</c:v>
                </c:pt>
                <c:pt idx="137">
                  <c:v>18143</c:v>
                </c:pt>
                <c:pt idx="138">
                  <c:v>18063</c:v>
                </c:pt>
                <c:pt idx="139">
                  <c:v>18230</c:v>
                </c:pt>
                <c:pt idx="140">
                  <c:v>18154</c:v>
                </c:pt>
                <c:pt idx="141">
                  <c:v>18227</c:v>
                </c:pt>
                <c:pt idx="142">
                  <c:v>18081</c:v>
                </c:pt>
                <c:pt idx="143">
                  <c:v>18064</c:v>
                </c:pt>
                <c:pt idx="144">
                  <c:v>18186</c:v>
                </c:pt>
                <c:pt idx="145">
                  <c:v>18162</c:v>
                </c:pt>
                <c:pt idx="146">
                  <c:v>17918</c:v>
                </c:pt>
                <c:pt idx="147">
                  <c:v>17831</c:v>
                </c:pt>
                <c:pt idx="148">
                  <c:v>17865</c:v>
                </c:pt>
                <c:pt idx="149">
                  <c:v>17895</c:v>
                </c:pt>
                <c:pt idx="150">
                  <c:v>18082</c:v>
                </c:pt>
                <c:pt idx="151">
                  <c:v>18136</c:v>
                </c:pt>
                <c:pt idx="152">
                  <c:v>18244</c:v>
                </c:pt>
                <c:pt idx="153">
                  <c:v>18187</c:v>
                </c:pt>
                <c:pt idx="154">
                  <c:v>18084</c:v>
                </c:pt>
                <c:pt idx="155">
                  <c:v>17963</c:v>
                </c:pt>
                <c:pt idx="156">
                  <c:v>17794</c:v>
                </c:pt>
                <c:pt idx="157">
                  <c:v>17703</c:v>
                </c:pt>
                <c:pt idx="158">
                  <c:v>17482</c:v>
                </c:pt>
                <c:pt idx="159">
                  <c:v>17185</c:v>
                </c:pt>
                <c:pt idx="160">
                  <c:v>17118</c:v>
                </c:pt>
                <c:pt idx="161">
                  <c:v>17132</c:v>
                </c:pt>
                <c:pt idx="162">
                  <c:v>17186</c:v>
                </c:pt>
                <c:pt idx="163">
                  <c:v>17099</c:v>
                </c:pt>
                <c:pt idx="164">
                  <c:v>17167</c:v>
                </c:pt>
                <c:pt idx="165">
                  <c:v>17201</c:v>
                </c:pt>
                <c:pt idx="166">
                  <c:v>17271</c:v>
                </c:pt>
                <c:pt idx="167">
                  <c:v>17401</c:v>
                </c:pt>
                <c:pt idx="168">
                  <c:v>17519</c:v>
                </c:pt>
                <c:pt idx="169">
                  <c:v>17583</c:v>
                </c:pt>
                <c:pt idx="170">
                  <c:v>17079</c:v>
                </c:pt>
                <c:pt idx="171">
                  <c:v>16234</c:v>
                </c:pt>
                <c:pt idx="172">
                  <c:v>15697</c:v>
                </c:pt>
                <c:pt idx="173">
                  <c:v>15411</c:v>
                </c:pt>
                <c:pt idx="174">
                  <c:v>15591</c:v>
                </c:pt>
                <c:pt idx="175">
                  <c:v>15865</c:v>
                </c:pt>
                <c:pt idx="176">
                  <c:v>16199</c:v>
                </c:pt>
                <c:pt idx="177">
                  <c:v>16459</c:v>
                </c:pt>
                <c:pt idx="178">
                  <c:v>16582</c:v>
                </c:pt>
                <c:pt idx="179">
                  <c:v>16693</c:v>
                </c:pt>
                <c:pt idx="180">
                  <c:v>16840</c:v>
                </c:pt>
                <c:pt idx="181">
                  <c:v>16980</c:v>
                </c:pt>
                <c:pt idx="182">
                  <c:v>16902</c:v>
                </c:pt>
                <c:pt idx="183">
                  <c:v>16855</c:v>
                </c:pt>
                <c:pt idx="184">
                  <c:v>16796</c:v>
                </c:pt>
                <c:pt idx="185">
                  <c:v>16760</c:v>
                </c:pt>
                <c:pt idx="186">
                  <c:v>16814</c:v>
                </c:pt>
                <c:pt idx="187">
                  <c:v>17084</c:v>
                </c:pt>
                <c:pt idx="188">
                  <c:v>17013</c:v>
                </c:pt>
                <c:pt idx="189">
                  <c:v>16929</c:v>
                </c:pt>
                <c:pt idx="190">
                  <c:v>16827</c:v>
                </c:pt>
                <c:pt idx="191">
                  <c:v>17035</c:v>
                </c:pt>
                <c:pt idx="192">
                  <c:v>17030</c:v>
                </c:pt>
                <c:pt idx="193">
                  <c:v>16922</c:v>
                </c:pt>
                <c:pt idx="194">
                  <c:v>16912</c:v>
                </c:pt>
                <c:pt idx="195">
                  <c:v>16687</c:v>
                </c:pt>
                <c:pt idx="196">
                  <c:v>16612</c:v>
                </c:pt>
                <c:pt idx="197">
                  <c:v>16557</c:v>
                </c:pt>
                <c:pt idx="198">
                  <c:v>16645</c:v>
                </c:pt>
                <c:pt idx="199">
                  <c:v>16603</c:v>
                </c:pt>
                <c:pt idx="200">
                  <c:v>16691</c:v>
                </c:pt>
                <c:pt idx="201">
                  <c:v>16723</c:v>
                </c:pt>
                <c:pt idx="202">
                  <c:v>16725</c:v>
                </c:pt>
                <c:pt idx="203">
                  <c:v>16704</c:v>
                </c:pt>
                <c:pt idx="204">
                  <c:v>16723</c:v>
                </c:pt>
                <c:pt idx="205">
                  <c:v>16785</c:v>
                </c:pt>
                <c:pt idx="206">
                  <c:v>16861</c:v>
                </c:pt>
                <c:pt idx="207">
                  <c:v>16753</c:v>
                </c:pt>
                <c:pt idx="208">
                  <c:v>16634</c:v>
                </c:pt>
                <c:pt idx="209">
                  <c:v>16624</c:v>
                </c:pt>
                <c:pt idx="210">
                  <c:v>16456</c:v>
                </c:pt>
                <c:pt idx="211">
                  <c:v>16297</c:v>
                </c:pt>
                <c:pt idx="212">
                  <c:v>16261</c:v>
                </c:pt>
                <c:pt idx="213">
                  <c:v>16324</c:v>
                </c:pt>
                <c:pt idx="214">
                  <c:v>16535</c:v>
                </c:pt>
                <c:pt idx="215">
                  <c:v>16501</c:v>
                </c:pt>
                <c:pt idx="216">
                  <c:v>16491</c:v>
                </c:pt>
                <c:pt idx="217">
                  <c:v>16577</c:v>
                </c:pt>
                <c:pt idx="218">
                  <c:v>16517</c:v>
                </c:pt>
                <c:pt idx="219">
                  <c:v>16653</c:v>
                </c:pt>
                <c:pt idx="220">
                  <c:v>16596</c:v>
                </c:pt>
                <c:pt idx="221">
                  <c:v>16582</c:v>
                </c:pt>
                <c:pt idx="222">
                  <c:v>16754</c:v>
                </c:pt>
                <c:pt idx="223">
                  <c:v>15939</c:v>
                </c:pt>
                <c:pt idx="224">
                  <c:v>15244</c:v>
                </c:pt>
                <c:pt idx="225">
                  <c:v>14870</c:v>
                </c:pt>
                <c:pt idx="226">
                  <c:v>14855</c:v>
                </c:pt>
                <c:pt idx="227">
                  <c:v>15211</c:v>
                </c:pt>
                <c:pt idx="228">
                  <c:v>15516</c:v>
                </c:pt>
                <c:pt idx="229">
                  <c:v>15687</c:v>
                </c:pt>
                <c:pt idx="230">
                  <c:v>15880</c:v>
                </c:pt>
                <c:pt idx="231">
                  <c:v>15984</c:v>
                </c:pt>
                <c:pt idx="232">
                  <c:v>16138</c:v>
                </c:pt>
                <c:pt idx="233">
                  <c:v>16236</c:v>
                </c:pt>
                <c:pt idx="234">
                  <c:v>16227</c:v>
                </c:pt>
                <c:pt idx="235">
                  <c:v>16241</c:v>
                </c:pt>
                <c:pt idx="236">
                  <c:v>16145</c:v>
                </c:pt>
                <c:pt idx="237">
                  <c:v>16115</c:v>
                </c:pt>
                <c:pt idx="238">
                  <c:v>15927</c:v>
                </c:pt>
                <c:pt idx="239">
                  <c:v>15766</c:v>
                </c:pt>
                <c:pt idx="240">
                  <c:v>15653</c:v>
                </c:pt>
                <c:pt idx="241">
                  <c:v>15605</c:v>
                </c:pt>
                <c:pt idx="242">
                  <c:v>15909</c:v>
                </c:pt>
                <c:pt idx="243">
                  <c:v>15886</c:v>
                </c:pt>
                <c:pt idx="244">
                  <c:v>15986</c:v>
                </c:pt>
                <c:pt idx="245">
                  <c:v>16106</c:v>
                </c:pt>
                <c:pt idx="246">
                  <c:v>16235</c:v>
                </c:pt>
                <c:pt idx="247">
                  <c:v>16177</c:v>
                </c:pt>
                <c:pt idx="248">
                  <c:v>16161</c:v>
                </c:pt>
                <c:pt idx="249">
                  <c:v>16113</c:v>
                </c:pt>
                <c:pt idx="250">
                  <c:v>16160</c:v>
                </c:pt>
                <c:pt idx="251">
                  <c:v>16000</c:v>
                </c:pt>
                <c:pt idx="252">
                  <c:v>15839</c:v>
                </c:pt>
                <c:pt idx="253">
                  <c:v>15954</c:v>
                </c:pt>
                <c:pt idx="254">
                  <c:v>15953</c:v>
                </c:pt>
                <c:pt idx="255">
                  <c:v>15915</c:v>
                </c:pt>
                <c:pt idx="256">
                  <c:v>15940</c:v>
                </c:pt>
                <c:pt idx="257">
                  <c:v>15910</c:v>
                </c:pt>
                <c:pt idx="258">
                  <c:v>15829</c:v>
                </c:pt>
                <c:pt idx="259">
                  <c:v>15689</c:v>
                </c:pt>
                <c:pt idx="260">
                  <c:v>15739</c:v>
                </c:pt>
                <c:pt idx="261">
                  <c:v>15662</c:v>
                </c:pt>
                <c:pt idx="262">
                  <c:v>15473</c:v>
                </c:pt>
                <c:pt idx="263">
                  <c:v>15317</c:v>
                </c:pt>
                <c:pt idx="264">
                  <c:v>15082</c:v>
                </c:pt>
                <c:pt idx="265">
                  <c:v>15144</c:v>
                </c:pt>
                <c:pt idx="266">
                  <c:v>15238</c:v>
                </c:pt>
                <c:pt idx="267">
                  <c:v>15189</c:v>
                </c:pt>
                <c:pt idx="268">
                  <c:v>15028</c:v>
                </c:pt>
                <c:pt idx="269">
                  <c:v>15021</c:v>
                </c:pt>
                <c:pt idx="270">
                  <c:v>15076</c:v>
                </c:pt>
                <c:pt idx="271">
                  <c:v>15134</c:v>
                </c:pt>
                <c:pt idx="272">
                  <c:v>15197</c:v>
                </c:pt>
                <c:pt idx="273">
                  <c:v>15210</c:v>
                </c:pt>
                <c:pt idx="274">
                  <c:v>15450</c:v>
                </c:pt>
                <c:pt idx="275">
                  <c:v>14777</c:v>
                </c:pt>
                <c:pt idx="276">
                  <c:v>14201</c:v>
                </c:pt>
                <c:pt idx="277">
                  <c:v>13946</c:v>
                </c:pt>
                <c:pt idx="278">
                  <c:v>13741</c:v>
                </c:pt>
                <c:pt idx="279">
                  <c:v>13959</c:v>
                </c:pt>
                <c:pt idx="280">
                  <c:v>14276</c:v>
                </c:pt>
                <c:pt idx="281">
                  <c:v>14575</c:v>
                </c:pt>
                <c:pt idx="282">
                  <c:v>14919</c:v>
                </c:pt>
                <c:pt idx="283">
                  <c:v>15372</c:v>
                </c:pt>
                <c:pt idx="284">
                  <c:v>15630</c:v>
                </c:pt>
                <c:pt idx="285">
                  <c:v>15768</c:v>
                </c:pt>
                <c:pt idx="286">
                  <c:v>15988</c:v>
                </c:pt>
                <c:pt idx="287">
                  <c:v>16136</c:v>
                </c:pt>
                <c:pt idx="288">
                  <c:v>16115</c:v>
                </c:pt>
                <c:pt idx="289">
                  <c:v>15991</c:v>
                </c:pt>
                <c:pt idx="290">
                  <c:v>16024</c:v>
                </c:pt>
                <c:pt idx="291">
                  <c:v>16082</c:v>
                </c:pt>
                <c:pt idx="292">
                  <c:v>16144</c:v>
                </c:pt>
                <c:pt idx="293">
                  <c:v>16158</c:v>
                </c:pt>
                <c:pt idx="294">
                  <c:v>16150</c:v>
                </c:pt>
                <c:pt idx="295">
                  <c:v>16233</c:v>
                </c:pt>
                <c:pt idx="296">
                  <c:v>16453</c:v>
                </c:pt>
                <c:pt idx="297">
                  <c:v>16605</c:v>
                </c:pt>
                <c:pt idx="298">
                  <c:v>16675</c:v>
                </c:pt>
                <c:pt idx="299">
                  <c:v>16501</c:v>
                </c:pt>
                <c:pt idx="300">
                  <c:v>16518</c:v>
                </c:pt>
                <c:pt idx="301">
                  <c:v>16490</c:v>
                </c:pt>
                <c:pt idx="302">
                  <c:v>16478</c:v>
                </c:pt>
                <c:pt idx="303">
                  <c:v>16374</c:v>
                </c:pt>
                <c:pt idx="304">
                  <c:v>16212</c:v>
                </c:pt>
                <c:pt idx="305">
                  <c:v>16201</c:v>
                </c:pt>
                <c:pt idx="306">
                  <c:v>16207</c:v>
                </c:pt>
                <c:pt idx="307">
                  <c:v>16344</c:v>
                </c:pt>
                <c:pt idx="308">
                  <c:v>16424</c:v>
                </c:pt>
                <c:pt idx="309">
                  <c:v>16497</c:v>
                </c:pt>
                <c:pt idx="310">
                  <c:v>16385</c:v>
                </c:pt>
                <c:pt idx="311">
                  <c:v>16371</c:v>
                </c:pt>
                <c:pt idx="312">
                  <c:v>16424</c:v>
                </c:pt>
                <c:pt idx="313">
                  <c:v>16469</c:v>
                </c:pt>
                <c:pt idx="314">
                  <c:v>16376</c:v>
                </c:pt>
                <c:pt idx="315">
                  <c:v>16130</c:v>
                </c:pt>
                <c:pt idx="316">
                  <c:v>15968</c:v>
                </c:pt>
                <c:pt idx="317">
                  <c:v>15836</c:v>
                </c:pt>
                <c:pt idx="318">
                  <c:v>15980</c:v>
                </c:pt>
                <c:pt idx="319">
                  <c:v>16037</c:v>
                </c:pt>
                <c:pt idx="320">
                  <c:v>15935</c:v>
                </c:pt>
                <c:pt idx="321">
                  <c:v>16055</c:v>
                </c:pt>
                <c:pt idx="322">
                  <c:v>16008</c:v>
                </c:pt>
                <c:pt idx="323">
                  <c:v>16068</c:v>
                </c:pt>
                <c:pt idx="324">
                  <c:v>16105</c:v>
                </c:pt>
                <c:pt idx="325">
                  <c:v>16268</c:v>
                </c:pt>
                <c:pt idx="326">
                  <c:v>16545</c:v>
                </c:pt>
                <c:pt idx="327">
                  <c:v>15936</c:v>
                </c:pt>
                <c:pt idx="328">
                  <c:v>15343</c:v>
                </c:pt>
                <c:pt idx="329">
                  <c:v>14932</c:v>
                </c:pt>
                <c:pt idx="330">
                  <c:v>14511</c:v>
                </c:pt>
                <c:pt idx="331">
                  <c:v>15006</c:v>
                </c:pt>
                <c:pt idx="332">
                  <c:v>15266</c:v>
                </c:pt>
                <c:pt idx="333">
                  <c:v>15469</c:v>
                </c:pt>
                <c:pt idx="334">
                  <c:v>15640</c:v>
                </c:pt>
                <c:pt idx="335">
                  <c:v>15900</c:v>
                </c:pt>
                <c:pt idx="336">
                  <c:v>16003</c:v>
                </c:pt>
                <c:pt idx="337">
                  <c:v>16047</c:v>
                </c:pt>
                <c:pt idx="338">
                  <c:v>15857</c:v>
                </c:pt>
                <c:pt idx="339">
                  <c:v>15867</c:v>
                </c:pt>
                <c:pt idx="340">
                  <c:v>15894</c:v>
                </c:pt>
                <c:pt idx="341">
                  <c:v>15818</c:v>
                </c:pt>
                <c:pt idx="342">
                  <c:v>15901</c:v>
                </c:pt>
                <c:pt idx="343">
                  <c:v>15690</c:v>
                </c:pt>
                <c:pt idx="344">
                  <c:v>15304</c:v>
                </c:pt>
                <c:pt idx="345">
                  <c:v>15359</c:v>
                </c:pt>
                <c:pt idx="346">
                  <c:v>15348</c:v>
                </c:pt>
                <c:pt idx="347">
                  <c:v>15544</c:v>
                </c:pt>
                <c:pt idx="348">
                  <c:v>15660</c:v>
                </c:pt>
                <c:pt idx="349">
                  <c:v>15477</c:v>
                </c:pt>
                <c:pt idx="350">
                  <c:v>15542</c:v>
                </c:pt>
                <c:pt idx="351">
                  <c:v>15419</c:v>
                </c:pt>
                <c:pt idx="352">
                  <c:v>15510</c:v>
                </c:pt>
                <c:pt idx="353">
                  <c:v>15546</c:v>
                </c:pt>
                <c:pt idx="354">
                  <c:v>15576</c:v>
                </c:pt>
                <c:pt idx="355">
                  <c:v>15408</c:v>
                </c:pt>
                <c:pt idx="356">
                  <c:v>15273</c:v>
                </c:pt>
                <c:pt idx="357">
                  <c:v>15269</c:v>
                </c:pt>
                <c:pt idx="358">
                  <c:v>15233</c:v>
                </c:pt>
              </c:numCache>
            </c:numRef>
          </c:val>
          <c:smooth val="0"/>
          <c:extLst>
            <c:ext xmlns:c16="http://schemas.microsoft.com/office/drawing/2014/chart" uri="{C3380CC4-5D6E-409C-BE32-E72D297353CC}">
              <c16:uniqueId val="{00000000-E647-4A31-8BD3-829A1EC6713A}"/>
            </c:ext>
          </c:extLst>
        </c:ser>
        <c:ser>
          <c:idx val="1"/>
          <c:order val="1"/>
          <c:tx>
            <c:strRef>
              <c:f>'Sheet1 (29)'!$C$5:$C$6</c:f>
              <c:strCache>
                <c:ptCount val="1"/>
                <c:pt idx="0">
                  <c:v>paracetamol_codeine + pregabalin</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(29)'!$C$7:$C$366</c:f>
              <c:numCache>
                <c:formatCode>General</c:formatCode>
                <c:ptCount val="359"/>
                <c:pt idx="0">
                  <c:v>234</c:v>
                </c:pt>
                <c:pt idx="1">
                  <c:v>239</c:v>
                </c:pt>
                <c:pt idx="2">
                  <c:v>242</c:v>
                </c:pt>
                <c:pt idx="3">
                  <c:v>248</c:v>
                </c:pt>
                <c:pt idx="4">
                  <c:v>245</c:v>
                </c:pt>
                <c:pt idx="5">
                  <c:v>252</c:v>
                </c:pt>
                <c:pt idx="6">
                  <c:v>257</c:v>
                </c:pt>
                <c:pt idx="7">
                  <c:v>259</c:v>
                </c:pt>
                <c:pt idx="8">
                  <c:v>269</c:v>
                </c:pt>
                <c:pt idx="9">
                  <c:v>275</c:v>
                </c:pt>
                <c:pt idx="10">
                  <c:v>284</c:v>
                </c:pt>
                <c:pt idx="11">
                  <c:v>278</c:v>
                </c:pt>
                <c:pt idx="12">
                  <c:v>286</c:v>
                </c:pt>
                <c:pt idx="13">
                  <c:v>286</c:v>
                </c:pt>
                <c:pt idx="14">
                  <c:v>289</c:v>
                </c:pt>
                <c:pt idx="15">
                  <c:v>286</c:v>
                </c:pt>
                <c:pt idx="16">
                  <c:v>286</c:v>
                </c:pt>
                <c:pt idx="17">
                  <c:v>285</c:v>
                </c:pt>
                <c:pt idx="18">
                  <c:v>277</c:v>
                </c:pt>
                <c:pt idx="19">
                  <c:v>279</c:v>
                </c:pt>
                <c:pt idx="20">
                  <c:v>270</c:v>
                </c:pt>
                <c:pt idx="21">
                  <c:v>269</c:v>
                </c:pt>
                <c:pt idx="22">
                  <c:v>263</c:v>
                </c:pt>
                <c:pt idx="23">
                  <c:v>371</c:v>
                </c:pt>
                <c:pt idx="24">
                  <c:v>1050</c:v>
                </c:pt>
                <c:pt idx="25">
                  <c:v>1738</c:v>
                </c:pt>
                <c:pt idx="26">
                  <c:v>2487</c:v>
                </c:pt>
                <c:pt idx="27">
                  <c:v>3195</c:v>
                </c:pt>
                <c:pt idx="28">
                  <c:v>3736</c:v>
                </c:pt>
                <c:pt idx="29">
                  <c:v>4237</c:v>
                </c:pt>
                <c:pt idx="30">
                  <c:v>4771</c:v>
                </c:pt>
                <c:pt idx="31">
                  <c:v>5075</c:v>
                </c:pt>
                <c:pt idx="32">
                  <c:v>5514</c:v>
                </c:pt>
                <c:pt idx="33">
                  <c:v>5892</c:v>
                </c:pt>
                <c:pt idx="34">
                  <c:v>6201</c:v>
                </c:pt>
                <c:pt idx="35">
                  <c:v>6498</c:v>
                </c:pt>
                <c:pt idx="36">
                  <c:v>6811</c:v>
                </c:pt>
                <c:pt idx="37">
                  <c:v>7075</c:v>
                </c:pt>
                <c:pt idx="38">
                  <c:v>7203</c:v>
                </c:pt>
                <c:pt idx="39">
                  <c:v>7401</c:v>
                </c:pt>
                <c:pt idx="40">
                  <c:v>7590</c:v>
                </c:pt>
                <c:pt idx="41">
                  <c:v>7738</c:v>
                </c:pt>
                <c:pt idx="42">
                  <c:v>7920</c:v>
                </c:pt>
                <c:pt idx="43">
                  <c:v>8162</c:v>
                </c:pt>
                <c:pt idx="44">
                  <c:v>8408</c:v>
                </c:pt>
                <c:pt idx="45">
                  <c:v>8554</c:v>
                </c:pt>
                <c:pt idx="46">
                  <c:v>8745</c:v>
                </c:pt>
                <c:pt idx="47">
                  <c:v>8954</c:v>
                </c:pt>
                <c:pt idx="48">
                  <c:v>9075</c:v>
                </c:pt>
                <c:pt idx="49">
                  <c:v>9263</c:v>
                </c:pt>
                <c:pt idx="50">
                  <c:v>9482</c:v>
                </c:pt>
                <c:pt idx="51">
                  <c:v>9622</c:v>
                </c:pt>
                <c:pt idx="52">
                  <c:v>9869</c:v>
                </c:pt>
                <c:pt idx="53">
                  <c:v>10046</c:v>
                </c:pt>
                <c:pt idx="54">
                  <c:v>10159</c:v>
                </c:pt>
                <c:pt idx="55">
                  <c:v>10266</c:v>
                </c:pt>
                <c:pt idx="56">
                  <c:v>10449</c:v>
                </c:pt>
                <c:pt idx="57">
                  <c:v>10605</c:v>
                </c:pt>
                <c:pt idx="58">
                  <c:v>10851</c:v>
                </c:pt>
                <c:pt idx="59">
                  <c:v>11096</c:v>
                </c:pt>
                <c:pt idx="60">
                  <c:v>11343</c:v>
                </c:pt>
                <c:pt idx="61">
                  <c:v>11528</c:v>
                </c:pt>
                <c:pt idx="62">
                  <c:v>11671</c:v>
                </c:pt>
                <c:pt idx="63">
                  <c:v>11841</c:v>
                </c:pt>
                <c:pt idx="64">
                  <c:v>12068</c:v>
                </c:pt>
                <c:pt idx="65">
                  <c:v>12293</c:v>
                </c:pt>
                <c:pt idx="66">
                  <c:v>12201</c:v>
                </c:pt>
                <c:pt idx="67">
                  <c:v>12143</c:v>
                </c:pt>
                <c:pt idx="68">
                  <c:v>12208</c:v>
                </c:pt>
                <c:pt idx="69">
                  <c:v>12142</c:v>
                </c:pt>
                <c:pt idx="70">
                  <c:v>11999</c:v>
                </c:pt>
                <c:pt idx="71">
                  <c:v>11851</c:v>
                </c:pt>
                <c:pt idx="72">
                  <c:v>11828</c:v>
                </c:pt>
                <c:pt idx="73">
                  <c:v>11813</c:v>
                </c:pt>
                <c:pt idx="74">
                  <c:v>11884</c:v>
                </c:pt>
                <c:pt idx="75">
                  <c:v>12006</c:v>
                </c:pt>
                <c:pt idx="76">
                  <c:v>12133</c:v>
                </c:pt>
                <c:pt idx="77">
                  <c:v>12273</c:v>
                </c:pt>
                <c:pt idx="78">
                  <c:v>12373</c:v>
                </c:pt>
                <c:pt idx="79">
                  <c:v>12458</c:v>
                </c:pt>
                <c:pt idx="80">
                  <c:v>12617</c:v>
                </c:pt>
                <c:pt idx="81">
                  <c:v>12714</c:v>
                </c:pt>
                <c:pt idx="82">
                  <c:v>12866</c:v>
                </c:pt>
                <c:pt idx="83">
                  <c:v>12810</c:v>
                </c:pt>
                <c:pt idx="84">
                  <c:v>12917</c:v>
                </c:pt>
                <c:pt idx="85">
                  <c:v>13036</c:v>
                </c:pt>
                <c:pt idx="86">
                  <c:v>13116</c:v>
                </c:pt>
                <c:pt idx="87">
                  <c:v>13261</c:v>
                </c:pt>
                <c:pt idx="88">
                  <c:v>13517</c:v>
                </c:pt>
                <c:pt idx="89">
                  <c:v>13691</c:v>
                </c:pt>
                <c:pt idx="90">
                  <c:v>13801</c:v>
                </c:pt>
                <c:pt idx="91">
                  <c:v>13946</c:v>
                </c:pt>
                <c:pt idx="92">
                  <c:v>14105</c:v>
                </c:pt>
                <c:pt idx="93">
                  <c:v>14292</c:v>
                </c:pt>
                <c:pt idx="94">
                  <c:v>14378</c:v>
                </c:pt>
                <c:pt idx="95">
                  <c:v>14561</c:v>
                </c:pt>
                <c:pt idx="96">
                  <c:v>14651</c:v>
                </c:pt>
                <c:pt idx="97">
                  <c:v>14815</c:v>
                </c:pt>
                <c:pt idx="98">
                  <c:v>14849</c:v>
                </c:pt>
                <c:pt idx="99">
                  <c:v>14970</c:v>
                </c:pt>
                <c:pt idx="100">
                  <c:v>15178</c:v>
                </c:pt>
                <c:pt idx="101">
                  <c:v>15302</c:v>
                </c:pt>
                <c:pt idx="102">
                  <c:v>15511</c:v>
                </c:pt>
                <c:pt idx="103">
                  <c:v>15691</c:v>
                </c:pt>
                <c:pt idx="104">
                  <c:v>15853</c:v>
                </c:pt>
                <c:pt idx="105">
                  <c:v>15940</c:v>
                </c:pt>
                <c:pt idx="106">
                  <c:v>15979</c:v>
                </c:pt>
                <c:pt idx="107">
                  <c:v>16100</c:v>
                </c:pt>
                <c:pt idx="108">
                  <c:v>16205</c:v>
                </c:pt>
                <c:pt idx="109">
                  <c:v>16298</c:v>
                </c:pt>
                <c:pt idx="110">
                  <c:v>16442</c:v>
                </c:pt>
                <c:pt idx="111">
                  <c:v>16659</c:v>
                </c:pt>
                <c:pt idx="112">
                  <c:v>16735</c:v>
                </c:pt>
                <c:pt idx="113">
                  <c:v>16859</c:v>
                </c:pt>
                <c:pt idx="114">
                  <c:v>16977</c:v>
                </c:pt>
                <c:pt idx="115">
                  <c:v>17154</c:v>
                </c:pt>
                <c:pt idx="116">
                  <c:v>17264</c:v>
                </c:pt>
                <c:pt idx="117">
                  <c:v>17467</c:v>
                </c:pt>
                <c:pt idx="118">
                  <c:v>17309</c:v>
                </c:pt>
                <c:pt idx="119">
                  <c:v>17383</c:v>
                </c:pt>
                <c:pt idx="120">
                  <c:v>17316</c:v>
                </c:pt>
                <c:pt idx="121">
                  <c:v>17257</c:v>
                </c:pt>
                <c:pt idx="122">
                  <c:v>16974</c:v>
                </c:pt>
                <c:pt idx="123">
                  <c:v>16808</c:v>
                </c:pt>
                <c:pt idx="124">
                  <c:v>16588</c:v>
                </c:pt>
                <c:pt idx="125">
                  <c:v>16466</c:v>
                </c:pt>
                <c:pt idx="126">
                  <c:v>16459</c:v>
                </c:pt>
                <c:pt idx="127">
                  <c:v>16469</c:v>
                </c:pt>
                <c:pt idx="128">
                  <c:v>16572</c:v>
                </c:pt>
                <c:pt idx="129">
                  <c:v>16650</c:v>
                </c:pt>
                <c:pt idx="130">
                  <c:v>16640</c:v>
                </c:pt>
                <c:pt idx="131">
                  <c:v>16749</c:v>
                </c:pt>
                <c:pt idx="132">
                  <c:v>16771</c:v>
                </c:pt>
                <c:pt idx="133">
                  <c:v>16738</c:v>
                </c:pt>
                <c:pt idx="134">
                  <c:v>16920</c:v>
                </c:pt>
                <c:pt idx="135">
                  <c:v>16986</c:v>
                </c:pt>
                <c:pt idx="136">
                  <c:v>16992</c:v>
                </c:pt>
                <c:pt idx="137">
                  <c:v>17243</c:v>
                </c:pt>
                <c:pt idx="138">
                  <c:v>17225</c:v>
                </c:pt>
                <c:pt idx="139">
                  <c:v>17369</c:v>
                </c:pt>
                <c:pt idx="140">
                  <c:v>17605</c:v>
                </c:pt>
                <c:pt idx="141">
                  <c:v>17645</c:v>
                </c:pt>
                <c:pt idx="142">
                  <c:v>17610</c:v>
                </c:pt>
                <c:pt idx="143">
                  <c:v>17742</c:v>
                </c:pt>
                <c:pt idx="144">
                  <c:v>17873</c:v>
                </c:pt>
                <c:pt idx="145">
                  <c:v>17902</c:v>
                </c:pt>
                <c:pt idx="146">
                  <c:v>17895</c:v>
                </c:pt>
                <c:pt idx="147">
                  <c:v>18088</c:v>
                </c:pt>
                <c:pt idx="148">
                  <c:v>18310</c:v>
                </c:pt>
                <c:pt idx="149">
                  <c:v>18307</c:v>
                </c:pt>
                <c:pt idx="150">
                  <c:v>18333</c:v>
                </c:pt>
                <c:pt idx="151">
                  <c:v>18396</c:v>
                </c:pt>
                <c:pt idx="152">
                  <c:v>18557</c:v>
                </c:pt>
                <c:pt idx="153">
                  <c:v>18768</c:v>
                </c:pt>
                <c:pt idx="154">
                  <c:v>18695</c:v>
                </c:pt>
                <c:pt idx="155">
                  <c:v>18787</c:v>
                </c:pt>
                <c:pt idx="156">
                  <c:v>18968</c:v>
                </c:pt>
                <c:pt idx="157">
                  <c:v>19026</c:v>
                </c:pt>
                <c:pt idx="158">
                  <c:v>19150</c:v>
                </c:pt>
                <c:pt idx="159">
                  <c:v>19286</c:v>
                </c:pt>
                <c:pt idx="160">
                  <c:v>19440</c:v>
                </c:pt>
                <c:pt idx="161">
                  <c:v>19624</c:v>
                </c:pt>
                <c:pt idx="162">
                  <c:v>19723</c:v>
                </c:pt>
                <c:pt idx="163">
                  <c:v>19747</c:v>
                </c:pt>
                <c:pt idx="164">
                  <c:v>19732</c:v>
                </c:pt>
                <c:pt idx="165">
                  <c:v>19928</c:v>
                </c:pt>
                <c:pt idx="166">
                  <c:v>20097</c:v>
                </c:pt>
                <c:pt idx="167">
                  <c:v>20120</c:v>
                </c:pt>
                <c:pt idx="168">
                  <c:v>20332</c:v>
                </c:pt>
                <c:pt idx="169">
                  <c:v>20455</c:v>
                </c:pt>
                <c:pt idx="170">
                  <c:v>20390</c:v>
                </c:pt>
                <c:pt idx="171">
                  <c:v>20289</c:v>
                </c:pt>
                <c:pt idx="172">
                  <c:v>20180</c:v>
                </c:pt>
                <c:pt idx="173">
                  <c:v>20182</c:v>
                </c:pt>
                <c:pt idx="174">
                  <c:v>19917</c:v>
                </c:pt>
                <c:pt idx="175">
                  <c:v>19572</c:v>
                </c:pt>
                <c:pt idx="176">
                  <c:v>19212</c:v>
                </c:pt>
                <c:pt idx="177">
                  <c:v>19097</c:v>
                </c:pt>
                <c:pt idx="178">
                  <c:v>19176</c:v>
                </c:pt>
                <c:pt idx="179">
                  <c:v>19150</c:v>
                </c:pt>
                <c:pt idx="180">
                  <c:v>19196</c:v>
                </c:pt>
                <c:pt idx="181">
                  <c:v>19172</c:v>
                </c:pt>
                <c:pt idx="182">
                  <c:v>19187</c:v>
                </c:pt>
                <c:pt idx="183">
                  <c:v>19129</c:v>
                </c:pt>
                <c:pt idx="184">
                  <c:v>19176</c:v>
                </c:pt>
                <c:pt idx="185">
                  <c:v>19311</c:v>
                </c:pt>
                <c:pt idx="186">
                  <c:v>19367</c:v>
                </c:pt>
                <c:pt idx="187">
                  <c:v>19503</c:v>
                </c:pt>
                <c:pt idx="188">
                  <c:v>19559</c:v>
                </c:pt>
                <c:pt idx="189">
                  <c:v>19651</c:v>
                </c:pt>
                <c:pt idx="190">
                  <c:v>19858</c:v>
                </c:pt>
                <c:pt idx="191">
                  <c:v>19952</c:v>
                </c:pt>
                <c:pt idx="192">
                  <c:v>20030</c:v>
                </c:pt>
                <c:pt idx="193">
                  <c:v>20199</c:v>
                </c:pt>
                <c:pt idx="194">
                  <c:v>20399</c:v>
                </c:pt>
                <c:pt idx="195">
                  <c:v>20475</c:v>
                </c:pt>
                <c:pt idx="196">
                  <c:v>20533</c:v>
                </c:pt>
                <c:pt idx="197">
                  <c:v>20577</c:v>
                </c:pt>
                <c:pt idx="198">
                  <c:v>20616</c:v>
                </c:pt>
                <c:pt idx="199">
                  <c:v>20678</c:v>
                </c:pt>
                <c:pt idx="200">
                  <c:v>20790</c:v>
                </c:pt>
                <c:pt idx="201">
                  <c:v>20979</c:v>
                </c:pt>
                <c:pt idx="202">
                  <c:v>21164</c:v>
                </c:pt>
                <c:pt idx="203">
                  <c:v>21263</c:v>
                </c:pt>
                <c:pt idx="204">
                  <c:v>21406</c:v>
                </c:pt>
                <c:pt idx="205">
                  <c:v>21481</c:v>
                </c:pt>
                <c:pt idx="206">
                  <c:v>21668</c:v>
                </c:pt>
                <c:pt idx="207">
                  <c:v>21758</c:v>
                </c:pt>
                <c:pt idx="208">
                  <c:v>21787</c:v>
                </c:pt>
                <c:pt idx="209">
                  <c:v>21911</c:v>
                </c:pt>
                <c:pt idx="210">
                  <c:v>21908</c:v>
                </c:pt>
                <c:pt idx="211">
                  <c:v>21899</c:v>
                </c:pt>
                <c:pt idx="212">
                  <c:v>22056</c:v>
                </c:pt>
                <c:pt idx="213">
                  <c:v>22161</c:v>
                </c:pt>
                <c:pt idx="214">
                  <c:v>22199</c:v>
                </c:pt>
                <c:pt idx="215">
                  <c:v>22296</c:v>
                </c:pt>
                <c:pt idx="216">
                  <c:v>22343</c:v>
                </c:pt>
                <c:pt idx="217">
                  <c:v>22488</c:v>
                </c:pt>
                <c:pt idx="218">
                  <c:v>22440</c:v>
                </c:pt>
                <c:pt idx="219">
                  <c:v>22573</c:v>
                </c:pt>
                <c:pt idx="220">
                  <c:v>22682</c:v>
                </c:pt>
                <c:pt idx="221">
                  <c:v>22791</c:v>
                </c:pt>
                <c:pt idx="222">
                  <c:v>23038</c:v>
                </c:pt>
                <c:pt idx="223">
                  <c:v>22946</c:v>
                </c:pt>
                <c:pt idx="224">
                  <c:v>22730</c:v>
                </c:pt>
                <c:pt idx="225">
                  <c:v>22646</c:v>
                </c:pt>
                <c:pt idx="226">
                  <c:v>22455</c:v>
                </c:pt>
                <c:pt idx="227">
                  <c:v>21846</c:v>
                </c:pt>
                <c:pt idx="228">
                  <c:v>21463</c:v>
                </c:pt>
                <c:pt idx="229">
                  <c:v>21324</c:v>
                </c:pt>
                <c:pt idx="230">
                  <c:v>21227</c:v>
                </c:pt>
                <c:pt idx="231">
                  <c:v>21084</c:v>
                </c:pt>
                <c:pt idx="232">
                  <c:v>21194</c:v>
                </c:pt>
                <c:pt idx="233">
                  <c:v>21122</c:v>
                </c:pt>
                <c:pt idx="234">
                  <c:v>21070</c:v>
                </c:pt>
                <c:pt idx="235">
                  <c:v>21100</c:v>
                </c:pt>
                <c:pt idx="236">
                  <c:v>21116</c:v>
                </c:pt>
                <c:pt idx="237">
                  <c:v>20981</c:v>
                </c:pt>
                <c:pt idx="238">
                  <c:v>20891</c:v>
                </c:pt>
                <c:pt idx="239">
                  <c:v>20878</c:v>
                </c:pt>
                <c:pt idx="240">
                  <c:v>20766</c:v>
                </c:pt>
                <c:pt idx="241">
                  <c:v>20951</c:v>
                </c:pt>
                <c:pt idx="242">
                  <c:v>20934</c:v>
                </c:pt>
                <c:pt idx="243">
                  <c:v>21080</c:v>
                </c:pt>
                <c:pt idx="244">
                  <c:v>21099</c:v>
                </c:pt>
                <c:pt idx="245">
                  <c:v>21276</c:v>
                </c:pt>
                <c:pt idx="246">
                  <c:v>21401</c:v>
                </c:pt>
                <c:pt idx="247">
                  <c:v>21289</c:v>
                </c:pt>
                <c:pt idx="248">
                  <c:v>21310</c:v>
                </c:pt>
                <c:pt idx="249">
                  <c:v>21340</c:v>
                </c:pt>
                <c:pt idx="250">
                  <c:v>21375</c:v>
                </c:pt>
                <c:pt idx="251">
                  <c:v>21548</c:v>
                </c:pt>
                <c:pt idx="252">
                  <c:v>21572</c:v>
                </c:pt>
                <c:pt idx="253">
                  <c:v>21704</c:v>
                </c:pt>
                <c:pt idx="254">
                  <c:v>21824</c:v>
                </c:pt>
                <c:pt idx="255">
                  <c:v>21916</c:v>
                </c:pt>
                <c:pt idx="256">
                  <c:v>21920</c:v>
                </c:pt>
                <c:pt idx="257">
                  <c:v>21928</c:v>
                </c:pt>
                <c:pt idx="258">
                  <c:v>21934</c:v>
                </c:pt>
                <c:pt idx="259">
                  <c:v>22027</c:v>
                </c:pt>
                <c:pt idx="260">
                  <c:v>21995</c:v>
                </c:pt>
                <c:pt idx="261">
                  <c:v>22060</c:v>
                </c:pt>
                <c:pt idx="262">
                  <c:v>22158</c:v>
                </c:pt>
                <c:pt idx="263">
                  <c:v>22104</c:v>
                </c:pt>
                <c:pt idx="264">
                  <c:v>22238</c:v>
                </c:pt>
                <c:pt idx="265">
                  <c:v>22412</c:v>
                </c:pt>
                <c:pt idx="266">
                  <c:v>22488</c:v>
                </c:pt>
                <c:pt idx="267">
                  <c:v>22552</c:v>
                </c:pt>
                <c:pt idx="268">
                  <c:v>22574</c:v>
                </c:pt>
                <c:pt idx="269">
                  <c:v>22650</c:v>
                </c:pt>
                <c:pt idx="270">
                  <c:v>22593</c:v>
                </c:pt>
                <c:pt idx="271">
                  <c:v>22671</c:v>
                </c:pt>
                <c:pt idx="272">
                  <c:v>22744</c:v>
                </c:pt>
                <c:pt idx="273">
                  <c:v>22768</c:v>
                </c:pt>
                <c:pt idx="274">
                  <c:v>22996</c:v>
                </c:pt>
                <c:pt idx="275">
                  <c:v>22866</c:v>
                </c:pt>
                <c:pt idx="276">
                  <c:v>22778</c:v>
                </c:pt>
                <c:pt idx="277">
                  <c:v>22793</c:v>
                </c:pt>
                <c:pt idx="278">
                  <c:v>22777</c:v>
                </c:pt>
                <c:pt idx="279">
                  <c:v>22345</c:v>
                </c:pt>
                <c:pt idx="280">
                  <c:v>22290</c:v>
                </c:pt>
                <c:pt idx="281">
                  <c:v>22485</c:v>
                </c:pt>
                <c:pt idx="282">
                  <c:v>22585</c:v>
                </c:pt>
                <c:pt idx="283">
                  <c:v>22784</c:v>
                </c:pt>
                <c:pt idx="284">
                  <c:v>23124</c:v>
                </c:pt>
                <c:pt idx="285">
                  <c:v>23219</c:v>
                </c:pt>
                <c:pt idx="286">
                  <c:v>23429</c:v>
                </c:pt>
                <c:pt idx="287">
                  <c:v>23583</c:v>
                </c:pt>
                <c:pt idx="288">
                  <c:v>23670</c:v>
                </c:pt>
                <c:pt idx="289">
                  <c:v>23664</c:v>
                </c:pt>
                <c:pt idx="290">
                  <c:v>23730</c:v>
                </c:pt>
                <c:pt idx="291">
                  <c:v>23819</c:v>
                </c:pt>
                <c:pt idx="292">
                  <c:v>23685</c:v>
                </c:pt>
                <c:pt idx="293">
                  <c:v>23852</c:v>
                </c:pt>
                <c:pt idx="294">
                  <c:v>23879</c:v>
                </c:pt>
                <c:pt idx="295">
                  <c:v>24021</c:v>
                </c:pt>
                <c:pt idx="296">
                  <c:v>23962</c:v>
                </c:pt>
                <c:pt idx="297">
                  <c:v>24155</c:v>
                </c:pt>
                <c:pt idx="298">
                  <c:v>24231</c:v>
                </c:pt>
                <c:pt idx="299">
                  <c:v>24317</c:v>
                </c:pt>
                <c:pt idx="300">
                  <c:v>24411</c:v>
                </c:pt>
                <c:pt idx="301">
                  <c:v>24538</c:v>
                </c:pt>
                <c:pt idx="302">
                  <c:v>24536</c:v>
                </c:pt>
                <c:pt idx="303">
                  <c:v>24509</c:v>
                </c:pt>
                <c:pt idx="304">
                  <c:v>24602</c:v>
                </c:pt>
                <c:pt idx="305">
                  <c:v>24684</c:v>
                </c:pt>
                <c:pt idx="306">
                  <c:v>24664</c:v>
                </c:pt>
                <c:pt idx="307">
                  <c:v>24740</c:v>
                </c:pt>
                <c:pt idx="308">
                  <c:v>24786</c:v>
                </c:pt>
                <c:pt idx="309">
                  <c:v>24856</c:v>
                </c:pt>
                <c:pt idx="310">
                  <c:v>24887</c:v>
                </c:pt>
                <c:pt idx="311">
                  <c:v>24904</c:v>
                </c:pt>
                <c:pt idx="312">
                  <c:v>24918</c:v>
                </c:pt>
                <c:pt idx="313">
                  <c:v>24952</c:v>
                </c:pt>
                <c:pt idx="314">
                  <c:v>25049</c:v>
                </c:pt>
                <c:pt idx="315">
                  <c:v>25056</c:v>
                </c:pt>
                <c:pt idx="316">
                  <c:v>25181</c:v>
                </c:pt>
                <c:pt idx="317">
                  <c:v>25256</c:v>
                </c:pt>
                <c:pt idx="318">
                  <c:v>25260</c:v>
                </c:pt>
                <c:pt idx="319">
                  <c:v>25326</c:v>
                </c:pt>
                <c:pt idx="320">
                  <c:v>25321</c:v>
                </c:pt>
                <c:pt idx="321">
                  <c:v>25346</c:v>
                </c:pt>
                <c:pt idx="322">
                  <c:v>25330</c:v>
                </c:pt>
                <c:pt idx="323">
                  <c:v>25478</c:v>
                </c:pt>
                <c:pt idx="324">
                  <c:v>25518</c:v>
                </c:pt>
                <c:pt idx="325">
                  <c:v>25619</c:v>
                </c:pt>
                <c:pt idx="326">
                  <c:v>25773</c:v>
                </c:pt>
                <c:pt idx="327">
                  <c:v>25437</c:v>
                </c:pt>
                <c:pt idx="328">
                  <c:v>25145</c:v>
                </c:pt>
                <c:pt idx="329">
                  <c:v>25065</c:v>
                </c:pt>
                <c:pt idx="330">
                  <c:v>24809</c:v>
                </c:pt>
                <c:pt idx="331">
                  <c:v>24386</c:v>
                </c:pt>
                <c:pt idx="332">
                  <c:v>24006</c:v>
                </c:pt>
                <c:pt idx="333">
                  <c:v>23827</c:v>
                </c:pt>
                <c:pt idx="334">
                  <c:v>23635</c:v>
                </c:pt>
                <c:pt idx="335">
                  <c:v>23522</c:v>
                </c:pt>
                <c:pt idx="336">
                  <c:v>23456</c:v>
                </c:pt>
                <c:pt idx="337">
                  <c:v>23484</c:v>
                </c:pt>
                <c:pt idx="338">
                  <c:v>23444</c:v>
                </c:pt>
                <c:pt idx="339">
                  <c:v>23407</c:v>
                </c:pt>
                <c:pt idx="340">
                  <c:v>23484</c:v>
                </c:pt>
                <c:pt idx="341">
                  <c:v>23511</c:v>
                </c:pt>
                <c:pt idx="342">
                  <c:v>23503</c:v>
                </c:pt>
                <c:pt idx="343">
                  <c:v>23454</c:v>
                </c:pt>
                <c:pt idx="344">
                  <c:v>23193</c:v>
                </c:pt>
                <c:pt idx="345">
                  <c:v>23335</c:v>
                </c:pt>
                <c:pt idx="346">
                  <c:v>23224</c:v>
                </c:pt>
                <c:pt idx="347">
                  <c:v>23257</c:v>
                </c:pt>
                <c:pt idx="348">
                  <c:v>23331</c:v>
                </c:pt>
                <c:pt idx="349">
                  <c:v>23435</c:v>
                </c:pt>
                <c:pt idx="350">
                  <c:v>23673</c:v>
                </c:pt>
                <c:pt idx="351">
                  <c:v>23644</c:v>
                </c:pt>
                <c:pt idx="352">
                  <c:v>23613</c:v>
                </c:pt>
                <c:pt idx="353">
                  <c:v>23649</c:v>
                </c:pt>
                <c:pt idx="354">
                  <c:v>23657</c:v>
                </c:pt>
                <c:pt idx="355">
                  <c:v>23633</c:v>
                </c:pt>
                <c:pt idx="356">
                  <c:v>23653</c:v>
                </c:pt>
                <c:pt idx="357">
                  <c:v>23852</c:v>
                </c:pt>
                <c:pt idx="358">
                  <c:v>23834</c:v>
                </c:pt>
              </c:numCache>
            </c:numRef>
          </c:val>
          <c:smooth val="0"/>
          <c:extLst>
            <c:ext xmlns:c16="http://schemas.microsoft.com/office/drawing/2014/chart" uri="{C3380CC4-5D6E-409C-BE32-E72D297353CC}">
              <c16:uniqueId val="{00000001-E647-4A31-8BD3-829A1EC6713A}"/>
            </c:ext>
          </c:extLst>
        </c:ser>
        <c:ser>
          <c:idx val="2"/>
          <c:order val="2"/>
          <c:tx>
            <c:strRef>
              <c:f>'Sheet1 (29)'!$D$5:$D$6</c:f>
              <c:strCache>
                <c:ptCount val="1"/>
                <c:pt idx="0">
                  <c:v>oxycodone_naloxone + oxycodone_oral</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(29)'!$D$7:$D$366</c:f>
              <c:numCache>
                <c:formatCode>General</c:formatCode>
                <c:ptCount val="359"/>
                <c:pt idx="0">
                  <c:v>4679</c:v>
                </c:pt>
                <c:pt idx="1">
                  <c:v>4760</c:v>
                </c:pt>
                <c:pt idx="2">
                  <c:v>4780</c:v>
                </c:pt>
                <c:pt idx="3">
                  <c:v>4799</c:v>
                </c:pt>
                <c:pt idx="4">
                  <c:v>4908</c:v>
                </c:pt>
                <c:pt idx="5">
                  <c:v>5094</c:v>
                </c:pt>
                <c:pt idx="6">
                  <c:v>5261</c:v>
                </c:pt>
                <c:pt idx="7">
                  <c:v>5354</c:v>
                </c:pt>
                <c:pt idx="8">
                  <c:v>5462</c:v>
                </c:pt>
                <c:pt idx="9">
                  <c:v>5629</c:v>
                </c:pt>
                <c:pt idx="10">
                  <c:v>5725</c:v>
                </c:pt>
                <c:pt idx="11">
                  <c:v>5895</c:v>
                </c:pt>
                <c:pt idx="12">
                  <c:v>6105</c:v>
                </c:pt>
                <c:pt idx="13">
                  <c:v>6410</c:v>
                </c:pt>
                <c:pt idx="14">
                  <c:v>6148</c:v>
                </c:pt>
                <c:pt idx="15">
                  <c:v>5823</c:v>
                </c:pt>
                <c:pt idx="16">
                  <c:v>5696</c:v>
                </c:pt>
                <c:pt idx="17">
                  <c:v>5461</c:v>
                </c:pt>
                <c:pt idx="18">
                  <c:v>5666</c:v>
                </c:pt>
                <c:pt idx="19">
                  <c:v>5819</c:v>
                </c:pt>
                <c:pt idx="20">
                  <c:v>6024</c:v>
                </c:pt>
                <c:pt idx="21">
                  <c:v>6219</c:v>
                </c:pt>
                <c:pt idx="22">
                  <c:v>6413</c:v>
                </c:pt>
                <c:pt idx="23">
                  <c:v>6585</c:v>
                </c:pt>
                <c:pt idx="24">
                  <c:v>6634</c:v>
                </c:pt>
                <c:pt idx="25">
                  <c:v>6633</c:v>
                </c:pt>
                <c:pt idx="26">
                  <c:v>6614</c:v>
                </c:pt>
                <c:pt idx="27">
                  <c:v>6598</c:v>
                </c:pt>
                <c:pt idx="28">
                  <c:v>6507</c:v>
                </c:pt>
                <c:pt idx="29">
                  <c:v>6553</c:v>
                </c:pt>
                <c:pt idx="30">
                  <c:v>6492</c:v>
                </c:pt>
                <c:pt idx="31">
                  <c:v>6475</c:v>
                </c:pt>
                <c:pt idx="32">
                  <c:v>6534</c:v>
                </c:pt>
                <c:pt idx="33">
                  <c:v>6568</c:v>
                </c:pt>
                <c:pt idx="34">
                  <c:v>6734</c:v>
                </c:pt>
                <c:pt idx="35">
                  <c:v>7003</c:v>
                </c:pt>
                <c:pt idx="36">
                  <c:v>7087</c:v>
                </c:pt>
                <c:pt idx="37">
                  <c:v>7228</c:v>
                </c:pt>
                <c:pt idx="38">
                  <c:v>7177</c:v>
                </c:pt>
                <c:pt idx="39">
                  <c:v>7172</c:v>
                </c:pt>
                <c:pt idx="40">
                  <c:v>7208</c:v>
                </c:pt>
                <c:pt idx="41">
                  <c:v>7204</c:v>
                </c:pt>
                <c:pt idx="42">
                  <c:v>7296</c:v>
                </c:pt>
                <c:pt idx="43">
                  <c:v>7365</c:v>
                </c:pt>
                <c:pt idx="44">
                  <c:v>7518</c:v>
                </c:pt>
                <c:pt idx="45">
                  <c:v>7618</c:v>
                </c:pt>
                <c:pt idx="46">
                  <c:v>7752</c:v>
                </c:pt>
                <c:pt idx="47">
                  <c:v>7781</c:v>
                </c:pt>
                <c:pt idx="48">
                  <c:v>7782</c:v>
                </c:pt>
                <c:pt idx="49">
                  <c:v>7905</c:v>
                </c:pt>
                <c:pt idx="50">
                  <c:v>8010</c:v>
                </c:pt>
                <c:pt idx="51">
                  <c:v>8102</c:v>
                </c:pt>
                <c:pt idx="52">
                  <c:v>8207</c:v>
                </c:pt>
                <c:pt idx="53">
                  <c:v>8275</c:v>
                </c:pt>
                <c:pt idx="54">
                  <c:v>8308</c:v>
                </c:pt>
                <c:pt idx="55">
                  <c:v>8210</c:v>
                </c:pt>
                <c:pt idx="56">
                  <c:v>8216</c:v>
                </c:pt>
                <c:pt idx="57">
                  <c:v>8322</c:v>
                </c:pt>
                <c:pt idx="58">
                  <c:v>8574</c:v>
                </c:pt>
                <c:pt idx="59">
                  <c:v>8742</c:v>
                </c:pt>
                <c:pt idx="60">
                  <c:v>8816</c:v>
                </c:pt>
                <c:pt idx="61">
                  <c:v>8891</c:v>
                </c:pt>
                <c:pt idx="62">
                  <c:v>9007</c:v>
                </c:pt>
                <c:pt idx="63">
                  <c:v>9081</c:v>
                </c:pt>
                <c:pt idx="64">
                  <c:v>9286</c:v>
                </c:pt>
                <c:pt idx="65">
                  <c:v>9517</c:v>
                </c:pt>
                <c:pt idx="66">
                  <c:v>9163</c:v>
                </c:pt>
                <c:pt idx="67">
                  <c:v>8721</c:v>
                </c:pt>
                <c:pt idx="68">
                  <c:v>8383</c:v>
                </c:pt>
                <c:pt idx="69">
                  <c:v>8046</c:v>
                </c:pt>
                <c:pt idx="70">
                  <c:v>8276</c:v>
                </c:pt>
                <c:pt idx="71">
                  <c:v>8456</c:v>
                </c:pt>
                <c:pt idx="72">
                  <c:v>8663</c:v>
                </c:pt>
                <c:pt idx="73">
                  <c:v>8804</c:v>
                </c:pt>
                <c:pt idx="74">
                  <c:v>9161</c:v>
                </c:pt>
                <c:pt idx="75">
                  <c:v>9272</c:v>
                </c:pt>
                <c:pt idx="76">
                  <c:v>9412</c:v>
                </c:pt>
                <c:pt idx="77">
                  <c:v>9631</c:v>
                </c:pt>
                <c:pt idx="78">
                  <c:v>9798</c:v>
                </c:pt>
                <c:pt idx="79">
                  <c:v>10089</c:v>
                </c:pt>
                <c:pt idx="80">
                  <c:v>10622</c:v>
                </c:pt>
                <c:pt idx="81">
                  <c:v>11255</c:v>
                </c:pt>
                <c:pt idx="82">
                  <c:v>11666</c:v>
                </c:pt>
                <c:pt idx="83">
                  <c:v>11711</c:v>
                </c:pt>
                <c:pt idx="84">
                  <c:v>11983</c:v>
                </c:pt>
                <c:pt idx="85">
                  <c:v>12161</c:v>
                </c:pt>
                <c:pt idx="86">
                  <c:v>12575</c:v>
                </c:pt>
                <c:pt idx="87">
                  <c:v>12826</c:v>
                </c:pt>
                <c:pt idx="88">
                  <c:v>12948</c:v>
                </c:pt>
                <c:pt idx="89">
                  <c:v>13027</c:v>
                </c:pt>
                <c:pt idx="90">
                  <c:v>12822</c:v>
                </c:pt>
                <c:pt idx="91">
                  <c:v>12788</c:v>
                </c:pt>
                <c:pt idx="92">
                  <c:v>12796</c:v>
                </c:pt>
                <c:pt idx="93">
                  <c:v>12925</c:v>
                </c:pt>
                <c:pt idx="94">
                  <c:v>12947</c:v>
                </c:pt>
                <c:pt idx="95">
                  <c:v>12979</c:v>
                </c:pt>
                <c:pt idx="96">
                  <c:v>12979</c:v>
                </c:pt>
                <c:pt idx="97">
                  <c:v>13201</c:v>
                </c:pt>
                <c:pt idx="98">
                  <c:v>13378</c:v>
                </c:pt>
                <c:pt idx="99">
                  <c:v>13497</c:v>
                </c:pt>
                <c:pt idx="100">
                  <c:v>13653</c:v>
                </c:pt>
                <c:pt idx="101">
                  <c:v>13747</c:v>
                </c:pt>
                <c:pt idx="102">
                  <c:v>13814</c:v>
                </c:pt>
                <c:pt idx="103">
                  <c:v>13902</c:v>
                </c:pt>
                <c:pt idx="104">
                  <c:v>14021</c:v>
                </c:pt>
                <c:pt idx="105">
                  <c:v>14083</c:v>
                </c:pt>
                <c:pt idx="106">
                  <c:v>14142</c:v>
                </c:pt>
                <c:pt idx="107">
                  <c:v>14069</c:v>
                </c:pt>
                <c:pt idx="108">
                  <c:v>14121</c:v>
                </c:pt>
                <c:pt idx="109">
                  <c:v>14326</c:v>
                </c:pt>
                <c:pt idx="110">
                  <c:v>14571</c:v>
                </c:pt>
                <c:pt idx="111">
                  <c:v>14486</c:v>
                </c:pt>
                <c:pt idx="112">
                  <c:v>14653</c:v>
                </c:pt>
                <c:pt idx="113">
                  <c:v>14799</c:v>
                </c:pt>
                <c:pt idx="114">
                  <c:v>14956</c:v>
                </c:pt>
                <c:pt idx="115">
                  <c:v>15299</c:v>
                </c:pt>
                <c:pt idx="116">
                  <c:v>15457</c:v>
                </c:pt>
                <c:pt idx="117">
                  <c:v>15937</c:v>
                </c:pt>
                <c:pt idx="118">
                  <c:v>15624</c:v>
                </c:pt>
                <c:pt idx="119">
                  <c:v>14870</c:v>
                </c:pt>
                <c:pt idx="120">
                  <c:v>14349</c:v>
                </c:pt>
                <c:pt idx="121">
                  <c:v>13679</c:v>
                </c:pt>
                <c:pt idx="122">
                  <c:v>13882</c:v>
                </c:pt>
                <c:pt idx="123">
                  <c:v>14151</c:v>
                </c:pt>
                <c:pt idx="124">
                  <c:v>14363</c:v>
                </c:pt>
                <c:pt idx="125">
                  <c:v>14634</c:v>
                </c:pt>
                <c:pt idx="126">
                  <c:v>15057</c:v>
                </c:pt>
                <c:pt idx="127">
                  <c:v>15395</c:v>
                </c:pt>
                <c:pt idx="128">
                  <c:v>15628</c:v>
                </c:pt>
                <c:pt idx="129">
                  <c:v>15723</c:v>
                </c:pt>
                <c:pt idx="130">
                  <c:v>15940</c:v>
                </c:pt>
                <c:pt idx="131">
                  <c:v>16050</c:v>
                </c:pt>
                <c:pt idx="132">
                  <c:v>16044</c:v>
                </c:pt>
                <c:pt idx="133">
                  <c:v>15764</c:v>
                </c:pt>
                <c:pt idx="134">
                  <c:v>15732</c:v>
                </c:pt>
                <c:pt idx="135">
                  <c:v>15864</c:v>
                </c:pt>
                <c:pt idx="136">
                  <c:v>16341</c:v>
                </c:pt>
                <c:pt idx="137">
                  <c:v>16487</c:v>
                </c:pt>
                <c:pt idx="138">
                  <c:v>16534</c:v>
                </c:pt>
                <c:pt idx="139">
                  <c:v>16688</c:v>
                </c:pt>
                <c:pt idx="140">
                  <c:v>16675</c:v>
                </c:pt>
                <c:pt idx="141">
                  <c:v>16854</c:v>
                </c:pt>
                <c:pt idx="142">
                  <c:v>16708</c:v>
                </c:pt>
                <c:pt idx="143">
                  <c:v>16873</c:v>
                </c:pt>
                <c:pt idx="144">
                  <c:v>16974</c:v>
                </c:pt>
                <c:pt idx="145">
                  <c:v>17141</c:v>
                </c:pt>
                <c:pt idx="146">
                  <c:v>17071</c:v>
                </c:pt>
                <c:pt idx="147">
                  <c:v>16952</c:v>
                </c:pt>
                <c:pt idx="148">
                  <c:v>17051</c:v>
                </c:pt>
                <c:pt idx="149">
                  <c:v>17260</c:v>
                </c:pt>
                <c:pt idx="150">
                  <c:v>17391</c:v>
                </c:pt>
                <c:pt idx="151">
                  <c:v>17387</c:v>
                </c:pt>
                <c:pt idx="152">
                  <c:v>17404</c:v>
                </c:pt>
                <c:pt idx="153">
                  <c:v>17478</c:v>
                </c:pt>
                <c:pt idx="154">
                  <c:v>17554</c:v>
                </c:pt>
                <c:pt idx="155">
                  <c:v>17541</c:v>
                </c:pt>
                <c:pt idx="156">
                  <c:v>17652</c:v>
                </c:pt>
                <c:pt idx="157">
                  <c:v>17626</c:v>
                </c:pt>
                <c:pt idx="158">
                  <c:v>17627</c:v>
                </c:pt>
                <c:pt idx="159">
                  <c:v>17500</c:v>
                </c:pt>
                <c:pt idx="160">
                  <c:v>17378</c:v>
                </c:pt>
                <c:pt idx="161">
                  <c:v>17456</c:v>
                </c:pt>
                <c:pt idx="162">
                  <c:v>17634</c:v>
                </c:pt>
                <c:pt idx="163">
                  <c:v>17581</c:v>
                </c:pt>
                <c:pt idx="164">
                  <c:v>17823</c:v>
                </c:pt>
                <c:pt idx="165">
                  <c:v>18041</c:v>
                </c:pt>
                <c:pt idx="166">
                  <c:v>18260</c:v>
                </c:pt>
                <c:pt idx="167">
                  <c:v>18554</c:v>
                </c:pt>
                <c:pt idx="168">
                  <c:v>18976</c:v>
                </c:pt>
                <c:pt idx="169">
                  <c:v>19319</c:v>
                </c:pt>
                <c:pt idx="170">
                  <c:v>19270</c:v>
                </c:pt>
                <c:pt idx="171">
                  <c:v>18164</c:v>
                </c:pt>
                <c:pt idx="172">
                  <c:v>17301</c:v>
                </c:pt>
                <c:pt idx="173">
                  <c:v>16470</c:v>
                </c:pt>
                <c:pt idx="174">
                  <c:v>16635</c:v>
                </c:pt>
                <c:pt idx="175">
                  <c:v>16990</c:v>
                </c:pt>
                <c:pt idx="176">
                  <c:v>17291</c:v>
                </c:pt>
                <c:pt idx="177">
                  <c:v>17704</c:v>
                </c:pt>
                <c:pt idx="178">
                  <c:v>17962</c:v>
                </c:pt>
                <c:pt idx="179">
                  <c:v>18407</c:v>
                </c:pt>
                <c:pt idx="180">
                  <c:v>18631</c:v>
                </c:pt>
                <c:pt idx="181">
                  <c:v>18789</c:v>
                </c:pt>
                <c:pt idx="182">
                  <c:v>18810</c:v>
                </c:pt>
                <c:pt idx="183">
                  <c:v>19030</c:v>
                </c:pt>
                <c:pt idx="184">
                  <c:v>18766</c:v>
                </c:pt>
                <c:pt idx="185">
                  <c:v>18820</c:v>
                </c:pt>
                <c:pt idx="186">
                  <c:v>18849</c:v>
                </c:pt>
                <c:pt idx="187">
                  <c:v>19314</c:v>
                </c:pt>
                <c:pt idx="188">
                  <c:v>19215</c:v>
                </c:pt>
                <c:pt idx="189">
                  <c:v>19157</c:v>
                </c:pt>
                <c:pt idx="190">
                  <c:v>19163</c:v>
                </c:pt>
                <c:pt idx="191">
                  <c:v>19369</c:v>
                </c:pt>
                <c:pt idx="192">
                  <c:v>19369</c:v>
                </c:pt>
                <c:pt idx="193">
                  <c:v>19488</c:v>
                </c:pt>
                <c:pt idx="194">
                  <c:v>19442</c:v>
                </c:pt>
                <c:pt idx="195">
                  <c:v>19346</c:v>
                </c:pt>
                <c:pt idx="196">
                  <c:v>19227</c:v>
                </c:pt>
                <c:pt idx="197">
                  <c:v>19268</c:v>
                </c:pt>
                <c:pt idx="198">
                  <c:v>19356</c:v>
                </c:pt>
                <c:pt idx="199">
                  <c:v>19416</c:v>
                </c:pt>
                <c:pt idx="200">
                  <c:v>19441</c:v>
                </c:pt>
                <c:pt idx="201">
                  <c:v>19620</c:v>
                </c:pt>
                <c:pt idx="202">
                  <c:v>19970</c:v>
                </c:pt>
                <c:pt idx="203">
                  <c:v>20058</c:v>
                </c:pt>
                <c:pt idx="204">
                  <c:v>20236</c:v>
                </c:pt>
                <c:pt idx="205">
                  <c:v>20173</c:v>
                </c:pt>
                <c:pt idx="206">
                  <c:v>20165</c:v>
                </c:pt>
                <c:pt idx="207">
                  <c:v>20126</c:v>
                </c:pt>
                <c:pt idx="208">
                  <c:v>20071</c:v>
                </c:pt>
                <c:pt idx="209">
                  <c:v>19972</c:v>
                </c:pt>
                <c:pt idx="210">
                  <c:v>19942</c:v>
                </c:pt>
                <c:pt idx="211">
                  <c:v>19823</c:v>
                </c:pt>
                <c:pt idx="212">
                  <c:v>19697</c:v>
                </c:pt>
                <c:pt idx="213">
                  <c:v>19966</c:v>
                </c:pt>
                <c:pt idx="214">
                  <c:v>20274</c:v>
                </c:pt>
                <c:pt idx="215">
                  <c:v>20341</c:v>
                </c:pt>
                <c:pt idx="216">
                  <c:v>20481</c:v>
                </c:pt>
                <c:pt idx="217">
                  <c:v>20532</c:v>
                </c:pt>
                <c:pt idx="218">
                  <c:v>20650</c:v>
                </c:pt>
                <c:pt idx="219">
                  <c:v>21158</c:v>
                </c:pt>
                <c:pt idx="220">
                  <c:v>21442</c:v>
                </c:pt>
                <c:pt idx="221">
                  <c:v>21685</c:v>
                </c:pt>
                <c:pt idx="222">
                  <c:v>22276</c:v>
                </c:pt>
                <c:pt idx="223">
                  <c:v>21088</c:v>
                </c:pt>
                <c:pt idx="224">
                  <c:v>19981</c:v>
                </c:pt>
                <c:pt idx="225">
                  <c:v>19421</c:v>
                </c:pt>
                <c:pt idx="226">
                  <c:v>19238</c:v>
                </c:pt>
                <c:pt idx="227">
                  <c:v>19643</c:v>
                </c:pt>
                <c:pt idx="228">
                  <c:v>19933</c:v>
                </c:pt>
                <c:pt idx="229">
                  <c:v>20104</c:v>
                </c:pt>
                <c:pt idx="230">
                  <c:v>20394</c:v>
                </c:pt>
                <c:pt idx="231">
                  <c:v>21036</c:v>
                </c:pt>
                <c:pt idx="232">
                  <c:v>21310</c:v>
                </c:pt>
                <c:pt idx="233">
                  <c:v>21466</c:v>
                </c:pt>
                <c:pt idx="234">
                  <c:v>21580</c:v>
                </c:pt>
                <c:pt idx="235">
                  <c:v>21611</c:v>
                </c:pt>
                <c:pt idx="236">
                  <c:v>21703</c:v>
                </c:pt>
                <c:pt idx="237">
                  <c:v>21857</c:v>
                </c:pt>
                <c:pt idx="238">
                  <c:v>21816</c:v>
                </c:pt>
                <c:pt idx="239">
                  <c:v>21521</c:v>
                </c:pt>
                <c:pt idx="240">
                  <c:v>21400</c:v>
                </c:pt>
                <c:pt idx="241">
                  <c:v>21453</c:v>
                </c:pt>
                <c:pt idx="242">
                  <c:v>21870</c:v>
                </c:pt>
                <c:pt idx="243">
                  <c:v>21960</c:v>
                </c:pt>
                <c:pt idx="244">
                  <c:v>22423</c:v>
                </c:pt>
                <c:pt idx="245">
                  <c:v>22459</c:v>
                </c:pt>
                <c:pt idx="246">
                  <c:v>22510</c:v>
                </c:pt>
                <c:pt idx="247">
                  <c:v>22353</c:v>
                </c:pt>
                <c:pt idx="248">
                  <c:v>22288</c:v>
                </c:pt>
                <c:pt idx="249">
                  <c:v>22432</c:v>
                </c:pt>
                <c:pt idx="250">
                  <c:v>22573</c:v>
                </c:pt>
                <c:pt idx="251">
                  <c:v>22561</c:v>
                </c:pt>
                <c:pt idx="252">
                  <c:v>22463</c:v>
                </c:pt>
                <c:pt idx="253">
                  <c:v>22426</c:v>
                </c:pt>
                <c:pt idx="254">
                  <c:v>22531</c:v>
                </c:pt>
                <c:pt idx="255">
                  <c:v>22666</c:v>
                </c:pt>
                <c:pt idx="256">
                  <c:v>22636</c:v>
                </c:pt>
                <c:pt idx="257">
                  <c:v>22647</c:v>
                </c:pt>
                <c:pt idx="258">
                  <c:v>22632</c:v>
                </c:pt>
                <c:pt idx="259">
                  <c:v>22581</c:v>
                </c:pt>
                <c:pt idx="260">
                  <c:v>22741</c:v>
                </c:pt>
                <c:pt idx="261">
                  <c:v>22726</c:v>
                </c:pt>
                <c:pt idx="262">
                  <c:v>22459</c:v>
                </c:pt>
                <c:pt idx="263">
                  <c:v>22270</c:v>
                </c:pt>
                <c:pt idx="264">
                  <c:v>22066</c:v>
                </c:pt>
                <c:pt idx="265">
                  <c:v>22012</c:v>
                </c:pt>
                <c:pt idx="266">
                  <c:v>22328</c:v>
                </c:pt>
                <c:pt idx="267">
                  <c:v>22461</c:v>
                </c:pt>
                <c:pt idx="268">
                  <c:v>22452</c:v>
                </c:pt>
                <c:pt idx="269">
                  <c:v>22654</c:v>
                </c:pt>
                <c:pt idx="270">
                  <c:v>22780</c:v>
                </c:pt>
                <c:pt idx="271">
                  <c:v>22869</c:v>
                </c:pt>
                <c:pt idx="272">
                  <c:v>23273</c:v>
                </c:pt>
                <c:pt idx="273">
                  <c:v>23566</c:v>
                </c:pt>
                <c:pt idx="274">
                  <c:v>24181</c:v>
                </c:pt>
                <c:pt idx="275">
                  <c:v>22978</c:v>
                </c:pt>
                <c:pt idx="276">
                  <c:v>21639</c:v>
                </c:pt>
                <c:pt idx="277">
                  <c:v>20847</c:v>
                </c:pt>
                <c:pt idx="278">
                  <c:v>20255</c:v>
                </c:pt>
                <c:pt idx="279">
                  <c:v>20801</c:v>
                </c:pt>
                <c:pt idx="280">
                  <c:v>21179</c:v>
                </c:pt>
                <c:pt idx="281">
                  <c:v>21376</c:v>
                </c:pt>
                <c:pt idx="282">
                  <c:v>21500</c:v>
                </c:pt>
                <c:pt idx="283">
                  <c:v>21932</c:v>
                </c:pt>
                <c:pt idx="284">
                  <c:v>22026</c:v>
                </c:pt>
                <c:pt idx="285">
                  <c:v>22076</c:v>
                </c:pt>
                <c:pt idx="286">
                  <c:v>22022</c:v>
                </c:pt>
                <c:pt idx="287">
                  <c:v>22211</c:v>
                </c:pt>
                <c:pt idx="288">
                  <c:v>22212</c:v>
                </c:pt>
                <c:pt idx="289">
                  <c:v>21988</c:v>
                </c:pt>
                <c:pt idx="290">
                  <c:v>21881</c:v>
                </c:pt>
                <c:pt idx="291">
                  <c:v>21637</c:v>
                </c:pt>
                <c:pt idx="292">
                  <c:v>21707</c:v>
                </c:pt>
                <c:pt idx="293">
                  <c:v>21769</c:v>
                </c:pt>
                <c:pt idx="294">
                  <c:v>21576</c:v>
                </c:pt>
                <c:pt idx="295">
                  <c:v>21388</c:v>
                </c:pt>
                <c:pt idx="296">
                  <c:v>21582</c:v>
                </c:pt>
                <c:pt idx="297">
                  <c:v>21636</c:v>
                </c:pt>
                <c:pt idx="298">
                  <c:v>21856</c:v>
                </c:pt>
                <c:pt idx="299">
                  <c:v>21594</c:v>
                </c:pt>
                <c:pt idx="300">
                  <c:v>21592</c:v>
                </c:pt>
                <c:pt idx="301">
                  <c:v>21623</c:v>
                </c:pt>
                <c:pt idx="302">
                  <c:v>21475</c:v>
                </c:pt>
                <c:pt idx="303">
                  <c:v>21216</c:v>
                </c:pt>
                <c:pt idx="304">
                  <c:v>21022</c:v>
                </c:pt>
                <c:pt idx="305">
                  <c:v>20941</c:v>
                </c:pt>
                <c:pt idx="306">
                  <c:v>20882</c:v>
                </c:pt>
                <c:pt idx="307">
                  <c:v>20964</c:v>
                </c:pt>
                <c:pt idx="308">
                  <c:v>21108</c:v>
                </c:pt>
                <c:pt idx="309">
                  <c:v>21104</c:v>
                </c:pt>
                <c:pt idx="310">
                  <c:v>21040</c:v>
                </c:pt>
                <c:pt idx="311">
                  <c:v>21025</c:v>
                </c:pt>
                <c:pt idx="312">
                  <c:v>20970</c:v>
                </c:pt>
                <c:pt idx="313">
                  <c:v>20975</c:v>
                </c:pt>
                <c:pt idx="314">
                  <c:v>20937</c:v>
                </c:pt>
                <c:pt idx="315">
                  <c:v>20716</c:v>
                </c:pt>
                <c:pt idx="316">
                  <c:v>20794</c:v>
                </c:pt>
                <c:pt idx="317">
                  <c:v>20717</c:v>
                </c:pt>
                <c:pt idx="318">
                  <c:v>20918</c:v>
                </c:pt>
                <c:pt idx="319">
                  <c:v>20927</c:v>
                </c:pt>
                <c:pt idx="320">
                  <c:v>20777</c:v>
                </c:pt>
                <c:pt idx="321">
                  <c:v>20782</c:v>
                </c:pt>
                <c:pt idx="322">
                  <c:v>20760</c:v>
                </c:pt>
                <c:pt idx="323">
                  <c:v>20862</c:v>
                </c:pt>
                <c:pt idx="324">
                  <c:v>21175</c:v>
                </c:pt>
                <c:pt idx="325">
                  <c:v>21299</c:v>
                </c:pt>
                <c:pt idx="326">
                  <c:v>21704</c:v>
                </c:pt>
                <c:pt idx="327">
                  <c:v>20911</c:v>
                </c:pt>
                <c:pt idx="328">
                  <c:v>19851</c:v>
                </c:pt>
                <c:pt idx="329">
                  <c:v>19220</c:v>
                </c:pt>
                <c:pt idx="330">
                  <c:v>18424</c:v>
                </c:pt>
                <c:pt idx="331">
                  <c:v>19081</c:v>
                </c:pt>
                <c:pt idx="332">
                  <c:v>19487</c:v>
                </c:pt>
                <c:pt idx="333">
                  <c:v>19741</c:v>
                </c:pt>
                <c:pt idx="334">
                  <c:v>20019</c:v>
                </c:pt>
                <c:pt idx="335">
                  <c:v>20369</c:v>
                </c:pt>
                <c:pt idx="336">
                  <c:v>20496</c:v>
                </c:pt>
                <c:pt idx="337">
                  <c:v>20613</c:v>
                </c:pt>
                <c:pt idx="338">
                  <c:v>20555</c:v>
                </c:pt>
                <c:pt idx="339">
                  <c:v>20606</c:v>
                </c:pt>
                <c:pt idx="340">
                  <c:v>20571</c:v>
                </c:pt>
                <c:pt idx="341">
                  <c:v>20544</c:v>
                </c:pt>
                <c:pt idx="342">
                  <c:v>20462</c:v>
                </c:pt>
                <c:pt idx="343">
                  <c:v>20383</c:v>
                </c:pt>
                <c:pt idx="344">
                  <c:v>19839</c:v>
                </c:pt>
                <c:pt idx="345">
                  <c:v>19875</c:v>
                </c:pt>
                <c:pt idx="346">
                  <c:v>19759</c:v>
                </c:pt>
                <c:pt idx="347">
                  <c:v>20007</c:v>
                </c:pt>
                <c:pt idx="348">
                  <c:v>20225</c:v>
                </c:pt>
                <c:pt idx="349">
                  <c:v>20094</c:v>
                </c:pt>
                <c:pt idx="350">
                  <c:v>20184</c:v>
                </c:pt>
                <c:pt idx="351">
                  <c:v>20136</c:v>
                </c:pt>
                <c:pt idx="352">
                  <c:v>20133</c:v>
                </c:pt>
                <c:pt idx="353">
                  <c:v>20128</c:v>
                </c:pt>
                <c:pt idx="354">
                  <c:v>20306</c:v>
                </c:pt>
                <c:pt idx="355">
                  <c:v>20283</c:v>
                </c:pt>
                <c:pt idx="356">
                  <c:v>20144</c:v>
                </c:pt>
                <c:pt idx="357">
                  <c:v>20038</c:v>
                </c:pt>
                <c:pt idx="358">
                  <c:v>19966</c:v>
                </c:pt>
              </c:numCache>
            </c:numRef>
          </c:val>
          <c:smooth val="0"/>
          <c:extLst>
            <c:ext xmlns:c16="http://schemas.microsoft.com/office/drawing/2014/chart" uri="{C3380CC4-5D6E-409C-BE32-E72D297353CC}">
              <c16:uniqueId val="{00000002-E647-4A31-8BD3-829A1EC6713A}"/>
            </c:ext>
          </c:extLst>
        </c:ser>
        <c:ser>
          <c:idx val="3"/>
          <c:order val="3"/>
          <c:tx>
            <c:strRef>
              <c:f>'Sheet1 (29)'!$E$5:$E$6</c:f>
              <c:strCache>
                <c:ptCount val="1"/>
                <c:pt idx="0">
                  <c:v>pregabalin + tramadol_oral</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(29)'!$E$7:$E$366</c:f>
              <c:numCache>
                <c:formatCode>General</c:formatCode>
                <c:ptCount val="359"/>
                <c:pt idx="0">
                  <c:v>146</c:v>
                </c:pt>
                <c:pt idx="1">
                  <c:v>139</c:v>
                </c:pt>
                <c:pt idx="2">
                  <c:v>137</c:v>
                </c:pt>
                <c:pt idx="3">
                  <c:v>139</c:v>
                </c:pt>
                <c:pt idx="4">
                  <c:v>139</c:v>
                </c:pt>
                <c:pt idx="5">
                  <c:v>141</c:v>
                </c:pt>
                <c:pt idx="6">
                  <c:v>137</c:v>
                </c:pt>
                <c:pt idx="7">
                  <c:v>137</c:v>
                </c:pt>
                <c:pt idx="8">
                  <c:v>148</c:v>
                </c:pt>
                <c:pt idx="9">
                  <c:v>153</c:v>
                </c:pt>
                <c:pt idx="10">
                  <c:v>155</c:v>
                </c:pt>
                <c:pt idx="11">
                  <c:v>160</c:v>
                </c:pt>
                <c:pt idx="12">
                  <c:v>161</c:v>
                </c:pt>
                <c:pt idx="13">
                  <c:v>162</c:v>
                </c:pt>
                <c:pt idx="14">
                  <c:v>162</c:v>
                </c:pt>
                <c:pt idx="15">
                  <c:v>158</c:v>
                </c:pt>
                <c:pt idx="16">
                  <c:v>154</c:v>
                </c:pt>
                <c:pt idx="17">
                  <c:v>147</c:v>
                </c:pt>
                <c:pt idx="18">
                  <c:v>139</c:v>
                </c:pt>
                <c:pt idx="19">
                  <c:v>135</c:v>
                </c:pt>
                <c:pt idx="20">
                  <c:v>142</c:v>
                </c:pt>
                <c:pt idx="21">
                  <c:v>149</c:v>
                </c:pt>
                <c:pt idx="22">
                  <c:v>149</c:v>
                </c:pt>
                <c:pt idx="23">
                  <c:v>210</c:v>
                </c:pt>
                <c:pt idx="24">
                  <c:v>655</c:v>
                </c:pt>
                <c:pt idx="25">
                  <c:v>1121</c:v>
                </c:pt>
                <c:pt idx="26">
                  <c:v>1612</c:v>
                </c:pt>
                <c:pt idx="27">
                  <c:v>2135</c:v>
                </c:pt>
                <c:pt idx="28">
                  <c:v>2532</c:v>
                </c:pt>
                <c:pt idx="29">
                  <c:v>2917</c:v>
                </c:pt>
                <c:pt idx="30">
                  <c:v>3243</c:v>
                </c:pt>
                <c:pt idx="31">
                  <c:v>3507</c:v>
                </c:pt>
                <c:pt idx="32">
                  <c:v>3796</c:v>
                </c:pt>
                <c:pt idx="33">
                  <c:v>4085</c:v>
                </c:pt>
                <c:pt idx="34">
                  <c:v>4264</c:v>
                </c:pt>
                <c:pt idx="35">
                  <c:v>4433</c:v>
                </c:pt>
                <c:pt idx="36">
                  <c:v>4628</c:v>
                </c:pt>
                <c:pt idx="37">
                  <c:v>4804</c:v>
                </c:pt>
                <c:pt idx="38">
                  <c:v>4920</c:v>
                </c:pt>
                <c:pt idx="39">
                  <c:v>5069</c:v>
                </c:pt>
                <c:pt idx="40">
                  <c:v>5226</c:v>
                </c:pt>
                <c:pt idx="41">
                  <c:v>5355</c:v>
                </c:pt>
                <c:pt idx="42">
                  <c:v>5524</c:v>
                </c:pt>
                <c:pt idx="43">
                  <c:v>5673</c:v>
                </c:pt>
                <c:pt idx="44">
                  <c:v>5805</c:v>
                </c:pt>
                <c:pt idx="45">
                  <c:v>6003</c:v>
                </c:pt>
                <c:pt idx="46">
                  <c:v>6185</c:v>
                </c:pt>
                <c:pt idx="47">
                  <c:v>6358</c:v>
                </c:pt>
                <c:pt idx="48">
                  <c:v>6453</c:v>
                </c:pt>
                <c:pt idx="49">
                  <c:v>6621</c:v>
                </c:pt>
                <c:pt idx="50">
                  <c:v>6770</c:v>
                </c:pt>
                <c:pt idx="51">
                  <c:v>6857</c:v>
                </c:pt>
                <c:pt idx="52">
                  <c:v>7023</c:v>
                </c:pt>
                <c:pt idx="53">
                  <c:v>7127</c:v>
                </c:pt>
                <c:pt idx="54">
                  <c:v>7191</c:v>
                </c:pt>
                <c:pt idx="55">
                  <c:v>7214</c:v>
                </c:pt>
                <c:pt idx="56">
                  <c:v>7354</c:v>
                </c:pt>
                <c:pt idx="57">
                  <c:v>7515</c:v>
                </c:pt>
                <c:pt idx="58">
                  <c:v>7684</c:v>
                </c:pt>
                <c:pt idx="59">
                  <c:v>7874</c:v>
                </c:pt>
                <c:pt idx="60">
                  <c:v>8027</c:v>
                </c:pt>
                <c:pt idx="61">
                  <c:v>8179</c:v>
                </c:pt>
                <c:pt idx="62">
                  <c:v>8351</c:v>
                </c:pt>
                <c:pt idx="63">
                  <c:v>8449</c:v>
                </c:pt>
                <c:pt idx="64">
                  <c:v>8575</c:v>
                </c:pt>
                <c:pt idx="65">
                  <c:v>8734</c:v>
                </c:pt>
                <c:pt idx="66">
                  <c:v>8684</c:v>
                </c:pt>
                <c:pt idx="67">
                  <c:v>8663</c:v>
                </c:pt>
                <c:pt idx="68">
                  <c:v>8697</c:v>
                </c:pt>
                <c:pt idx="69">
                  <c:v>8594</c:v>
                </c:pt>
                <c:pt idx="70">
                  <c:v>8588</c:v>
                </c:pt>
                <c:pt idx="71">
                  <c:v>8440</c:v>
                </c:pt>
                <c:pt idx="72">
                  <c:v>8465</c:v>
                </c:pt>
                <c:pt idx="73">
                  <c:v>8559</c:v>
                </c:pt>
                <c:pt idx="74">
                  <c:v>8522</c:v>
                </c:pt>
                <c:pt idx="75">
                  <c:v>8654</c:v>
                </c:pt>
                <c:pt idx="76">
                  <c:v>8816</c:v>
                </c:pt>
                <c:pt idx="77">
                  <c:v>8946</c:v>
                </c:pt>
                <c:pt idx="78">
                  <c:v>9130</c:v>
                </c:pt>
                <c:pt idx="79">
                  <c:v>9295</c:v>
                </c:pt>
                <c:pt idx="80">
                  <c:v>9458</c:v>
                </c:pt>
                <c:pt idx="81">
                  <c:v>9566</c:v>
                </c:pt>
                <c:pt idx="82">
                  <c:v>9665</c:v>
                </c:pt>
                <c:pt idx="83">
                  <c:v>9677</c:v>
                </c:pt>
                <c:pt idx="84">
                  <c:v>9836</c:v>
                </c:pt>
                <c:pt idx="85">
                  <c:v>9918</c:v>
                </c:pt>
                <c:pt idx="86">
                  <c:v>10033</c:v>
                </c:pt>
                <c:pt idx="87">
                  <c:v>10212</c:v>
                </c:pt>
                <c:pt idx="88">
                  <c:v>10329</c:v>
                </c:pt>
                <c:pt idx="89">
                  <c:v>10381</c:v>
                </c:pt>
                <c:pt idx="90">
                  <c:v>10446</c:v>
                </c:pt>
                <c:pt idx="91">
                  <c:v>10503</c:v>
                </c:pt>
                <c:pt idx="92">
                  <c:v>10571</c:v>
                </c:pt>
                <c:pt idx="93">
                  <c:v>10640</c:v>
                </c:pt>
                <c:pt idx="94">
                  <c:v>10695</c:v>
                </c:pt>
                <c:pt idx="95">
                  <c:v>10707</c:v>
                </c:pt>
                <c:pt idx="96">
                  <c:v>10827</c:v>
                </c:pt>
                <c:pt idx="97">
                  <c:v>10963</c:v>
                </c:pt>
                <c:pt idx="98">
                  <c:v>11111</c:v>
                </c:pt>
                <c:pt idx="99">
                  <c:v>11242</c:v>
                </c:pt>
                <c:pt idx="100">
                  <c:v>11342</c:v>
                </c:pt>
                <c:pt idx="101">
                  <c:v>11447</c:v>
                </c:pt>
                <c:pt idx="102">
                  <c:v>11573</c:v>
                </c:pt>
                <c:pt idx="103">
                  <c:v>11652</c:v>
                </c:pt>
                <c:pt idx="104">
                  <c:v>11704</c:v>
                </c:pt>
                <c:pt idx="105">
                  <c:v>11787</c:v>
                </c:pt>
                <c:pt idx="106">
                  <c:v>11815</c:v>
                </c:pt>
                <c:pt idx="107">
                  <c:v>11879</c:v>
                </c:pt>
                <c:pt idx="108">
                  <c:v>12016</c:v>
                </c:pt>
                <c:pt idx="109">
                  <c:v>12107</c:v>
                </c:pt>
                <c:pt idx="110">
                  <c:v>12194</c:v>
                </c:pt>
                <c:pt idx="111">
                  <c:v>12305</c:v>
                </c:pt>
                <c:pt idx="112">
                  <c:v>12521</c:v>
                </c:pt>
                <c:pt idx="113">
                  <c:v>12681</c:v>
                </c:pt>
                <c:pt idx="114">
                  <c:v>12754</c:v>
                </c:pt>
                <c:pt idx="115">
                  <c:v>13017</c:v>
                </c:pt>
                <c:pt idx="116">
                  <c:v>13136</c:v>
                </c:pt>
                <c:pt idx="117">
                  <c:v>13098</c:v>
                </c:pt>
                <c:pt idx="118">
                  <c:v>13000</c:v>
                </c:pt>
                <c:pt idx="119">
                  <c:v>12902</c:v>
                </c:pt>
                <c:pt idx="120">
                  <c:v>12839</c:v>
                </c:pt>
                <c:pt idx="121">
                  <c:v>12772</c:v>
                </c:pt>
                <c:pt idx="122">
                  <c:v>12610</c:v>
                </c:pt>
                <c:pt idx="123">
                  <c:v>12350</c:v>
                </c:pt>
                <c:pt idx="124">
                  <c:v>12314</c:v>
                </c:pt>
                <c:pt idx="125">
                  <c:v>12287</c:v>
                </c:pt>
                <c:pt idx="126">
                  <c:v>12304</c:v>
                </c:pt>
                <c:pt idx="127">
                  <c:v>12431</c:v>
                </c:pt>
                <c:pt idx="128">
                  <c:v>12462</c:v>
                </c:pt>
                <c:pt idx="129">
                  <c:v>12457</c:v>
                </c:pt>
                <c:pt idx="130">
                  <c:v>12507</c:v>
                </c:pt>
                <c:pt idx="131">
                  <c:v>12591</c:v>
                </c:pt>
                <c:pt idx="132">
                  <c:v>12613</c:v>
                </c:pt>
                <c:pt idx="133">
                  <c:v>12642</c:v>
                </c:pt>
                <c:pt idx="134">
                  <c:v>12725</c:v>
                </c:pt>
                <c:pt idx="135">
                  <c:v>12870</c:v>
                </c:pt>
                <c:pt idx="136">
                  <c:v>12986</c:v>
                </c:pt>
                <c:pt idx="137">
                  <c:v>13119</c:v>
                </c:pt>
                <c:pt idx="138">
                  <c:v>13198</c:v>
                </c:pt>
                <c:pt idx="139">
                  <c:v>13286</c:v>
                </c:pt>
                <c:pt idx="140">
                  <c:v>13347</c:v>
                </c:pt>
                <c:pt idx="141">
                  <c:v>13365</c:v>
                </c:pt>
                <c:pt idx="142">
                  <c:v>13444</c:v>
                </c:pt>
                <c:pt idx="143">
                  <c:v>13494</c:v>
                </c:pt>
                <c:pt idx="144">
                  <c:v>13605</c:v>
                </c:pt>
                <c:pt idx="145">
                  <c:v>13690</c:v>
                </c:pt>
                <c:pt idx="146">
                  <c:v>13723</c:v>
                </c:pt>
                <c:pt idx="147">
                  <c:v>13765</c:v>
                </c:pt>
                <c:pt idx="148">
                  <c:v>13808</c:v>
                </c:pt>
                <c:pt idx="149">
                  <c:v>13914</c:v>
                </c:pt>
                <c:pt idx="150">
                  <c:v>13979</c:v>
                </c:pt>
                <c:pt idx="151">
                  <c:v>14061</c:v>
                </c:pt>
                <c:pt idx="152">
                  <c:v>14148</c:v>
                </c:pt>
                <c:pt idx="153">
                  <c:v>14323</c:v>
                </c:pt>
                <c:pt idx="154">
                  <c:v>14448</c:v>
                </c:pt>
                <c:pt idx="155">
                  <c:v>14457</c:v>
                </c:pt>
                <c:pt idx="156">
                  <c:v>14487</c:v>
                </c:pt>
                <c:pt idx="157">
                  <c:v>14490</c:v>
                </c:pt>
                <c:pt idx="158">
                  <c:v>14501</c:v>
                </c:pt>
                <c:pt idx="159">
                  <c:v>14700</c:v>
                </c:pt>
                <c:pt idx="160">
                  <c:v>14816</c:v>
                </c:pt>
                <c:pt idx="161">
                  <c:v>14950</c:v>
                </c:pt>
                <c:pt idx="162">
                  <c:v>15061</c:v>
                </c:pt>
                <c:pt idx="163">
                  <c:v>15145</c:v>
                </c:pt>
                <c:pt idx="164">
                  <c:v>15287</c:v>
                </c:pt>
                <c:pt idx="165">
                  <c:v>15412</c:v>
                </c:pt>
                <c:pt idx="166">
                  <c:v>15513</c:v>
                </c:pt>
                <c:pt idx="167">
                  <c:v>15637</c:v>
                </c:pt>
                <c:pt idx="168">
                  <c:v>15723</c:v>
                </c:pt>
                <c:pt idx="169">
                  <c:v>15830</c:v>
                </c:pt>
                <c:pt idx="170">
                  <c:v>15694</c:v>
                </c:pt>
                <c:pt idx="171">
                  <c:v>15655</c:v>
                </c:pt>
                <c:pt idx="172">
                  <c:v>15563</c:v>
                </c:pt>
                <c:pt idx="173">
                  <c:v>15454</c:v>
                </c:pt>
                <c:pt idx="174">
                  <c:v>15309</c:v>
                </c:pt>
                <c:pt idx="175">
                  <c:v>15009</c:v>
                </c:pt>
                <c:pt idx="176">
                  <c:v>14906</c:v>
                </c:pt>
                <c:pt idx="177">
                  <c:v>14854</c:v>
                </c:pt>
                <c:pt idx="178">
                  <c:v>14750</c:v>
                </c:pt>
                <c:pt idx="179">
                  <c:v>14803</c:v>
                </c:pt>
                <c:pt idx="180">
                  <c:v>14893</c:v>
                </c:pt>
                <c:pt idx="181">
                  <c:v>14941</c:v>
                </c:pt>
                <c:pt idx="182">
                  <c:v>14982</c:v>
                </c:pt>
                <c:pt idx="183">
                  <c:v>15036</c:v>
                </c:pt>
                <c:pt idx="184">
                  <c:v>15013</c:v>
                </c:pt>
                <c:pt idx="185">
                  <c:v>15061</c:v>
                </c:pt>
                <c:pt idx="186">
                  <c:v>15125</c:v>
                </c:pt>
                <c:pt idx="187">
                  <c:v>15249</c:v>
                </c:pt>
                <c:pt idx="188">
                  <c:v>15339</c:v>
                </c:pt>
                <c:pt idx="189">
                  <c:v>15418</c:v>
                </c:pt>
                <c:pt idx="190">
                  <c:v>15495</c:v>
                </c:pt>
                <c:pt idx="191">
                  <c:v>15598</c:v>
                </c:pt>
                <c:pt idx="192">
                  <c:v>15599</c:v>
                </c:pt>
                <c:pt idx="193">
                  <c:v>15692</c:v>
                </c:pt>
                <c:pt idx="194">
                  <c:v>15700</c:v>
                </c:pt>
                <c:pt idx="195">
                  <c:v>15673</c:v>
                </c:pt>
                <c:pt idx="196">
                  <c:v>15704</c:v>
                </c:pt>
                <c:pt idx="197">
                  <c:v>15660</c:v>
                </c:pt>
                <c:pt idx="198">
                  <c:v>15709</c:v>
                </c:pt>
                <c:pt idx="199">
                  <c:v>15725</c:v>
                </c:pt>
                <c:pt idx="200">
                  <c:v>15829</c:v>
                </c:pt>
                <c:pt idx="201">
                  <c:v>15952</c:v>
                </c:pt>
                <c:pt idx="202">
                  <c:v>16056</c:v>
                </c:pt>
                <c:pt idx="203">
                  <c:v>16168</c:v>
                </c:pt>
                <c:pt idx="204">
                  <c:v>16201</c:v>
                </c:pt>
                <c:pt idx="205">
                  <c:v>16264</c:v>
                </c:pt>
                <c:pt idx="206">
                  <c:v>16420</c:v>
                </c:pt>
                <c:pt idx="207">
                  <c:v>16512</c:v>
                </c:pt>
                <c:pt idx="208">
                  <c:v>16550</c:v>
                </c:pt>
                <c:pt idx="209">
                  <c:v>16600</c:v>
                </c:pt>
                <c:pt idx="210">
                  <c:v>16546</c:v>
                </c:pt>
                <c:pt idx="211">
                  <c:v>16598</c:v>
                </c:pt>
                <c:pt idx="212">
                  <c:v>16646</c:v>
                </c:pt>
                <c:pt idx="213">
                  <c:v>16727</c:v>
                </c:pt>
                <c:pt idx="214">
                  <c:v>16894</c:v>
                </c:pt>
                <c:pt idx="215">
                  <c:v>16995</c:v>
                </c:pt>
                <c:pt idx="216">
                  <c:v>17088</c:v>
                </c:pt>
                <c:pt idx="217">
                  <c:v>17139</c:v>
                </c:pt>
                <c:pt idx="218">
                  <c:v>17269</c:v>
                </c:pt>
                <c:pt idx="219">
                  <c:v>17365</c:v>
                </c:pt>
                <c:pt idx="220">
                  <c:v>17444</c:v>
                </c:pt>
                <c:pt idx="221">
                  <c:v>17557</c:v>
                </c:pt>
                <c:pt idx="222">
                  <c:v>17702</c:v>
                </c:pt>
                <c:pt idx="223">
                  <c:v>17600</c:v>
                </c:pt>
                <c:pt idx="224">
                  <c:v>17405</c:v>
                </c:pt>
                <c:pt idx="225">
                  <c:v>17316</c:v>
                </c:pt>
                <c:pt idx="226">
                  <c:v>16972</c:v>
                </c:pt>
                <c:pt idx="227">
                  <c:v>16585</c:v>
                </c:pt>
                <c:pt idx="228">
                  <c:v>16600</c:v>
                </c:pt>
                <c:pt idx="229">
                  <c:v>16492</c:v>
                </c:pt>
                <c:pt idx="230">
                  <c:v>16446</c:v>
                </c:pt>
                <c:pt idx="231">
                  <c:v>16439</c:v>
                </c:pt>
                <c:pt idx="232">
                  <c:v>16379</c:v>
                </c:pt>
                <c:pt idx="233">
                  <c:v>16488</c:v>
                </c:pt>
                <c:pt idx="234">
                  <c:v>16558</c:v>
                </c:pt>
                <c:pt idx="235">
                  <c:v>16530</c:v>
                </c:pt>
                <c:pt idx="236">
                  <c:v>16603</c:v>
                </c:pt>
                <c:pt idx="237">
                  <c:v>16627</c:v>
                </c:pt>
                <c:pt idx="238">
                  <c:v>16578</c:v>
                </c:pt>
                <c:pt idx="239">
                  <c:v>16545</c:v>
                </c:pt>
                <c:pt idx="240">
                  <c:v>16502</c:v>
                </c:pt>
                <c:pt idx="241">
                  <c:v>16584</c:v>
                </c:pt>
                <c:pt idx="242">
                  <c:v>16721</c:v>
                </c:pt>
                <c:pt idx="243">
                  <c:v>16796</c:v>
                </c:pt>
                <c:pt idx="244">
                  <c:v>16817</c:v>
                </c:pt>
                <c:pt idx="245">
                  <c:v>16784</c:v>
                </c:pt>
                <c:pt idx="246">
                  <c:v>16713</c:v>
                </c:pt>
                <c:pt idx="247">
                  <c:v>16665</c:v>
                </c:pt>
                <c:pt idx="248">
                  <c:v>16653</c:v>
                </c:pt>
                <c:pt idx="249">
                  <c:v>16635</c:v>
                </c:pt>
                <c:pt idx="250">
                  <c:v>16600</c:v>
                </c:pt>
                <c:pt idx="251">
                  <c:v>16605</c:v>
                </c:pt>
                <c:pt idx="252">
                  <c:v>16619</c:v>
                </c:pt>
                <c:pt idx="253">
                  <c:v>16644</c:v>
                </c:pt>
                <c:pt idx="254">
                  <c:v>16707</c:v>
                </c:pt>
                <c:pt idx="255">
                  <c:v>16764</c:v>
                </c:pt>
                <c:pt idx="256">
                  <c:v>16679</c:v>
                </c:pt>
                <c:pt idx="257">
                  <c:v>16687</c:v>
                </c:pt>
                <c:pt idx="258">
                  <c:v>16678</c:v>
                </c:pt>
                <c:pt idx="259">
                  <c:v>16780</c:v>
                </c:pt>
                <c:pt idx="260">
                  <c:v>16911</c:v>
                </c:pt>
                <c:pt idx="261">
                  <c:v>16994</c:v>
                </c:pt>
                <c:pt idx="262">
                  <c:v>17045</c:v>
                </c:pt>
                <c:pt idx="263">
                  <c:v>17095</c:v>
                </c:pt>
                <c:pt idx="264">
                  <c:v>17182</c:v>
                </c:pt>
                <c:pt idx="265">
                  <c:v>17221</c:v>
                </c:pt>
                <c:pt idx="266">
                  <c:v>17249</c:v>
                </c:pt>
                <c:pt idx="267">
                  <c:v>17373</c:v>
                </c:pt>
                <c:pt idx="268">
                  <c:v>17382</c:v>
                </c:pt>
                <c:pt idx="269">
                  <c:v>17519</c:v>
                </c:pt>
                <c:pt idx="270">
                  <c:v>17484</c:v>
                </c:pt>
                <c:pt idx="271">
                  <c:v>17493</c:v>
                </c:pt>
                <c:pt idx="272">
                  <c:v>17559</c:v>
                </c:pt>
                <c:pt idx="273">
                  <c:v>17609</c:v>
                </c:pt>
                <c:pt idx="274">
                  <c:v>17729</c:v>
                </c:pt>
                <c:pt idx="275">
                  <c:v>17562</c:v>
                </c:pt>
                <c:pt idx="276">
                  <c:v>17439</c:v>
                </c:pt>
                <c:pt idx="277">
                  <c:v>17352</c:v>
                </c:pt>
                <c:pt idx="278">
                  <c:v>17063</c:v>
                </c:pt>
                <c:pt idx="279">
                  <c:v>16719</c:v>
                </c:pt>
                <c:pt idx="280">
                  <c:v>16664</c:v>
                </c:pt>
                <c:pt idx="281">
                  <c:v>16592</c:v>
                </c:pt>
                <c:pt idx="282">
                  <c:v>16575</c:v>
                </c:pt>
                <c:pt idx="283">
                  <c:v>16612</c:v>
                </c:pt>
                <c:pt idx="284">
                  <c:v>16676</c:v>
                </c:pt>
                <c:pt idx="285">
                  <c:v>16749</c:v>
                </c:pt>
                <c:pt idx="286">
                  <c:v>16786</c:v>
                </c:pt>
                <c:pt idx="287">
                  <c:v>16826</c:v>
                </c:pt>
                <c:pt idx="288">
                  <c:v>16816</c:v>
                </c:pt>
                <c:pt idx="289">
                  <c:v>16781</c:v>
                </c:pt>
                <c:pt idx="290">
                  <c:v>16817</c:v>
                </c:pt>
                <c:pt idx="291">
                  <c:v>16748</c:v>
                </c:pt>
                <c:pt idx="292">
                  <c:v>16737</c:v>
                </c:pt>
                <c:pt idx="293">
                  <c:v>16876</c:v>
                </c:pt>
                <c:pt idx="294">
                  <c:v>16931</c:v>
                </c:pt>
                <c:pt idx="295">
                  <c:v>16892</c:v>
                </c:pt>
                <c:pt idx="296">
                  <c:v>16931</c:v>
                </c:pt>
                <c:pt idx="297">
                  <c:v>16967</c:v>
                </c:pt>
                <c:pt idx="298">
                  <c:v>16921</c:v>
                </c:pt>
                <c:pt idx="299">
                  <c:v>16933</c:v>
                </c:pt>
                <c:pt idx="300">
                  <c:v>16851</c:v>
                </c:pt>
                <c:pt idx="301">
                  <c:v>16904</c:v>
                </c:pt>
                <c:pt idx="302">
                  <c:v>16950</c:v>
                </c:pt>
                <c:pt idx="303">
                  <c:v>17011</c:v>
                </c:pt>
                <c:pt idx="304">
                  <c:v>17065</c:v>
                </c:pt>
                <c:pt idx="305">
                  <c:v>17130</c:v>
                </c:pt>
                <c:pt idx="306">
                  <c:v>17161</c:v>
                </c:pt>
                <c:pt idx="307">
                  <c:v>17156</c:v>
                </c:pt>
                <c:pt idx="308">
                  <c:v>17211</c:v>
                </c:pt>
                <c:pt idx="309">
                  <c:v>17280</c:v>
                </c:pt>
                <c:pt idx="310">
                  <c:v>17269</c:v>
                </c:pt>
                <c:pt idx="311">
                  <c:v>17224</c:v>
                </c:pt>
                <c:pt idx="312">
                  <c:v>17242</c:v>
                </c:pt>
                <c:pt idx="313">
                  <c:v>17233</c:v>
                </c:pt>
                <c:pt idx="314">
                  <c:v>17180</c:v>
                </c:pt>
                <c:pt idx="315">
                  <c:v>17165</c:v>
                </c:pt>
                <c:pt idx="316">
                  <c:v>17271</c:v>
                </c:pt>
                <c:pt idx="317">
                  <c:v>17312</c:v>
                </c:pt>
                <c:pt idx="318">
                  <c:v>17421</c:v>
                </c:pt>
                <c:pt idx="319">
                  <c:v>17427</c:v>
                </c:pt>
                <c:pt idx="320">
                  <c:v>17485</c:v>
                </c:pt>
                <c:pt idx="321">
                  <c:v>17548</c:v>
                </c:pt>
                <c:pt idx="322">
                  <c:v>17640</c:v>
                </c:pt>
                <c:pt idx="323">
                  <c:v>17616</c:v>
                </c:pt>
                <c:pt idx="324">
                  <c:v>17625</c:v>
                </c:pt>
                <c:pt idx="325">
                  <c:v>17701</c:v>
                </c:pt>
                <c:pt idx="326">
                  <c:v>17798</c:v>
                </c:pt>
                <c:pt idx="327">
                  <c:v>17668</c:v>
                </c:pt>
                <c:pt idx="328">
                  <c:v>17549</c:v>
                </c:pt>
                <c:pt idx="329">
                  <c:v>17423</c:v>
                </c:pt>
                <c:pt idx="330">
                  <c:v>17029</c:v>
                </c:pt>
                <c:pt idx="331">
                  <c:v>16779</c:v>
                </c:pt>
                <c:pt idx="332">
                  <c:v>16524</c:v>
                </c:pt>
                <c:pt idx="333">
                  <c:v>16331</c:v>
                </c:pt>
                <c:pt idx="334">
                  <c:v>16252</c:v>
                </c:pt>
                <c:pt idx="335">
                  <c:v>16279</c:v>
                </c:pt>
                <c:pt idx="336">
                  <c:v>16303</c:v>
                </c:pt>
                <c:pt idx="337">
                  <c:v>16360</c:v>
                </c:pt>
                <c:pt idx="338">
                  <c:v>16376</c:v>
                </c:pt>
                <c:pt idx="339">
                  <c:v>16342</c:v>
                </c:pt>
                <c:pt idx="340">
                  <c:v>16310</c:v>
                </c:pt>
                <c:pt idx="341">
                  <c:v>16298</c:v>
                </c:pt>
                <c:pt idx="342">
                  <c:v>16308</c:v>
                </c:pt>
                <c:pt idx="343">
                  <c:v>16222</c:v>
                </c:pt>
                <c:pt idx="344">
                  <c:v>16078</c:v>
                </c:pt>
                <c:pt idx="345">
                  <c:v>16124</c:v>
                </c:pt>
                <c:pt idx="346">
                  <c:v>16142</c:v>
                </c:pt>
                <c:pt idx="347">
                  <c:v>16178</c:v>
                </c:pt>
                <c:pt idx="348">
                  <c:v>16251</c:v>
                </c:pt>
                <c:pt idx="349">
                  <c:v>16293</c:v>
                </c:pt>
                <c:pt idx="350">
                  <c:v>16271</c:v>
                </c:pt>
                <c:pt idx="351">
                  <c:v>16245</c:v>
                </c:pt>
                <c:pt idx="352">
                  <c:v>16218</c:v>
                </c:pt>
                <c:pt idx="353">
                  <c:v>16251</c:v>
                </c:pt>
                <c:pt idx="354">
                  <c:v>16276</c:v>
                </c:pt>
                <c:pt idx="355">
                  <c:v>16291</c:v>
                </c:pt>
                <c:pt idx="356">
                  <c:v>16273</c:v>
                </c:pt>
                <c:pt idx="357">
                  <c:v>16314</c:v>
                </c:pt>
                <c:pt idx="358">
                  <c:v>16298</c:v>
                </c:pt>
              </c:numCache>
            </c:numRef>
          </c:val>
          <c:smooth val="0"/>
          <c:extLst>
            <c:ext xmlns:c16="http://schemas.microsoft.com/office/drawing/2014/chart" uri="{C3380CC4-5D6E-409C-BE32-E72D297353CC}">
              <c16:uniqueId val="{00000003-E647-4A31-8BD3-829A1EC6713A}"/>
            </c:ext>
          </c:extLst>
        </c:ser>
        <c:ser>
          <c:idx val="4"/>
          <c:order val="4"/>
          <c:tx>
            <c:strRef>
              <c:f>'Sheet1 (29)'!$F$5:$F$6</c:f>
              <c:strCache>
                <c:ptCount val="1"/>
                <c:pt idx="0">
                  <c:v>paracetamol_codeine + tramadol_oral</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(29)'!$F$7:$F$366</c:f>
              <c:numCache>
                <c:formatCode>General</c:formatCode>
                <c:ptCount val="359"/>
                <c:pt idx="0">
                  <c:v>15555</c:v>
                </c:pt>
                <c:pt idx="1">
                  <c:v>15589</c:v>
                </c:pt>
                <c:pt idx="2">
                  <c:v>15455</c:v>
                </c:pt>
                <c:pt idx="3">
                  <c:v>15498</c:v>
                </c:pt>
                <c:pt idx="4">
                  <c:v>15536</c:v>
                </c:pt>
                <c:pt idx="5">
                  <c:v>15558</c:v>
                </c:pt>
                <c:pt idx="6">
                  <c:v>15687</c:v>
                </c:pt>
                <c:pt idx="7">
                  <c:v>15735</c:v>
                </c:pt>
                <c:pt idx="8">
                  <c:v>15842</c:v>
                </c:pt>
                <c:pt idx="9">
                  <c:v>15942</c:v>
                </c:pt>
                <c:pt idx="10">
                  <c:v>15984</c:v>
                </c:pt>
                <c:pt idx="11">
                  <c:v>16074</c:v>
                </c:pt>
                <c:pt idx="12">
                  <c:v>16123</c:v>
                </c:pt>
                <c:pt idx="13">
                  <c:v>16314</c:v>
                </c:pt>
                <c:pt idx="14">
                  <c:v>15835</c:v>
                </c:pt>
                <c:pt idx="15">
                  <c:v>15318</c:v>
                </c:pt>
                <c:pt idx="16">
                  <c:v>15163</c:v>
                </c:pt>
                <c:pt idx="17">
                  <c:v>14782</c:v>
                </c:pt>
                <c:pt idx="18">
                  <c:v>14737</c:v>
                </c:pt>
                <c:pt idx="19">
                  <c:v>14690</c:v>
                </c:pt>
                <c:pt idx="20">
                  <c:v>14733</c:v>
                </c:pt>
                <c:pt idx="21">
                  <c:v>14756</c:v>
                </c:pt>
                <c:pt idx="22">
                  <c:v>14884</c:v>
                </c:pt>
                <c:pt idx="23">
                  <c:v>14977</c:v>
                </c:pt>
                <c:pt idx="24">
                  <c:v>14941</c:v>
                </c:pt>
                <c:pt idx="25">
                  <c:v>14801</c:v>
                </c:pt>
                <c:pt idx="26">
                  <c:v>14631</c:v>
                </c:pt>
                <c:pt idx="27">
                  <c:v>14374</c:v>
                </c:pt>
                <c:pt idx="28">
                  <c:v>14209</c:v>
                </c:pt>
                <c:pt idx="29">
                  <c:v>14206</c:v>
                </c:pt>
                <c:pt idx="30">
                  <c:v>14139</c:v>
                </c:pt>
                <c:pt idx="31">
                  <c:v>14109</c:v>
                </c:pt>
                <c:pt idx="32">
                  <c:v>14138</c:v>
                </c:pt>
                <c:pt idx="33">
                  <c:v>14014</c:v>
                </c:pt>
                <c:pt idx="34">
                  <c:v>14076</c:v>
                </c:pt>
                <c:pt idx="35">
                  <c:v>14110</c:v>
                </c:pt>
                <c:pt idx="36">
                  <c:v>14147</c:v>
                </c:pt>
                <c:pt idx="37">
                  <c:v>14220</c:v>
                </c:pt>
                <c:pt idx="38">
                  <c:v>14122</c:v>
                </c:pt>
                <c:pt idx="39">
                  <c:v>14200</c:v>
                </c:pt>
                <c:pt idx="40">
                  <c:v>14247</c:v>
                </c:pt>
                <c:pt idx="41">
                  <c:v>14202</c:v>
                </c:pt>
                <c:pt idx="42">
                  <c:v>14275</c:v>
                </c:pt>
                <c:pt idx="43">
                  <c:v>14282</c:v>
                </c:pt>
                <c:pt idx="44">
                  <c:v>14229</c:v>
                </c:pt>
                <c:pt idx="45">
                  <c:v>14193</c:v>
                </c:pt>
                <c:pt idx="46">
                  <c:v>14191</c:v>
                </c:pt>
                <c:pt idx="47">
                  <c:v>14169</c:v>
                </c:pt>
                <c:pt idx="48">
                  <c:v>14247</c:v>
                </c:pt>
                <c:pt idx="49">
                  <c:v>14246</c:v>
                </c:pt>
                <c:pt idx="50">
                  <c:v>14202</c:v>
                </c:pt>
                <c:pt idx="51">
                  <c:v>14233</c:v>
                </c:pt>
                <c:pt idx="52">
                  <c:v>14168</c:v>
                </c:pt>
                <c:pt idx="53">
                  <c:v>14185</c:v>
                </c:pt>
                <c:pt idx="54">
                  <c:v>14214</c:v>
                </c:pt>
                <c:pt idx="55">
                  <c:v>14077</c:v>
                </c:pt>
                <c:pt idx="56">
                  <c:v>14134</c:v>
                </c:pt>
                <c:pt idx="57">
                  <c:v>14107</c:v>
                </c:pt>
                <c:pt idx="58">
                  <c:v>14153</c:v>
                </c:pt>
                <c:pt idx="59">
                  <c:v>14222</c:v>
                </c:pt>
                <c:pt idx="60">
                  <c:v>14261</c:v>
                </c:pt>
                <c:pt idx="61">
                  <c:v>14295</c:v>
                </c:pt>
                <c:pt idx="62">
                  <c:v>14377</c:v>
                </c:pt>
                <c:pt idx="63">
                  <c:v>14526</c:v>
                </c:pt>
                <c:pt idx="64">
                  <c:v>14547</c:v>
                </c:pt>
                <c:pt idx="65">
                  <c:v>14714</c:v>
                </c:pt>
                <c:pt idx="66">
                  <c:v>14337</c:v>
                </c:pt>
                <c:pt idx="67">
                  <c:v>13927</c:v>
                </c:pt>
                <c:pt idx="68">
                  <c:v>13677</c:v>
                </c:pt>
                <c:pt idx="69">
                  <c:v>13447</c:v>
                </c:pt>
                <c:pt idx="70">
                  <c:v>13441</c:v>
                </c:pt>
                <c:pt idx="71">
                  <c:v>13283</c:v>
                </c:pt>
                <c:pt idx="72">
                  <c:v>13441</c:v>
                </c:pt>
                <c:pt idx="73">
                  <c:v>13453</c:v>
                </c:pt>
                <c:pt idx="74">
                  <c:v>13464</c:v>
                </c:pt>
                <c:pt idx="75">
                  <c:v>13590</c:v>
                </c:pt>
                <c:pt idx="76">
                  <c:v>13595</c:v>
                </c:pt>
                <c:pt idx="77">
                  <c:v>13606</c:v>
                </c:pt>
                <c:pt idx="78">
                  <c:v>13657</c:v>
                </c:pt>
                <c:pt idx="79">
                  <c:v>13666</c:v>
                </c:pt>
                <c:pt idx="80">
                  <c:v>13711</c:v>
                </c:pt>
                <c:pt idx="81">
                  <c:v>13689</c:v>
                </c:pt>
                <c:pt idx="82">
                  <c:v>13550</c:v>
                </c:pt>
                <c:pt idx="83">
                  <c:v>13283</c:v>
                </c:pt>
                <c:pt idx="84">
                  <c:v>13397</c:v>
                </c:pt>
                <c:pt idx="85">
                  <c:v>13492</c:v>
                </c:pt>
                <c:pt idx="86">
                  <c:v>13581</c:v>
                </c:pt>
                <c:pt idx="87">
                  <c:v>13800</c:v>
                </c:pt>
                <c:pt idx="88">
                  <c:v>13746</c:v>
                </c:pt>
                <c:pt idx="89">
                  <c:v>13777</c:v>
                </c:pt>
                <c:pt idx="90">
                  <c:v>13761</c:v>
                </c:pt>
                <c:pt idx="91">
                  <c:v>13715</c:v>
                </c:pt>
                <c:pt idx="92">
                  <c:v>13719</c:v>
                </c:pt>
                <c:pt idx="93">
                  <c:v>13834</c:v>
                </c:pt>
                <c:pt idx="94">
                  <c:v>13829</c:v>
                </c:pt>
                <c:pt idx="95">
                  <c:v>13810</c:v>
                </c:pt>
                <c:pt idx="96">
                  <c:v>13858</c:v>
                </c:pt>
                <c:pt idx="97">
                  <c:v>13860</c:v>
                </c:pt>
                <c:pt idx="98">
                  <c:v>13888</c:v>
                </c:pt>
                <c:pt idx="99">
                  <c:v>14030</c:v>
                </c:pt>
                <c:pt idx="100">
                  <c:v>14062</c:v>
                </c:pt>
                <c:pt idx="101">
                  <c:v>14085</c:v>
                </c:pt>
                <c:pt idx="102">
                  <c:v>14081</c:v>
                </c:pt>
                <c:pt idx="103">
                  <c:v>14120</c:v>
                </c:pt>
                <c:pt idx="104">
                  <c:v>14156</c:v>
                </c:pt>
                <c:pt idx="105">
                  <c:v>14124</c:v>
                </c:pt>
                <c:pt idx="106">
                  <c:v>14083</c:v>
                </c:pt>
                <c:pt idx="107">
                  <c:v>13931</c:v>
                </c:pt>
                <c:pt idx="108">
                  <c:v>13939</c:v>
                </c:pt>
                <c:pt idx="109">
                  <c:v>13936</c:v>
                </c:pt>
                <c:pt idx="110">
                  <c:v>13984</c:v>
                </c:pt>
                <c:pt idx="111">
                  <c:v>13991</c:v>
                </c:pt>
                <c:pt idx="112">
                  <c:v>14004</c:v>
                </c:pt>
                <c:pt idx="113">
                  <c:v>13981</c:v>
                </c:pt>
                <c:pt idx="114">
                  <c:v>13922</c:v>
                </c:pt>
                <c:pt idx="115">
                  <c:v>14067</c:v>
                </c:pt>
                <c:pt idx="116">
                  <c:v>14090</c:v>
                </c:pt>
                <c:pt idx="117">
                  <c:v>14127</c:v>
                </c:pt>
                <c:pt idx="118">
                  <c:v>13857</c:v>
                </c:pt>
                <c:pt idx="119">
                  <c:v>13441</c:v>
                </c:pt>
                <c:pt idx="120">
                  <c:v>13232</c:v>
                </c:pt>
                <c:pt idx="121">
                  <c:v>13078</c:v>
                </c:pt>
                <c:pt idx="122">
                  <c:v>13097</c:v>
                </c:pt>
                <c:pt idx="123">
                  <c:v>12997</c:v>
                </c:pt>
                <c:pt idx="124">
                  <c:v>12969</c:v>
                </c:pt>
                <c:pt idx="125">
                  <c:v>13003</c:v>
                </c:pt>
                <c:pt idx="126">
                  <c:v>13030</c:v>
                </c:pt>
                <c:pt idx="127">
                  <c:v>13121</c:v>
                </c:pt>
                <c:pt idx="128">
                  <c:v>13045</c:v>
                </c:pt>
                <c:pt idx="129">
                  <c:v>13034</c:v>
                </c:pt>
                <c:pt idx="130">
                  <c:v>13087</c:v>
                </c:pt>
                <c:pt idx="131">
                  <c:v>13023</c:v>
                </c:pt>
                <c:pt idx="132">
                  <c:v>12979</c:v>
                </c:pt>
                <c:pt idx="133">
                  <c:v>12913</c:v>
                </c:pt>
                <c:pt idx="134">
                  <c:v>12896</c:v>
                </c:pt>
                <c:pt idx="135">
                  <c:v>12873</c:v>
                </c:pt>
                <c:pt idx="136">
                  <c:v>13016</c:v>
                </c:pt>
                <c:pt idx="137">
                  <c:v>13100</c:v>
                </c:pt>
                <c:pt idx="138">
                  <c:v>13079</c:v>
                </c:pt>
                <c:pt idx="139">
                  <c:v>13185</c:v>
                </c:pt>
                <c:pt idx="140">
                  <c:v>13071</c:v>
                </c:pt>
                <c:pt idx="141">
                  <c:v>13099</c:v>
                </c:pt>
                <c:pt idx="142">
                  <c:v>13015</c:v>
                </c:pt>
                <c:pt idx="143">
                  <c:v>13054</c:v>
                </c:pt>
                <c:pt idx="144">
                  <c:v>13111</c:v>
                </c:pt>
                <c:pt idx="145">
                  <c:v>13070</c:v>
                </c:pt>
                <c:pt idx="146">
                  <c:v>13237</c:v>
                </c:pt>
                <c:pt idx="147">
                  <c:v>13165</c:v>
                </c:pt>
                <c:pt idx="148">
                  <c:v>13270</c:v>
                </c:pt>
                <c:pt idx="149">
                  <c:v>13295</c:v>
                </c:pt>
                <c:pt idx="150">
                  <c:v>13321</c:v>
                </c:pt>
                <c:pt idx="151">
                  <c:v>13373</c:v>
                </c:pt>
                <c:pt idx="152">
                  <c:v>13379</c:v>
                </c:pt>
                <c:pt idx="153">
                  <c:v>13429</c:v>
                </c:pt>
                <c:pt idx="154">
                  <c:v>13390</c:v>
                </c:pt>
                <c:pt idx="155">
                  <c:v>13419</c:v>
                </c:pt>
                <c:pt idx="156">
                  <c:v>13363</c:v>
                </c:pt>
                <c:pt idx="157">
                  <c:v>13277</c:v>
                </c:pt>
                <c:pt idx="158">
                  <c:v>13177</c:v>
                </c:pt>
                <c:pt idx="159">
                  <c:v>13117</c:v>
                </c:pt>
                <c:pt idx="160">
                  <c:v>13072</c:v>
                </c:pt>
                <c:pt idx="161">
                  <c:v>13016</c:v>
                </c:pt>
                <c:pt idx="162">
                  <c:v>13079</c:v>
                </c:pt>
                <c:pt idx="163">
                  <c:v>13076</c:v>
                </c:pt>
                <c:pt idx="164">
                  <c:v>13082</c:v>
                </c:pt>
                <c:pt idx="165">
                  <c:v>13098</c:v>
                </c:pt>
                <c:pt idx="166">
                  <c:v>13183</c:v>
                </c:pt>
                <c:pt idx="167">
                  <c:v>13163</c:v>
                </c:pt>
                <c:pt idx="168">
                  <c:v>13127</c:v>
                </c:pt>
                <c:pt idx="169">
                  <c:v>13199</c:v>
                </c:pt>
                <c:pt idx="170">
                  <c:v>12990</c:v>
                </c:pt>
                <c:pt idx="171">
                  <c:v>12714</c:v>
                </c:pt>
                <c:pt idx="172">
                  <c:v>12460</c:v>
                </c:pt>
                <c:pt idx="173">
                  <c:v>12251</c:v>
                </c:pt>
                <c:pt idx="174">
                  <c:v>12153</c:v>
                </c:pt>
                <c:pt idx="175">
                  <c:v>12050</c:v>
                </c:pt>
                <c:pt idx="176">
                  <c:v>11971</c:v>
                </c:pt>
                <c:pt idx="177">
                  <c:v>11942</c:v>
                </c:pt>
                <c:pt idx="178">
                  <c:v>12018</c:v>
                </c:pt>
                <c:pt idx="179">
                  <c:v>12025</c:v>
                </c:pt>
                <c:pt idx="180">
                  <c:v>12111</c:v>
                </c:pt>
                <c:pt idx="181">
                  <c:v>12093</c:v>
                </c:pt>
                <c:pt idx="182">
                  <c:v>12130</c:v>
                </c:pt>
                <c:pt idx="183">
                  <c:v>12101</c:v>
                </c:pt>
                <c:pt idx="184">
                  <c:v>11993</c:v>
                </c:pt>
                <c:pt idx="185">
                  <c:v>12190</c:v>
                </c:pt>
                <c:pt idx="186">
                  <c:v>12264</c:v>
                </c:pt>
                <c:pt idx="187">
                  <c:v>12303</c:v>
                </c:pt>
                <c:pt idx="188">
                  <c:v>12376</c:v>
                </c:pt>
                <c:pt idx="189">
                  <c:v>12246</c:v>
                </c:pt>
                <c:pt idx="190">
                  <c:v>12304</c:v>
                </c:pt>
                <c:pt idx="191">
                  <c:v>12276</c:v>
                </c:pt>
                <c:pt idx="192">
                  <c:v>12221</c:v>
                </c:pt>
                <c:pt idx="193">
                  <c:v>12234</c:v>
                </c:pt>
                <c:pt idx="194">
                  <c:v>12180</c:v>
                </c:pt>
                <c:pt idx="195">
                  <c:v>12118</c:v>
                </c:pt>
                <c:pt idx="196">
                  <c:v>12143</c:v>
                </c:pt>
                <c:pt idx="197">
                  <c:v>12030</c:v>
                </c:pt>
                <c:pt idx="198">
                  <c:v>12000</c:v>
                </c:pt>
                <c:pt idx="199">
                  <c:v>12080</c:v>
                </c:pt>
                <c:pt idx="200">
                  <c:v>12215</c:v>
                </c:pt>
                <c:pt idx="201">
                  <c:v>12293</c:v>
                </c:pt>
                <c:pt idx="202">
                  <c:v>12406</c:v>
                </c:pt>
                <c:pt idx="203">
                  <c:v>12467</c:v>
                </c:pt>
                <c:pt idx="204">
                  <c:v>12489</c:v>
                </c:pt>
                <c:pt idx="205">
                  <c:v>12461</c:v>
                </c:pt>
                <c:pt idx="206">
                  <c:v>12489</c:v>
                </c:pt>
                <c:pt idx="207">
                  <c:v>12415</c:v>
                </c:pt>
                <c:pt idx="208">
                  <c:v>12510</c:v>
                </c:pt>
                <c:pt idx="209">
                  <c:v>12537</c:v>
                </c:pt>
                <c:pt idx="210">
                  <c:v>12340</c:v>
                </c:pt>
                <c:pt idx="211">
                  <c:v>12250</c:v>
                </c:pt>
                <c:pt idx="212">
                  <c:v>12172</c:v>
                </c:pt>
                <c:pt idx="213">
                  <c:v>12072</c:v>
                </c:pt>
                <c:pt idx="214">
                  <c:v>12067</c:v>
                </c:pt>
                <c:pt idx="215">
                  <c:v>12147</c:v>
                </c:pt>
                <c:pt idx="216">
                  <c:v>12178</c:v>
                </c:pt>
                <c:pt idx="217">
                  <c:v>12242</c:v>
                </c:pt>
                <c:pt idx="218">
                  <c:v>12227</c:v>
                </c:pt>
                <c:pt idx="219">
                  <c:v>12238</c:v>
                </c:pt>
                <c:pt idx="220">
                  <c:v>12311</c:v>
                </c:pt>
                <c:pt idx="221">
                  <c:v>12380</c:v>
                </c:pt>
                <c:pt idx="222">
                  <c:v>12482</c:v>
                </c:pt>
                <c:pt idx="223">
                  <c:v>12108</c:v>
                </c:pt>
                <c:pt idx="224">
                  <c:v>11731</c:v>
                </c:pt>
                <c:pt idx="225">
                  <c:v>11506</c:v>
                </c:pt>
                <c:pt idx="226">
                  <c:v>11274</c:v>
                </c:pt>
                <c:pt idx="227">
                  <c:v>11222</c:v>
                </c:pt>
                <c:pt idx="228">
                  <c:v>11305</c:v>
                </c:pt>
                <c:pt idx="229">
                  <c:v>11308</c:v>
                </c:pt>
                <c:pt idx="230">
                  <c:v>11330</c:v>
                </c:pt>
                <c:pt idx="231">
                  <c:v>11393</c:v>
                </c:pt>
                <c:pt idx="232">
                  <c:v>11409</c:v>
                </c:pt>
                <c:pt idx="233">
                  <c:v>11339</c:v>
                </c:pt>
                <c:pt idx="234">
                  <c:v>11425</c:v>
                </c:pt>
                <c:pt idx="235">
                  <c:v>11446</c:v>
                </c:pt>
                <c:pt idx="236">
                  <c:v>11462</c:v>
                </c:pt>
                <c:pt idx="237">
                  <c:v>11472</c:v>
                </c:pt>
                <c:pt idx="238">
                  <c:v>11286</c:v>
                </c:pt>
                <c:pt idx="239">
                  <c:v>11260</c:v>
                </c:pt>
                <c:pt idx="240">
                  <c:v>11250</c:v>
                </c:pt>
                <c:pt idx="241">
                  <c:v>11298</c:v>
                </c:pt>
                <c:pt idx="242">
                  <c:v>11430</c:v>
                </c:pt>
                <c:pt idx="243">
                  <c:v>11511</c:v>
                </c:pt>
                <c:pt idx="244">
                  <c:v>11512</c:v>
                </c:pt>
                <c:pt idx="245">
                  <c:v>11499</c:v>
                </c:pt>
                <c:pt idx="246">
                  <c:v>11529</c:v>
                </c:pt>
                <c:pt idx="247">
                  <c:v>11562</c:v>
                </c:pt>
                <c:pt idx="248">
                  <c:v>11538</c:v>
                </c:pt>
                <c:pt idx="249">
                  <c:v>11525</c:v>
                </c:pt>
                <c:pt idx="250">
                  <c:v>11446</c:v>
                </c:pt>
                <c:pt idx="251">
                  <c:v>11405</c:v>
                </c:pt>
                <c:pt idx="252">
                  <c:v>11442</c:v>
                </c:pt>
                <c:pt idx="253">
                  <c:v>11451</c:v>
                </c:pt>
                <c:pt idx="254">
                  <c:v>11447</c:v>
                </c:pt>
                <c:pt idx="255">
                  <c:v>11507</c:v>
                </c:pt>
                <c:pt idx="256">
                  <c:v>11549</c:v>
                </c:pt>
                <c:pt idx="257">
                  <c:v>11530</c:v>
                </c:pt>
                <c:pt idx="258">
                  <c:v>11573</c:v>
                </c:pt>
                <c:pt idx="259">
                  <c:v>11470</c:v>
                </c:pt>
                <c:pt idx="260">
                  <c:v>11434</c:v>
                </c:pt>
                <c:pt idx="261">
                  <c:v>11456</c:v>
                </c:pt>
                <c:pt idx="262">
                  <c:v>11371</c:v>
                </c:pt>
                <c:pt idx="263">
                  <c:v>11340</c:v>
                </c:pt>
                <c:pt idx="264">
                  <c:v>11287</c:v>
                </c:pt>
                <c:pt idx="265">
                  <c:v>11230</c:v>
                </c:pt>
                <c:pt idx="266">
                  <c:v>11278</c:v>
                </c:pt>
                <c:pt idx="267">
                  <c:v>11307</c:v>
                </c:pt>
                <c:pt idx="268">
                  <c:v>11250</c:v>
                </c:pt>
                <c:pt idx="269">
                  <c:v>11216</c:v>
                </c:pt>
                <c:pt idx="270">
                  <c:v>11234</c:v>
                </c:pt>
                <c:pt idx="271">
                  <c:v>11209</c:v>
                </c:pt>
                <c:pt idx="272">
                  <c:v>11246</c:v>
                </c:pt>
                <c:pt idx="273">
                  <c:v>11275</c:v>
                </c:pt>
                <c:pt idx="274">
                  <c:v>11425</c:v>
                </c:pt>
                <c:pt idx="275">
                  <c:v>11152</c:v>
                </c:pt>
                <c:pt idx="276">
                  <c:v>10891</c:v>
                </c:pt>
                <c:pt idx="277">
                  <c:v>10734</c:v>
                </c:pt>
                <c:pt idx="278">
                  <c:v>10615</c:v>
                </c:pt>
                <c:pt idx="279">
                  <c:v>10639</c:v>
                </c:pt>
                <c:pt idx="280">
                  <c:v>10850</c:v>
                </c:pt>
                <c:pt idx="281">
                  <c:v>11200</c:v>
                </c:pt>
                <c:pt idx="282">
                  <c:v>11506</c:v>
                </c:pt>
                <c:pt idx="283">
                  <c:v>11861</c:v>
                </c:pt>
                <c:pt idx="284">
                  <c:v>11997</c:v>
                </c:pt>
                <c:pt idx="285">
                  <c:v>12171</c:v>
                </c:pt>
                <c:pt idx="286">
                  <c:v>12334</c:v>
                </c:pt>
                <c:pt idx="287">
                  <c:v>12312</c:v>
                </c:pt>
                <c:pt idx="288">
                  <c:v>12293</c:v>
                </c:pt>
                <c:pt idx="289">
                  <c:v>12271</c:v>
                </c:pt>
                <c:pt idx="290">
                  <c:v>12456</c:v>
                </c:pt>
                <c:pt idx="291">
                  <c:v>12596</c:v>
                </c:pt>
                <c:pt idx="292">
                  <c:v>12607</c:v>
                </c:pt>
                <c:pt idx="293">
                  <c:v>12738</c:v>
                </c:pt>
                <c:pt idx="294">
                  <c:v>12637</c:v>
                </c:pt>
                <c:pt idx="295">
                  <c:v>12585</c:v>
                </c:pt>
                <c:pt idx="296">
                  <c:v>12549</c:v>
                </c:pt>
                <c:pt idx="297">
                  <c:v>12515</c:v>
                </c:pt>
                <c:pt idx="298">
                  <c:v>12479</c:v>
                </c:pt>
                <c:pt idx="299">
                  <c:v>12372</c:v>
                </c:pt>
                <c:pt idx="300">
                  <c:v>12391</c:v>
                </c:pt>
                <c:pt idx="301">
                  <c:v>12478</c:v>
                </c:pt>
                <c:pt idx="302">
                  <c:v>12540</c:v>
                </c:pt>
                <c:pt idx="303">
                  <c:v>12593</c:v>
                </c:pt>
                <c:pt idx="304">
                  <c:v>12546</c:v>
                </c:pt>
                <c:pt idx="305">
                  <c:v>12507</c:v>
                </c:pt>
                <c:pt idx="306">
                  <c:v>12565</c:v>
                </c:pt>
                <c:pt idx="307">
                  <c:v>12613</c:v>
                </c:pt>
                <c:pt idx="308">
                  <c:v>12580</c:v>
                </c:pt>
                <c:pt idx="309">
                  <c:v>12608</c:v>
                </c:pt>
                <c:pt idx="310">
                  <c:v>12628</c:v>
                </c:pt>
                <c:pt idx="311">
                  <c:v>12623</c:v>
                </c:pt>
                <c:pt idx="312">
                  <c:v>12583</c:v>
                </c:pt>
                <c:pt idx="313">
                  <c:v>12635</c:v>
                </c:pt>
                <c:pt idx="314">
                  <c:v>12566</c:v>
                </c:pt>
                <c:pt idx="315">
                  <c:v>12427</c:v>
                </c:pt>
                <c:pt idx="316">
                  <c:v>12436</c:v>
                </c:pt>
                <c:pt idx="317">
                  <c:v>12432</c:v>
                </c:pt>
                <c:pt idx="318">
                  <c:v>12491</c:v>
                </c:pt>
                <c:pt idx="319">
                  <c:v>12601</c:v>
                </c:pt>
                <c:pt idx="320">
                  <c:v>12588</c:v>
                </c:pt>
                <c:pt idx="321">
                  <c:v>12552</c:v>
                </c:pt>
                <c:pt idx="322">
                  <c:v>12583</c:v>
                </c:pt>
                <c:pt idx="323">
                  <c:v>12530</c:v>
                </c:pt>
                <c:pt idx="324">
                  <c:v>12359</c:v>
                </c:pt>
                <c:pt idx="325">
                  <c:v>12345</c:v>
                </c:pt>
                <c:pt idx="326">
                  <c:v>12384</c:v>
                </c:pt>
                <c:pt idx="327">
                  <c:v>12113</c:v>
                </c:pt>
                <c:pt idx="328">
                  <c:v>11912</c:v>
                </c:pt>
                <c:pt idx="329">
                  <c:v>11781</c:v>
                </c:pt>
                <c:pt idx="330">
                  <c:v>11638</c:v>
                </c:pt>
                <c:pt idx="331">
                  <c:v>11670</c:v>
                </c:pt>
                <c:pt idx="332">
                  <c:v>11554</c:v>
                </c:pt>
                <c:pt idx="333">
                  <c:v>11599</c:v>
                </c:pt>
                <c:pt idx="334">
                  <c:v>11639</c:v>
                </c:pt>
                <c:pt idx="335">
                  <c:v>11702</c:v>
                </c:pt>
                <c:pt idx="336">
                  <c:v>11759</c:v>
                </c:pt>
                <c:pt idx="337">
                  <c:v>11723</c:v>
                </c:pt>
                <c:pt idx="338">
                  <c:v>11696</c:v>
                </c:pt>
                <c:pt idx="339">
                  <c:v>11746</c:v>
                </c:pt>
                <c:pt idx="340">
                  <c:v>11803</c:v>
                </c:pt>
                <c:pt idx="341">
                  <c:v>11881</c:v>
                </c:pt>
                <c:pt idx="342">
                  <c:v>11907</c:v>
                </c:pt>
                <c:pt idx="343">
                  <c:v>11766</c:v>
                </c:pt>
                <c:pt idx="344">
                  <c:v>11547</c:v>
                </c:pt>
                <c:pt idx="345">
                  <c:v>11574</c:v>
                </c:pt>
                <c:pt idx="346">
                  <c:v>11576</c:v>
                </c:pt>
                <c:pt idx="347">
                  <c:v>11678</c:v>
                </c:pt>
                <c:pt idx="348">
                  <c:v>11876</c:v>
                </c:pt>
                <c:pt idx="349">
                  <c:v>11807</c:v>
                </c:pt>
                <c:pt idx="350">
                  <c:v>11852</c:v>
                </c:pt>
                <c:pt idx="351">
                  <c:v>11739</c:v>
                </c:pt>
                <c:pt idx="352">
                  <c:v>11645</c:v>
                </c:pt>
                <c:pt idx="353">
                  <c:v>11519</c:v>
                </c:pt>
                <c:pt idx="354">
                  <c:v>11528</c:v>
                </c:pt>
                <c:pt idx="355">
                  <c:v>11539</c:v>
                </c:pt>
                <c:pt idx="356">
                  <c:v>11551</c:v>
                </c:pt>
                <c:pt idx="357">
                  <c:v>11592</c:v>
                </c:pt>
                <c:pt idx="358">
                  <c:v>11667</c:v>
                </c:pt>
              </c:numCache>
            </c:numRef>
          </c:val>
          <c:smooth val="0"/>
          <c:extLst>
            <c:ext xmlns:c16="http://schemas.microsoft.com/office/drawing/2014/chart" uri="{C3380CC4-5D6E-409C-BE32-E72D297353CC}">
              <c16:uniqueId val="{00000004-E647-4A31-8BD3-829A1EC6713A}"/>
            </c:ext>
          </c:extLst>
        </c:ser>
        <c:ser>
          <c:idx val="5"/>
          <c:order val="5"/>
          <c:tx>
            <c:strRef>
              <c:f>'Sheet1 (29)'!$G$5:$G$6</c:f>
              <c:strCache>
                <c:ptCount val="1"/>
                <c:pt idx="0">
                  <c:v>oxycodone_oral + pregabalin</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(29)'!$G$7:$G$366</c:f>
              <c:numCache>
                <c:formatCode>General</c:formatCode>
                <c:ptCount val="359"/>
                <c:pt idx="0">
                  <c:v>333</c:v>
                </c:pt>
                <c:pt idx="1">
                  <c:v>341</c:v>
                </c:pt>
                <c:pt idx="2">
                  <c:v>349</c:v>
                </c:pt>
                <c:pt idx="3">
                  <c:v>352</c:v>
                </c:pt>
                <c:pt idx="4">
                  <c:v>344</c:v>
                </c:pt>
                <c:pt idx="5">
                  <c:v>344</c:v>
                </c:pt>
                <c:pt idx="6">
                  <c:v>336</c:v>
                </c:pt>
                <c:pt idx="7">
                  <c:v>333</c:v>
                </c:pt>
                <c:pt idx="8">
                  <c:v>342</c:v>
                </c:pt>
                <c:pt idx="9">
                  <c:v>344</c:v>
                </c:pt>
                <c:pt idx="10">
                  <c:v>334</c:v>
                </c:pt>
                <c:pt idx="11">
                  <c:v>329</c:v>
                </c:pt>
                <c:pt idx="12">
                  <c:v>321</c:v>
                </c:pt>
                <c:pt idx="13">
                  <c:v>326</c:v>
                </c:pt>
                <c:pt idx="14">
                  <c:v>330</c:v>
                </c:pt>
                <c:pt idx="15">
                  <c:v>330</c:v>
                </c:pt>
                <c:pt idx="16">
                  <c:v>325</c:v>
                </c:pt>
                <c:pt idx="17">
                  <c:v>322</c:v>
                </c:pt>
                <c:pt idx="18">
                  <c:v>319</c:v>
                </c:pt>
                <c:pt idx="19">
                  <c:v>314</c:v>
                </c:pt>
                <c:pt idx="20">
                  <c:v>307</c:v>
                </c:pt>
                <c:pt idx="21">
                  <c:v>313</c:v>
                </c:pt>
                <c:pt idx="22">
                  <c:v>320</c:v>
                </c:pt>
                <c:pt idx="23">
                  <c:v>440</c:v>
                </c:pt>
                <c:pt idx="24">
                  <c:v>1267</c:v>
                </c:pt>
                <c:pt idx="25">
                  <c:v>2133</c:v>
                </c:pt>
                <c:pt idx="26">
                  <c:v>3005</c:v>
                </c:pt>
                <c:pt idx="27">
                  <c:v>3785</c:v>
                </c:pt>
                <c:pt idx="28">
                  <c:v>4446</c:v>
                </c:pt>
                <c:pt idx="29">
                  <c:v>5062</c:v>
                </c:pt>
                <c:pt idx="30">
                  <c:v>5570</c:v>
                </c:pt>
                <c:pt idx="31">
                  <c:v>5890</c:v>
                </c:pt>
                <c:pt idx="32">
                  <c:v>6405</c:v>
                </c:pt>
                <c:pt idx="33">
                  <c:v>6668</c:v>
                </c:pt>
                <c:pt idx="34">
                  <c:v>6991</c:v>
                </c:pt>
                <c:pt idx="35">
                  <c:v>7242</c:v>
                </c:pt>
                <c:pt idx="36">
                  <c:v>7548</c:v>
                </c:pt>
                <c:pt idx="37">
                  <c:v>7800</c:v>
                </c:pt>
                <c:pt idx="38">
                  <c:v>7980</c:v>
                </c:pt>
                <c:pt idx="39">
                  <c:v>8161</c:v>
                </c:pt>
                <c:pt idx="40">
                  <c:v>8339</c:v>
                </c:pt>
                <c:pt idx="41">
                  <c:v>8543</c:v>
                </c:pt>
                <c:pt idx="42">
                  <c:v>8659</c:v>
                </c:pt>
                <c:pt idx="43">
                  <c:v>8825</c:v>
                </c:pt>
                <c:pt idx="44">
                  <c:v>9010</c:v>
                </c:pt>
                <c:pt idx="45">
                  <c:v>9194</c:v>
                </c:pt>
                <c:pt idx="46">
                  <c:v>9391</c:v>
                </c:pt>
                <c:pt idx="47">
                  <c:v>9537</c:v>
                </c:pt>
                <c:pt idx="48">
                  <c:v>9700</c:v>
                </c:pt>
                <c:pt idx="49">
                  <c:v>9786</c:v>
                </c:pt>
                <c:pt idx="50">
                  <c:v>9959</c:v>
                </c:pt>
                <c:pt idx="51">
                  <c:v>10067</c:v>
                </c:pt>
                <c:pt idx="52">
                  <c:v>10221</c:v>
                </c:pt>
                <c:pt idx="53">
                  <c:v>10394</c:v>
                </c:pt>
                <c:pt idx="54">
                  <c:v>10480</c:v>
                </c:pt>
                <c:pt idx="55">
                  <c:v>10595</c:v>
                </c:pt>
                <c:pt idx="56">
                  <c:v>10766</c:v>
                </c:pt>
                <c:pt idx="57">
                  <c:v>10882</c:v>
                </c:pt>
                <c:pt idx="58">
                  <c:v>11115</c:v>
                </c:pt>
                <c:pt idx="59">
                  <c:v>11222</c:v>
                </c:pt>
                <c:pt idx="60">
                  <c:v>11417</c:v>
                </c:pt>
                <c:pt idx="61">
                  <c:v>11570</c:v>
                </c:pt>
                <c:pt idx="62">
                  <c:v>11714</c:v>
                </c:pt>
                <c:pt idx="63">
                  <c:v>11895</c:v>
                </c:pt>
                <c:pt idx="64">
                  <c:v>12034</c:v>
                </c:pt>
                <c:pt idx="65">
                  <c:v>12222</c:v>
                </c:pt>
                <c:pt idx="66">
                  <c:v>12155</c:v>
                </c:pt>
                <c:pt idx="67">
                  <c:v>12013</c:v>
                </c:pt>
                <c:pt idx="68">
                  <c:v>11946</c:v>
                </c:pt>
                <c:pt idx="69">
                  <c:v>11760</c:v>
                </c:pt>
                <c:pt idx="70">
                  <c:v>11822</c:v>
                </c:pt>
                <c:pt idx="71">
                  <c:v>11933</c:v>
                </c:pt>
                <c:pt idx="72">
                  <c:v>11985</c:v>
                </c:pt>
                <c:pt idx="73">
                  <c:v>12031</c:v>
                </c:pt>
                <c:pt idx="74">
                  <c:v>12176</c:v>
                </c:pt>
                <c:pt idx="75">
                  <c:v>12309</c:v>
                </c:pt>
                <c:pt idx="76">
                  <c:v>12319</c:v>
                </c:pt>
                <c:pt idx="77">
                  <c:v>12323</c:v>
                </c:pt>
                <c:pt idx="78">
                  <c:v>12428</c:v>
                </c:pt>
                <c:pt idx="79">
                  <c:v>12477</c:v>
                </c:pt>
                <c:pt idx="80">
                  <c:v>12473</c:v>
                </c:pt>
                <c:pt idx="81">
                  <c:v>12337</c:v>
                </c:pt>
                <c:pt idx="82">
                  <c:v>12181</c:v>
                </c:pt>
                <c:pt idx="83">
                  <c:v>11929</c:v>
                </c:pt>
                <c:pt idx="84">
                  <c:v>11956</c:v>
                </c:pt>
                <c:pt idx="85">
                  <c:v>11963</c:v>
                </c:pt>
                <c:pt idx="86">
                  <c:v>12043</c:v>
                </c:pt>
                <c:pt idx="87">
                  <c:v>12131</c:v>
                </c:pt>
                <c:pt idx="88">
                  <c:v>12313</c:v>
                </c:pt>
                <c:pt idx="89">
                  <c:v>12356</c:v>
                </c:pt>
                <c:pt idx="90">
                  <c:v>12383</c:v>
                </c:pt>
                <c:pt idx="91">
                  <c:v>12367</c:v>
                </c:pt>
                <c:pt idx="92">
                  <c:v>12355</c:v>
                </c:pt>
                <c:pt idx="93">
                  <c:v>12370</c:v>
                </c:pt>
                <c:pt idx="94">
                  <c:v>12291</c:v>
                </c:pt>
                <c:pt idx="95">
                  <c:v>12379</c:v>
                </c:pt>
                <c:pt idx="96">
                  <c:v>12384</c:v>
                </c:pt>
                <c:pt idx="97">
                  <c:v>12507</c:v>
                </c:pt>
                <c:pt idx="98">
                  <c:v>12560</c:v>
                </c:pt>
                <c:pt idx="99">
                  <c:v>12594</c:v>
                </c:pt>
                <c:pt idx="100">
                  <c:v>12702</c:v>
                </c:pt>
                <c:pt idx="101">
                  <c:v>12725</c:v>
                </c:pt>
                <c:pt idx="102">
                  <c:v>12734</c:v>
                </c:pt>
                <c:pt idx="103">
                  <c:v>12716</c:v>
                </c:pt>
                <c:pt idx="104">
                  <c:v>12836</c:v>
                </c:pt>
                <c:pt idx="105">
                  <c:v>12873</c:v>
                </c:pt>
                <c:pt idx="106">
                  <c:v>12849</c:v>
                </c:pt>
                <c:pt idx="107">
                  <c:v>12843</c:v>
                </c:pt>
                <c:pt idx="108">
                  <c:v>12743</c:v>
                </c:pt>
                <c:pt idx="109">
                  <c:v>12846</c:v>
                </c:pt>
                <c:pt idx="110">
                  <c:v>12891</c:v>
                </c:pt>
                <c:pt idx="111">
                  <c:v>12968</c:v>
                </c:pt>
                <c:pt idx="112">
                  <c:v>12975</c:v>
                </c:pt>
                <c:pt idx="113">
                  <c:v>13112</c:v>
                </c:pt>
                <c:pt idx="114">
                  <c:v>13165</c:v>
                </c:pt>
                <c:pt idx="115">
                  <c:v>13194</c:v>
                </c:pt>
                <c:pt idx="116">
                  <c:v>13243</c:v>
                </c:pt>
                <c:pt idx="117">
                  <c:v>13414</c:v>
                </c:pt>
                <c:pt idx="118">
                  <c:v>13287</c:v>
                </c:pt>
                <c:pt idx="119">
                  <c:v>13180</c:v>
                </c:pt>
                <c:pt idx="120">
                  <c:v>13120</c:v>
                </c:pt>
                <c:pt idx="121">
                  <c:v>12882</c:v>
                </c:pt>
                <c:pt idx="122">
                  <c:v>12879</c:v>
                </c:pt>
                <c:pt idx="123">
                  <c:v>12918</c:v>
                </c:pt>
                <c:pt idx="124">
                  <c:v>12837</c:v>
                </c:pt>
                <c:pt idx="125">
                  <c:v>12891</c:v>
                </c:pt>
                <c:pt idx="126">
                  <c:v>12908</c:v>
                </c:pt>
                <c:pt idx="127">
                  <c:v>12873</c:v>
                </c:pt>
                <c:pt idx="128">
                  <c:v>12934</c:v>
                </c:pt>
                <c:pt idx="129">
                  <c:v>12983</c:v>
                </c:pt>
                <c:pt idx="130">
                  <c:v>13102</c:v>
                </c:pt>
                <c:pt idx="131">
                  <c:v>13147</c:v>
                </c:pt>
                <c:pt idx="132">
                  <c:v>13107</c:v>
                </c:pt>
                <c:pt idx="133">
                  <c:v>13020</c:v>
                </c:pt>
                <c:pt idx="134">
                  <c:v>13072</c:v>
                </c:pt>
                <c:pt idx="135">
                  <c:v>13137</c:v>
                </c:pt>
                <c:pt idx="136">
                  <c:v>13200</c:v>
                </c:pt>
                <c:pt idx="137">
                  <c:v>13250</c:v>
                </c:pt>
                <c:pt idx="138">
                  <c:v>13311</c:v>
                </c:pt>
                <c:pt idx="139">
                  <c:v>13357</c:v>
                </c:pt>
                <c:pt idx="140">
                  <c:v>13513</c:v>
                </c:pt>
                <c:pt idx="141">
                  <c:v>13450</c:v>
                </c:pt>
                <c:pt idx="142">
                  <c:v>13372</c:v>
                </c:pt>
                <c:pt idx="143">
                  <c:v>13488</c:v>
                </c:pt>
                <c:pt idx="144">
                  <c:v>13516</c:v>
                </c:pt>
                <c:pt idx="145">
                  <c:v>13543</c:v>
                </c:pt>
                <c:pt idx="146">
                  <c:v>13425</c:v>
                </c:pt>
                <c:pt idx="147">
                  <c:v>13297</c:v>
                </c:pt>
                <c:pt idx="148">
                  <c:v>13321</c:v>
                </c:pt>
                <c:pt idx="149">
                  <c:v>13453</c:v>
                </c:pt>
                <c:pt idx="150">
                  <c:v>13494</c:v>
                </c:pt>
                <c:pt idx="151">
                  <c:v>13456</c:v>
                </c:pt>
                <c:pt idx="152">
                  <c:v>13620</c:v>
                </c:pt>
                <c:pt idx="153">
                  <c:v>13707</c:v>
                </c:pt>
                <c:pt idx="154">
                  <c:v>13722</c:v>
                </c:pt>
                <c:pt idx="155">
                  <c:v>13743</c:v>
                </c:pt>
                <c:pt idx="156">
                  <c:v>13753</c:v>
                </c:pt>
                <c:pt idx="157">
                  <c:v>13636</c:v>
                </c:pt>
                <c:pt idx="158">
                  <c:v>13611</c:v>
                </c:pt>
                <c:pt idx="159">
                  <c:v>13558</c:v>
                </c:pt>
                <c:pt idx="160">
                  <c:v>13437</c:v>
                </c:pt>
                <c:pt idx="161">
                  <c:v>13430</c:v>
                </c:pt>
                <c:pt idx="162">
                  <c:v>13546</c:v>
                </c:pt>
                <c:pt idx="163">
                  <c:v>13627</c:v>
                </c:pt>
                <c:pt idx="164">
                  <c:v>13692</c:v>
                </c:pt>
                <c:pt idx="165">
                  <c:v>13719</c:v>
                </c:pt>
                <c:pt idx="166">
                  <c:v>13850</c:v>
                </c:pt>
                <c:pt idx="167">
                  <c:v>14143</c:v>
                </c:pt>
                <c:pt idx="168">
                  <c:v>14214</c:v>
                </c:pt>
                <c:pt idx="169">
                  <c:v>14363</c:v>
                </c:pt>
                <c:pt idx="170">
                  <c:v>14231</c:v>
                </c:pt>
                <c:pt idx="171">
                  <c:v>13910</c:v>
                </c:pt>
                <c:pt idx="172">
                  <c:v>13733</c:v>
                </c:pt>
                <c:pt idx="173">
                  <c:v>13540</c:v>
                </c:pt>
                <c:pt idx="174">
                  <c:v>13451</c:v>
                </c:pt>
                <c:pt idx="175">
                  <c:v>13446</c:v>
                </c:pt>
                <c:pt idx="176">
                  <c:v>13527</c:v>
                </c:pt>
                <c:pt idx="177">
                  <c:v>13596</c:v>
                </c:pt>
                <c:pt idx="178">
                  <c:v>13608</c:v>
                </c:pt>
                <c:pt idx="179">
                  <c:v>13685</c:v>
                </c:pt>
                <c:pt idx="180">
                  <c:v>13692</c:v>
                </c:pt>
                <c:pt idx="181">
                  <c:v>13604</c:v>
                </c:pt>
                <c:pt idx="182">
                  <c:v>13560</c:v>
                </c:pt>
                <c:pt idx="183">
                  <c:v>13554</c:v>
                </c:pt>
                <c:pt idx="184">
                  <c:v>13617</c:v>
                </c:pt>
                <c:pt idx="185">
                  <c:v>13731</c:v>
                </c:pt>
                <c:pt idx="186">
                  <c:v>13772</c:v>
                </c:pt>
                <c:pt idx="187">
                  <c:v>13876</c:v>
                </c:pt>
                <c:pt idx="188">
                  <c:v>13836</c:v>
                </c:pt>
                <c:pt idx="189">
                  <c:v>13767</c:v>
                </c:pt>
                <c:pt idx="190">
                  <c:v>13853</c:v>
                </c:pt>
                <c:pt idx="191">
                  <c:v>13954</c:v>
                </c:pt>
                <c:pt idx="192">
                  <c:v>13894</c:v>
                </c:pt>
                <c:pt idx="193">
                  <c:v>13831</c:v>
                </c:pt>
                <c:pt idx="194">
                  <c:v>13766</c:v>
                </c:pt>
                <c:pt idx="195">
                  <c:v>13741</c:v>
                </c:pt>
                <c:pt idx="196">
                  <c:v>13780</c:v>
                </c:pt>
                <c:pt idx="197">
                  <c:v>13761</c:v>
                </c:pt>
                <c:pt idx="198">
                  <c:v>13802</c:v>
                </c:pt>
                <c:pt idx="199">
                  <c:v>13857</c:v>
                </c:pt>
                <c:pt idx="200">
                  <c:v>13982</c:v>
                </c:pt>
                <c:pt idx="201">
                  <c:v>14022</c:v>
                </c:pt>
                <c:pt idx="202">
                  <c:v>14081</c:v>
                </c:pt>
                <c:pt idx="203">
                  <c:v>14130</c:v>
                </c:pt>
                <c:pt idx="204">
                  <c:v>14179</c:v>
                </c:pt>
                <c:pt idx="205">
                  <c:v>14119</c:v>
                </c:pt>
                <c:pt idx="206">
                  <c:v>14034</c:v>
                </c:pt>
                <c:pt idx="207">
                  <c:v>14106</c:v>
                </c:pt>
                <c:pt idx="208">
                  <c:v>14120</c:v>
                </c:pt>
                <c:pt idx="209">
                  <c:v>14149</c:v>
                </c:pt>
                <c:pt idx="210">
                  <c:v>14098</c:v>
                </c:pt>
                <c:pt idx="211">
                  <c:v>14032</c:v>
                </c:pt>
                <c:pt idx="212">
                  <c:v>14009</c:v>
                </c:pt>
                <c:pt idx="213">
                  <c:v>13970</c:v>
                </c:pt>
                <c:pt idx="214">
                  <c:v>14155</c:v>
                </c:pt>
                <c:pt idx="215">
                  <c:v>14206</c:v>
                </c:pt>
                <c:pt idx="216">
                  <c:v>14300</c:v>
                </c:pt>
                <c:pt idx="217">
                  <c:v>14328</c:v>
                </c:pt>
                <c:pt idx="218">
                  <c:v>14312</c:v>
                </c:pt>
                <c:pt idx="219">
                  <c:v>14405</c:v>
                </c:pt>
                <c:pt idx="220">
                  <c:v>14437</c:v>
                </c:pt>
                <c:pt idx="221">
                  <c:v>14526</c:v>
                </c:pt>
                <c:pt idx="222">
                  <c:v>14585</c:v>
                </c:pt>
                <c:pt idx="223">
                  <c:v>14350</c:v>
                </c:pt>
                <c:pt idx="224">
                  <c:v>14086</c:v>
                </c:pt>
                <c:pt idx="225">
                  <c:v>13852</c:v>
                </c:pt>
                <c:pt idx="226">
                  <c:v>13743</c:v>
                </c:pt>
                <c:pt idx="227">
                  <c:v>13739</c:v>
                </c:pt>
                <c:pt idx="228">
                  <c:v>13772</c:v>
                </c:pt>
                <c:pt idx="229">
                  <c:v>13722</c:v>
                </c:pt>
                <c:pt idx="230">
                  <c:v>13829</c:v>
                </c:pt>
                <c:pt idx="231">
                  <c:v>13872</c:v>
                </c:pt>
                <c:pt idx="232">
                  <c:v>13816</c:v>
                </c:pt>
                <c:pt idx="233">
                  <c:v>13815</c:v>
                </c:pt>
                <c:pt idx="234">
                  <c:v>13699</c:v>
                </c:pt>
                <c:pt idx="235">
                  <c:v>13722</c:v>
                </c:pt>
                <c:pt idx="236">
                  <c:v>13733</c:v>
                </c:pt>
                <c:pt idx="237">
                  <c:v>13660</c:v>
                </c:pt>
                <c:pt idx="238">
                  <c:v>13627</c:v>
                </c:pt>
                <c:pt idx="239">
                  <c:v>13588</c:v>
                </c:pt>
                <c:pt idx="240">
                  <c:v>13555</c:v>
                </c:pt>
                <c:pt idx="241">
                  <c:v>13616</c:v>
                </c:pt>
                <c:pt idx="242">
                  <c:v>13776</c:v>
                </c:pt>
                <c:pt idx="243">
                  <c:v>13730</c:v>
                </c:pt>
                <c:pt idx="244">
                  <c:v>13760</c:v>
                </c:pt>
                <c:pt idx="245">
                  <c:v>13675</c:v>
                </c:pt>
                <c:pt idx="246">
                  <c:v>13572</c:v>
                </c:pt>
                <c:pt idx="247">
                  <c:v>13540</c:v>
                </c:pt>
                <c:pt idx="248">
                  <c:v>13680</c:v>
                </c:pt>
                <c:pt idx="249">
                  <c:v>13639</c:v>
                </c:pt>
                <c:pt idx="250">
                  <c:v>13647</c:v>
                </c:pt>
                <c:pt idx="251">
                  <c:v>13671</c:v>
                </c:pt>
                <c:pt idx="252">
                  <c:v>13681</c:v>
                </c:pt>
                <c:pt idx="253">
                  <c:v>13663</c:v>
                </c:pt>
                <c:pt idx="254">
                  <c:v>13619</c:v>
                </c:pt>
                <c:pt idx="255">
                  <c:v>13646</c:v>
                </c:pt>
                <c:pt idx="256">
                  <c:v>13557</c:v>
                </c:pt>
                <c:pt idx="257">
                  <c:v>13495</c:v>
                </c:pt>
                <c:pt idx="258">
                  <c:v>13439</c:v>
                </c:pt>
                <c:pt idx="259">
                  <c:v>13473</c:v>
                </c:pt>
                <c:pt idx="260">
                  <c:v>13544</c:v>
                </c:pt>
                <c:pt idx="261">
                  <c:v>13472</c:v>
                </c:pt>
                <c:pt idx="262">
                  <c:v>13480</c:v>
                </c:pt>
                <c:pt idx="263">
                  <c:v>13486</c:v>
                </c:pt>
                <c:pt idx="264">
                  <c:v>13430</c:v>
                </c:pt>
                <c:pt idx="265">
                  <c:v>13446</c:v>
                </c:pt>
                <c:pt idx="266">
                  <c:v>13555</c:v>
                </c:pt>
                <c:pt idx="267">
                  <c:v>13608</c:v>
                </c:pt>
                <c:pt idx="268">
                  <c:v>13659</c:v>
                </c:pt>
                <c:pt idx="269">
                  <c:v>13549</c:v>
                </c:pt>
                <c:pt idx="270">
                  <c:v>13571</c:v>
                </c:pt>
                <c:pt idx="271">
                  <c:v>13501</c:v>
                </c:pt>
                <c:pt idx="272">
                  <c:v>13580</c:v>
                </c:pt>
                <c:pt idx="273">
                  <c:v>13652</c:v>
                </c:pt>
                <c:pt idx="274">
                  <c:v>13918</c:v>
                </c:pt>
                <c:pt idx="275">
                  <c:v>13675</c:v>
                </c:pt>
                <c:pt idx="276">
                  <c:v>13322</c:v>
                </c:pt>
                <c:pt idx="277">
                  <c:v>13089</c:v>
                </c:pt>
                <c:pt idx="278">
                  <c:v>12875</c:v>
                </c:pt>
                <c:pt idx="279">
                  <c:v>12763</c:v>
                </c:pt>
                <c:pt idx="280">
                  <c:v>12829</c:v>
                </c:pt>
                <c:pt idx="281">
                  <c:v>12833</c:v>
                </c:pt>
                <c:pt idx="282">
                  <c:v>12877</c:v>
                </c:pt>
                <c:pt idx="283">
                  <c:v>12963</c:v>
                </c:pt>
                <c:pt idx="284">
                  <c:v>12875</c:v>
                </c:pt>
                <c:pt idx="285">
                  <c:v>12827</c:v>
                </c:pt>
                <c:pt idx="286">
                  <c:v>12791</c:v>
                </c:pt>
                <c:pt idx="287">
                  <c:v>12800</c:v>
                </c:pt>
                <c:pt idx="288">
                  <c:v>12807</c:v>
                </c:pt>
                <c:pt idx="289">
                  <c:v>12740</c:v>
                </c:pt>
                <c:pt idx="290">
                  <c:v>12795</c:v>
                </c:pt>
                <c:pt idx="291">
                  <c:v>12841</c:v>
                </c:pt>
                <c:pt idx="292">
                  <c:v>12859</c:v>
                </c:pt>
                <c:pt idx="293">
                  <c:v>12784</c:v>
                </c:pt>
                <c:pt idx="294">
                  <c:v>12834</c:v>
                </c:pt>
                <c:pt idx="295">
                  <c:v>12821</c:v>
                </c:pt>
                <c:pt idx="296">
                  <c:v>12914</c:v>
                </c:pt>
                <c:pt idx="297">
                  <c:v>12899</c:v>
                </c:pt>
                <c:pt idx="298">
                  <c:v>12898</c:v>
                </c:pt>
                <c:pt idx="299">
                  <c:v>12809</c:v>
                </c:pt>
                <c:pt idx="300">
                  <c:v>12831</c:v>
                </c:pt>
                <c:pt idx="301">
                  <c:v>12815</c:v>
                </c:pt>
                <c:pt idx="302">
                  <c:v>12820</c:v>
                </c:pt>
                <c:pt idx="303">
                  <c:v>12721</c:v>
                </c:pt>
                <c:pt idx="304">
                  <c:v>12665</c:v>
                </c:pt>
                <c:pt idx="305">
                  <c:v>12578</c:v>
                </c:pt>
                <c:pt idx="306">
                  <c:v>12679</c:v>
                </c:pt>
                <c:pt idx="307">
                  <c:v>12798</c:v>
                </c:pt>
                <c:pt idx="308">
                  <c:v>12751</c:v>
                </c:pt>
                <c:pt idx="309">
                  <c:v>12797</c:v>
                </c:pt>
                <c:pt idx="310">
                  <c:v>12768</c:v>
                </c:pt>
                <c:pt idx="311">
                  <c:v>12798</c:v>
                </c:pt>
                <c:pt idx="312">
                  <c:v>12807</c:v>
                </c:pt>
                <c:pt idx="313">
                  <c:v>12808</c:v>
                </c:pt>
                <c:pt idx="314">
                  <c:v>12773</c:v>
                </c:pt>
                <c:pt idx="315">
                  <c:v>12744</c:v>
                </c:pt>
                <c:pt idx="316">
                  <c:v>12614</c:v>
                </c:pt>
                <c:pt idx="317">
                  <c:v>12692</c:v>
                </c:pt>
                <c:pt idx="318">
                  <c:v>12773</c:v>
                </c:pt>
                <c:pt idx="319">
                  <c:v>12741</c:v>
                </c:pt>
                <c:pt idx="320">
                  <c:v>12679</c:v>
                </c:pt>
                <c:pt idx="321">
                  <c:v>12743</c:v>
                </c:pt>
                <c:pt idx="322">
                  <c:v>12841</c:v>
                </c:pt>
                <c:pt idx="323">
                  <c:v>12917</c:v>
                </c:pt>
                <c:pt idx="324">
                  <c:v>12887</c:v>
                </c:pt>
                <c:pt idx="325">
                  <c:v>12780</c:v>
                </c:pt>
                <c:pt idx="326">
                  <c:v>12874</c:v>
                </c:pt>
                <c:pt idx="327">
                  <c:v>12613</c:v>
                </c:pt>
                <c:pt idx="328">
                  <c:v>12286</c:v>
                </c:pt>
                <c:pt idx="329">
                  <c:v>12058</c:v>
                </c:pt>
                <c:pt idx="330">
                  <c:v>11771</c:v>
                </c:pt>
                <c:pt idx="331">
                  <c:v>11851</c:v>
                </c:pt>
                <c:pt idx="332">
                  <c:v>11958</c:v>
                </c:pt>
                <c:pt idx="333">
                  <c:v>11930</c:v>
                </c:pt>
                <c:pt idx="334">
                  <c:v>11976</c:v>
                </c:pt>
                <c:pt idx="335">
                  <c:v>12037</c:v>
                </c:pt>
                <c:pt idx="336">
                  <c:v>12083</c:v>
                </c:pt>
                <c:pt idx="337">
                  <c:v>12076</c:v>
                </c:pt>
                <c:pt idx="338">
                  <c:v>11977</c:v>
                </c:pt>
                <c:pt idx="339">
                  <c:v>12066</c:v>
                </c:pt>
                <c:pt idx="340">
                  <c:v>11952</c:v>
                </c:pt>
                <c:pt idx="341">
                  <c:v>11946</c:v>
                </c:pt>
                <c:pt idx="342">
                  <c:v>12015</c:v>
                </c:pt>
                <c:pt idx="343">
                  <c:v>11920</c:v>
                </c:pt>
                <c:pt idx="344">
                  <c:v>11648</c:v>
                </c:pt>
                <c:pt idx="345">
                  <c:v>11701</c:v>
                </c:pt>
                <c:pt idx="346">
                  <c:v>11786</c:v>
                </c:pt>
                <c:pt idx="347">
                  <c:v>11935</c:v>
                </c:pt>
                <c:pt idx="348">
                  <c:v>12084</c:v>
                </c:pt>
                <c:pt idx="349">
                  <c:v>12051</c:v>
                </c:pt>
                <c:pt idx="350">
                  <c:v>11983</c:v>
                </c:pt>
                <c:pt idx="351">
                  <c:v>11882</c:v>
                </c:pt>
                <c:pt idx="352">
                  <c:v>11849</c:v>
                </c:pt>
                <c:pt idx="353">
                  <c:v>11840</c:v>
                </c:pt>
                <c:pt idx="354">
                  <c:v>11888</c:v>
                </c:pt>
                <c:pt idx="355">
                  <c:v>11843</c:v>
                </c:pt>
                <c:pt idx="356">
                  <c:v>11836</c:v>
                </c:pt>
                <c:pt idx="357">
                  <c:v>11814</c:v>
                </c:pt>
                <c:pt idx="358">
                  <c:v>11783</c:v>
                </c:pt>
              </c:numCache>
            </c:numRef>
          </c:val>
          <c:smooth val="0"/>
          <c:extLst>
            <c:ext xmlns:c16="http://schemas.microsoft.com/office/drawing/2014/chart" uri="{C3380CC4-5D6E-409C-BE32-E72D297353CC}">
              <c16:uniqueId val="{00000005-E647-4A31-8BD3-829A1EC6713A}"/>
            </c:ext>
          </c:extLst>
        </c:ser>
        <c:ser>
          <c:idx val="6"/>
          <c:order val="6"/>
          <c:tx>
            <c:strRef>
              <c:f>'Sheet1 (29)'!$H$5:$H$6</c:f>
              <c:strCache>
                <c:ptCount val="1"/>
                <c:pt idx="0">
                  <c:v>oxycodone_naloxone + pregabalin</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(29)'!$H$7:$H$366</c:f>
              <c:numCache>
                <c:formatCode>General</c:formatCode>
                <c:ptCount val="359"/>
                <c:pt idx="0">
                  <c:v>43</c:v>
                </c:pt>
                <c:pt idx="1">
                  <c:v>42</c:v>
                </c:pt>
                <c:pt idx="2">
                  <c:v>46</c:v>
                </c:pt>
                <c:pt idx="3">
                  <c:v>49</c:v>
                </c:pt>
                <c:pt idx="4">
                  <c:v>52</c:v>
                </c:pt>
                <c:pt idx="5">
                  <c:v>56</c:v>
                </c:pt>
                <c:pt idx="6">
                  <c:v>55</c:v>
                </c:pt>
                <c:pt idx="7">
                  <c:v>52</c:v>
                </c:pt>
                <c:pt idx="8">
                  <c:v>53</c:v>
                </c:pt>
                <c:pt idx="9">
                  <c:v>56</c:v>
                </c:pt>
                <c:pt idx="10">
                  <c:v>63</c:v>
                </c:pt>
                <c:pt idx="11">
                  <c:v>70</c:v>
                </c:pt>
                <c:pt idx="12">
                  <c:v>69</c:v>
                </c:pt>
                <c:pt idx="13">
                  <c:v>73</c:v>
                </c:pt>
                <c:pt idx="14">
                  <c:v>79</c:v>
                </c:pt>
                <c:pt idx="15">
                  <c:v>76</c:v>
                </c:pt>
                <c:pt idx="16">
                  <c:v>85</c:v>
                </c:pt>
                <c:pt idx="17">
                  <c:v>92</c:v>
                </c:pt>
                <c:pt idx="18">
                  <c:v>93</c:v>
                </c:pt>
                <c:pt idx="19">
                  <c:v>92</c:v>
                </c:pt>
                <c:pt idx="20">
                  <c:v>94</c:v>
                </c:pt>
                <c:pt idx="21">
                  <c:v>92</c:v>
                </c:pt>
                <c:pt idx="22">
                  <c:v>92</c:v>
                </c:pt>
                <c:pt idx="23">
                  <c:v>109</c:v>
                </c:pt>
                <c:pt idx="24">
                  <c:v>310</c:v>
                </c:pt>
                <c:pt idx="25">
                  <c:v>499</c:v>
                </c:pt>
                <c:pt idx="26">
                  <c:v>701</c:v>
                </c:pt>
                <c:pt idx="27">
                  <c:v>887</c:v>
                </c:pt>
                <c:pt idx="28">
                  <c:v>1056</c:v>
                </c:pt>
                <c:pt idx="29">
                  <c:v>1227</c:v>
                </c:pt>
                <c:pt idx="30">
                  <c:v>1369</c:v>
                </c:pt>
                <c:pt idx="31">
                  <c:v>1476</c:v>
                </c:pt>
                <c:pt idx="32">
                  <c:v>1629</c:v>
                </c:pt>
                <c:pt idx="33">
                  <c:v>1733</c:v>
                </c:pt>
                <c:pt idx="34">
                  <c:v>1802</c:v>
                </c:pt>
                <c:pt idx="35">
                  <c:v>1905</c:v>
                </c:pt>
                <c:pt idx="36">
                  <c:v>1984</c:v>
                </c:pt>
                <c:pt idx="37">
                  <c:v>2083</c:v>
                </c:pt>
                <c:pt idx="38">
                  <c:v>2140</c:v>
                </c:pt>
                <c:pt idx="39">
                  <c:v>2201</c:v>
                </c:pt>
                <c:pt idx="40">
                  <c:v>2296</c:v>
                </c:pt>
                <c:pt idx="41">
                  <c:v>2371</c:v>
                </c:pt>
                <c:pt idx="42">
                  <c:v>2424</c:v>
                </c:pt>
                <c:pt idx="43">
                  <c:v>2471</c:v>
                </c:pt>
                <c:pt idx="44">
                  <c:v>2574</c:v>
                </c:pt>
                <c:pt idx="45">
                  <c:v>2662</c:v>
                </c:pt>
                <c:pt idx="46">
                  <c:v>2713</c:v>
                </c:pt>
                <c:pt idx="47">
                  <c:v>2774</c:v>
                </c:pt>
                <c:pt idx="48">
                  <c:v>2854</c:v>
                </c:pt>
                <c:pt idx="49">
                  <c:v>2947</c:v>
                </c:pt>
                <c:pt idx="50">
                  <c:v>3060</c:v>
                </c:pt>
                <c:pt idx="51">
                  <c:v>3152</c:v>
                </c:pt>
                <c:pt idx="52">
                  <c:v>3241</c:v>
                </c:pt>
                <c:pt idx="53">
                  <c:v>3309</c:v>
                </c:pt>
                <c:pt idx="54">
                  <c:v>3354</c:v>
                </c:pt>
                <c:pt idx="55">
                  <c:v>3421</c:v>
                </c:pt>
                <c:pt idx="56">
                  <c:v>3505</c:v>
                </c:pt>
                <c:pt idx="57">
                  <c:v>3579</c:v>
                </c:pt>
                <c:pt idx="58">
                  <c:v>3659</c:v>
                </c:pt>
                <c:pt idx="59">
                  <c:v>3727</c:v>
                </c:pt>
                <c:pt idx="60">
                  <c:v>3820</c:v>
                </c:pt>
                <c:pt idx="61">
                  <c:v>3880</c:v>
                </c:pt>
                <c:pt idx="62">
                  <c:v>4033</c:v>
                </c:pt>
                <c:pt idx="63">
                  <c:v>4134</c:v>
                </c:pt>
                <c:pt idx="64">
                  <c:v>4172</c:v>
                </c:pt>
                <c:pt idx="65">
                  <c:v>4286</c:v>
                </c:pt>
                <c:pt idx="66">
                  <c:v>4302</c:v>
                </c:pt>
                <c:pt idx="67">
                  <c:v>4325</c:v>
                </c:pt>
                <c:pt idx="68">
                  <c:v>4436</c:v>
                </c:pt>
                <c:pt idx="69">
                  <c:v>4436</c:v>
                </c:pt>
                <c:pt idx="70">
                  <c:v>4479</c:v>
                </c:pt>
                <c:pt idx="71">
                  <c:v>4507</c:v>
                </c:pt>
                <c:pt idx="72">
                  <c:v>4556</c:v>
                </c:pt>
                <c:pt idx="73">
                  <c:v>4631</c:v>
                </c:pt>
                <c:pt idx="74">
                  <c:v>4698</c:v>
                </c:pt>
                <c:pt idx="75">
                  <c:v>4788</c:v>
                </c:pt>
                <c:pt idx="76">
                  <c:v>4877</c:v>
                </c:pt>
                <c:pt idx="77">
                  <c:v>4952</c:v>
                </c:pt>
                <c:pt idx="78">
                  <c:v>5050</c:v>
                </c:pt>
                <c:pt idx="79">
                  <c:v>5121</c:v>
                </c:pt>
                <c:pt idx="80">
                  <c:v>5299</c:v>
                </c:pt>
                <c:pt idx="81">
                  <c:v>5438</c:v>
                </c:pt>
                <c:pt idx="82">
                  <c:v>5513</c:v>
                </c:pt>
                <c:pt idx="83">
                  <c:v>5594</c:v>
                </c:pt>
                <c:pt idx="84">
                  <c:v>5652</c:v>
                </c:pt>
                <c:pt idx="85">
                  <c:v>5754</c:v>
                </c:pt>
                <c:pt idx="86">
                  <c:v>5912</c:v>
                </c:pt>
                <c:pt idx="87">
                  <c:v>6080</c:v>
                </c:pt>
                <c:pt idx="88">
                  <c:v>6255</c:v>
                </c:pt>
                <c:pt idx="89">
                  <c:v>6360</c:v>
                </c:pt>
                <c:pt idx="90">
                  <c:v>6470</c:v>
                </c:pt>
                <c:pt idx="91">
                  <c:v>6592</c:v>
                </c:pt>
                <c:pt idx="92">
                  <c:v>6670</c:v>
                </c:pt>
                <c:pt idx="93">
                  <c:v>6774</c:v>
                </c:pt>
                <c:pt idx="94">
                  <c:v>6796</c:v>
                </c:pt>
                <c:pt idx="95">
                  <c:v>6916</c:v>
                </c:pt>
                <c:pt idx="96">
                  <c:v>6957</c:v>
                </c:pt>
                <c:pt idx="97">
                  <c:v>7077</c:v>
                </c:pt>
                <c:pt idx="98">
                  <c:v>7230</c:v>
                </c:pt>
                <c:pt idx="99">
                  <c:v>7250</c:v>
                </c:pt>
                <c:pt idx="100">
                  <c:v>7345</c:v>
                </c:pt>
                <c:pt idx="101">
                  <c:v>7487</c:v>
                </c:pt>
                <c:pt idx="102">
                  <c:v>7591</c:v>
                </c:pt>
                <c:pt idx="103">
                  <c:v>7702</c:v>
                </c:pt>
                <c:pt idx="104">
                  <c:v>7797</c:v>
                </c:pt>
                <c:pt idx="105">
                  <c:v>7915</c:v>
                </c:pt>
                <c:pt idx="106">
                  <c:v>8001</c:v>
                </c:pt>
                <c:pt idx="107">
                  <c:v>8026</c:v>
                </c:pt>
                <c:pt idx="108">
                  <c:v>8090</c:v>
                </c:pt>
                <c:pt idx="109">
                  <c:v>8182</c:v>
                </c:pt>
                <c:pt idx="110">
                  <c:v>8300</c:v>
                </c:pt>
                <c:pt idx="111">
                  <c:v>8396</c:v>
                </c:pt>
                <c:pt idx="112">
                  <c:v>8556</c:v>
                </c:pt>
                <c:pt idx="113">
                  <c:v>8681</c:v>
                </c:pt>
                <c:pt idx="114">
                  <c:v>8788</c:v>
                </c:pt>
                <c:pt idx="115">
                  <c:v>8880</c:v>
                </c:pt>
                <c:pt idx="116">
                  <c:v>8948</c:v>
                </c:pt>
                <c:pt idx="117">
                  <c:v>9003</c:v>
                </c:pt>
                <c:pt idx="118">
                  <c:v>9066</c:v>
                </c:pt>
                <c:pt idx="119">
                  <c:v>9091</c:v>
                </c:pt>
                <c:pt idx="120">
                  <c:v>9156</c:v>
                </c:pt>
                <c:pt idx="121">
                  <c:v>9166</c:v>
                </c:pt>
                <c:pt idx="122">
                  <c:v>9209</c:v>
                </c:pt>
                <c:pt idx="123">
                  <c:v>9208</c:v>
                </c:pt>
                <c:pt idx="124">
                  <c:v>9236</c:v>
                </c:pt>
                <c:pt idx="125">
                  <c:v>9305</c:v>
                </c:pt>
                <c:pt idx="126">
                  <c:v>9379</c:v>
                </c:pt>
                <c:pt idx="127">
                  <c:v>9516</c:v>
                </c:pt>
                <c:pt idx="128">
                  <c:v>9646</c:v>
                </c:pt>
                <c:pt idx="129">
                  <c:v>9707</c:v>
                </c:pt>
                <c:pt idx="130">
                  <c:v>9744</c:v>
                </c:pt>
                <c:pt idx="131">
                  <c:v>9822</c:v>
                </c:pt>
                <c:pt idx="132">
                  <c:v>9881</c:v>
                </c:pt>
                <c:pt idx="133">
                  <c:v>9936</c:v>
                </c:pt>
                <c:pt idx="134">
                  <c:v>10028</c:v>
                </c:pt>
                <c:pt idx="135">
                  <c:v>10085</c:v>
                </c:pt>
                <c:pt idx="136">
                  <c:v>10187</c:v>
                </c:pt>
                <c:pt idx="137">
                  <c:v>10352</c:v>
                </c:pt>
                <c:pt idx="138">
                  <c:v>10387</c:v>
                </c:pt>
                <c:pt idx="139">
                  <c:v>10484</c:v>
                </c:pt>
                <c:pt idx="140">
                  <c:v>10569</c:v>
                </c:pt>
                <c:pt idx="141">
                  <c:v>10568</c:v>
                </c:pt>
                <c:pt idx="142">
                  <c:v>10637</c:v>
                </c:pt>
                <c:pt idx="143">
                  <c:v>10706</c:v>
                </c:pt>
                <c:pt idx="144">
                  <c:v>10835</c:v>
                </c:pt>
                <c:pt idx="145">
                  <c:v>10922</c:v>
                </c:pt>
                <c:pt idx="146">
                  <c:v>10955</c:v>
                </c:pt>
                <c:pt idx="147">
                  <c:v>11025</c:v>
                </c:pt>
                <c:pt idx="148">
                  <c:v>11103</c:v>
                </c:pt>
                <c:pt idx="149">
                  <c:v>11140</c:v>
                </c:pt>
                <c:pt idx="150">
                  <c:v>11305</c:v>
                </c:pt>
                <c:pt idx="151">
                  <c:v>11382</c:v>
                </c:pt>
                <c:pt idx="152">
                  <c:v>11451</c:v>
                </c:pt>
                <c:pt idx="153">
                  <c:v>11465</c:v>
                </c:pt>
                <c:pt idx="154">
                  <c:v>11625</c:v>
                </c:pt>
                <c:pt idx="155">
                  <c:v>11668</c:v>
                </c:pt>
                <c:pt idx="156">
                  <c:v>11759</c:v>
                </c:pt>
                <c:pt idx="157">
                  <c:v>11875</c:v>
                </c:pt>
                <c:pt idx="158">
                  <c:v>11891</c:v>
                </c:pt>
                <c:pt idx="159">
                  <c:v>11961</c:v>
                </c:pt>
                <c:pt idx="160">
                  <c:v>12012</c:v>
                </c:pt>
                <c:pt idx="161">
                  <c:v>12099</c:v>
                </c:pt>
                <c:pt idx="162">
                  <c:v>12224</c:v>
                </c:pt>
                <c:pt idx="163">
                  <c:v>12332</c:v>
                </c:pt>
                <c:pt idx="164">
                  <c:v>12389</c:v>
                </c:pt>
                <c:pt idx="165">
                  <c:v>12469</c:v>
                </c:pt>
                <c:pt idx="166">
                  <c:v>12553</c:v>
                </c:pt>
                <c:pt idx="167">
                  <c:v>12628</c:v>
                </c:pt>
                <c:pt idx="168">
                  <c:v>12739</c:v>
                </c:pt>
                <c:pt idx="169">
                  <c:v>12835</c:v>
                </c:pt>
                <c:pt idx="170">
                  <c:v>12772</c:v>
                </c:pt>
                <c:pt idx="171">
                  <c:v>12719</c:v>
                </c:pt>
                <c:pt idx="172">
                  <c:v>12715</c:v>
                </c:pt>
                <c:pt idx="173">
                  <c:v>12753</c:v>
                </c:pt>
                <c:pt idx="174">
                  <c:v>12792</c:v>
                </c:pt>
                <c:pt idx="175">
                  <c:v>12818</c:v>
                </c:pt>
                <c:pt idx="176">
                  <c:v>12841</c:v>
                </c:pt>
                <c:pt idx="177">
                  <c:v>12906</c:v>
                </c:pt>
                <c:pt idx="178">
                  <c:v>12932</c:v>
                </c:pt>
                <c:pt idx="179">
                  <c:v>12955</c:v>
                </c:pt>
                <c:pt idx="180">
                  <c:v>13058</c:v>
                </c:pt>
                <c:pt idx="181">
                  <c:v>13044</c:v>
                </c:pt>
                <c:pt idx="182">
                  <c:v>13055</c:v>
                </c:pt>
                <c:pt idx="183">
                  <c:v>13204</c:v>
                </c:pt>
                <c:pt idx="184">
                  <c:v>13289</c:v>
                </c:pt>
                <c:pt idx="185">
                  <c:v>13387</c:v>
                </c:pt>
                <c:pt idx="186">
                  <c:v>13471</c:v>
                </c:pt>
                <c:pt idx="187">
                  <c:v>13613</c:v>
                </c:pt>
                <c:pt idx="188">
                  <c:v>13650</c:v>
                </c:pt>
                <c:pt idx="189">
                  <c:v>13740</c:v>
                </c:pt>
                <c:pt idx="190">
                  <c:v>13780</c:v>
                </c:pt>
                <c:pt idx="191">
                  <c:v>13906</c:v>
                </c:pt>
                <c:pt idx="192">
                  <c:v>13876</c:v>
                </c:pt>
                <c:pt idx="193">
                  <c:v>13950</c:v>
                </c:pt>
                <c:pt idx="194">
                  <c:v>13961</c:v>
                </c:pt>
                <c:pt idx="195">
                  <c:v>14018</c:v>
                </c:pt>
                <c:pt idx="196">
                  <c:v>14107</c:v>
                </c:pt>
                <c:pt idx="197">
                  <c:v>14127</c:v>
                </c:pt>
                <c:pt idx="198">
                  <c:v>14152</c:v>
                </c:pt>
                <c:pt idx="199">
                  <c:v>14213</c:v>
                </c:pt>
                <c:pt idx="200">
                  <c:v>14321</c:v>
                </c:pt>
                <c:pt idx="201">
                  <c:v>14505</c:v>
                </c:pt>
                <c:pt idx="202">
                  <c:v>14546</c:v>
                </c:pt>
                <c:pt idx="203">
                  <c:v>14622</c:v>
                </c:pt>
                <c:pt idx="204">
                  <c:v>14660</c:v>
                </c:pt>
                <c:pt idx="205">
                  <c:v>14671</c:v>
                </c:pt>
                <c:pt idx="206">
                  <c:v>14704</c:v>
                </c:pt>
                <c:pt idx="207">
                  <c:v>14832</c:v>
                </c:pt>
                <c:pt idx="208">
                  <c:v>14894</c:v>
                </c:pt>
                <c:pt idx="209">
                  <c:v>15042</c:v>
                </c:pt>
                <c:pt idx="210">
                  <c:v>15146</c:v>
                </c:pt>
                <c:pt idx="211">
                  <c:v>15166</c:v>
                </c:pt>
                <c:pt idx="212">
                  <c:v>15255</c:v>
                </c:pt>
                <c:pt idx="213">
                  <c:v>15327</c:v>
                </c:pt>
                <c:pt idx="214">
                  <c:v>15495</c:v>
                </c:pt>
                <c:pt idx="215">
                  <c:v>15544</c:v>
                </c:pt>
                <c:pt idx="216">
                  <c:v>15630</c:v>
                </c:pt>
                <c:pt idx="217">
                  <c:v>15739</c:v>
                </c:pt>
                <c:pt idx="218">
                  <c:v>15793</c:v>
                </c:pt>
                <c:pt idx="219">
                  <c:v>15867</c:v>
                </c:pt>
                <c:pt idx="220">
                  <c:v>15889</c:v>
                </c:pt>
                <c:pt idx="221">
                  <c:v>15967</c:v>
                </c:pt>
                <c:pt idx="222">
                  <c:v>16089</c:v>
                </c:pt>
                <c:pt idx="223">
                  <c:v>16001</c:v>
                </c:pt>
                <c:pt idx="224">
                  <c:v>16019</c:v>
                </c:pt>
                <c:pt idx="225">
                  <c:v>16006</c:v>
                </c:pt>
                <c:pt idx="226">
                  <c:v>16016</c:v>
                </c:pt>
                <c:pt idx="227">
                  <c:v>16022</c:v>
                </c:pt>
                <c:pt idx="228">
                  <c:v>16018</c:v>
                </c:pt>
                <c:pt idx="229">
                  <c:v>16135</c:v>
                </c:pt>
                <c:pt idx="230">
                  <c:v>16071</c:v>
                </c:pt>
                <c:pt idx="231">
                  <c:v>16059</c:v>
                </c:pt>
                <c:pt idx="232">
                  <c:v>16139</c:v>
                </c:pt>
                <c:pt idx="233">
                  <c:v>16114</c:v>
                </c:pt>
                <c:pt idx="234">
                  <c:v>16110</c:v>
                </c:pt>
                <c:pt idx="235">
                  <c:v>16130</c:v>
                </c:pt>
                <c:pt idx="236">
                  <c:v>16223</c:v>
                </c:pt>
                <c:pt idx="237">
                  <c:v>16202</c:v>
                </c:pt>
                <c:pt idx="238">
                  <c:v>16225</c:v>
                </c:pt>
                <c:pt idx="239">
                  <c:v>16164</c:v>
                </c:pt>
                <c:pt idx="240">
                  <c:v>16203</c:v>
                </c:pt>
                <c:pt idx="241">
                  <c:v>16289</c:v>
                </c:pt>
                <c:pt idx="242">
                  <c:v>16362</c:v>
                </c:pt>
                <c:pt idx="243">
                  <c:v>16457</c:v>
                </c:pt>
                <c:pt idx="244">
                  <c:v>16431</c:v>
                </c:pt>
                <c:pt idx="245">
                  <c:v>16461</c:v>
                </c:pt>
                <c:pt idx="246">
                  <c:v>16482</c:v>
                </c:pt>
                <c:pt idx="247">
                  <c:v>16467</c:v>
                </c:pt>
                <c:pt idx="248">
                  <c:v>16575</c:v>
                </c:pt>
                <c:pt idx="249">
                  <c:v>16578</c:v>
                </c:pt>
                <c:pt idx="250">
                  <c:v>16616</c:v>
                </c:pt>
                <c:pt idx="251">
                  <c:v>16650</c:v>
                </c:pt>
                <c:pt idx="252">
                  <c:v>16690</c:v>
                </c:pt>
                <c:pt idx="253">
                  <c:v>16727</c:v>
                </c:pt>
                <c:pt idx="254">
                  <c:v>16707</c:v>
                </c:pt>
                <c:pt idx="255">
                  <c:v>16676</c:v>
                </c:pt>
                <c:pt idx="256">
                  <c:v>16661</c:v>
                </c:pt>
                <c:pt idx="257">
                  <c:v>16677</c:v>
                </c:pt>
                <c:pt idx="258">
                  <c:v>16770</c:v>
                </c:pt>
                <c:pt idx="259">
                  <c:v>16771</c:v>
                </c:pt>
                <c:pt idx="260">
                  <c:v>16805</c:v>
                </c:pt>
                <c:pt idx="261">
                  <c:v>16831</c:v>
                </c:pt>
                <c:pt idx="262">
                  <c:v>16860</c:v>
                </c:pt>
                <c:pt idx="263">
                  <c:v>16911</c:v>
                </c:pt>
                <c:pt idx="264">
                  <c:v>17010</c:v>
                </c:pt>
                <c:pt idx="265">
                  <c:v>17059</c:v>
                </c:pt>
                <c:pt idx="266">
                  <c:v>17107</c:v>
                </c:pt>
                <c:pt idx="267">
                  <c:v>17224</c:v>
                </c:pt>
                <c:pt idx="268">
                  <c:v>17285</c:v>
                </c:pt>
                <c:pt idx="269">
                  <c:v>17300</c:v>
                </c:pt>
                <c:pt idx="270">
                  <c:v>17282</c:v>
                </c:pt>
                <c:pt idx="271">
                  <c:v>17380</c:v>
                </c:pt>
                <c:pt idx="272">
                  <c:v>17439</c:v>
                </c:pt>
                <c:pt idx="273">
                  <c:v>17409</c:v>
                </c:pt>
                <c:pt idx="274">
                  <c:v>17427</c:v>
                </c:pt>
                <c:pt idx="275">
                  <c:v>17302</c:v>
                </c:pt>
                <c:pt idx="276">
                  <c:v>17249</c:v>
                </c:pt>
                <c:pt idx="277">
                  <c:v>17246</c:v>
                </c:pt>
                <c:pt idx="278">
                  <c:v>17154</c:v>
                </c:pt>
                <c:pt idx="279">
                  <c:v>17117</c:v>
                </c:pt>
                <c:pt idx="280">
                  <c:v>17210</c:v>
                </c:pt>
                <c:pt idx="281">
                  <c:v>17153</c:v>
                </c:pt>
                <c:pt idx="282">
                  <c:v>17243</c:v>
                </c:pt>
                <c:pt idx="283">
                  <c:v>17275</c:v>
                </c:pt>
                <c:pt idx="284">
                  <c:v>17270</c:v>
                </c:pt>
                <c:pt idx="285">
                  <c:v>17282</c:v>
                </c:pt>
                <c:pt idx="286">
                  <c:v>17256</c:v>
                </c:pt>
                <c:pt idx="287">
                  <c:v>17312</c:v>
                </c:pt>
                <c:pt idx="288">
                  <c:v>17229</c:v>
                </c:pt>
                <c:pt idx="289">
                  <c:v>17176</c:v>
                </c:pt>
                <c:pt idx="290">
                  <c:v>17203</c:v>
                </c:pt>
                <c:pt idx="291">
                  <c:v>17226</c:v>
                </c:pt>
                <c:pt idx="292">
                  <c:v>17222</c:v>
                </c:pt>
                <c:pt idx="293">
                  <c:v>17205</c:v>
                </c:pt>
                <c:pt idx="294">
                  <c:v>17209</c:v>
                </c:pt>
                <c:pt idx="295">
                  <c:v>17168</c:v>
                </c:pt>
                <c:pt idx="296">
                  <c:v>17200</c:v>
                </c:pt>
                <c:pt idx="297">
                  <c:v>17250</c:v>
                </c:pt>
                <c:pt idx="298">
                  <c:v>17227</c:v>
                </c:pt>
                <c:pt idx="299">
                  <c:v>17231</c:v>
                </c:pt>
                <c:pt idx="300">
                  <c:v>17265</c:v>
                </c:pt>
                <c:pt idx="301">
                  <c:v>17292</c:v>
                </c:pt>
                <c:pt idx="302">
                  <c:v>17310</c:v>
                </c:pt>
                <c:pt idx="303">
                  <c:v>17303</c:v>
                </c:pt>
                <c:pt idx="304">
                  <c:v>17340</c:v>
                </c:pt>
                <c:pt idx="305">
                  <c:v>17353</c:v>
                </c:pt>
                <c:pt idx="306">
                  <c:v>17342</c:v>
                </c:pt>
                <c:pt idx="307">
                  <c:v>17357</c:v>
                </c:pt>
                <c:pt idx="308">
                  <c:v>17287</c:v>
                </c:pt>
                <c:pt idx="309">
                  <c:v>17254</c:v>
                </c:pt>
                <c:pt idx="310">
                  <c:v>17185</c:v>
                </c:pt>
                <c:pt idx="311">
                  <c:v>17206</c:v>
                </c:pt>
                <c:pt idx="312">
                  <c:v>17134</c:v>
                </c:pt>
                <c:pt idx="313">
                  <c:v>17170</c:v>
                </c:pt>
                <c:pt idx="314">
                  <c:v>17192</c:v>
                </c:pt>
                <c:pt idx="315">
                  <c:v>17180</c:v>
                </c:pt>
                <c:pt idx="316">
                  <c:v>17235</c:v>
                </c:pt>
                <c:pt idx="317">
                  <c:v>17231</c:v>
                </c:pt>
                <c:pt idx="318">
                  <c:v>17228</c:v>
                </c:pt>
                <c:pt idx="319">
                  <c:v>17226</c:v>
                </c:pt>
                <c:pt idx="320">
                  <c:v>17220</c:v>
                </c:pt>
                <c:pt idx="321">
                  <c:v>17286</c:v>
                </c:pt>
                <c:pt idx="322">
                  <c:v>17343</c:v>
                </c:pt>
                <c:pt idx="323">
                  <c:v>17331</c:v>
                </c:pt>
                <c:pt idx="324">
                  <c:v>17240</c:v>
                </c:pt>
                <c:pt idx="325">
                  <c:v>17281</c:v>
                </c:pt>
                <c:pt idx="326">
                  <c:v>17235</c:v>
                </c:pt>
                <c:pt idx="327">
                  <c:v>17109</c:v>
                </c:pt>
                <c:pt idx="328">
                  <c:v>16989</c:v>
                </c:pt>
                <c:pt idx="329">
                  <c:v>16896</c:v>
                </c:pt>
                <c:pt idx="330">
                  <c:v>16828</c:v>
                </c:pt>
                <c:pt idx="331">
                  <c:v>16755</c:v>
                </c:pt>
                <c:pt idx="332">
                  <c:v>16669</c:v>
                </c:pt>
                <c:pt idx="333">
                  <c:v>16595</c:v>
                </c:pt>
                <c:pt idx="334">
                  <c:v>16616</c:v>
                </c:pt>
                <c:pt idx="335">
                  <c:v>16609</c:v>
                </c:pt>
                <c:pt idx="336">
                  <c:v>16572</c:v>
                </c:pt>
                <c:pt idx="337">
                  <c:v>16548</c:v>
                </c:pt>
                <c:pt idx="338">
                  <c:v>16548</c:v>
                </c:pt>
                <c:pt idx="339">
                  <c:v>16502</c:v>
                </c:pt>
                <c:pt idx="340">
                  <c:v>16558</c:v>
                </c:pt>
                <c:pt idx="341">
                  <c:v>16538</c:v>
                </c:pt>
                <c:pt idx="342">
                  <c:v>16493</c:v>
                </c:pt>
                <c:pt idx="343">
                  <c:v>16422</c:v>
                </c:pt>
                <c:pt idx="344">
                  <c:v>16336</c:v>
                </c:pt>
                <c:pt idx="345">
                  <c:v>16303</c:v>
                </c:pt>
                <c:pt idx="346">
                  <c:v>16239</c:v>
                </c:pt>
                <c:pt idx="347">
                  <c:v>16242</c:v>
                </c:pt>
                <c:pt idx="348">
                  <c:v>16189</c:v>
                </c:pt>
                <c:pt idx="349">
                  <c:v>16123</c:v>
                </c:pt>
                <c:pt idx="350">
                  <c:v>16080</c:v>
                </c:pt>
                <c:pt idx="351">
                  <c:v>16050</c:v>
                </c:pt>
                <c:pt idx="352">
                  <c:v>16051</c:v>
                </c:pt>
                <c:pt idx="353">
                  <c:v>16043</c:v>
                </c:pt>
                <c:pt idx="354">
                  <c:v>15971</c:v>
                </c:pt>
                <c:pt idx="355">
                  <c:v>15975</c:v>
                </c:pt>
                <c:pt idx="356">
                  <c:v>15881</c:v>
                </c:pt>
                <c:pt idx="357">
                  <c:v>15931</c:v>
                </c:pt>
                <c:pt idx="358">
                  <c:v>15926</c:v>
                </c:pt>
              </c:numCache>
            </c:numRef>
          </c:val>
          <c:smooth val="0"/>
          <c:extLst>
            <c:ext xmlns:c16="http://schemas.microsoft.com/office/drawing/2014/chart" uri="{C3380CC4-5D6E-409C-BE32-E72D297353CC}">
              <c16:uniqueId val="{00000006-E647-4A31-8BD3-829A1EC6713A}"/>
            </c:ext>
          </c:extLst>
        </c:ser>
        <c:ser>
          <c:idx val="7"/>
          <c:order val="7"/>
          <c:tx>
            <c:strRef>
              <c:f>'Sheet1 (29)'!$I$5:$I$6</c:f>
              <c:strCache>
                <c:ptCount val="1"/>
                <c:pt idx="0">
                  <c:v>buprenorphine + pregabalin</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(29)'!$I$7:$I$366</c:f>
              <c:numCache>
                <c:formatCode>General</c:formatCode>
                <c:ptCount val="359"/>
                <c:pt idx="0">
                  <c:v>165</c:v>
                </c:pt>
                <c:pt idx="1">
                  <c:v>170</c:v>
                </c:pt>
                <c:pt idx="2">
                  <c:v>170</c:v>
                </c:pt>
                <c:pt idx="3">
                  <c:v>173</c:v>
                </c:pt>
                <c:pt idx="4">
                  <c:v>179</c:v>
                </c:pt>
                <c:pt idx="5">
                  <c:v>181</c:v>
                </c:pt>
                <c:pt idx="6">
                  <c:v>181</c:v>
                </c:pt>
                <c:pt idx="7">
                  <c:v>178</c:v>
                </c:pt>
                <c:pt idx="8">
                  <c:v>181</c:v>
                </c:pt>
                <c:pt idx="9">
                  <c:v>180</c:v>
                </c:pt>
                <c:pt idx="10">
                  <c:v>177</c:v>
                </c:pt>
                <c:pt idx="11">
                  <c:v>183</c:v>
                </c:pt>
                <c:pt idx="12">
                  <c:v>181</c:v>
                </c:pt>
                <c:pt idx="13">
                  <c:v>186</c:v>
                </c:pt>
                <c:pt idx="14">
                  <c:v>184</c:v>
                </c:pt>
                <c:pt idx="15">
                  <c:v>189</c:v>
                </c:pt>
                <c:pt idx="16">
                  <c:v>190</c:v>
                </c:pt>
                <c:pt idx="17">
                  <c:v>196</c:v>
                </c:pt>
                <c:pt idx="18">
                  <c:v>199</c:v>
                </c:pt>
                <c:pt idx="19">
                  <c:v>202</c:v>
                </c:pt>
                <c:pt idx="20">
                  <c:v>193</c:v>
                </c:pt>
                <c:pt idx="21">
                  <c:v>194</c:v>
                </c:pt>
                <c:pt idx="22">
                  <c:v>187</c:v>
                </c:pt>
                <c:pt idx="23">
                  <c:v>238</c:v>
                </c:pt>
                <c:pt idx="24">
                  <c:v>464</c:v>
                </c:pt>
                <c:pt idx="25">
                  <c:v>768</c:v>
                </c:pt>
                <c:pt idx="26">
                  <c:v>1084</c:v>
                </c:pt>
                <c:pt idx="27">
                  <c:v>1327</c:v>
                </c:pt>
                <c:pt idx="28">
                  <c:v>1514</c:v>
                </c:pt>
                <c:pt idx="29">
                  <c:v>1738</c:v>
                </c:pt>
                <c:pt idx="30">
                  <c:v>1934</c:v>
                </c:pt>
                <c:pt idx="31">
                  <c:v>2057</c:v>
                </c:pt>
                <c:pt idx="32">
                  <c:v>2172</c:v>
                </c:pt>
                <c:pt idx="33">
                  <c:v>2306</c:v>
                </c:pt>
                <c:pt idx="34">
                  <c:v>2430</c:v>
                </c:pt>
                <c:pt idx="35">
                  <c:v>2533</c:v>
                </c:pt>
                <c:pt idx="36">
                  <c:v>2664</c:v>
                </c:pt>
                <c:pt idx="37">
                  <c:v>2773</c:v>
                </c:pt>
                <c:pt idx="38">
                  <c:v>2807</c:v>
                </c:pt>
                <c:pt idx="39">
                  <c:v>2867</c:v>
                </c:pt>
                <c:pt idx="40">
                  <c:v>2893</c:v>
                </c:pt>
                <c:pt idx="41">
                  <c:v>2934</c:v>
                </c:pt>
                <c:pt idx="42">
                  <c:v>2988</c:v>
                </c:pt>
                <c:pt idx="43">
                  <c:v>3068</c:v>
                </c:pt>
                <c:pt idx="44">
                  <c:v>3171</c:v>
                </c:pt>
                <c:pt idx="45">
                  <c:v>3233</c:v>
                </c:pt>
                <c:pt idx="46">
                  <c:v>3288</c:v>
                </c:pt>
                <c:pt idx="47">
                  <c:v>3365</c:v>
                </c:pt>
                <c:pt idx="48">
                  <c:v>3413</c:v>
                </c:pt>
                <c:pt idx="49">
                  <c:v>3500</c:v>
                </c:pt>
                <c:pt idx="50">
                  <c:v>3595</c:v>
                </c:pt>
                <c:pt idx="51">
                  <c:v>3653</c:v>
                </c:pt>
                <c:pt idx="52">
                  <c:v>3703</c:v>
                </c:pt>
                <c:pt idx="53">
                  <c:v>3784</c:v>
                </c:pt>
                <c:pt idx="54">
                  <c:v>3832</c:v>
                </c:pt>
                <c:pt idx="55">
                  <c:v>3906</c:v>
                </c:pt>
                <c:pt idx="56">
                  <c:v>4019</c:v>
                </c:pt>
                <c:pt idx="57">
                  <c:v>4082</c:v>
                </c:pt>
                <c:pt idx="58">
                  <c:v>4124</c:v>
                </c:pt>
                <c:pt idx="59">
                  <c:v>4172</c:v>
                </c:pt>
                <c:pt idx="60">
                  <c:v>4263</c:v>
                </c:pt>
                <c:pt idx="61">
                  <c:v>4367</c:v>
                </c:pt>
                <c:pt idx="62">
                  <c:v>4380</c:v>
                </c:pt>
                <c:pt idx="63">
                  <c:v>4472</c:v>
                </c:pt>
                <c:pt idx="64">
                  <c:v>4504</c:v>
                </c:pt>
                <c:pt idx="65">
                  <c:v>4569</c:v>
                </c:pt>
                <c:pt idx="66">
                  <c:v>4530</c:v>
                </c:pt>
                <c:pt idx="67">
                  <c:v>4519</c:v>
                </c:pt>
                <c:pt idx="68">
                  <c:v>4533</c:v>
                </c:pt>
                <c:pt idx="69">
                  <c:v>4593</c:v>
                </c:pt>
                <c:pt idx="70">
                  <c:v>4629</c:v>
                </c:pt>
                <c:pt idx="71">
                  <c:v>4643</c:v>
                </c:pt>
                <c:pt idx="72">
                  <c:v>4647</c:v>
                </c:pt>
                <c:pt idx="73">
                  <c:v>4666</c:v>
                </c:pt>
                <c:pt idx="74">
                  <c:v>4756</c:v>
                </c:pt>
                <c:pt idx="75">
                  <c:v>4814</c:v>
                </c:pt>
                <c:pt idx="76">
                  <c:v>4847</c:v>
                </c:pt>
                <c:pt idx="77">
                  <c:v>4849</c:v>
                </c:pt>
                <c:pt idx="78">
                  <c:v>4833</c:v>
                </c:pt>
                <c:pt idx="79">
                  <c:v>4887</c:v>
                </c:pt>
                <c:pt idx="80">
                  <c:v>4932</c:v>
                </c:pt>
                <c:pt idx="81">
                  <c:v>5014</c:v>
                </c:pt>
                <c:pt idx="82">
                  <c:v>5034</c:v>
                </c:pt>
                <c:pt idx="83">
                  <c:v>4983</c:v>
                </c:pt>
                <c:pt idx="84">
                  <c:v>5040</c:v>
                </c:pt>
                <c:pt idx="85">
                  <c:v>5047</c:v>
                </c:pt>
                <c:pt idx="86">
                  <c:v>5125</c:v>
                </c:pt>
                <c:pt idx="87">
                  <c:v>5229</c:v>
                </c:pt>
                <c:pt idx="88">
                  <c:v>5320</c:v>
                </c:pt>
                <c:pt idx="89">
                  <c:v>5365</c:v>
                </c:pt>
                <c:pt idx="90">
                  <c:v>5376</c:v>
                </c:pt>
                <c:pt idx="91">
                  <c:v>5416</c:v>
                </c:pt>
                <c:pt idx="92">
                  <c:v>5449</c:v>
                </c:pt>
                <c:pt idx="93">
                  <c:v>5505</c:v>
                </c:pt>
                <c:pt idx="94">
                  <c:v>5523</c:v>
                </c:pt>
                <c:pt idx="95">
                  <c:v>5539</c:v>
                </c:pt>
                <c:pt idx="96">
                  <c:v>5557</c:v>
                </c:pt>
                <c:pt idx="97">
                  <c:v>5585</c:v>
                </c:pt>
                <c:pt idx="98">
                  <c:v>5623</c:v>
                </c:pt>
                <c:pt idx="99">
                  <c:v>5707</c:v>
                </c:pt>
                <c:pt idx="100">
                  <c:v>5793</c:v>
                </c:pt>
                <c:pt idx="101">
                  <c:v>5839</c:v>
                </c:pt>
                <c:pt idx="102">
                  <c:v>5844</c:v>
                </c:pt>
                <c:pt idx="103">
                  <c:v>5882</c:v>
                </c:pt>
                <c:pt idx="104">
                  <c:v>5883</c:v>
                </c:pt>
                <c:pt idx="105">
                  <c:v>5915</c:v>
                </c:pt>
                <c:pt idx="106">
                  <c:v>5919</c:v>
                </c:pt>
                <c:pt idx="107">
                  <c:v>5973</c:v>
                </c:pt>
                <c:pt idx="108">
                  <c:v>6000</c:v>
                </c:pt>
                <c:pt idx="109">
                  <c:v>6043</c:v>
                </c:pt>
                <c:pt idx="110">
                  <c:v>6093</c:v>
                </c:pt>
                <c:pt idx="111">
                  <c:v>6133</c:v>
                </c:pt>
                <c:pt idx="112">
                  <c:v>6166</c:v>
                </c:pt>
                <c:pt idx="113">
                  <c:v>6194</c:v>
                </c:pt>
                <c:pt idx="114">
                  <c:v>6266</c:v>
                </c:pt>
                <c:pt idx="115">
                  <c:v>6322</c:v>
                </c:pt>
                <c:pt idx="116">
                  <c:v>6392</c:v>
                </c:pt>
                <c:pt idx="117">
                  <c:v>6393</c:v>
                </c:pt>
                <c:pt idx="118">
                  <c:v>6337</c:v>
                </c:pt>
                <c:pt idx="119">
                  <c:v>6267</c:v>
                </c:pt>
                <c:pt idx="120">
                  <c:v>6274</c:v>
                </c:pt>
                <c:pt idx="121">
                  <c:v>6271</c:v>
                </c:pt>
                <c:pt idx="122">
                  <c:v>6239</c:v>
                </c:pt>
                <c:pt idx="123">
                  <c:v>6241</c:v>
                </c:pt>
                <c:pt idx="124">
                  <c:v>6204</c:v>
                </c:pt>
                <c:pt idx="125">
                  <c:v>6269</c:v>
                </c:pt>
                <c:pt idx="126">
                  <c:v>6317</c:v>
                </c:pt>
                <c:pt idx="127">
                  <c:v>6311</c:v>
                </c:pt>
                <c:pt idx="128">
                  <c:v>6368</c:v>
                </c:pt>
                <c:pt idx="129">
                  <c:v>6390</c:v>
                </c:pt>
                <c:pt idx="130">
                  <c:v>6459</c:v>
                </c:pt>
                <c:pt idx="131">
                  <c:v>6476</c:v>
                </c:pt>
                <c:pt idx="132">
                  <c:v>6482</c:v>
                </c:pt>
                <c:pt idx="133">
                  <c:v>6543</c:v>
                </c:pt>
                <c:pt idx="134">
                  <c:v>6501</c:v>
                </c:pt>
                <c:pt idx="135">
                  <c:v>6521</c:v>
                </c:pt>
                <c:pt idx="136">
                  <c:v>6545</c:v>
                </c:pt>
                <c:pt idx="137">
                  <c:v>6623</c:v>
                </c:pt>
                <c:pt idx="138">
                  <c:v>6651</c:v>
                </c:pt>
                <c:pt idx="139">
                  <c:v>6682</c:v>
                </c:pt>
                <c:pt idx="140">
                  <c:v>6702</c:v>
                </c:pt>
                <c:pt idx="141">
                  <c:v>6707</c:v>
                </c:pt>
                <c:pt idx="142">
                  <c:v>6684</c:v>
                </c:pt>
                <c:pt idx="143">
                  <c:v>6701</c:v>
                </c:pt>
                <c:pt idx="144">
                  <c:v>6701</c:v>
                </c:pt>
                <c:pt idx="145">
                  <c:v>6689</c:v>
                </c:pt>
                <c:pt idx="146">
                  <c:v>6715</c:v>
                </c:pt>
                <c:pt idx="147">
                  <c:v>6781</c:v>
                </c:pt>
                <c:pt idx="148">
                  <c:v>6784</c:v>
                </c:pt>
                <c:pt idx="149">
                  <c:v>6792</c:v>
                </c:pt>
                <c:pt idx="150">
                  <c:v>6873</c:v>
                </c:pt>
                <c:pt idx="151">
                  <c:v>6914</c:v>
                </c:pt>
                <c:pt idx="152">
                  <c:v>6923</c:v>
                </c:pt>
                <c:pt idx="153">
                  <c:v>6950</c:v>
                </c:pt>
                <c:pt idx="154">
                  <c:v>7024</c:v>
                </c:pt>
                <c:pt idx="155">
                  <c:v>7031</c:v>
                </c:pt>
                <c:pt idx="156">
                  <c:v>7069</c:v>
                </c:pt>
                <c:pt idx="157">
                  <c:v>7097</c:v>
                </c:pt>
                <c:pt idx="158">
                  <c:v>7106</c:v>
                </c:pt>
                <c:pt idx="159">
                  <c:v>7119</c:v>
                </c:pt>
                <c:pt idx="160">
                  <c:v>7160</c:v>
                </c:pt>
                <c:pt idx="161">
                  <c:v>7161</c:v>
                </c:pt>
                <c:pt idx="162">
                  <c:v>7246</c:v>
                </c:pt>
                <c:pt idx="163">
                  <c:v>7298</c:v>
                </c:pt>
                <c:pt idx="164">
                  <c:v>7326</c:v>
                </c:pt>
                <c:pt idx="165">
                  <c:v>7392</c:v>
                </c:pt>
                <c:pt idx="166">
                  <c:v>7444</c:v>
                </c:pt>
                <c:pt idx="167">
                  <c:v>7508</c:v>
                </c:pt>
                <c:pt idx="168">
                  <c:v>7527</c:v>
                </c:pt>
                <c:pt idx="169">
                  <c:v>7559</c:v>
                </c:pt>
                <c:pt idx="170">
                  <c:v>7555</c:v>
                </c:pt>
                <c:pt idx="171">
                  <c:v>7513</c:v>
                </c:pt>
                <c:pt idx="172">
                  <c:v>7472</c:v>
                </c:pt>
                <c:pt idx="173">
                  <c:v>7429</c:v>
                </c:pt>
                <c:pt idx="174">
                  <c:v>7450</c:v>
                </c:pt>
                <c:pt idx="175">
                  <c:v>7459</c:v>
                </c:pt>
                <c:pt idx="176">
                  <c:v>7430</c:v>
                </c:pt>
                <c:pt idx="177">
                  <c:v>7463</c:v>
                </c:pt>
                <c:pt idx="178">
                  <c:v>7497</c:v>
                </c:pt>
                <c:pt idx="179">
                  <c:v>7501</c:v>
                </c:pt>
                <c:pt idx="180">
                  <c:v>7545</c:v>
                </c:pt>
                <c:pt idx="181">
                  <c:v>7586</c:v>
                </c:pt>
                <c:pt idx="182">
                  <c:v>7635</c:v>
                </c:pt>
                <c:pt idx="183">
                  <c:v>7646</c:v>
                </c:pt>
                <c:pt idx="184">
                  <c:v>7658</c:v>
                </c:pt>
                <c:pt idx="185">
                  <c:v>7686</c:v>
                </c:pt>
                <c:pt idx="186">
                  <c:v>7711</c:v>
                </c:pt>
                <c:pt idx="187">
                  <c:v>7730</c:v>
                </c:pt>
                <c:pt idx="188">
                  <c:v>7734</c:v>
                </c:pt>
                <c:pt idx="189">
                  <c:v>7798</c:v>
                </c:pt>
                <c:pt idx="190">
                  <c:v>7814</c:v>
                </c:pt>
                <c:pt idx="191">
                  <c:v>7837</c:v>
                </c:pt>
                <c:pt idx="192">
                  <c:v>7832</c:v>
                </c:pt>
                <c:pt idx="193">
                  <c:v>7914</c:v>
                </c:pt>
                <c:pt idx="194">
                  <c:v>7960</c:v>
                </c:pt>
                <c:pt idx="195">
                  <c:v>7928</c:v>
                </c:pt>
                <c:pt idx="196">
                  <c:v>7975</c:v>
                </c:pt>
                <c:pt idx="197">
                  <c:v>7964</c:v>
                </c:pt>
                <c:pt idx="198">
                  <c:v>7959</c:v>
                </c:pt>
                <c:pt idx="199">
                  <c:v>7953</c:v>
                </c:pt>
                <c:pt idx="200">
                  <c:v>7979</c:v>
                </c:pt>
                <c:pt idx="201">
                  <c:v>8061</c:v>
                </c:pt>
                <c:pt idx="202">
                  <c:v>8109</c:v>
                </c:pt>
                <c:pt idx="203">
                  <c:v>8122</c:v>
                </c:pt>
                <c:pt idx="204">
                  <c:v>8174</c:v>
                </c:pt>
                <c:pt idx="205">
                  <c:v>8133</c:v>
                </c:pt>
                <c:pt idx="206">
                  <c:v>8198</c:v>
                </c:pt>
                <c:pt idx="207">
                  <c:v>8269</c:v>
                </c:pt>
                <c:pt idx="208">
                  <c:v>8367</c:v>
                </c:pt>
                <c:pt idx="209">
                  <c:v>8383</c:v>
                </c:pt>
                <c:pt idx="210">
                  <c:v>8399</c:v>
                </c:pt>
                <c:pt idx="211">
                  <c:v>8391</c:v>
                </c:pt>
                <c:pt idx="212">
                  <c:v>8361</c:v>
                </c:pt>
                <c:pt idx="213">
                  <c:v>8375</c:v>
                </c:pt>
                <c:pt idx="214">
                  <c:v>8428</c:v>
                </c:pt>
                <c:pt idx="215">
                  <c:v>8464</c:v>
                </c:pt>
                <c:pt idx="216">
                  <c:v>8544</c:v>
                </c:pt>
                <c:pt idx="217">
                  <c:v>8600</c:v>
                </c:pt>
                <c:pt idx="218">
                  <c:v>8655</c:v>
                </c:pt>
                <c:pt idx="219">
                  <c:v>8696</c:v>
                </c:pt>
                <c:pt idx="220">
                  <c:v>8794</c:v>
                </c:pt>
                <c:pt idx="221">
                  <c:v>8852</c:v>
                </c:pt>
                <c:pt idx="222">
                  <c:v>8927</c:v>
                </c:pt>
                <c:pt idx="223">
                  <c:v>8824</c:v>
                </c:pt>
                <c:pt idx="224">
                  <c:v>8804</c:v>
                </c:pt>
                <c:pt idx="225">
                  <c:v>8796</c:v>
                </c:pt>
                <c:pt idx="226">
                  <c:v>8816</c:v>
                </c:pt>
                <c:pt idx="227">
                  <c:v>8774</c:v>
                </c:pt>
                <c:pt idx="228">
                  <c:v>8788</c:v>
                </c:pt>
                <c:pt idx="229">
                  <c:v>8841</c:v>
                </c:pt>
                <c:pt idx="230">
                  <c:v>8829</c:v>
                </c:pt>
                <c:pt idx="231">
                  <c:v>8785</c:v>
                </c:pt>
                <c:pt idx="232">
                  <c:v>8794</c:v>
                </c:pt>
                <c:pt idx="233">
                  <c:v>8833</c:v>
                </c:pt>
                <c:pt idx="234">
                  <c:v>8843</c:v>
                </c:pt>
                <c:pt idx="235">
                  <c:v>8854</c:v>
                </c:pt>
                <c:pt idx="236">
                  <c:v>8827</c:v>
                </c:pt>
                <c:pt idx="237">
                  <c:v>8817</c:v>
                </c:pt>
                <c:pt idx="238">
                  <c:v>8767</c:v>
                </c:pt>
                <c:pt idx="239">
                  <c:v>8748</c:v>
                </c:pt>
                <c:pt idx="240">
                  <c:v>8656</c:v>
                </c:pt>
                <c:pt idx="241">
                  <c:v>8685</c:v>
                </c:pt>
                <c:pt idx="242">
                  <c:v>8725</c:v>
                </c:pt>
                <c:pt idx="243">
                  <c:v>8730</c:v>
                </c:pt>
                <c:pt idx="244">
                  <c:v>8748</c:v>
                </c:pt>
                <c:pt idx="245">
                  <c:v>8758</c:v>
                </c:pt>
                <c:pt idx="246">
                  <c:v>8752</c:v>
                </c:pt>
                <c:pt idx="247">
                  <c:v>8687</c:v>
                </c:pt>
                <c:pt idx="248">
                  <c:v>8695</c:v>
                </c:pt>
                <c:pt idx="249">
                  <c:v>8685</c:v>
                </c:pt>
                <c:pt idx="250">
                  <c:v>8669</c:v>
                </c:pt>
                <c:pt idx="251">
                  <c:v>8676</c:v>
                </c:pt>
                <c:pt idx="252">
                  <c:v>8687</c:v>
                </c:pt>
                <c:pt idx="253">
                  <c:v>8699</c:v>
                </c:pt>
                <c:pt idx="254">
                  <c:v>8727</c:v>
                </c:pt>
                <c:pt idx="255">
                  <c:v>8725</c:v>
                </c:pt>
                <c:pt idx="256">
                  <c:v>8687</c:v>
                </c:pt>
                <c:pt idx="257">
                  <c:v>8636</c:v>
                </c:pt>
                <c:pt idx="258">
                  <c:v>8655</c:v>
                </c:pt>
                <c:pt idx="259">
                  <c:v>8662</c:v>
                </c:pt>
                <c:pt idx="260">
                  <c:v>8670</c:v>
                </c:pt>
                <c:pt idx="261">
                  <c:v>8662</c:v>
                </c:pt>
                <c:pt idx="262">
                  <c:v>8685</c:v>
                </c:pt>
                <c:pt idx="263">
                  <c:v>8660</c:v>
                </c:pt>
                <c:pt idx="264">
                  <c:v>8742</c:v>
                </c:pt>
                <c:pt idx="265">
                  <c:v>8797</c:v>
                </c:pt>
                <c:pt idx="266">
                  <c:v>8759</c:v>
                </c:pt>
                <c:pt idx="267">
                  <c:v>8776</c:v>
                </c:pt>
                <c:pt idx="268">
                  <c:v>8758</c:v>
                </c:pt>
                <c:pt idx="269">
                  <c:v>8827</c:v>
                </c:pt>
                <c:pt idx="270">
                  <c:v>8890</c:v>
                </c:pt>
                <c:pt idx="271">
                  <c:v>8913</c:v>
                </c:pt>
                <c:pt idx="272">
                  <c:v>8880</c:v>
                </c:pt>
                <c:pt idx="273">
                  <c:v>8919</c:v>
                </c:pt>
                <c:pt idx="274">
                  <c:v>8945</c:v>
                </c:pt>
                <c:pt idx="275">
                  <c:v>8931</c:v>
                </c:pt>
                <c:pt idx="276">
                  <c:v>8900</c:v>
                </c:pt>
                <c:pt idx="277">
                  <c:v>8881</c:v>
                </c:pt>
                <c:pt idx="278">
                  <c:v>8947</c:v>
                </c:pt>
                <c:pt idx="279">
                  <c:v>8998</c:v>
                </c:pt>
                <c:pt idx="280">
                  <c:v>8942</c:v>
                </c:pt>
                <c:pt idx="281">
                  <c:v>8901</c:v>
                </c:pt>
                <c:pt idx="282">
                  <c:v>8847</c:v>
                </c:pt>
                <c:pt idx="283">
                  <c:v>8842</c:v>
                </c:pt>
                <c:pt idx="284">
                  <c:v>8822</c:v>
                </c:pt>
                <c:pt idx="285">
                  <c:v>8769</c:v>
                </c:pt>
                <c:pt idx="286">
                  <c:v>8739</c:v>
                </c:pt>
                <c:pt idx="287">
                  <c:v>8749</c:v>
                </c:pt>
                <c:pt idx="288">
                  <c:v>8717</c:v>
                </c:pt>
                <c:pt idx="289">
                  <c:v>8667</c:v>
                </c:pt>
                <c:pt idx="290">
                  <c:v>8665</c:v>
                </c:pt>
                <c:pt idx="291">
                  <c:v>8656</c:v>
                </c:pt>
                <c:pt idx="292">
                  <c:v>8719</c:v>
                </c:pt>
                <c:pt idx="293">
                  <c:v>8739</c:v>
                </c:pt>
                <c:pt idx="294">
                  <c:v>8776</c:v>
                </c:pt>
                <c:pt idx="295">
                  <c:v>8789</c:v>
                </c:pt>
                <c:pt idx="296">
                  <c:v>8791</c:v>
                </c:pt>
                <c:pt idx="297">
                  <c:v>8835</c:v>
                </c:pt>
                <c:pt idx="298">
                  <c:v>8851</c:v>
                </c:pt>
                <c:pt idx="299">
                  <c:v>8799</c:v>
                </c:pt>
                <c:pt idx="300">
                  <c:v>8797</c:v>
                </c:pt>
                <c:pt idx="301">
                  <c:v>8738</c:v>
                </c:pt>
                <c:pt idx="302">
                  <c:v>8777</c:v>
                </c:pt>
                <c:pt idx="303">
                  <c:v>8763</c:v>
                </c:pt>
                <c:pt idx="304">
                  <c:v>8808</c:v>
                </c:pt>
                <c:pt idx="305">
                  <c:v>8802</c:v>
                </c:pt>
                <c:pt idx="306">
                  <c:v>8832</c:v>
                </c:pt>
                <c:pt idx="307">
                  <c:v>8805</c:v>
                </c:pt>
                <c:pt idx="308">
                  <c:v>8827</c:v>
                </c:pt>
                <c:pt idx="309">
                  <c:v>8822</c:v>
                </c:pt>
                <c:pt idx="310">
                  <c:v>8790</c:v>
                </c:pt>
                <c:pt idx="311">
                  <c:v>8788</c:v>
                </c:pt>
                <c:pt idx="312">
                  <c:v>8767</c:v>
                </c:pt>
                <c:pt idx="313">
                  <c:v>8805</c:v>
                </c:pt>
                <c:pt idx="314">
                  <c:v>8781</c:v>
                </c:pt>
                <c:pt idx="315">
                  <c:v>8785</c:v>
                </c:pt>
                <c:pt idx="316">
                  <c:v>8777</c:v>
                </c:pt>
                <c:pt idx="317">
                  <c:v>8786</c:v>
                </c:pt>
                <c:pt idx="318">
                  <c:v>8814</c:v>
                </c:pt>
                <c:pt idx="319">
                  <c:v>8825</c:v>
                </c:pt>
                <c:pt idx="320">
                  <c:v>8865</c:v>
                </c:pt>
                <c:pt idx="321">
                  <c:v>8871</c:v>
                </c:pt>
                <c:pt idx="322">
                  <c:v>8901</c:v>
                </c:pt>
                <c:pt idx="323">
                  <c:v>8907</c:v>
                </c:pt>
                <c:pt idx="324">
                  <c:v>8858</c:v>
                </c:pt>
                <c:pt idx="325">
                  <c:v>8887</c:v>
                </c:pt>
                <c:pt idx="326">
                  <c:v>8876</c:v>
                </c:pt>
                <c:pt idx="327">
                  <c:v>8769</c:v>
                </c:pt>
                <c:pt idx="328">
                  <c:v>8711</c:v>
                </c:pt>
                <c:pt idx="329">
                  <c:v>8634</c:v>
                </c:pt>
                <c:pt idx="330">
                  <c:v>8648</c:v>
                </c:pt>
                <c:pt idx="331">
                  <c:v>8550</c:v>
                </c:pt>
                <c:pt idx="332">
                  <c:v>8486</c:v>
                </c:pt>
                <c:pt idx="333">
                  <c:v>8532</c:v>
                </c:pt>
                <c:pt idx="334">
                  <c:v>8525</c:v>
                </c:pt>
                <c:pt idx="335">
                  <c:v>8548</c:v>
                </c:pt>
                <c:pt idx="336">
                  <c:v>8523</c:v>
                </c:pt>
                <c:pt idx="337">
                  <c:v>8499</c:v>
                </c:pt>
                <c:pt idx="338">
                  <c:v>8471</c:v>
                </c:pt>
                <c:pt idx="339">
                  <c:v>8427</c:v>
                </c:pt>
                <c:pt idx="340">
                  <c:v>8455</c:v>
                </c:pt>
                <c:pt idx="341">
                  <c:v>8451</c:v>
                </c:pt>
                <c:pt idx="342">
                  <c:v>8458</c:v>
                </c:pt>
                <c:pt idx="343">
                  <c:v>8407</c:v>
                </c:pt>
                <c:pt idx="344">
                  <c:v>8341</c:v>
                </c:pt>
                <c:pt idx="345">
                  <c:v>8373</c:v>
                </c:pt>
                <c:pt idx="346">
                  <c:v>8352</c:v>
                </c:pt>
                <c:pt idx="347">
                  <c:v>8418</c:v>
                </c:pt>
                <c:pt idx="348">
                  <c:v>8384</c:v>
                </c:pt>
                <c:pt idx="349">
                  <c:v>8399</c:v>
                </c:pt>
                <c:pt idx="350">
                  <c:v>8420</c:v>
                </c:pt>
                <c:pt idx="351">
                  <c:v>8420</c:v>
                </c:pt>
                <c:pt idx="352">
                  <c:v>8390</c:v>
                </c:pt>
                <c:pt idx="353">
                  <c:v>8419</c:v>
                </c:pt>
                <c:pt idx="354">
                  <c:v>8390</c:v>
                </c:pt>
                <c:pt idx="355">
                  <c:v>8403</c:v>
                </c:pt>
                <c:pt idx="356">
                  <c:v>8372</c:v>
                </c:pt>
                <c:pt idx="357">
                  <c:v>8346</c:v>
                </c:pt>
                <c:pt idx="358">
                  <c:v>8307</c:v>
                </c:pt>
              </c:numCache>
            </c:numRef>
          </c:val>
          <c:smooth val="0"/>
          <c:extLst>
            <c:ext xmlns:c16="http://schemas.microsoft.com/office/drawing/2014/chart" uri="{C3380CC4-5D6E-409C-BE32-E72D297353CC}">
              <c16:uniqueId val="{00000007-E647-4A31-8BD3-829A1EC6713A}"/>
            </c:ext>
          </c:extLst>
        </c:ser>
        <c:ser>
          <c:idx val="8"/>
          <c:order val="8"/>
          <c:tx>
            <c:strRef>
              <c:f>'Sheet1 (29)'!$J$5:$J$6</c:f>
              <c:strCache>
                <c:ptCount val="1"/>
                <c:pt idx="0">
                  <c:v>oxycodone_oral + tramadol_oral</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(29)'!$J$7:$J$366</c:f>
              <c:numCache>
                <c:formatCode>General</c:formatCode>
                <c:ptCount val="359"/>
                <c:pt idx="0">
                  <c:v>8674</c:v>
                </c:pt>
                <c:pt idx="1">
                  <c:v>8583</c:v>
                </c:pt>
                <c:pt idx="2">
                  <c:v>8490</c:v>
                </c:pt>
                <c:pt idx="3">
                  <c:v>8460</c:v>
                </c:pt>
                <c:pt idx="4">
                  <c:v>8469</c:v>
                </c:pt>
                <c:pt idx="5">
                  <c:v>8608</c:v>
                </c:pt>
                <c:pt idx="6">
                  <c:v>8728</c:v>
                </c:pt>
                <c:pt idx="7">
                  <c:v>8732</c:v>
                </c:pt>
                <c:pt idx="8">
                  <c:v>8740</c:v>
                </c:pt>
                <c:pt idx="9">
                  <c:v>8838</c:v>
                </c:pt>
                <c:pt idx="10">
                  <c:v>8810</c:v>
                </c:pt>
                <c:pt idx="11">
                  <c:v>8925</c:v>
                </c:pt>
                <c:pt idx="12">
                  <c:v>9135</c:v>
                </c:pt>
                <c:pt idx="13">
                  <c:v>9252</c:v>
                </c:pt>
                <c:pt idx="14">
                  <c:v>8871</c:v>
                </c:pt>
                <c:pt idx="15">
                  <c:v>8354</c:v>
                </c:pt>
                <c:pt idx="16">
                  <c:v>8009</c:v>
                </c:pt>
                <c:pt idx="17">
                  <c:v>7609</c:v>
                </c:pt>
                <c:pt idx="18">
                  <c:v>7780</c:v>
                </c:pt>
                <c:pt idx="19">
                  <c:v>7922</c:v>
                </c:pt>
                <c:pt idx="20">
                  <c:v>7983</c:v>
                </c:pt>
                <c:pt idx="21">
                  <c:v>8124</c:v>
                </c:pt>
                <c:pt idx="22">
                  <c:v>8270</c:v>
                </c:pt>
                <c:pt idx="23">
                  <c:v>8318</c:v>
                </c:pt>
                <c:pt idx="24">
                  <c:v>8304</c:v>
                </c:pt>
                <c:pt idx="25">
                  <c:v>8167</c:v>
                </c:pt>
                <c:pt idx="26">
                  <c:v>8053</c:v>
                </c:pt>
                <c:pt idx="27">
                  <c:v>7971</c:v>
                </c:pt>
                <c:pt idx="28">
                  <c:v>7812</c:v>
                </c:pt>
                <c:pt idx="29">
                  <c:v>7794</c:v>
                </c:pt>
                <c:pt idx="30">
                  <c:v>7856</c:v>
                </c:pt>
                <c:pt idx="31">
                  <c:v>7804</c:v>
                </c:pt>
                <c:pt idx="32">
                  <c:v>7822</c:v>
                </c:pt>
                <c:pt idx="33">
                  <c:v>7756</c:v>
                </c:pt>
                <c:pt idx="34">
                  <c:v>7605</c:v>
                </c:pt>
                <c:pt idx="35">
                  <c:v>7823</c:v>
                </c:pt>
                <c:pt idx="36">
                  <c:v>7825</c:v>
                </c:pt>
                <c:pt idx="37">
                  <c:v>7796</c:v>
                </c:pt>
                <c:pt idx="38">
                  <c:v>7813</c:v>
                </c:pt>
                <c:pt idx="39">
                  <c:v>7752</c:v>
                </c:pt>
                <c:pt idx="40">
                  <c:v>7764</c:v>
                </c:pt>
                <c:pt idx="41">
                  <c:v>7763</c:v>
                </c:pt>
                <c:pt idx="42">
                  <c:v>7710</c:v>
                </c:pt>
                <c:pt idx="43">
                  <c:v>7661</c:v>
                </c:pt>
                <c:pt idx="44">
                  <c:v>7609</c:v>
                </c:pt>
                <c:pt idx="45">
                  <c:v>7638</c:v>
                </c:pt>
                <c:pt idx="46">
                  <c:v>7688</c:v>
                </c:pt>
                <c:pt idx="47">
                  <c:v>7690</c:v>
                </c:pt>
                <c:pt idx="48">
                  <c:v>7727</c:v>
                </c:pt>
                <c:pt idx="49">
                  <c:v>7845</c:v>
                </c:pt>
                <c:pt idx="50">
                  <c:v>7863</c:v>
                </c:pt>
                <c:pt idx="51">
                  <c:v>7776</c:v>
                </c:pt>
                <c:pt idx="52">
                  <c:v>7826</c:v>
                </c:pt>
                <c:pt idx="53">
                  <c:v>7757</c:v>
                </c:pt>
                <c:pt idx="54">
                  <c:v>7622</c:v>
                </c:pt>
                <c:pt idx="55">
                  <c:v>7518</c:v>
                </c:pt>
                <c:pt idx="56">
                  <c:v>7507</c:v>
                </c:pt>
                <c:pt idx="57">
                  <c:v>7550</c:v>
                </c:pt>
                <c:pt idx="58">
                  <c:v>7769</c:v>
                </c:pt>
                <c:pt idx="59">
                  <c:v>7782</c:v>
                </c:pt>
                <c:pt idx="60">
                  <c:v>7951</c:v>
                </c:pt>
                <c:pt idx="61">
                  <c:v>8003</c:v>
                </c:pt>
                <c:pt idx="62">
                  <c:v>7983</c:v>
                </c:pt>
                <c:pt idx="63">
                  <c:v>8079</c:v>
                </c:pt>
                <c:pt idx="64">
                  <c:v>8161</c:v>
                </c:pt>
                <c:pt idx="65">
                  <c:v>8236</c:v>
                </c:pt>
                <c:pt idx="66">
                  <c:v>7817</c:v>
                </c:pt>
                <c:pt idx="67">
                  <c:v>7267</c:v>
                </c:pt>
                <c:pt idx="68">
                  <c:v>6959</c:v>
                </c:pt>
                <c:pt idx="69">
                  <c:v>6619</c:v>
                </c:pt>
                <c:pt idx="70">
                  <c:v>6817</c:v>
                </c:pt>
                <c:pt idx="71">
                  <c:v>7012</c:v>
                </c:pt>
                <c:pt idx="72">
                  <c:v>7117</c:v>
                </c:pt>
                <c:pt idx="73">
                  <c:v>7222</c:v>
                </c:pt>
                <c:pt idx="74">
                  <c:v>7441</c:v>
                </c:pt>
                <c:pt idx="75">
                  <c:v>7530</c:v>
                </c:pt>
                <c:pt idx="76">
                  <c:v>7539</c:v>
                </c:pt>
                <c:pt idx="77">
                  <c:v>7484</c:v>
                </c:pt>
                <c:pt idx="78">
                  <c:v>7489</c:v>
                </c:pt>
                <c:pt idx="79">
                  <c:v>7504</c:v>
                </c:pt>
                <c:pt idx="80">
                  <c:v>7481</c:v>
                </c:pt>
                <c:pt idx="81">
                  <c:v>7535</c:v>
                </c:pt>
                <c:pt idx="82">
                  <c:v>7415</c:v>
                </c:pt>
                <c:pt idx="83">
                  <c:v>7065</c:v>
                </c:pt>
                <c:pt idx="84">
                  <c:v>7086</c:v>
                </c:pt>
                <c:pt idx="85">
                  <c:v>7049</c:v>
                </c:pt>
                <c:pt idx="86">
                  <c:v>7191</c:v>
                </c:pt>
                <c:pt idx="87">
                  <c:v>7322</c:v>
                </c:pt>
                <c:pt idx="88">
                  <c:v>7134</c:v>
                </c:pt>
                <c:pt idx="89">
                  <c:v>7131</c:v>
                </c:pt>
                <c:pt idx="90">
                  <c:v>7061</c:v>
                </c:pt>
                <c:pt idx="91">
                  <c:v>7121</c:v>
                </c:pt>
                <c:pt idx="92">
                  <c:v>7151</c:v>
                </c:pt>
                <c:pt idx="93">
                  <c:v>7223</c:v>
                </c:pt>
                <c:pt idx="94">
                  <c:v>7127</c:v>
                </c:pt>
                <c:pt idx="95">
                  <c:v>7030</c:v>
                </c:pt>
                <c:pt idx="96">
                  <c:v>6982</c:v>
                </c:pt>
                <c:pt idx="97">
                  <c:v>6997</c:v>
                </c:pt>
                <c:pt idx="98">
                  <c:v>7014</c:v>
                </c:pt>
                <c:pt idx="99">
                  <c:v>6968</c:v>
                </c:pt>
                <c:pt idx="100">
                  <c:v>7029</c:v>
                </c:pt>
                <c:pt idx="101">
                  <c:v>7102</c:v>
                </c:pt>
                <c:pt idx="102">
                  <c:v>7167</c:v>
                </c:pt>
                <c:pt idx="103">
                  <c:v>7191</c:v>
                </c:pt>
                <c:pt idx="104">
                  <c:v>7196</c:v>
                </c:pt>
                <c:pt idx="105">
                  <c:v>7126</c:v>
                </c:pt>
                <c:pt idx="106">
                  <c:v>7042</c:v>
                </c:pt>
                <c:pt idx="107">
                  <c:v>6923</c:v>
                </c:pt>
                <c:pt idx="108">
                  <c:v>6969</c:v>
                </c:pt>
                <c:pt idx="109">
                  <c:v>6970</c:v>
                </c:pt>
                <c:pt idx="110">
                  <c:v>7107</c:v>
                </c:pt>
                <c:pt idx="111">
                  <c:v>7040</c:v>
                </c:pt>
                <c:pt idx="112">
                  <c:v>7015</c:v>
                </c:pt>
                <c:pt idx="113">
                  <c:v>7126</c:v>
                </c:pt>
                <c:pt idx="114">
                  <c:v>7178</c:v>
                </c:pt>
                <c:pt idx="115">
                  <c:v>7276</c:v>
                </c:pt>
                <c:pt idx="116">
                  <c:v>7349</c:v>
                </c:pt>
                <c:pt idx="117">
                  <c:v>7499</c:v>
                </c:pt>
                <c:pt idx="118">
                  <c:v>7168</c:v>
                </c:pt>
                <c:pt idx="119">
                  <c:v>6699</c:v>
                </c:pt>
                <c:pt idx="120">
                  <c:v>6427</c:v>
                </c:pt>
                <c:pt idx="121">
                  <c:v>6117</c:v>
                </c:pt>
                <c:pt idx="122">
                  <c:v>6256</c:v>
                </c:pt>
                <c:pt idx="123">
                  <c:v>6432</c:v>
                </c:pt>
                <c:pt idx="124">
                  <c:v>6489</c:v>
                </c:pt>
                <c:pt idx="125">
                  <c:v>6586</c:v>
                </c:pt>
                <c:pt idx="126">
                  <c:v>6741</c:v>
                </c:pt>
                <c:pt idx="127">
                  <c:v>6856</c:v>
                </c:pt>
                <c:pt idx="128">
                  <c:v>6808</c:v>
                </c:pt>
                <c:pt idx="129">
                  <c:v>6759</c:v>
                </c:pt>
                <c:pt idx="130">
                  <c:v>6821</c:v>
                </c:pt>
                <c:pt idx="131">
                  <c:v>6825</c:v>
                </c:pt>
                <c:pt idx="132">
                  <c:v>6871</c:v>
                </c:pt>
                <c:pt idx="133">
                  <c:v>6673</c:v>
                </c:pt>
                <c:pt idx="134">
                  <c:v>6637</c:v>
                </c:pt>
                <c:pt idx="135">
                  <c:v>6632</c:v>
                </c:pt>
                <c:pt idx="136">
                  <c:v>6723</c:v>
                </c:pt>
                <c:pt idx="137">
                  <c:v>6845</c:v>
                </c:pt>
                <c:pt idx="138">
                  <c:v>6858</c:v>
                </c:pt>
                <c:pt idx="139">
                  <c:v>6860</c:v>
                </c:pt>
                <c:pt idx="140">
                  <c:v>6875</c:v>
                </c:pt>
                <c:pt idx="141">
                  <c:v>6806</c:v>
                </c:pt>
                <c:pt idx="142">
                  <c:v>6750</c:v>
                </c:pt>
                <c:pt idx="143">
                  <c:v>6732</c:v>
                </c:pt>
                <c:pt idx="144">
                  <c:v>6767</c:v>
                </c:pt>
                <c:pt idx="145">
                  <c:v>6841</c:v>
                </c:pt>
                <c:pt idx="146">
                  <c:v>6766</c:v>
                </c:pt>
                <c:pt idx="147">
                  <c:v>6546</c:v>
                </c:pt>
                <c:pt idx="148">
                  <c:v>6588</c:v>
                </c:pt>
                <c:pt idx="149">
                  <c:v>6603</c:v>
                </c:pt>
                <c:pt idx="150">
                  <c:v>6697</c:v>
                </c:pt>
                <c:pt idx="151">
                  <c:v>6709</c:v>
                </c:pt>
                <c:pt idx="152">
                  <c:v>6700</c:v>
                </c:pt>
                <c:pt idx="153">
                  <c:v>6698</c:v>
                </c:pt>
                <c:pt idx="154">
                  <c:v>6720</c:v>
                </c:pt>
                <c:pt idx="155">
                  <c:v>6753</c:v>
                </c:pt>
                <c:pt idx="156">
                  <c:v>6738</c:v>
                </c:pt>
                <c:pt idx="157">
                  <c:v>6706</c:v>
                </c:pt>
                <c:pt idx="158">
                  <c:v>6564</c:v>
                </c:pt>
                <c:pt idx="159">
                  <c:v>6392</c:v>
                </c:pt>
                <c:pt idx="160">
                  <c:v>6330</c:v>
                </c:pt>
                <c:pt idx="161">
                  <c:v>6411</c:v>
                </c:pt>
                <c:pt idx="162">
                  <c:v>6561</c:v>
                </c:pt>
                <c:pt idx="163">
                  <c:v>6610</c:v>
                </c:pt>
                <c:pt idx="164">
                  <c:v>6620</c:v>
                </c:pt>
                <c:pt idx="165">
                  <c:v>6665</c:v>
                </c:pt>
                <c:pt idx="166">
                  <c:v>6679</c:v>
                </c:pt>
                <c:pt idx="167">
                  <c:v>6797</c:v>
                </c:pt>
                <c:pt idx="168">
                  <c:v>6963</c:v>
                </c:pt>
                <c:pt idx="169">
                  <c:v>7036</c:v>
                </c:pt>
                <c:pt idx="170">
                  <c:v>6825</c:v>
                </c:pt>
                <c:pt idx="171">
                  <c:v>6366</c:v>
                </c:pt>
                <c:pt idx="172">
                  <c:v>6011</c:v>
                </c:pt>
                <c:pt idx="173">
                  <c:v>5859</c:v>
                </c:pt>
                <c:pt idx="174">
                  <c:v>6011</c:v>
                </c:pt>
                <c:pt idx="175">
                  <c:v>6141</c:v>
                </c:pt>
                <c:pt idx="176">
                  <c:v>6293</c:v>
                </c:pt>
                <c:pt idx="177">
                  <c:v>6324</c:v>
                </c:pt>
                <c:pt idx="178">
                  <c:v>6481</c:v>
                </c:pt>
                <c:pt idx="179">
                  <c:v>6709</c:v>
                </c:pt>
                <c:pt idx="180">
                  <c:v>6743</c:v>
                </c:pt>
                <c:pt idx="181">
                  <c:v>6764</c:v>
                </c:pt>
                <c:pt idx="182">
                  <c:v>6728</c:v>
                </c:pt>
                <c:pt idx="183">
                  <c:v>6622</c:v>
                </c:pt>
                <c:pt idx="184">
                  <c:v>6535</c:v>
                </c:pt>
                <c:pt idx="185">
                  <c:v>6606</c:v>
                </c:pt>
                <c:pt idx="186">
                  <c:v>6662</c:v>
                </c:pt>
                <c:pt idx="187">
                  <c:v>6759</c:v>
                </c:pt>
                <c:pt idx="188">
                  <c:v>6682</c:v>
                </c:pt>
                <c:pt idx="189">
                  <c:v>6704</c:v>
                </c:pt>
                <c:pt idx="190">
                  <c:v>6809</c:v>
                </c:pt>
                <c:pt idx="191">
                  <c:v>6835</c:v>
                </c:pt>
                <c:pt idx="192">
                  <c:v>6803</c:v>
                </c:pt>
                <c:pt idx="193">
                  <c:v>6696</c:v>
                </c:pt>
                <c:pt idx="194">
                  <c:v>6657</c:v>
                </c:pt>
                <c:pt idx="195">
                  <c:v>6574</c:v>
                </c:pt>
                <c:pt idx="196">
                  <c:v>6562</c:v>
                </c:pt>
                <c:pt idx="197">
                  <c:v>6560</c:v>
                </c:pt>
                <c:pt idx="198">
                  <c:v>6551</c:v>
                </c:pt>
                <c:pt idx="199">
                  <c:v>6475</c:v>
                </c:pt>
                <c:pt idx="200">
                  <c:v>6492</c:v>
                </c:pt>
                <c:pt idx="201">
                  <c:v>6476</c:v>
                </c:pt>
                <c:pt idx="202">
                  <c:v>6579</c:v>
                </c:pt>
                <c:pt idx="203">
                  <c:v>6599</c:v>
                </c:pt>
                <c:pt idx="204">
                  <c:v>6498</c:v>
                </c:pt>
                <c:pt idx="205">
                  <c:v>6382</c:v>
                </c:pt>
                <c:pt idx="206">
                  <c:v>6367</c:v>
                </c:pt>
                <c:pt idx="207">
                  <c:v>6355</c:v>
                </c:pt>
                <c:pt idx="208">
                  <c:v>6330</c:v>
                </c:pt>
                <c:pt idx="209">
                  <c:v>6350</c:v>
                </c:pt>
                <c:pt idx="210">
                  <c:v>6239</c:v>
                </c:pt>
                <c:pt idx="211">
                  <c:v>6193</c:v>
                </c:pt>
                <c:pt idx="212">
                  <c:v>6150</c:v>
                </c:pt>
                <c:pt idx="213">
                  <c:v>6201</c:v>
                </c:pt>
                <c:pt idx="214">
                  <c:v>6286</c:v>
                </c:pt>
                <c:pt idx="215">
                  <c:v>6264</c:v>
                </c:pt>
                <c:pt idx="216">
                  <c:v>6304</c:v>
                </c:pt>
                <c:pt idx="217">
                  <c:v>6322</c:v>
                </c:pt>
                <c:pt idx="218">
                  <c:v>6381</c:v>
                </c:pt>
                <c:pt idx="219">
                  <c:v>6517</c:v>
                </c:pt>
                <c:pt idx="220">
                  <c:v>6492</c:v>
                </c:pt>
                <c:pt idx="221">
                  <c:v>6572</c:v>
                </c:pt>
                <c:pt idx="222">
                  <c:v>6583</c:v>
                </c:pt>
                <c:pt idx="223">
                  <c:v>6110</c:v>
                </c:pt>
                <c:pt idx="224">
                  <c:v>5736</c:v>
                </c:pt>
                <c:pt idx="225">
                  <c:v>5537</c:v>
                </c:pt>
                <c:pt idx="226">
                  <c:v>5448</c:v>
                </c:pt>
                <c:pt idx="227">
                  <c:v>5739</c:v>
                </c:pt>
                <c:pt idx="228">
                  <c:v>5933</c:v>
                </c:pt>
                <c:pt idx="229">
                  <c:v>5945</c:v>
                </c:pt>
                <c:pt idx="230">
                  <c:v>6091</c:v>
                </c:pt>
                <c:pt idx="231">
                  <c:v>6199</c:v>
                </c:pt>
                <c:pt idx="232">
                  <c:v>6277</c:v>
                </c:pt>
                <c:pt idx="233">
                  <c:v>6270</c:v>
                </c:pt>
                <c:pt idx="234">
                  <c:v>6210</c:v>
                </c:pt>
                <c:pt idx="235">
                  <c:v>6175</c:v>
                </c:pt>
                <c:pt idx="236">
                  <c:v>6186</c:v>
                </c:pt>
                <c:pt idx="237">
                  <c:v>6202</c:v>
                </c:pt>
                <c:pt idx="238">
                  <c:v>6084</c:v>
                </c:pt>
                <c:pt idx="239">
                  <c:v>5915</c:v>
                </c:pt>
                <c:pt idx="240">
                  <c:v>5919</c:v>
                </c:pt>
                <c:pt idx="241">
                  <c:v>5939</c:v>
                </c:pt>
                <c:pt idx="242">
                  <c:v>6013</c:v>
                </c:pt>
                <c:pt idx="243">
                  <c:v>6038</c:v>
                </c:pt>
                <c:pt idx="244">
                  <c:v>6187</c:v>
                </c:pt>
                <c:pt idx="245">
                  <c:v>6135</c:v>
                </c:pt>
                <c:pt idx="246">
                  <c:v>6051</c:v>
                </c:pt>
                <c:pt idx="247">
                  <c:v>5985</c:v>
                </c:pt>
                <c:pt idx="248">
                  <c:v>5960</c:v>
                </c:pt>
                <c:pt idx="249">
                  <c:v>6046</c:v>
                </c:pt>
                <c:pt idx="250">
                  <c:v>6082</c:v>
                </c:pt>
                <c:pt idx="251">
                  <c:v>6036</c:v>
                </c:pt>
                <c:pt idx="252">
                  <c:v>5965</c:v>
                </c:pt>
                <c:pt idx="253">
                  <c:v>5926</c:v>
                </c:pt>
                <c:pt idx="254">
                  <c:v>5970</c:v>
                </c:pt>
                <c:pt idx="255">
                  <c:v>5998</c:v>
                </c:pt>
                <c:pt idx="256">
                  <c:v>5936</c:v>
                </c:pt>
                <c:pt idx="257">
                  <c:v>5907</c:v>
                </c:pt>
                <c:pt idx="258">
                  <c:v>5892</c:v>
                </c:pt>
                <c:pt idx="259">
                  <c:v>5864</c:v>
                </c:pt>
                <c:pt idx="260">
                  <c:v>5896</c:v>
                </c:pt>
                <c:pt idx="261">
                  <c:v>5811</c:v>
                </c:pt>
                <c:pt idx="262">
                  <c:v>5718</c:v>
                </c:pt>
                <c:pt idx="263">
                  <c:v>5672</c:v>
                </c:pt>
                <c:pt idx="264">
                  <c:v>5701</c:v>
                </c:pt>
                <c:pt idx="265">
                  <c:v>5682</c:v>
                </c:pt>
                <c:pt idx="266">
                  <c:v>5765</c:v>
                </c:pt>
                <c:pt idx="267">
                  <c:v>5666</c:v>
                </c:pt>
                <c:pt idx="268">
                  <c:v>5695</c:v>
                </c:pt>
                <c:pt idx="269">
                  <c:v>5692</c:v>
                </c:pt>
                <c:pt idx="270">
                  <c:v>5705</c:v>
                </c:pt>
                <c:pt idx="271">
                  <c:v>5724</c:v>
                </c:pt>
                <c:pt idx="272">
                  <c:v>5693</c:v>
                </c:pt>
                <c:pt idx="273">
                  <c:v>5758</c:v>
                </c:pt>
                <c:pt idx="274">
                  <c:v>5868</c:v>
                </c:pt>
                <c:pt idx="275">
                  <c:v>5558</c:v>
                </c:pt>
                <c:pt idx="276">
                  <c:v>5264</c:v>
                </c:pt>
                <c:pt idx="277">
                  <c:v>5093</c:v>
                </c:pt>
                <c:pt idx="278">
                  <c:v>4926</c:v>
                </c:pt>
                <c:pt idx="279">
                  <c:v>5069</c:v>
                </c:pt>
                <c:pt idx="280">
                  <c:v>5181</c:v>
                </c:pt>
                <c:pt idx="281">
                  <c:v>5304</c:v>
                </c:pt>
                <c:pt idx="282">
                  <c:v>5403</c:v>
                </c:pt>
                <c:pt idx="283">
                  <c:v>5587</c:v>
                </c:pt>
                <c:pt idx="284">
                  <c:v>5632</c:v>
                </c:pt>
                <c:pt idx="285">
                  <c:v>5573</c:v>
                </c:pt>
                <c:pt idx="286">
                  <c:v>5575</c:v>
                </c:pt>
                <c:pt idx="287">
                  <c:v>5521</c:v>
                </c:pt>
                <c:pt idx="288">
                  <c:v>5529</c:v>
                </c:pt>
                <c:pt idx="289">
                  <c:v>5483</c:v>
                </c:pt>
                <c:pt idx="290">
                  <c:v>5478</c:v>
                </c:pt>
                <c:pt idx="291">
                  <c:v>5438</c:v>
                </c:pt>
                <c:pt idx="292">
                  <c:v>5477</c:v>
                </c:pt>
                <c:pt idx="293">
                  <c:v>5530</c:v>
                </c:pt>
                <c:pt idx="294">
                  <c:v>5462</c:v>
                </c:pt>
                <c:pt idx="295">
                  <c:v>5478</c:v>
                </c:pt>
                <c:pt idx="296">
                  <c:v>5611</c:v>
                </c:pt>
                <c:pt idx="297">
                  <c:v>5618</c:v>
                </c:pt>
                <c:pt idx="298">
                  <c:v>5654</c:v>
                </c:pt>
                <c:pt idx="299">
                  <c:v>5506</c:v>
                </c:pt>
                <c:pt idx="300">
                  <c:v>5499</c:v>
                </c:pt>
                <c:pt idx="301">
                  <c:v>5564</c:v>
                </c:pt>
                <c:pt idx="302">
                  <c:v>5595</c:v>
                </c:pt>
                <c:pt idx="303">
                  <c:v>5504</c:v>
                </c:pt>
                <c:pt idx="304">
                  <c:v>5425</c:v>
                </c:pt>
                <c:pt idx="305">
                  <c:v>5405</c:v>
                </c:pt>
                <c:pt idx="306">
                  <c:v>5507</c:v>
                </c:pt>
                <c:pt idx="307">
                  <c:v>5461</c:v>
                </c:pt>
                <c:pt idx="308">
                  <c:v>5527</c:v>
                </c:pt>
                <c:pt idx="309">
                  <c:v>5420</c:v>
                </c:pt>
                <c:pt idx="310">
                  <c:v>5456</c:v>
                </c:pt>
                <c:pt idx="311">
                  <c:v>5491</c:v>
                </c:pt>
                <c:pt idx="312">
                  <c:v>5411</c:v>
                </c:pt>
                <c:pt idx="313">
                  <c:v>5469</c:v>
                </c:pt>
                <c:pt idx="314">
                  <c:v>5400</c:v>
                </c:pt>
                <c:pt idx="315">
                  <c:v>5375</c:v>
                </c:pt>
                <c:pt idx="316">
                  <c:v>5351</c:v>
                </c:pt>
                <c:pt idx="317">
                  <c:v>5283</c:v>
                </c:pt>
                <c:pt idx="318">
                  <c:v>5321</c:v>
                </c:pt>
                <c:pt idx="319">
                  <c:v>5320</c:v>
                </c:pt>
                <c:pt idx="320">
                  <c:v>5297</c:v>
                </c:pt>
                <c:pt idx="321">
                  <c:v>5291</c:v>
                </c:pt>
                <c:pt idx="322">
                  <c:v>5413</c:v>
                </c:pt>
                <c:pt idx="323">
                  <c:v>5409</c:v>
                </c:pt>
                <c:pt idx="324">
                  <c:v>5504</c:v>
                </c:pt>
                <c:pt idx="325">
                  <c:v>5546</c:v>
                </c:pt>
                <c:pt idx="326">
                  <c:v>5600</c:v>
                </c:pt>
                <c:pt idx="327">
                  <c:v>5256</c:v>
                </c:pt>
                <c:pt idx="328">
                  <c:v>4890</c:v>
                </c:pt>
                <c:pt idx="329">
                  <c:v>4714</c:v>
                </c:pt>
                <c:pt idx="330">
                  <c:v>4526</c:v>
                </c:pt>
                <c:pt idx="331">
                  <c:v>4733</c:v>
                </c:pt>
                <c:pt idx="332">
                  <c:v>4948</c:v>
                </c:pt>
                <c:pt idx="333">
                  <c:v>4976</c:v>
                </c:pt>
                <c:pt idx="334">
                  <c:v>5055</c:v>
                </c:pt>
                <c:pt idx="335">
                  <c:v>5169</c:v>
                </c:pt>
                <c:pt idx="336">
                  <c:v>5184</c:v>
                </c:pt>
                <c:pt idx="337">
                  <c:v>5183</c:v>
                </c:pt>
                <c:pt idx="338">
                  <c:v>5132</c:v>
                </c:pt>
                <c:pt idx="339">
                  <c:v>5124</c:v>
                </c:pt>
                <c:pt idx="340">
                  <c:v>5132</c:v>
                </c:pt>
                <c:pt idx="341">
                  <c:v>5181</c:v>
                </c:pt>
                <c:pt idx="342">
                  <c:v>5216</c:v>
                </c:pt>
                <c:pt idx="343">
                  <c:v>5137</c:v>
                </c:pt>
                <c:pt idx="344">
                  <c:v>4916</c:v>
                </c:pt>
                <c:pt idx="345">
                  <c:v>4979</c:v>
                </c:pt>
                <c:pt idx="346">
                  <c:v>4978</c:v>
                </c:pt>
                <c:pt idx="347">
                  <c:v>5061</c:v>
                </c:pt>
                <c:pt idx="348">
                  <c:v>5070</c:v>
                </c:pt>
                <c:pt idx="349">
                  <c:v>5001</c:v>
                </c:pt>
                <c:pt idx="350">
                  <c:v>4990</c:v>
                </c:pt>
                <c:pt idx="351">
                  <c:v>4938</c:v>
                </c:pt>
                <c:pt idx="352">
                  <c:v>5003</c:v>
                </c:pt>
                <c:pt idx="353">
                  <c:v>5058</c:v>
                </c:pt>
                <c:pt idx="354">
                  <c:v>5045</c:v>
                </c:pt>
                <c:pt idx="355">
                  <c:v>5012</c:v>
                </c:pt>
                <c:pt idx="356">
                  <c:v>4935</c:v>
                </c:pt>
                <c:pt idx="357">
                  <c:v>4883</c:v>
                </c:pt>
                <c:pt idx="358">
                  <c:v>4823</c:v>
                </c:pt>
              </c:numCache>
            </c:numRef>
          </c:val>
          <c:smooth val="0"/>
          <c:extLst>
            <c:ext xmlns:c16="http://schemas.microsoft.com/office/drawing/2014/chart" uri="{C3380CC4-5D6E-409C-BE32-E72D297353CC}">
              <c16:uniqueId val="{00000008-E647-4A31-8BD3-829A1EC6713A}"/>
            </c:ext>
          </c:extLst>
        </c:ser>
        <c:ser>
          <c:idx val="9"/>
          <c:order val="9"/>
          <c:tx>
            <c:strRef>
              <c:f>'Sheet1 (29)'!$K$5:$K$6</c:f>
              <c:strCache>
                <c:ptCount val="1"/>
                <c:pt idx="0">
                  <c:v>buprenorphine + oxycodone_oral</c:v>
                </c:pt>
              </c:strCache>
            </c:strRef>
          </c:tx>
          <c:marker>
            <c:symbol val="none"/>
          </c:marker>
          <c:cat>
            <c:strRef>
              <c:f>'Sheet1 (29)'!$A$7:$A$366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(29)'!$K$7:$K$366</c:f>
              <c:numCache>
                <c:formatCode>General</c:formatCode>
                <c:ptCount val="359"/>
                <c:pt idx="0">
                  <c:v>6206</c:v>
                </c:pt>
                <c:pt idx="1">
                  <c:v>6197</c:v>
                </c:pt>
                <c:pt idx="2">
                  <c:v>6212</c:v>
                </c:pt>
                <c:pt idx="3">
                  <c:v>6237</c:v>
                </c:pt>
                <c:pt idx="4">
                  <c:v>6227</c:v>
                </c:pt>
                <c:pt idx="5">
                  <c:v>6272</c:v>
                </c:pt>
                <c:pt idx="6">
                  <c:v>6289</c:v>
                </c:pt>
                <c:pt idx="7">
                  <c:v>6325</c:v>
                </c:pt>
                <c:pt idx="8">
                  <c:v>6397</c:v>
                </c:pt>
                <c:pt idx="9">
                  <c:v>6434</c:v>
                </c:pt>
                <c:pt idx="10">
                  <c:v>6481</c:v>
                </c:pt>
                <c:pt idx="11">
                  <c:v>6484</c:v>
                </c:pt>
                <c:pt idx="12">
                  <c:v>6591</c:v>
                </c:pt>
                <c:pt idx="13">
                  <c:v>6719</c:v>
                </c:pt>
                <c:pt idx="14">
                  <c:v>6546</c:v>
                </c:pt>
                <c:pt idx="15">
                  <c:v>6362</c:v>
                </c:pt>
                <c:pt idx="16">
                  <c:v>6209</c:v>
                </c:pt>
                <c:pt idx="17">
                  <c:v>6037</c:v>
                </c:pt>
                <c:pt idx="18">
                  <c:v>6119</c:v>
                </c:pt>
                <c:pt idx="19">
                  <c:v>6169</c:v>
                </c:pt>
                <c:pt idx="20">
                  <c:v>6307</c:v>
                </c:pt>
                <c:pt idx="21">
                  <c:v>6395</c:v>
                </c:pt>
                <c:pt idx="22">
                  <c:v>6431</c:v>
                </c:pt>
                <c:pt idx="23">
                  <c:v>6402</c:v>
                </c:pt>
                <c:pt idx="24">
                  <c:v>6347</c:v>
                </c:pt>
                <c:pt idx="25">
                  <c:v>6214</c:v>
                </c:pt>
                <c:pt idx="26">
                  <c:v>6134</c:v>
                </c:pt>
                <c:pt idx="27">
                  <c:v>6013</c:v>
                </c:pt>
                <c:pt idx="28">
                  <c:v>5926</c:v>
                </c:pt>
                <c:pt idx="29">
                  <c:v>5900</c:v>
                </c:pt>
                <c:pt idx="30">
                  <c:v>5832</c:v>
                </c:pt>
                <c:pt idx="31">
                  <c:v>5892</c:v>
                </c:pt>
                <c:pt idx="32">
                  <c:v>5855</c:v>
                </c:pt>
                <c:pt idx="33">
                  <c:v>5907</c:v>
                </c:pt>
                <c:pt idx="34">
                  <c:v>5911</c:v>
                </c:pt>
                <c:pt idx="35">
                  <c:v>5898</c:v>
                </c:pt>
                <c:pt idx="36">
                  <c:v>5908</c:v>
                </c:pt>
                <c:pt idx="37">
                  <c:v>5863</c:v>
                </c:pt>
                <c:pt idx="38">
                  <c:v>5814</c:v>
                </c:pt>
                <c:pt idx="39">
                  <c:v>5770</c:v>
                </c:pt>
                <c:pt idx="40">
                  <c:v>5747</c:v>
                </c:pt>
                <c:pt idx="41">
                  <c:v>5790</c:v>
                </c:pt>
                <c:pt idx="42">
                  <c:v>5787</c:v>
                </c:pt>
                <c:pt idx="43">
                  <c:v>5839</c:v>
                </c:pt>
                <c:pt idx="44">
                  <c:v>5834</c:v>
                </c:pt>
                <c:pt idx="45">
                  <c:v>5861</c:v>
                </c:pt>
                <c:pt idx="46">
                  <c:v>5868</c:v>
                </c:pt>
                <c:pt idx="47">
                  <c:v>5847</c:v>
                </c:pt>
                <c:pt idx="48">
                  <c:v>5780</c:v>
                </c:pt>
                <c:pt idx="49">
                  <c:v>5715</c:v>
                </c:pt>
                <c:pt idx="50">
                  <c:v>5704</c:v>
                </c:pt>
                <c:pt idx="51">
                  <c:v>5680</c:v>
                </c:pt>
                <c:pt idx="52">
                  <c:v>5679</c:v>
                </c:pt>
                <c:pt idx="53">
                  <c:v>5679</c:v>
                </c:pt>
                <c:pt idx="54">
                  <c:v>5699</c:v>
                </c:pt>
                <c:pt idx="55">
                  <c:v>5705</c:v>
                </c:pt>
                <c:pt idx="56">
                  <c:v>5730</c:v>
                </c:pt>
                <c:pt idx="57">
                  <c:v>5708</c:v>
                </c:pt>
                <c:pt idx="58">
                  <c:v>5740</c:v>
                </c:pt>
                <c:pt idx="59">
                  <c:v>5702</c:v>
                </c:pt>
                <c:pt idx="60">
                  <c:v>5744</c:v>
                </c:pt>
                <c:pt idx="61">
                  <c:v>5721</c:v>
                </c:pt>
                <c:pt idx="62">
                  <c:v>5748</c:v>
                </c:pt>
                <c:pt idx="63">
                  <c:v>5787</c:v>
                </c:pt>
                <c:pt idx="64">
                  <c:v>5854</c:v>
                </c:pt>
                <c:pt idx="65">
                  <c:v>5971</c:v>
                </c:pt>
                <c:pt idx="66">
                  <c:v>5800</c:v>
                </c:pt>
                <c:pt idx="67">
                  <c:v>5715</c:v>
                </c:pt>
                <c:pt idx="68">
                  <c:v>5579</c:v>
                </c:pt>
                <c:pt idx="69">
                  <c:v>5419</c:v>
                </c:pt>
                <c:pt idx="70">
                  <c:v>5483</c:v>
                </c:pt>
                <c:pt idx="71">
                  <c:v>5424</c:v>
                </c:pt>
                <c:pt idx="72">
                  <c:v>5435</c:v>
                </c:pt>
                <c:pt idx="73">
                  <c:v>5496</c:v>
                </c:pt>
                <c:pt idx="74">
                  <c:v>5585</c:v>
                </c:pt>
                <c:pt idx="75">
                  <c:v>5630</c:v>
                </c:pt>
                <c:pt idx="76">
                  <c:v>5645</c:v>
                </c:pt>
                <c:pt idx="77">
                  <c:v>5602</c:v>
                </c:pt>
                <c:pt idx="78">
                  <c:v>5579</c:v>
                </c:pt>
                <c:pt idx="79">
                  <c:v>5611</c:v>
                </c:pt>
                <c:pt idx="80">
                  <c:v>5618</c:v>
                </c:pt>
                <c:pt idx="81">
                  <c:v>5558</c:v>
                </c:pt>
                <c:pt idx="82">
                  <c:v>5455</c:v>
                </c:pt>
                <c:pt idx="83">
                  <c:v>5291</c:v>
                </c:pt>
                <c:pt idx="84">
                  <c:v>5323</c:v>
                </c:pt>
                <c:pt idx="85">
                  <c:v>5266</c:v>
                </c:pt>
                <c:pt idx="86">
                  <c:v>5344</c:v>
                </c:pt>
                <c:pt idx="87">
                  <c:v>5351</c:v>
                </c:pt>
                <c:pt idx="88">
                  <c:v>5368</c:v>
                </c:pt>
                <c:pt idx="89">
                  <c:v>5379</c:v>
                </c:pt>
                <c:pt idx="90">
                  <c:v>5296</c:v>
                </c:pt>
                <c:pt idx="91">
                  <c:v>5263</c:v>
                </c:pt>
                <c:pt idx="92">
                  <c:v>5194</c:v>
                </c:pt>
                <c:pt idx="93">
                  <c:v>5204</c:v>
                </c:pt>
                <c:pt idx="94">
                  <c:v>5173</c:v>
                </c:pt>
                <c:pt idx="95">
                  <c:v>5183</c:v>
                </c:pt>
                <c:pt idx="96">
                  <c:v>5224</c:v>
                </c:pt>
                <c:pt idx="97">
                  <c:v>5235</c:v>
                </c:pt>
                <c:pt idx="98">
                  <c:v>5240</c:v>
                </c:pt>
                <c:pt idx="99">
                  <c:v>5194</c:v>
                </c:pt>
                <c:pt idx="100">
                  <c:v>5172</c:v>
                </c:pt>
                <c:pt idx="101">
                  <c:v>5187</c:v>
                </c:pt>
                <c:pt idx="102">
                  <c:v>5168</c:v>
                </c:pt>
                <c:pt idx="103">
                  <c:v>5174</c:v>
                </c:pt>
                <c:pt idx="104">
                  <c:v>5166</c:v>
                </c:pt>
                <c:pt idx="105">
                  <c:v>5184</c:v>
                </c:pt>
                <c:pt idx="106">
                  <c:v>5230</c:v>
                </c:pt>
                <c:pt idx="107">
                  <c:v>5237</c:v>
                </c:pt>
                <c:pt idx="108">
                  <c:v>5213</c:v>
                </c:pt>
                <c:pt idx="109">
                  <c:v>5152</c:v>
                </c:pt>
                <c:pt idx="110">
                  <c:v>5241</c:v>
                </c:pt>
                <c:pt idx="111">
                  <c:v>5253</c:v>
                </c:pt>
                <c:pt idx="112">
                  <c:v>5242</c:v>
                </c:pt>
                <c:pt idx="113">
                  <c:v>5268</c:v>
                </c:pt>
                <c:pt idx="114">
                  <c:v>5285</c:v>
                </c:pt>
                <c:pt idx="115">
                  <c:v>5320</c:v>
                </c:pt>
                <c:pt idx="116">
                  <c:v>5367</c:v>
                </c:pt>
                <c:pt idx="117">
                  <c:v>5384</c:v>
                </c:pt>
                <c:pt idx="118">
                  <c:v>5316</c:v>
                </c:pt>
                <c:pt idx="119">
                  <c:v>5207</c:v>
                </c:pt>
                <c:pt idx="120">
                  <c:v>5130</c:v>
                </c:pt>
                <c:pt idx="121">
                  <c:v>4992</c:v>
                </c:pt>
                <c:pt idx="122">
                  <c:v>5011</c:v>
                </c:pt>
                <c:pt idx="123">
                  <c:v>4970</c:v>
                </c:pt>
                <c:pt idx="124">
                  <c:v>5025</c:v>
                </c:pt>
                <c:pt idx="125">
                  <c:v>5036</c:v>
                </c:pt>
                <c:pt idx="126">
                  <c:v>5084</c:v>
                </c:pt>
                <c:pt idx="127">
                  <c:v>5069</c:v>
                </c:pt>
                <c:pt idx="128">
                  <c:v>5106</c:v>
                </c:pt>
                <c:pt idx="129">
                  <c:v>5077</c:v>
                </c:pt>
                <c:pt idx="130">
                  <c:v>5090</c:v>
                </c:pt>
                <c:pt idx="131">
                  <c:v>5038</c:v>
                </c:pt>
                <c:pt idx="132">
                  <c:v>5065</c:v>
                </c:pt>
                <c:pt idx="133">
                  <c:v>4980</c:v>
                </c:pt>
                <c:pt idx="134">
                  <c:v>4981</c:v>
                </c:pt>
                <c:pt idx="135">
                  <c:v>4928</c:v>
                </c:pt>
                <c:pt idx="136">
                  <c:v>4954</c:v>
                </c:pt>
                <c:pt idx="137">
                  <c:v>4977</c:v>
                </c:pt>
                <c:pt idx="138">
                  <c:v>4937</c:v>
                </c:pt>
                <c:pt idx="139">
                  <c:v>5033</c:v>
                </c:pt>
                <c:pt idx="140">
                  <c:v>5006</c:v>
                </c:pt>
                <c:pt idx="141">
                  <c:v>5035</c:v>
                </c:pt>
                <c:pt idx="142">
                  <c:v>5032</c:v>
                </c:pt>
                <c:pt idx="143">
                  <c:v>4978</c:v>
                </c:pt>
                <c:pt idx="144">
                  <c:v>5003</c:v>
                </c:pt>
                <c:pt idx="145">
                  <c:v>5022</c:v>
                </c:pt>
                <c:pt idx="146">
                  <c:v>4944</c:v>
                </c:pt>
                <c:pt idx="147">
                  <c:v>5008</c:v>
                </c:pt>
                <c:pt idx="148">
                  <c:v>4990</c:v>
                </c:pt>
                <c:pt idx="149">
                  <c:v>4996</c:v>
                </c:pt>
                <c:pt idx="150">
                  <c:v>4950</c:v>
                </c:pt>
                <c:pt idx="151">
                  <c:v>4995</c:v>
                </c:pt>
                <c:pt idx="152">
                  <c:v>4991</c:v>
                </c:pt>
                <c:pt idx="153">
                  <c:v>4987</c:v>
                </c:pt>
                <c:pt idx="154">
                  <c:v>4966</c:v>
                </c:pt>
                <c:pt idx="155">
                  <c:v>4986</c:v>
                </c:pt>
                <c:pt idx="156">
                  <c:v>5001</c:v>
                </c:pt>
                <c:pt idx="157">
                  <c:v>5023</c:v>
                </c:pt>
                <c:pt idx="158">
                  <c:v>4948</c:v>
                </c:pt>
                <c:pt idx="159">
                  <c:v>4897</c:v>
                </c:pt>
                <c:pt idx="160">
                  <c:v>4914</c:v>
                </c:pt>
                <c:pt idx="161">
                  <c:v>4888</c:v>
                </c:pt>
                <c:pt idx="162">
                  <c:v>4954</c:v>
                </c:pt>
                <c:pt idx="163">
                  <c:v>4940</c:v>
                </c:pt>
                <c:pt idx="164">
                  <c:v>5013</c:v>
                </c:pt>
                <c:pt idx="165">
                  <c:v>5056</c:v>
                </c:pt>
                <c:pt idx="166">
                  <c:v>5063</c:v>
                </c:pt>
                <c:pt idx="167">
                  <c:v>5098</c:v>
                </c:pt>
                <c:pt idx="168">
                  <c:v>5063</c:v>
                </c:pt>
                <c:pt idx="169">
                  <c:v>5132</c:v>
                </c:pt>
                <c:pt idx="170">
                  <c:v>5114</c:v>
                </c:pt>
                <c:pt idx="171">
                  <c:v>4944</c:v>
                </c:pt>
                <c:pt idx="172">
                  <c:v>4804</c:v>
                </c:pt>
                <c:pt idx="173">
                  <c:v>4693</c:v>
                </c:pt>
                <c:pt idx="174">
                  <c:v>4737</c:v>
                </c:pt>
                <c:pt idx="175">
                  <c:v>4714</c:v>
                </c:pt>
                <c:pt idx="176">
                  <c:v>4807</c:v>
                </c:pt>
                <c:pt idx="177">
                  <c:v>4900</c:v>
                </c:pt>
                <c:pt idx="178">
                  <c:v>4952</c:v>
                </c:pt>
                <c:pt idx="179">
                  <c:v>5033</c:v>
                </c:pt>
                <c:pt idx="180">
                  <c:v>5089</c:v>
                </c:pt>
                <c:pt idx="181">
                  <c:v>5104</c:v>
                </c:pt>
                <c:pt idx="182">
                  <c:v>5095</c:v>
                </c:pt>
                <c:pt idx="183">
                  <c:v>5058</c:v>
                </c:pt>
                <c:pt idx="184">
                  <c:v>5001</c:v>
                </c:pt>
                <c:pt idx="185">
                  <c:v>4958</c:v>
                </c:pt>
                <c:pt idx="186">
                  <c:v>4921</c:v>
                </c:pt>
                <c:pt idx="187">
                  <c:v>5046</c:v>
                </c:pt>
                <c:pt idx="188">
                  <c:v>5008</c:v>
                </c:pt>
                <c:pt idx="189">
                  <c:v>5049</c:v>
                </c:pt>
                <c:pt idx="190">
                  <c:v>5023</c:v>
                </c:pt>
                <c:pt idx="191">
                  <c:v>5095</c:v>
                </c:pt>
                <c:pt idx="192">
                  <c:v>5107</c:v>
                </c:pt>
                <c:pt idx="193">
                  <c:v>5067</c:v>
                </c:pt>
                <c:pt idx="194">
                  <c:v>5075</c:v>
                </c:pt>
                <c:pt idx="195">
                  <c:v>5046</c:v>
                </c:pt>
                <c:pt idx="196">
                  <c:v>4975</c:v>
                </c:pt>
                <c:pt idx="197">
                  <c:v>5007</c:v>
                </c:pt>
                <c:pt idx="198">
                  <c:v>5025</c:v>
                </c:pt>
                <c:pt idx="199">
                  <c:v>5026</c:v>
                </c:pt>
                <c:pt idx="200">
                  <c:v>5007</c:v>
                </c:pt>
                <c:pt idx="201">
                  <c:v>5066</c:v>
                </c:pt>
                <c:pt idx="202">
                  <c:v>5047</c:v>
                </c:pt>
                <c:pt idx="203">
                  <c:v>5073</c:v>
                </c:pt>
                <c:pt idx="204">
                  <c:v>5108</c:v>
                </c:pt>
                <c:pt idx="205">
                  <c:v>5155</c:v>
                </c:pt>
                <c:pt idx="206">
                  <c:v>5172</c:v>
                </c:pt>
                <c:pt idx="207">
                  <c:v>5154</c:v>
                </c:pt>
                <c:pt idx="208">
                  <c:v>5170</c:v>
                </c:pt>
                <c:pt idx="209">
                  <c:v>5164</c:v>
                </c:pt>
                <c:pt idx="210">
                  <c:v>5161</c:v>
                </c:pt>
                <c:pt idx="211">
                  <c:v>5143</c:v>
                </c:pt>
                <c:pt idx="212">
                  <c:v>5130</c:v>
                </c:pt>
                <c:pt idx="213">
                  <c:v>5124</c:v>
                </c:pt>
                <c:pt idx="214">
                  <c:v>5177</c:v>
                </c:pt>
                <c:pt idx="215">
                  <c:v>5179</c:v>
                </c:pt>
                <c:pt idx="216">
                  <c:v>5218</c:v>
                </c:pt>
                <c:pt idx="217">
                  <c:v>5212</c:v>
                </c:pt>
                <c:pt idx="218">
                  <c:v>5272</c:v>
                </c:pt>
                <c:pt idx="219">
                  <c:v>5353</c:v>
                </c:pt>
                <c:pt idx="220">
                  <c:v>5413</c:v>
                </c:pt>
                <c:pt idx="221">
                  <c:v>5423</c:v>
                </c:pt>
                <c:pt idx="222">
                  <c:v>5510</c:v>
                </c:pt>
                <c:pt idx="223">
                  <c:v>5329</c:v>
                </c:pt>
                <c:pt idx="224">
                  <c:v>5236</c:v>
                </c:pt>
                <c:pt idx="225">
                  <c:v>5051</c:v>
                </c:pt>
                <c:pt idx="226">
                  <c:v>5003</c:v>
                </c:pt>
                <c:pt idx="227">
                  <c:v>5060</c:v>
                </c:pt>
                <c:pt idx="228">
                  <c:v>5076</c:v>
                </c:pt>
                <c:pt idx="229">
                  <c:v>5120</c:v>
                </c:pt>
                <c:pt idx="230">
                  <c:v>5200</c:v>
                </c:pt>
                <c:pt idx="231">
                  <c:v>5250</c:v>
                </c:pt>
                <c:pt idx="232">
                  <c:v>5147</c:v>
                </c:pt>
                <c:pt idx="233">
                  <c:v>5195</c:v>
                </c:pt>
                <c:pt idx="234">
                  <c:v>5151</c:v>
                </c:pt>
                <c:pt idx="235">
                  <c:v>5147</c:v>
                </c:pt>
                <c:pt idx="236">
                  <c:v>5153</c:v>
                </c:pt>
                <c:pt idx="237">
                  <c:v>5197</c:v>
                </c:pt>
                <c:pt idx="238">
                  <c:v>5150</c:v>
                </c:pt>
                <c:pt idx="239">
                  <c:v>5096</c:v>
                </c:pt>
                <c:pt idx="240">
                  <c:v>5101</c:v>
                </c:pt>
                <c:pt idx="241">
                  <c:v>5134</c:v>
                </c:pt>
                <c:pt idx="242">
                  <c:v>5206</c:v>
                </c:pt>
                <c:pt idx="243">
                  <c:v>5218</c:v>
                </c:pt>
                <c:pt idx="244">
                  <c:v>5218</c:v>
                </c:pt>
                <c:pt idx="245">
                  <c:v>5262</c:v>
                </c:pt>
                <c:pt idx="246">
                  <c:v>5226</c:v>
                </c:pt>
                <c:pt idx="247">
                  <c:v>5202</c:v>
                </c:pt>
                <c:pt idx="248">
                  <c:v>5165</c:v>
                </c:pt>
                <c:pt idx="249">
                  <c:v>5168</c:v>
                </c:pt>
                <c:pt idx="250">
                  <c:v>5149</c:v>
                </c:pt>
                <c:pt idx="251">
                  <c:v>5087</c:v>
                </c:pt>
                <c:pt idx="252">
                  <c:v>5064</c:v>
                </c:pt>
                <c:pt idx="253">
                  <c:v>5069</c:v>
                </c:pt>
                <c:pt idx="254">
                  <c:v>5073</c:v>
                </c:pt>
                <c:pt idx="255">
                  <c:v>5040</c:v>
                </c:pt>
                <c:pt idx="256">
                  <c:v>5101</c:v>
                </c:pt>
                <c:pt idx="257">
                  <c:v>5092</c:v>
                </c:pt>
                <c:pt idx="258">
                  <c:v>5118</c:v>
                </c:pt>
                <c:pt idx="259">
                  <c:v>5093</c:v>
                </c:pt>
                <c:pt idx="260">
                  <c:v>5109</c:v>
                </c:pt>
                <c:pt idx="261">
                  <c:v>5061</c:v>
                </c:pt>
                <c:pt idx="262">
                  <c:v>5097</c:v>
                </c:pt>
                <c:pt idx="263">
                  <c:v>5076</c:v>
                </c:pt>
                <c:pt idx="264">
                  <c:v>5061</c:v>
                </c:pt>
                <c:pt idx="265">
                  <c:v>5056</c:v>
                </c:pt>
                <c:pt idx="266">
                  <c:v>5119</c:v>
                </c:pt>
                <c:pt idx="267">
                  <c:v>5124</c:v>
                </c:pt>
                <c:pt idx="268">
                  <c:v>5174</c:v>
                </c:pt>
                <c:pt idx="269">
                  <c:v>5177</c:v>
                </c:pt>
                <c:pt idx="270">
                  <c:v>5209</c:v>
                </c:pt>
                <c:pt idx="271">
                  <c:v>5240</c:v>
                </c:pt>
                <c:pt idx="272">
                  <c:v>5244</c:v>
                </c:pt>
                <c:pt idx="273">
                  <c:v>5282</c:v>
                </c:pt>
                <c:pt idx="274">
                  <c:v>5361</c:v>
                </c:pt>
                <c:pt idx="275">
                  <c:v>5252</c:v>
                </c:pt>
                <c:pt idx="276">
                  <c:v>5121</c:v>
                </c:pt>
                <c:pt idx="277">
                  <c:v>5023</c:v>
                </c:pt>
                <c:pt idx="278">
                  <c:v>4951</c:v>
                </c:pt>
                <c:pt idx="279">
                  <c:v>5020</c:v>
                </c:pt>
                <c:pt idx="280">
                  <c:v>5005</c:v>
                </c:pt>
                <c:pt idx="281">
                  <c:v>5045</c:v>
                </c:pt>
                <c:pt idx="282">
                  <c:v>5034</c:v>
                </c:pt>
                <c:pt idx="283">
                  <c:v>5098</c:v>
                </c:pt>
                <c:pt idx="284">
                  <c:v>5074</c:v>
                </c:pt>
                <c:pt idx="285">
                  <c:v>5106</c:v>
                </c:pt>
                <c:pt idx="286">
                  <c:v>5094</c:v>
                </c:pt>
                <c:pt idx="287">
                  <c:v>5131</c:v>
                </c:pt>
                <c:pt idx="288">
                  <c:v>5090</c:v>
                </c:pt>
                <c:pt idx="289">
                  <c:v>5075</c:v>
                </c:pt>
                <c:pt idx="290">
                  <c:v>5060</c:v>
                </c:pt>
                <c:pt idx="291">
                  <c:v>5028</c:v>
                </c:pt>
                <c:pt idx="292">
                  <c:v>5026</c:v>
                </c:pt>
                <c:pt idx="293">
                  <c:v>4975</c:v>
                </c:pt>
                <c:pt idx="294">
                  <c:v>4987</c:v>
                </c:pt>
                <c:pt idx="295">
                  <c:v>5048</c:v>
                </c:pt>
                <c:pt idx="296">
                  <c:v>5021</c:v>
                </c:pt>
                <c:pt idx="297">
                  <c:v>5023</c:v>
                </c:pt>
                <c:pt idx="298">
                  <c:v>4994</c:v>
                </c:pt>
                <c:pt idx="299">
                  <c:v>4970</c:v>
                </c:pt>
                <c:pt idx="300">
                  <c:v>4910</c:v>
                </c:pt>
                <c:pt idx="301">
                  <c:v>4853</c:v>
                </c:pt>
                <c:pt idx="302">
                  <c:v>4856</c:v>
                </c:pt>
                <c:pt idx="303">
                  <c:v>4840</c:v>
                </c:pt>
                <c:pt idx="304">
                  <c:v>4935</c:v>
                </c:pt>
                <c:pt idx="305">
                  <c:v>4987</c:v>
                </c:pt>
                <c:pt idx="306">
                  <c:v>4963</c:v>
                </c:pt>
                <c:pt idx="307">
                  <c:v>5003</c:v>
                </c:pt>
                <c:pt idx="308">
                  <c:v>4964</c:v>
                </c:pt>
                <c:pt idx="309">
                  <c:v>4973</c:v>
                </c:pt>
                <c:pt idx="310">
                  <c:v>4962</c:v>
                </c:pt>
                <c:pt idx="311">
                  <c:v>4987</c:v>
                </c:pt>
                <c:pt idx="312">
                  <c:v>4965</c:v>
                </c:pt>
                <c:pt idx="313">
                  <c:v>4959</c:v>
                </c:pt>
                <c:pt idx="314">
                  <c:v>4992</c:v>
                </c:pt>
                <c:pt idx="315">
                  <c:v>5042</c:v>
                </c:pt>
                <c:pt idx="316">
                  <c:v>5021</c:v>
                </c:pt>
                <c:pt idx="317">
                  <c:v>5013</c:v>
                </c:pt>
                <c:pt idx="318">
                  <c:v>4968</c:v>
                </c:pt>
                <c:pt idx="319">
                  <c:v>4988</c:v>
                </c:pt>
                <c:pt idx="320">
                  <c:v>4999</c:v>
                </c:pt>
                <c:pt idx="321">
                  <c:v>5021</c:v>
                </c:pt>
                <c:pt idx="322">
                  <c:v>5083</c:v>
                </c:pt>
                <c:pt idx="323">
                  <c:v>5102</c:v>
                </c:pt>
                <c:pt idx="324">
                  <c:v>5157</c:v>
                </c:pt>
                <c:pt idx="325">
                  <c:v>5152</c:v>
                </c:pt>
                <c:pt idx="326">
                  <c:v>5255</c:v>
                </c:pt>
                <c:pt idx="327">
                  <c:v>5124</c:v>
                </c:pt>
                <c:pt idx="328">
                  <c:v>5002</c:v>
                </c:pt>
                <c:pt idx="329">
                  <c:v>4902</c:v>
                </c:pt>
                <c:pt idx="330">
                  <c:v>4822</c:v>
                </c:pt>
                <c:pt idx="331">
                  <c:v>4882</c:v>
                </c:pt>
                <c:pt idx="332">
                  <c:v>4952</c:v>
                </c:pt>
                <c:pt idx="333">
                  <c:v>4970</c:v>
                </c:pt>
                <c:pt idx="334">
                  <c:v>5004</c:v>
                </c:pt>
                <c:pt idx="335">
                  <c:v>5076</c:v>
                </c:pt>
                <c:pt idx="336">
                  <c:v>5015</c:v>
                </c:pt>
                <c:pt idx="337">
                  <c:v>5033</c:v>
                </c:pt>
                <c:pt idx="338">
                  <c:v>5035</c:v>
                </c:pt>
                <c:pt idx="339">
                  <c:v>5060</c:v>
                </c:pt>
                <c:pt idx="340">
                  <c:v>5123</c:v>
                </c:pt>
                <c:pt idx="341">
                  <c:v>5109</c:v>
                </c:pt>
                <c:pt idx="342">
                  <c:v>5040</c:v>
                </c:pt>
                <c:pt idx="343">
                  <c:v>5045</c:v>
                </c:pt>
                <c:pt idx="344">
                  <c:v>4937</c:v>
                </c:pt>
                <c:pt idx="345">
                  <c:v>4946</c:v>
                </c:pt>
                <c:pt idx="346">
                  <c:v>4942</c:v>
                </c:pt>
                <c:pt idx="347">
                  <c:v>5040</c:v>
                </c:pt>
                <c:pt idx="348">
                  <c:v>5002</c:v>
                </c:pt>
                <c:pt idx="349">
                  <c:v>5039</c:v>
                </c:pt>
                <c:pt idx="350">
                  <c:v>5018</c:v>
                </c:pt>
                <c:pt idx="351">
                  <c:v>4952</c:v>
                </c:pt>
                <c:pt idx="352">
                  <c:v>4909</c:v>
                </c:pt>
                <c:pt idx="353">
                  <c:v>4999</c:v>
                </c:pt>
                <c:pt idx="354">
                  <c:v>4884</c:v>
                </c:pt>
                <c:pt idx="355">
                  <c:v>4845</c:v>
                </c:pt>
                <c:pt idx="356">
                  <c:v>4871</c:v>
                </c:pt>
                <c:pt idx="357">
                  <c:v>4924</c:v>
                </c:pt>
                <c:pt idx="358">
                  <c:v>4937</c:v>
                </c:pt>
              </c:numCache>
            </c:numRef>
          </c:val>
          <c:smooth val="0"/>
          <c:extLst>
            <c:ext xmlns:c16="http://schemas.microsoft.com/office/drawing/2014/chart" uri="{C3380CC4-5D6E-409C-BE32-E72D297353CC}">
              <c16:uniqueId val="{00000009-E647-4A31-8BD3-829A1EC6713A}"/>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63153333643945397"/>
          <c:y val="0.1063909073970561"/>
          <c:w val="0.36665714318366233"/>
          <c:h val="0.58635933504399151"/>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(30)!PivotTable1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
        <c:idx val="2780"/>
        <c:marker>
          <c:symbol val="none"/>
        </c:marker>
      </c:pivotFmt>
      <c:pivotFmt>
        <c:idx val="2781"/>
        <c:marker>
          <c:symbol val="none"/>
        </c:marker>
      </c:pivotFmt>
      <c:pivotFmt>
        <c:idx val="2782"/>
        <c:marker>
          <c:symbol val="none"/>
        </c:marker>
      </c:pivotFmt>
      <c:pivotFmt>
        <c:idx val="2783"/>
        <c:marker>
          <c:symbol val="none"/>
        </c:marker>
      </c:pivotFmt>
      <c:pivotFmt>
        <c:idx val="2784"/>
        <c:marker>
          <c:symbol val="none"/>
        </c:marker>
      </c:pivotFmt>
      <c:pivotFmt>
        <c:idx val="2785"/>
        <c:marker>
          <c:symbol val="none"/>
        </c:marker>
      </c:pivotFmt>
      <c:pivotFmt>
        <c:idx val="2786"/>
        <c:marker>
          <c:symbol val="none"/>
        </c:marker>
      </c:pivotFmt>
      <c:pivotFmt>
        <c:idx val="2787"/>
        <c:marker>
          <c:symbol val="none"/>
        </c:marker>
      </c:pivotFmt>
      <c:pivotFmt>
        <c:idx val="2788"/>
        <c:marker>
          <c:symbol val="none"/>
        </c:marker>
      </c:pivotFmt>
      <c:pivotFmt>
        <c:idx val="2789"/>
        <c:marker>
          <c:symbol val="none"/>
        </c:marker>
      </c:pivotFmt>
      <c:pivotFmt>
        <c:idx val="2790"/>
        <c:marker>
          <c:symbol val="none"/>
        </c:marker>
      </c:pivotFmt>
      <c:pivotFmt>
        <c:idx val="2791"/>
        <c:marker>
          <c:symbol val="none"/>
        </c:marker>
      </c:pivotFmt>
      <c:pivotFmt>
        <c:idx val="2792"/>
        <c:marker>
          <c:symbol val="none"/>
        </c:marker>
      </c:pivotFmt>
      <c:pivotFmt>
        <c:idx val="2793"/>
        <c:marker>
          <c:symbol val="none"/>
        </c:marker>
      </c:pivotFmt>
    </c:pivotFmts>
    <c:plotArea>
      <c:layout>
        <c:manualLayout>
          <c:layoutTarget val="inner"/>
          <c:xMode val="edge"/>
          <c:yMode val="edge"/>
          <c:x val="9.7579423650529781E-2"/>
          <c:y val="5.1732884982445951E-2"/>
          <c:w val="0.53843077028567798"/>
          <c:h val="0.7388502792656787"/>
        </c:manualLayout>
      </c:layout>
      <c:lineChart>
        <c:grouping val="standard"/>
        <c:varyColors val="0"/>
        <c:ser>
          <c:idx val="0"/>
          <c:order val="0"/>
          <c:tx>
            <c:strRef>
              <c:f>'Sheet1 (30)'!$B$5:$B$6</c:f>
              <c:strCache>
                <c:ptCount val="1"/>
                <c:pt idx="0">
                  <c:v>oxycodone_naloxone + oxycodone_oral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(30)'!$B$7:$B$366</c:f>
              <c:numCache>
                <c:formatCode>General</c:formatCode>
                <c:ptCount val="359"/>
                <c:pt idx="0">
                  <c:v>28</c:v>
                </c:pt>
                <c:pt idx="1">
                  <c:v>30</c:v>
                </c:pt>
                <c:pt idx="2">
                  <c:v>27</c:v>
                </c:pt>
                <c:pt idx="3">
                  <c:v>26</c:v>
                </c:pt>
                <c:pt idx="4">
                  <c:v>23</c:v>
                </c:pt>
                <c:pt idx="5">
                  <c:v>24</c:v>
                </c:pt>
                <c:pt idx="6">
                  <c:v>26</c:v>
                </c:pt>
                <c:pt idx="7">
                  <c:v>25</c:v>
                </c:pt>
                <c:pt idx="8">
                  <c:v>26</c:v>
                </c:pt>
                <c:pt idx="9">
                  <c:v>27</c:v>
                </c:pt>
                <c:pt idx="10">
                  <c:v>33</c:v>
                </c:pt>
                <c:pt idx="11">
                  <c:v>34</c:v>
                </c:pt>
                <c:pt idx="12">
                  <c:v>34</c:v>
                </c:pt>
                <c:pt idx="13">
                  <c:v>37</c:v>
                </c:pt>
                <c:pt idx="14">
                  <c:v>34</c:v>
                </c:pt>
                <c:pt idx="15">
                  <c:v>35</c:v>
                </c:pt>
                <c:pt idx="16">
                  <c:v>36</c:v>
                </c:pt>
                <c:pt idx="17">
                  <c:v>36</c:v>
                </c:pt>
                <c:pt idx="18">
                  <c:v>38</c:v>
                </c:pt>
                <c:pt idx="19">
                  <c:v>37</c:v>
                </c:pt>
                <c:pt idx="20">
                  <c:v>41</c:v>
                </c:pt>
                <c:pt idx="21">
                  <c:v>45</c:v>
                </c:pt>
                <c:pt idx="22">
                  <c:v>45</c:v>
                </c:pt>
                <c:pt idx="23">
                  <c:v>69</c:v>
                </c:pt>
                <c:pt idx="24">
                  <c:v>183</c:v>
                </c:pt>
                <c:pt idx="25">
                  <c:v>319</c:v>
                </c:pt>
                <c:pt idx="26">
                  <c:v>458</c:v>
                </c:pt>
                <c:pt idx="27">
                  <c:v>593</c:v>
                </c:pt>
                <c:pt idx="28">
                  <c:v>670</c:v>
                </c:pt>
                <c:pt idx="29">
                  <c:v>759</c:v>
                </c:pt>
                <c:pt idx="30">
                  <c:v>835</c:v>
                </c:pt>
                <c:pt idx="31">
                  <c:v>903</c:v>
                </c:pt>
                <c:pt idx="32">
                  <c:v>964</c:v>
                </c:pt>
                <c:pt idx="33">
                  <c:v>1049</c:v>
                </c:pt>
                <c:pt idx="34">
                  <c:v>1110</c:v>
                </c:pt>
                <c:pt idx="35">
                  <c:v>1175</c:v>
                </c:pt>
                <c:pt idx="36">
                  <c:v>1263</c:v>
                </c:pt>
                <c:pt idx="37">
                  <c:v>1308</c:v>
                </c:pt>
                <c:pt idx="38">
                  <c:v>1335</c:v>
                </c:pt>
                <c:pt idx="39">
                  <c:v>1386</c:v>
                </c:pt>
                <c:pt idx="40">
                  <c:v>1412</c:v>
                </c:pt>
                <c:pt idx="41">
                  <c:v>1477</c:v>
                </c:pt>
                <c:pt idx="42">
                  <c:v>1474</c:v>
                </c:pt>
                <c:pt idx="43">
                  <c:v>1521</c:v>
                </c:pt>
                <c:pt idx="44">
                  <c:v>1558</c:v>
                </c:pt>
                <c:pt idx="45">
                  <c:v>1599</c:v>
                </c:pt>
                <c:pt idx="46">
                  <c:v>1647</c:v>
                </c:pt>
                <c:pt idx="47">
                  <c:v>1700</c:v>
                </c:pt>
                <c:pt idx="48">
                  <c:v>1746</c:v>
                </c:pt>
                <c:pt idx="49">
                  <c:v>1816</c:v>
                </c:pt>
                <c:pt idx="50">
                  <c:v>1841</c:v>
                </c:pt>
                <c:pt idx="51">
                  <c:v>1855</c:v>
                </c:pt>
                <c:pt idx="52">
                  <c:v>1909</c:v>
                </c:pt>
                <c:pt idx="53">
                  <c:v>1958</c:v>
                </c:pt>
                <c:pt idx="54">
                  <c:v>2027</c:v>
                </c:pt>
                <c:pt idx="55">
                  <c:v>2064</c:v>
                </c:pt>
                <c:pt idx="56">
                  <c:v>2096</c:v>
                </c:pt>
                <c:pt idx="57">
                  <c:v>2152</c:v>
                </c:pt>
                <c:pt idx="58">
                  <c:v>2228</c:v>
                </c:pt>
                <c:pt idx="59">
                  <c:v>2251</c:v>
                </c:pt>
                <c:pt idx="60">
                  <c:v>2308</c:v>
                </c:pt>
                <c:pt idx="61">
                  <c:v>2392</c:v>
                </c:pt>
                <c:pt idx="62">
                  <c:v>2390</c:v>
                </c:pt>
                <c:pt idx="63">
                  <c:v>2428</c:v>
                </c:pt>
                <c:pt idx="64">
                  <c:v>2518</c:v>
                </c:pt>
                <c:pt idx="65">
                  <c:v>2624</c:v>
                </c:pt>
                <c:pt idx="66">
                  <c:v>2567</c:v>
                </c:pt>
                <c:pt idx="67">
                  <c:v>2518</c:v>
                </c:pt>
                <c:pt idx="68">
                  <c:v>2492</c:v>
                </c:pt>
                <c:pt idx="69">
                  <c:v>2427</c:v>
                </c:pt>
                <c:pt idx="70">
                  <c:v>2436</c:v>
                </c:pt>
                <c:pt idx="71">
                  <c:v>2478</c:v>
                </c:pt>
                <c:pt idx="72">
                  <c:v>2489</c:v>
                </c:pt>
                <c:pt idx="73">
                  <c:v>2552</c:v>
                </c:pt>
                <c:pt idx="74">
                  <c:v>2650</c:v>
                </c:pt>
                <c:pt idx="75">
                  <c:v>2724</c:v>
                </c:pt>
                <c:pt idx="76">
                  <c:v>2813</c:v>
                </c:pt>
                <c:pt idx="77">
                  <c:v>2856</c:v>
                </c:pt>
                <c:pt idx="78">
                  <c:v>2915</c:v>
                </c:pt>
                <c:pt idx="79">
                  <c:v>3006</c:v>
                </c:pt>
                <c:pt idx="80">
                  <c:v>3089</c:v>
                </c:pt>
                <c:pt idx="81">
                  <c:v>3169</c:v>
                </c:pt>
                <c:pt idx="82">
                  <c:v>3305</c:v>
                </c:pt>
                <c:pt idx="83">
                  <c:v>3267</c:v>
                </c:pt>
                <c:pt idx="84">
                  <c:v>3326</c:v>
                </c:pt>
                <c:pt idx="85">
                  <c:v>3385</c:v>
                </c:pt>
                <c:pt idx="86">
                  <c:v>3488</c:v>
                </c:pt>
                <c:pt idx="87">
                  <c:v>3584</c:v>
                </c:pt>
                <c:pt idx="88">
                  <c:v>3624</c:v>
                </c:pt>
                <c:pt idx="89">
                  <c:v>3667</c:v>
                </c:pt>
                <c:pt idx="90">
                  <c:v>3702</c:v>
                </c:pt>
                <c:pt idx="91">
                  <c:v>3736</c:v>
                </c:pt>
                <c:pt idx="92">
                  <c:v>3809</c:v>
                </c:pt>
                <c:pt idx="93">
                  <c:v>3832</c:v>
                </c:pt>
                <c:pt idx="94">
                  <c:v>3873</c:v>
                </c:pt>
                <c:pt idx="95">
                  <c:v>3918</c:v>
                </c:pt>
                <c:pt idx="96">
                  <c:v>3985</c:v>
                </c:pt>
                <c:pt idx="97">
                  <c:v>4060</c:v>
                </c:pt>
                <c:pt idx="98">
                  <c:v>4100</c:v>
                </c:pt>
                <c:pt idx="99">
                  <c:v>4176</c:v>
                </c:pt>
                <c:pt idx="100">
                  <c:v>4234</c:v>
                </c:pt>
                <c:pt idx="101">
                  <c:v>4314</c:v>
                </c:pt>
                <c:pt idx="102">
                  <c:v>4376</c:v>
                </c:pt>
                <c:pt idx="103">
                  <c:v>4460</c:v>
                </c:pt>
                <c:pt idx="104">
                  <c:v>4487</c:v>
                </c:pt>
                <c:pt idx="105">
                  <c:v>4492</c:v>
                </c:pt>
                <c:pt idx="106">
                  <c:v>4459</c:v>
                </c:pt>
                <c:pt idx="107">
                  <c:v>4504</c:v>
                </c:pt>
                <c:pt idx="108">
                  <c:v>4567</c:v>
                </c:pt>
                <c:pt idx="109">
                  <c:v>4626</c:v>
                </c:pt>
                <c:pt idx="110">
                  <c:v>4784</c:v>
                </c:pt>
                <c:pt idx="111">
                  <c:v>4811</c:v>
                </c:pt>
                <c:pt idx="112">
                  <c:v>4885</c:v>
                </c:pt>
                <c:pt idx="113">
                  <c:v>4887</c:v>
                </c:pt>
                <c:pt idx="114">
                  <c:v>4938</c:v>
                </c:pt>
                <c:pt idx="115">
                  <c:v>5013</c:v>
                </c:pt>
                <c:pt idx="116">
                  <c:v>5091</c:v>
                </c:pt>
                <c:pt idx="117">
                  <c:v>5181</c:v>
                </c:pt>
                <c:pt idx="118">
                  <c:v>5170</c:v>
                </c:pt>
                <c:pt idx="119">
                  <c:v>5057</c:v>
                </c:pt>
                <c:pt idx="120">
                  <c:v>4974</c:v>
                </c:pt>
                <c:pt idx="121">
                  <c:v>4877</c:v>
                </c:pt>
                <c:pt idx="122">
                  <c:v>4906</c:v>
                </c:pt>
                <c:pt idx="123">
                  <c:v>4869</c:v>
                </c:pt>
                <c:pt idx="124">
                  <c:v>4906</c:v>
                </c:pt>
                <c:pt idx="125">
                  <c:v>4982</c:v>
                </c:pt>
                <c:pt idx="126">
                  <c:v>5077</c:v>
                </c:pt>
                <c:pt idx="127">
                  <c:v>5127</c:v>
                </c:pt>
                <c:pt idx="128">
                  <c:v>5151</c:v>
                </c:pt>
                <c:pt idx="129">
                  <c:v>5115</c:v>
                </c:pt>
                <c:pt idx="130">
                  <c:v>5097</c:v>
                </c:pt>
                <c:pt idx="131">
                  <c:v>5165</c:v>
                </c:pt>
                <c:pt idx="132">
                  <c:v>5215</c:v>
                </c:pt>
                <c:pt idx="133">
                  <c:v>5195</c:v>
                </c:pt>
                <c:pt idx="134">
                  <c:v>5205</c:v>
                </c:pt>
                <c:pt idx="135">
                  <c:v>5269</c:v>
                </c:pt>
                <c:pt idx="136">
                  <c:v>5404</c:v>
                </c:pt>
                <c:pt idx="137">
                  <c:v>5422</c:v>
                </c:pt>
                <c:pt idx="138">
                  <c:v>5487</c:v>
                </c:pt>
                <c:pt idx="139">
                  <c:v>5466</c:v>
                </c:pt>
                <c:pt idx="140">
                  <c:v>5481</c:v>
                </c:pt>
                <c:pt idx="141">
                  <c:v>5585</c:v>
                </c:pt>
                <c:pt idx="142">
                  <c:v>5591</c:v>
                </c:pt>
                <c:pt idx="143">
                  <c:v>5618</c:v>
                </c:pt>
                <c:pt idx="144">
                  <c:v>5667</c:v>
                </c:pt>
                <c:pt idx="145">
                  <c:v>5717</c:v>
                </c:pt>
                <c:pt idx="146">
                  <c:v>5767</c:v>
                </c:pt>
                <c:pt idx="147">
                  <c:v>5849</c:v>
                </c:pt>
                <c:pt idx="148">
                  <c:v>5882</c:v>
                </c:pt>
                <c:pt idx="149">
                  <c:v>5968</c:v>
                </c:pt>
                <c:pt idx="150">
                  <c:v>5970</c:v>
                </c:pt>
                <c:pt idx="151">
                  <c:v>6100</c:v>
                </c:pt>
                <c:pt idx="152">
                  <c:v>6152</c:v>
                </c:pt>
                <c:pt idx="153">
                  <c:v>6212</c:v>
                </c:pt>
                <c:pt idx="154">
                  <c:v>6225</c:v>
                </c:pt>
                <c:pt idx="155">
                  <c:v>6257</c:v>
                </c:pt>
                <c:pt idx="156">
                  <c:v>6303</c:v>
                </c:pt>
                <c:pt idx="157">
                  <c:v>6311</c:v>
                </c:pt>
                <c:pt idx="158">
                  <c:v>6314</c:v>
                </c:pt>
                <c:pt idx="159">
                  <c:v>6299</c:v>
                </c:pt>
                <c:pt idx="160">
                  <c:v>6283</c:v>
                </c:pt>
                <c:pt idx="161">
                  <c:v>6319</c:v>
                </c:pt>
                <c:pt idx="162">
                  <c:v>6426</c:v>
                </c:pt>
                <c:pt idx="163">
                  <c:v>6427</c:v>
                </c:pt>
                <c:pt idx="164">
                  <c:v>6489</c:v>
                </c:pt>
                <c:pt idx="165">
                  <c:v>6572</c:v>
                </c:pt>
                <c:pt idx="166">
                  <c:v>6642</c:v>
                </c:pt>
                <c:pt idx="167">
                  <c:v>6738</c:v>
                </c:pt>
                <c:pt idx="168">
                  <c:v>6756</c:v>
                </c:pt>
                <c:pt idx="169">
                  <c:v>6812</c:v>
                </c:pt>
                <c:pt idx="170">
                  <c:v>6906</c:v>
                </c:pt>
                <c:pt idx="171">
                  <c:v>6702</c:v>
                </c:pt>
                <c:pt idx="172">
                  <c:v>6578</c:v>
                </c:pt>
                <c:pt idx="173">
                  <c:v>6428</c:v>
                </c:pt>
                <c:pt idx="174">
                  <c:v>6389</c:v>
                </c:pt>
                <c:pt idx="175">
                  <c:v>6290</c:v>
                </c:pt>
                <c:pt idx="176">
                  <c:v>6300</c:v>
                </c:pt>
                <c:pt idx="177">
                  <c:v>6353</c:v>
                </c:pt>
                <c:pt idx="178">
                  <c:v>6427</c:v>
                </c:pt>
                <c:pt idx="179">
                  <c:v>6542</c:v>
                </c:pt>
                <c:pt idx="180">
                  <c:v>6623</c:v>
                </c:pt>
                <c:pt idx="181">
                  <c:v>6739</c:v>
                </c:pt>
                <c:pt idx="182">
                  <c:v>6755</c:v>
                </c:pt>
                <c:pt idx="183">
                  <c:v>6755</c:v>
                </c:pt>
                <c:pt idx="184">
                  <c:v>6755</c:v>
                </c:pt>
                <c:pt idx="185">
                  <c:v>6783</c:v>
                </c:pt>
                <c:pt idx="186">
                  <c:v>6801</c:v>
                </c:pt>
                <c:pt idx="187">
                  <c:v>6917</c:v>
                </c:pt>
                <c:pt idx="188">
                  <c:v>6925</c:v>
                </c:pt>
                <c:pt idx="189">
                  <c:v>6913</c:v>
                </c:pt>
                <c:pt idx="190">
                  <c:v>6895</c:v>
                </c:pt>
                <c:pt idx="191">
                  <c:v>6972</c:v>
                </c:pt>
                <c:pt idx="192">
                  <c:v>7018</c:v>
                </c:pt>
                <c:pt idx="193">
                  <c:v>6990</c:v>
                </c:pt>
                <c:pt idx="194">
                  <c:v>7005</c:v>
                </c:pt>
                <c:pt idx="195">
                  <c:v>7017</c:v>
                </c:pt>
                <c:pt idx="196">
                  <c:v>6974</c:v>
                </c:pt>
                <c:pt idx="197">
                  <c:v>7055</c:v>
                </c:pt>
                <c:pt idx="198">
                  <c:v>7122</c:v>
                </c:pt>
                <c:pt idx="199">
                  <c:v>7151</c:v>
                </c:pt>
                <c:pt idx="200">
                  <c:v>7243</c:v>
                </c:pt>
                <c:pt idx="201">
                  <c:v>7258</c:v>
                </c:pt>
                <c:pt idx="202">
                  <c:v>7333</c:v>
                </c:pt>
                <c:pt idx="203">
                  <c:v>7389</c:v>
                </c:pt>
                <c:pt idx="204">
                  <c:v>7426</c:v>
                </c:pt>
                <c:pt idx="205">
                  <c:v>7443</c:v>
                </c:pt>
                <c:pt idx="206">
                  <c:v>7493</c:v>
                </c:pt>
                <c:pt idx="207">
                  <c:v>7482</c:v>
                </c:pt>
                <c:pt idx="208">
                  <c:v>7579</c:v>
                </c:pt>
                <c:pt idx="209">
                  <c:v>7597</c:v>
                </c:pt>
                <c:pt idx="210">
                  <c:v>7634</c:v>
                </c:pt>
                <c:pt idx="211">
                  <c:v>7588</c:v>
                </c:pt>
                <c:pt idx="212">
                  <c:v>7577</c:v>
                </c:pt>
                <c:pt idx="213">
                  <c:v>7611</c:v>
                </c:pt>
                <c:pt idx="214">
                  <c:v>7694</c:v>
                </c:pt>
                <c:pt idx="215">
                  <c:v>7745</c:v>
                </c:pt>
                <c:pt idx="216">
                  <c:v>7800</c:v>
                </c:pt>
                <c:pt idx="217">
                  <c:v>7912</c:v>
                </c:pt>
                <c:pt idx="218">
                  <c:v>7999</c:v>
                </c:pt>
                <c:pt idx="219">
                  <c:v>8091</c:v>
                </c:pt>
                <c:pt idx="220">
                  <c:v>8208</c:v>
                </c:pt>
                <c:pt idx="221">
                  <c:v>8350</c:v>
                </c:pt>
                <c:pt idx="222">
                  <c:v>8397</c:v>
                </c:pt>
                <c:pt idx="223">
                  <c:v>8218</c:v>
                </c:pt>
                <c:pt idx="224">
                  <c:v>7950</c:v>
                </c:pt>
                <c:pt idx="225">
                  <c:v>7780</c:v>
                </c:pt>
                <c:pt idx="226">
                  <c:v>7688</c:v>
                </c:pt>
                <c:pt idx="227">
                  <c:v>7637</c:v>
                </c:pt>
                <c:pt idx="228">
                  <c:v>7669</c:v>
                </c:pt>
                <c:pt idx="229">
                  <c:v>7708</c:v>
                </c:pt>
                <c:pt idx="230">
                  <c:v>7703</c:v>
                </c:pt>
                <c:pt idx="231">
                  <c:v>7724</c:v>
                </c:pt>
                <c:pt idx="232">
                  <c:v>7784</c:v>
                </c:pt>
                <c:pt idx="233">
                  <c:v>7891</c:v>
                </c:pt>
                <c:pt idx="234">
                  <c:v>7941</c:v>
                </c:pt>
                <c:pt idx="235">
                  <c:v>7980</c:v>
                </c:pt>
                <c:pt idx="236">
                  <c:v>7946</c:v>
                </c:pt>
                <c:pt idx="237">
                  <c:v>7982</c:v>
                </c:pt>
                <c:pt idx="238">
                  <c:v>7963</c:v>
                </c:pt>
                <c:pt idx="239">
                  <c:v>7859</c:v>
                </c:pt>
                <c:pt idx="240">
                  <c:v>7785</c:v>
                </c:pt>
                <c:pt idx="241">
                  <c:v>7798</c:v>
                </c:pt>
                <c:pt idx="242">
                  <c:v>7869</c:v>
                </c:pt>
                <c:pt idx="243">
                  <c:v>7778</c:v>
                </c:pt>
                <c:pt idx="244">
                  <c:v>7891</c:v>
                </c:pt>
                <c:pt idx="245">
                  <c:v>7866</c:v>
                </c:pt>
                <c:pt idx="246">
                  <c:v>7976</c:v>
                </c:pt>
                <c:pt idx="247">
                  <c:v>7994</c:v>
                </c:pt>
                <c:pt idx="248">
                  <c:v>7982</c:v>
                </c:pt>
                <c:pt idx="249">
                  <c:v>7972</c:v>
                </c:pt>
                <c:pt idx="250">
                  <c:v>8010</c:v>
                </c:pt>
                <c:pt idx="251">
                  <c:v>7988</c:v>
                </c:pt>
                <c:pt idx="252">
                  <c:v>8068</c:v>
                </c:pt>
                <c:pt idx="253">
                  <c:v>8042</c:v>
                </c:pt>
                <c:pt idx="254">
                  <c:v>8076</c:v>
                </c:pt>
                <c:pt idx="255">
                  <c:v>8014</c:v>
                </c:pt>
                <c:pt idx="256">
                  <c:v>7986</c:v>
                </c:pt>
                <c:pt idx="257">
                  <c:v>7994</c:v>
                </c:pt>
                <c:pt idx="258">
                  <c:v>8050</c:v>
                </c:pt>
                <c:pt idx="259">
                  <c:v>8002</c:v>
                </c:pt>
                <c:pt idx="260">
                  <c:v>8074</c:v>
                </c:pt>
                <c:pt idx="261">
                  <c:v>8127</c:v>
                </c:pt>
                <c:pt idx="262">
                  <c:v>8093</c:v>
                </c:pt>
                <c:pt idx="263">
                  <c:v>8044</c:v>
                </c:pt>
                <c:pt idx="264">
                  <c:v>8000</c:v>
                </c:pt>
                <c:pt idx="265">
                  <c:v>8018</c:v>
                </c:pt>
                <c:pt idx="266">
                  <c:v>8087</c:v>
                </c:pt>
                <c:pt idx="267">
                  <c:v>8149</c:v>
                </c:pt>
                <c:pt idx="268">
                  <c:v>8230</c:v>
                </c:pt>
                <c:pt idx="269">
                  <c:v>8222</c:v>
                </c:pt>
                <c:pt idx="270">
                  <c:v>8303</c:v>
                </c:pt>
                <c:pt idx="271">
                  <c:v>8301</c:v>
                </c:pt>
                <c:pt idx="272">
                  <c:v>8354</c:v>
                </c:pt>
                <c:pt idx="273">
                  <c:v>8378</c:v>
                </c:pt>
                <c:pt idx="274">
                  <c:v>8477</c:v>
                </c:pt>
                <c:pt idx="275">
                  <c:v>8278</c:v>
                </c:pt>
                <c:pt idx="276">
                  <c:v>8066</c:v>
                </c:pt>
                <c:pt idx="277">
                  <c:v>7936</c:v>
                </c:pt>
                <c:pt idx="278">
                  <c:v>7698</c:v>
                </c:pt>
                <c:pt idx="279">
                  <c:v>7657</c:v>
                </c:pt>
                <c:pt idx="280">
                  <c:v>7675</c:v>
                </c:pt>
                <c:pt idx="281">
                  <c:v>7677</c:v>
                </c:pt>
                <c:pt idx="282">
                  <c:v>7662</c:v>
                </c:pt>
                <c:pt idx="283">
                  <c:v>7718</c:v>
                </c:pt>
                <c:pt idx="284">
                  <c:v>7718</c:v>
                </c:pt>
                <c:pt idx="285">
                  <c:v>7689</c:v>
                </c:pt>
                <c:pt idx="286">
                  <c:v>7723</c:v>
                </c:pt>
                <c:pt idx="287">
                  <c:v>7744</c:v>
                </c:pt>
                <c:pt idx="288">
                  <c:v>7837</c:v>
                </c:pt>
                <c:pt idx="289">
                  <c:v>7814</c:v>
                </c:pt>
                <c:pt idx="290">
                  <c:v>7790</c:v>
                </c:pt>
                <c:pt idx="291">
                  <c:v>7736</c:v>
                </c:pt>
                <c:pt idx="292">
                  <c:v>7790</c:v>
                </c:pt>
                <c:pt idx="293">
                  <c:v>7762</c:v>
                </c:pt>
                <c:pt idx="294">
                  <c:v>7802</c:v>
                </c:pt>
                <c:pt idx="295">
                  <c:v>7822</c:v>
                </c:pt>
                <c:pt idx="296">
                  <c:v>7862</c:v>
                </c:pt>
                <c:pt idx="297">
                  <c:v>7832</c:v>
                </c:pt>
                <c:pt idx="298">
                  <c:v>7809</c:v>
                </c:pt>
                <c:pt idx="299">
                  <c:v>7704</c:v>
                </c:pt>
                <c:pt idx="300">
                  <c:v>7720</c:v>
                </c:pt>
                <c:pt idx="301">
                  <c:v>7713</c:v>
                </c:pt>
                <c:pt idx="302">
                  <c:v>7712</c:v>
                </c:pt>
                <c:pt idx="303">
                  <c:v>7625</c:v>
                </c:pt>
                <c:pt idx="304">
                  <c:v>7579</c:v>
                </c:pt>
                <c:pt idx="305">
                  <c:v>7611</c:v>
                </c:pt>
                <c:pt idx="306">
                  <c:v>7647</c:v>
                </c:pt>
                <c:pt idx="307">
                  <c:v>7684</c:v>
                </c:pt>
                <c:pt idx="308">
                  <c:v>7744</c:v>
                </c:pt>
                <c:pt idx="309">
                  <c:v>7711</c:v>
                </c:pt>
                <c:pt idx="310">
                  <c:v>7728</c:v>
                </c:pt>
                <c:pt idx="311">
                  <c:v>7732</c:v>
                </c:pt>
                <c:pt idx="312">
                  <c:v>7773</c:v>
                </c:pt>
                <c:pt idx="313">
                  <c:v>7747</c:v>
                </c:pt>
                <c:pt idx="314">
                  <c:v>7701</c:v>
                </c:pt>
                <c:pt idx="315">
                  <c:v>7661</c:v>
                </c:pt>
                <c:pt idx="316">
                  <c:v>7606</c:v>
                </c:pt>
                <c:pt idx="317">
                  <c:v>7680</c:v>
                </c:pt>
                <c:pt idx="318">
                  <c:v>7754</c:v>
                </c:pt>
                <c:pt idx="319">
                  <c:v>7767</c:v>
                </c:pt>
                <c:pt idx="320">
                  <c:v>7799</c:v>
                </c:pt>
                <c:pt idx="321">
                  <c:v>7816</c:v>
                </c:pt>
                <c:pt idx="322">
                  <c:v>7834</c:v>
                </c:pt>
                <c:pt idx="323">
                  <c:v>7847</c:v>
                </c:pt>
                <c:pt idx="324">
                  <c:v>7872</c:v>
                </c:pt>
                <c:pt idx="325">
                  <c:v>7864</c:v>
                </c:pt>
                <c:pt idx="326">
                  <c:v>7965</c:v>
                </c:pt>
                <c:pt idx="327">
                  <c:v>7752</c:v>
                </c:pt>
                <c:pt idx="328">
                  <c:v>7549</c:v>
                </c:pt>
                <c:pt idx="329">
                  <c:v>7437</c:v>
                </c:pt>
                <c:pt idx="330">
                  <c:v>7171</c:v>
                </c:pt>
                <c:pt idx="331">
                  <c:v>7048</c:v>
                </c:pt>
                <c:pt idx="332">
                  <c:v>7030</c:v>
                </c:pt>
                <c:pt idx="333">
                  <c:v>7024</c:v>
                </c:pt>
                <c:pt idx="334">
                  <c:v>6989</c:v>
                </c:pt>
                <c:pt idx="335">
                  <c:v>7085</c:v>
                </c:pt>
                <c:pt idx="336">
                  <c:v>7073</c:v>
                </c:pt>
                <c:pt idx="337">
                  <c:v>7052</c:v>
                </c:pt>
                <c:pt idx="338">
                  <c:v>7047</c:v>
                </c:pt>
                <c:pt idx="339">
                  <c:v>7077</c:v>
                </c:pt>
                <c:pt idx="340">
                  <c:v>7043</c:v>
                </c:pt>
                <c:pt idx="341">
                  <c:v>7051</c:v>
                </c:pt>
                <c:pt idx="342">
                  <c:v>7023</c:v>
                </c:pt>
                <c:pt idx="343">
                  <c:v>7009</c:v>
                </c:pt>
                <c:pt idx="344">
                  <c:v>6895</c:v>
                </c:pt>
                <c:pt idx="345">
                  <c:v>6858</c:v>
                </c:pt>
                <c:pt idx="346">
                  <c:v>6846</c:v>
                </c:pt>
                <c:pt idx="347">
                  <c:v>6902</c:v>
                </c:pt>
                <c:pt idx="348">
                  <c:v>6945</c:v>
                </c:pt>
                <c:pt idx="349">
                  <c:v>6912</c:v>
                </c:pt>
                <c:pt idx="350">
                  <c:v>6917</c:v>
                </c:pt>
                <c:pt idx="351">
                  <c:v>6869</c:v>
                </c:pt>
                <c:pt idx="352">
                  <c:v>6845</c:v>
                </c:pt>
                <c:pt idx="353">
                  <c:v>6824</c:v>
                </c:pt>
                <c:pt idx="354">
                  <c:v>6825</c:v>
                </c:pt>
                <c:pt idx="355">
                  <c:v>6769</c:v>
                </c:pt>
                <c:pt idx="356">
                  <c:v>6763</c:v>
                </c:pt>
                <c:pt idx="357">
                  <c:v>6749</c:v>
                </c:pt>
                <c:pt idx="358">
                  <c:v>6765</c:v>
                </c:pt>
              </c:numCache>
            </c:numRef>
          </c:val>
          <c:smooth val="0"/>
          <c:extLst>
            <c:ext xmlns:c16="http://schemas.microsoft.com/office/drawing/2014/chart" uri="{C3380CC4-5D6E-409C-BE32-E72D297353CC}">
              <c16:uniqueId val="{00000000-33CE-4D1D-9A53-3817E2165724}"/>
            </c:ext>
          </c:extLst>
        </c:ser>
        <c:ser>
          <c:idx val="1"/>
          <c:order val="1"/>
          <c:tx>
            <c:strRef>
              <c:f>'Sheet1 (30)'!$C$5:$C$6</c:f>
              <c:strCache>
                <c:ptCount val="1"/>
                <c:pt idx="0">
                  <c:v>oxycodone_oral + paracetamol_codeine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(30)'!$C$7:$C$366</c:f>
              <c:numCache>
                <c:formatCode>General</c:formatCode>
                <c:ptCount val="359"/>
                <c:pt idx="0">
                  <c:v>36</c:v>
                </c:pt>
                <c:pt idx="1">
                  <c:v>35</c:v>
                </c:pt>
                <c:pt idx="2">
                  <c:v>37</c:v>
                </c:pt>
                <c:pt idx="3">
                  <c:v>39</c:v>
                </c:pt>
                <c:pt idx="4">
                  <c:v>41</c:v>
                </c:pt>
                <c:pt idx="5">
                  <c:v>41</c:v>
                </c:pt>
                <c:pt idx="6">
                  <c:v>45</c:v>
                </c:pt>
                <c:pt idx="7">
                  <c:v>46</c:v>
                </c:pt>
                <c:pt idx="8">
                  <c:v>47</c:v>
                </c:pt>
                <c:pt idx="9">
                  <c:v>47</c:v>
                </c:pt>
                <c:pt idx="10">
                  <c:v>48</c:v>
                </c:pt>
                <c:pt idx="11">
                  <c:v>53</c:v>
                </c:pt>
                <c:pt idx="12">
                  <c:v>53</c:v>
                </c:pt>
                <c:pt idx="13">
                  <c:v>56</c:v>
                </c:pt>
                <c:pt idx="14">
                  <c:v>52</c:v>
                </c:pt>
                <c:pt idx="15">
                  <c:v>50</c:v>
                </c:pt>
                <c:pt idx="16">
                  <c:v>54</c:v>
                </c:pt>
                <c:pt idx="17">
                  <c:v>53</c:v>
                </c:pt>
                <c:pt idx="18">
                  <c:v>51</c:v>
                </c:pt>
                <c:pt idx="19">
                  <c:v>51</c:v>
                </c:pt>
                <c:pt idx="20">
                  <c:v>48</c:v>
                </c:pt>
                <c:pt idx="21">
                  <c:v>41</c:v>
                </c:pt>
                <c:pt idx="22">
                  <c:v>51</c:v>
                </c:pt>
                <c:pt idx="23">
                  <c:v>74</c:v>
                </c:pt>
                <c:pt idx="24">
                  <c:v>248</c:v>
                </c:pt>
                <c:pt idx="25">
                  <c:v>428</c:v>
                </c:pt>
                <c:pt idx="26">
                  <c:v>587</c:v>
                </c:pt>
                <c:pt idx="27">
                  <c:v>767</c:v>
                </c:pt>
                <c:pt idx="28">
                  <c:v>873</c:v>
                </c:pt>
                <c:pt idx="29">
                  <c:v>987</c:v>
                </c:pt>
                <c:pt idx="30">
                  <c:v>1090</c:v>
                </c:pt>
                <c:pt idx="31">
                  <c:v>1175</c:v>
                </c:pt>
                <c:pt idx="32">
                  <c:v>1274</c:v>
                </c:pt>
                <c:pt idx="33">
                  <c:v>1369</c:v>
                </c:pt>
                <c:pt idx="34">
                  <c:v>1395</c:v>
                </c:pt>
                <c:pt idx="35">
                  <c:v>1465</c:v>
                </c:pt>
                <c:pt idx="36">
                  <c:v>1550</c:v>
                </c:pt>
                <c:pt idx="37">
                  <c:v>1607</c:v>
                </c:pt>
                <c:pt idx="38">
                  <c:v>1620</c:v>
                </c:pt>
                <c:pt idx="39">
                  <c:v>1629</c:v>
                </c:pt>
                <c:pt idx="40">
                  <c:v>1676</c:v>
                </c:pt>
                <c:pt idx="41">
                  <c:v>1710</c:v>
                </c:pt>
                <c:pt idx="42">
                  <c:v>1728</c:v>
                </c:pt>
                <c:pt idx="43">
                  <c:v>1781</c:v>
                </c:pt>
                <c:pt idx="44">
                  <c:v>1812</c:v>
                </c:pt>
                <c:pt idx="45">
                  <c:v>1856</c:v>
                </c:pt>
                <c:pt idx="46">
                  <c:v>1880</c:v>
                </c:pt>
                <c:pt idx="47">
                  <c:v>1909</c:v>
                </c:pt>
                <c:pt idx="48">
                  <c:v>1992</c:v>
                </c:pt>
                <c:pt idx="49">
                  <c:v>2080</c:v>
                </c:pt>
                <c:pt idx="50">
                  <c:v>2127</c:v>
                </c:pt>
                <c:pt idx="51">
                  <c:v>2115</c:v>
                </c:pt>
                <c:pt idx="52">
                  <c:v>2162</c:v>
                </c:pt>
                <c:pt idx="53">
                  <c:v>2167</c:v>
                </c:pt>
                <c:pt idx="54">
                  <c:v>2173</c:v>
                </c:pt>
                <c:pt idx="55">
                  <c:v>2160</c:v>
                </c:pt>
                <c:pt idx="56">
                  <c:v>2183</c:v>
                </c:pt>
                <c:pt idx="57">
                  <c:v>2234</c:v>
                </c:pt>
                <c:pt idx="58">
                  <c:v>2274</c:v>
                </c:pt>
                <c:pt idx="59">
                  <c:v>2351</c:v>
                </c:pt>
                <c:pt idx="60">
                  <c:v>2401</c:v>
                </c:pt>
                <c:pt idx="61">
                  <c:v>2430</c:v>
                </c:pt>
                <c:pt idx="62">
                  <c:v>2482</c:v>
                </c:pt>
                <c:pt idx="63">
                  <c:v>2502</c:v>
                </c:pt>
                <c:pt idx="64">
                  <c:v>2561</c:v>
                </c:pt>
                <c:pt idx="65">
                  <c:v>2601</c:v>
                </c:pt>
                <c:pt idx="66">
                  <c:v>2602</c:v>
                </c:pt>
                <c:pt idx="67">
                  <c:v>2577</c:v>
                </c:pt>
                <c:pt idx="68">
                  <c:v>2547</c:v>
                </c:pt>
                <c:pt idx="69">
                  <c:v>2510</c:v>
                </c:pt>
                <c:pt idx="70">
                  <c:v>2510</c:v>
                </c:pt>
                <c:pt idx="71">
                  <c:v>2471</c:v>
                </c:pt>
                <c:pt idx="72">
                  <c:v>2431</c:v>
                </c:pt>
                <c:pt idx="73">
                  <c:v>2429</c:v>
                </c:pt>
                <c:pt idx="74">
                  <c:v>2446</c:v>
                </c:pt>
                <c:pt idx="75">
                  <c:v>2446</c:v>
                </c:pt>
                <c:pt idx="76">
                  <c:v>2504</c:v>
                </c:pt>
                <c:pt idx="77">
                  <c:v>2518</c:v>
                </c:pt>
                <c:pt idx="78">
                  <c:v>2507</c:v>
                </c:pt>
                <c:pt idx="79">
                  <c:v>2493</c:v>
                </c:pt>
                <c:pt idx="80">
                  <c:v>2472</c:v>
                </c:pt>
                <c:pt idx="81">
                  <c:v>2479</c:v>
                </c:pt>
                <c:pt idx="82">
                  <c:v>2458</c:v>
                </c:pt>
                <c:pt idx="83">
                  <c:v>2465</c:v>
                </c:pt>
                <c:pt idx="84">
                  <c:v>2480</c:v>
                </c:pt>
                <c:pt idx="85">
                  <c:v>2455</c:v>
                </c:pt>
                <c:pt idx="86">
                  <c:v>2489</c:v>
                </c:pt>
                <c:pt idx="87">
                  <c:v>2541</c:v>
                </c:pt>
                <c:pt idx="88">
                  <c:v>2529</c:v>
                </c:pt>
                <c:pt idx="89">
                  <c:v>2541</c:v>
                </c:pt>
                <c:pt idx="90">
                  <c:v>2530</c:v>
                </c:pt>
                <c:pt idx="91">
                  <c:v>2537</c:v>
                </c:pt>
                <c:pt idx="92">
                  <c:v>2601</c:v>
                </c:pt>
                <c:pt idx="93">
                  <c:v>2601</c:v>
                </c:pt>
                <c:pt idx="94">
                  <c:v>2571</c:v>
                </c:pt>
                <c:pt idx="95">
                  <c:v>2569</c:v>
                </c:pt>
                <c:pt idx="96">
                  <c:v>2551</c:v>
                </c:pt>
                <c:pt idx="97">
                  <c:v>2550</c:v>
                </c:pt>
                <c:pt idx="98">
                  <c:v>2553</c:v>
                </c:pt>
                <c:pt idx="99">
                  <c:v>2600</c:v>
                </c:pt>
                <c:pt idx="100">
                  <c:v>2610</c:v>
                </c:pt>
                <c:pt idx="101">
                  <c:v>2663</c:v>
                </c:pt>
                <c:pt idx="102">
                  <c:v>2695</c:v>
                </c:pt>
                <c:pt idx="103">
                  <c:v>2704</c:v>
                </c:pt>
                <c:pt idx="104">
                  <c:v>2670</c:v>
                </c:pt>
                <c:pt idx="105">
                  <c:v>2683</c:v>
                </c:pt>
                <c:pt idx="106">
                  <c:v>2736</c:v>
                </c:pt>
                <c:pt idx="107">
                  <c:v>2751</c:v>
                </c:pt>
                <c:pt idx="108">
                  <c:v>2802</c:v>
                </c:pt>
                <c:pt idx="109">
                  <c:v>2782</c:v>
                </c:pt>
                <c:pt idx="110">
                  <c:v>2781</c:v>
                </c:pt>
                <c:pt idx="111">
                  <c:v>2790</c:v>
                </c:pt>
                <c:pt idx="112">
                  <c:v>2832</c:v>
                </c:pt>
                <c:pt idx="113">
                  <c:v>2894</c:v>
                </c:pt>
                <c:pt idx="114">
                  <c:v>2902</c:v>
                </c:pt>
                <c:pt idx="115">
                  <c:v>2980</c:v>
                </c:pt>
                <c:pt idx="116">
                  <c:v>3061</c:v>
                </c:pt>
                <c:pt idx="117">
                  <c:v>3063</c:v>
                </c:pt>
                <c:pt idx="118">
                  <c:v>3043</c:v>
                </c:pt>
                <c:pt idx="119">
                  <c:v>2959</c:v>
                </c:pt>
                <c:pt idx="120">
                  <c:v>2929</c:v>
                </c:pt>
                <c:pt idx="121">
                  <c:v>2854</c:v>
                </c:pt>
                <c:pt idx="122">
                  <c:v>2869</c:v>
                </c:pt>
                <c:pt idx="123">
                  <c:v>2870</c:v>
                </c:pt>
                <c:pt idx="124">
                  <c:v>2859</c:v>
                </c:pt>
                <c:pt idx="125">
                  <c:v>2856</c:v>
                </c:pt>
                <c:pt idx="126">
                  <c:v>2830</c:v>
                </c:pt>
                <c:pt idx="127">
                  <c:v>2802</c:v>
                </c:pt>
                <c:pt idx="128">
                  <c:v>2809</c:v>
                </c:pt>
                <c:pt idx="129">
                  <c:v>2790</c:v>
                </c:pt>
                <c:pt idx="130">
                  <c:v>2797</c:v>
                </c:pt>
                <c:pt idx="131">
                  <c:v>2806</c:v>
                </c:pt>
                <c:pt idx="132">
                  <c:v>2786</c:v>
                </c:pt>
                <c:pt idx="133">
                  <c:v>2800</c:v>
                </c:pt>
                <c:pt idx="134">
                  <c:v>2790</c:v>
                </c:pt>
                <c:pt idx="135">
                  <c:v>2792</c:v>
                </c:pt>
                <c:pt idx="136">
                  <c:v>2833</c:v>
                </c:pt>
                <c:pt idx="137">
                  <c:v>2810</c:v>
                </c:pt>
                <c:pt idx="138">
                  <c:v>2813</c:v>
                </c:pt>
                <c:pt idx="139">
                  <c:v>2824</c:v>
                </c:pt>
                <c:pt idx="140">
                  <c:v>2801</c:v>
                </c:pt>
                <c:pt idx="141">
                  <c:v>2765</c:v>
                </c:pt>
                <c:pt idx="142">
                  <c:v>2778</c:v>
                </c:pt>
                <c:pt idx="143">
                  <c:v>2783</c:v>
                </c:pt>
                <c:pt idx="144">
                  <c:v>2816</c:v>
                </c:pt>
                <c:pt idx="145">
                  <c:v>2862</c:v>
                </c:pt>
                <c:pt idx="146">
                  <c:v>2849</c:v>
                </c:pt>
                <c:pt idx="147">
                  <c:v>2838</c:v>
                </c:pt>
                <c:pt idx="148">
                  <c:v>2795</c:v>
                </c:pt>
                <c:pt idx="149">
                  <c:v>2819</c:v>
                </c:pt>
                <c:pt idx="150">
                  <c:v>2843</c:v>
                </c:pt>
                <c:pt idx="151">
                  <c:v>2885</c:v>
                </c:pt>
                <c:pt idx="152">
                  <c:v>2903</c:v>
                </c:pt>
                <c:pt idx="153">
                  <c:v>2927</c:v>
                </c:pt>
                <c:pt idx="154">
                  <c:v>2943</c:v>
                </c:pt>
                <c:pt idx="155">
                  <c:v>2991</c:v>
                </c:pt>
                <c:pt idx="156">
                  <c:v>2960</c:v>
                </c:pt>
                <c:pt idx="157">
                  <c:v>2928</c:v>
                </c:pt>
                <c:pt idx="158">
                  <c:v>2885</c:v>
                </c:pt>
                <c:pt idx="159">
                  <c:v>2876</c:v>
                </c:pt>
                <c:pt idx="160">
                  <c:v>2879</c:v>
                </c:pt>
                <c:pt idx="161">
                  <c:v>2898</c:v>
                </c:pt>
                <c:pt idx="162">
                  <c:v>2935</c:v>
                </c:pt>
                <c:pt idx="163">
                  <c:v>2903</c:v>
                </c:pt>
                <c:pt idx="164">
                  <c:v>2952</c:v>
                </c:pt>
                <c:pt idx="165">
                  <c:v>2980</c:v>
                </c:pt>
                <c:pt idx="166">
                  <c:v>2954</c:v>
                </c:pt>
                <c:pt idx="167">
                  <c:v>2956</c:v>
                </c:pt>
                <c:pt idx="168">
                  <c:v>2962</c:v>
                </c:pt>
                <c:pt idx="169">
                  <c:v>3037</c:v>
                </c:pt>
                <c:pt idx="170">
                  <c:v>3008</c:v>
                </c:pt>
                <c:pt idx="171">
                  <c:v>2994</c:v>
                </c:pt>
                <c:pt idx="172">
                  <c:v>2918</c:v>
                </c:pt>
                <c:pt idx="173">
                  <c:v>2889</c:v>
                </c:pt>
                <c:pt idx="174">
                  <c:v>2872</c:v>
                </c:pt>
                <c:pt idx="175">
                  <c:v>2845</c:v>
                </c:pt>
                <c:pt idx="176">
                  <c:v>2806</c:v>
                </c:pt>
                <c:pt idx="177">
                  <c:v>2770</c:v>
                </c:pt>
                <c:pt idx="178">
                  <c:v>2803</c:v>
                </c:pt>
                <c:pt idx="179">
                  <c:v>2827</c:v>
                </c:pt>
                <c:pt idx="180">
                  <c:v>2787</c:v>
                </c:pt>
                <c:pt idx="181">
                  <c:v>2780</c:v>
                </c:pt>
                <c:pt idx="182">
                  <c:v>2765</c:v>
                </c:pt>
                <c:pt idx="183">
                  <c:v>2783</c:v>
                </c:pt>
                <c:pt idx="184">
                  <c:v>2781</c:v>
                </c:pt>
                <c:pt idx="185">
                  <c:v>2773</c:v>
                </c:pt>
                <c:pt idx="186">
                  <c:v>2776</c:v>
                </c:pt>
                <c:pt idx="187">
                  <c:v>2757</c:v>
                </c:pt>
                <c:pt idx="188">
                  <c:v>2784</c:v>
                </c:pt>
                <c:pt idx="189">
                  <c:v>2785</c:v>
                </c:pt>
                <c:pt idx="190">
                  <c:v>2829</c:v>
                </c:pt>
                <c:pt idx="191">
                  <c:v>2844</c:v>
                </c:pt>
                <c:pt idx="192">
                  <c:v>2857</c:v>
                </c:pt>
                <c:pt idx="193">
                  <c:v>2926</c:v>
                </c:pt>
                <c:pt idx="194">
                  <c:v>2928</c:v>
                </c:pt>
                <c:pt idx="195">
                  <c:v>2922</c:v>
                </c:pt>
                <c:pt idx="196">
                  <c:v>2920</c:v>
                </c:pt>
                <c:pt idx="197">
                  <c:v>2887</c:v>
                </c:pt>
                <c:pt idx="198">
                  <c:v>2872</c:v>
                </c:pt>
                <c:pt idx="199">
                  <c:v>2898</c:v>
                </c:pt>
                <c:pt idx="200">
                  <c:v>2888</c:v>
                </c:pt>
                <c:pt idx="201">
                  <c:v>2900</c:v>
                </c:pt>
                <c:pt idx="202">
                  <c:v>2921</c:v>
                </c:pt>
                <c:pt idx="203">
                  <c:v>2972</c:v>
                </c:pt>
                <c:pt idx="204">
                  <c:v>2951</c:v>
                </c:pt>
                <c:pt idx="205">
                  <c:v>2995</c:v>
                </c:pt>
                <c:pt idx="206">
                  <c:v>2964</c:v>
                </c:pt>
                <c:pt idx="207">
                  <c:v>2911</c:v>
                </c:pt>
                <c:pt idx="208">
                  <c:v>2895</c:v>
                </c:pt>
                <c:pt idx="209">
                  <c:v>2930</c:v>
                </c:pt>
                <c:pt idx="210">
                  <c:v>2938</c:v>
                </c:pt>
                <c:pt idx="211">
                  <c:v>2992</c:v>
                </c:pt>
                <c:pt idx="212">
                  <c:v>2989</c:v>
                </c:pt>
                <c:pt idx="213">
                  <c:v>2987</c:v>
                </c:pt>
                <c:pt idx="214">
                  <c:v>3026</c:v>
                </c:pt>
                <c:pt idx="215">
                  <c:v>3031</c:v>
                </c:pt>
                <c:pt idx="216">
                  <c:v>3089</c:v>
                </c:pt>
                <c:pt idx="217">
                  <c:v>3127</c:v>
                </c:pt>
                <c:pt idx="218">
                  <c:v>3170</c:v>
                </c:pt>
                <c:pt idx="219">
                  <c:v>3149</c:v>
                </c:pt>
                <c:pt idx="220">
                  <c:v>3144</c:v>
                </c:pt>
                <c:pt idx="221">
                  <c:v>3164</c:v>
                </c:pt>
                <c:pt idx="222">
                  <c:v>3164</c:v>
                </c:pt>
                <c:pt idx="223">
                  <c:v>3122</c:v>
                </c:pt>
                <c:pt idx="224">
                  <c:v>3025</c:v>
                </c:pt>
                <c:pt idx="225">
                  <c:v>2979</c:v>
                </c:pt>
                <c:pt idx="226">
                  <c:v>2913</c:v>
                </c:pt>
                <c:pt idx="227">
                  <c:v>2851</c:v>
                </c:pt>
                <c:pt idx="228">
                  <c:v>2856</c:v>
                </c:pt>
                <c:pt idx="229">
                  <c:v>2849</c:v>
                </c:pt>
                <c:pt idx="230">
                  <c:v>2816</c:v>
                </c:pt>
                <c:pt idx="231">
                  <c:v>2807</c:v>
                </c:pt>
                <c:pt idx="232">
                  <c:v>2795</c:v>
                </c:pt>
                <c:pt idx="233">
                  <c:v>2812</c:v>
                </c:pt>
                <c:pt idx="234">
                  <c:v>2796</c:v>
                </c:pt>
                <c:pt idx="235">
                  <c:v>2786</c:v>
                </c:pt>
                <c:pt idx="236">
                  <c:v>2782</c:v>
                </c:pt>
                <c:pt idx="237">
                  <c:v>2786</c:v>
                </c:pt>
                <c:pt idx="238">
                  <c:v>2743</c:v>
                </c:pt>
                <c:pt idx="239">
                  <c:v>2739</c:v>
                </c:pt>
                <c:pt idx="240">
                  <c:v>2724</c:v>
                </c:pt>
                <c:pt idx="241">
                  <c:v>2715</c:v>
                </c:pt>
                <c:pt idx="242">
                  <c:v>2779</c:v>
                </c:pt>
                <c:pt idx="243">
                  <c:v>2780</c:v>
                </c:pt>
                <c:pt idx="244">
                  <c:v>2787</c:v>
                </c:pt>
                <c:pt idx="245">
                  <c:v>2800</c:v>
                </c:pt>
                <c:pt idx="246">
                  <c:v>2751</c:v>
                </c:pt>
                <c:pt idx="247">
                  <c:v>2754</c:v>
                </c:pt>
                <c:pt idx="248">
                  <c:v>2722</c:v>
                </c:pt>
                <c:pt idx="249">
                  <c:v>2715</c:v>
                </c:pt>
                <c:pt idx="250">
                  <c:v>2756</c:v>
                </c:pt>
                <c:pt idx="251">
                  <c:v>2740</c:v>
                </c:pt>
                <c:pt idx="252">
                  <c:v>2803</c:v>
                </c:pt>
                <c:pt idx="253">
                  <c:v>2815</c:v>
                </c:pt>
                <c:pt idx="254">
                  <c:v>2845</c:v>
                </c:pt>
                <c:pt idx="255">
                  <c:v>2822</c:v>
                </c:pt>
                <c:pt idx="256">
                  <c:v>2814</c:v>
                </c:pt>
                <c:pt idx="257">
                  <c:v>2813</c:v>
                </c:pt>
                <c:pt idx="258">
                  <c:v>2831</c:v>
                </c:pt>
                <c:pt idx="259">
                  <c:v>2812</c:v>
                </c:pt>
                <c:pt idx="260">
                  <c:v>2828</c:v>
                </c:pt>
                <c:pt idx="261">
                  <c:v>2816</c:v>
                </c:pt>
                <c:pt idx="262">
                  <c:v>2798</c:v>
                </c:pt>
                <c:pt idx="263">
                  <c:v>2802</c:v>
                </c:pt>
                <c:pt idx="264">
                  <c:v>2822</c:v>
                </c:pt>
                <c:pt idx="265">
                  <c:v>2820</c:v>
                </c:pt>
                <c:pt idx="266">
                  <c:v>2873</c:v>
                </c:pt>
                <c:pt idx="267">
                  <c:v>2922</c:v>
                </c:pt>
                <c:pt idx="268">
                  <c:v>2928</c:v>
                </c:pt>
                <c:pt idx="269">
                  <c:v>2932</c:v>
                </c:pt>
                <c:pt idx="270">
                  <c:v>2906</c:v>
                </c:pt>
                <c:pt idx="271">
                  <c:v>2872</c:v>
                </c:pt>
                <c:pt idx="272">
                  <c:v>2861</c:v>
                </c:pt>
                <c:pt idx="273">
                  <c:v>2878</c:v>
                </c:pt>
                <c:pt idx="274">
                  <c:v>2944</c:v>
                </c:pt>
                <c:pt idx="275">
                  <c:v>2874</c:v>
                </c:pt>
                <c:pt idx="276">
                  <c:v>2830</c:v>
                </c:pt>
                <c:pt idx="277">
                  <c:v>2808</c:v>
                </c:pt>
                <c:pt idx="278">
                  <c:v>2702</c:v>
                </c:pt>
                <c:pt idx="279">
                  <c:v>2692</c:v>
                </c:pt>
                <c:pt idx="280">
                  <c:v>2707</c:v>
                </c:pt>
                <c:pt idx="281">
                  <c:v>2711</c:v>
                </c:pt>
                <c:pt idx="282">
                  <c:v>2723</c:v>
                </c:pt>
                <c:pt idx="283">
                  <c:v>2737</c:v>
                </c:pt>
                <c:pt idx="284">
                  <c:v>2764</c:v>
                </c:pt>
                <c:pt idx="285">
                  <c:v>2771</c:v>
                </c:pt>
                <c:pt idx="286">
                  <c:v>2846</c:v>
                </c:pt>
                <c:pt idx="287">
                  <c:v>2845</c:v>
                </c:pt>
                <c:pt idx="288">
                  <c:v>2825</c:v>
                </c:pt>
                <c:pt idx="289">
                  <c:v>2803</c:v>
                </c:pt>
                <c:pt idx="290">
                  <c:v>2741</c:v>
                </c:pt>
                <c:pt idx="291">
                  <c:v>2829</c:v>
                </c:pt>
                <c:pt idx="292">
                  <c:v>2845</c:v>
                </c:pt>
                <c:pt idx="293">
                  <c:v>2851</c:v>
                </c:pt>
                <c:pt idx="294">
                  <c:v>2828</c:v>
                </c:pt>
                <c:pt idx="295">
                  <c:v>2822</c:v>
                </c:pt>
                <c:pt idx="296">
                  <c:v>2862</c:v>
                </c:pt>
                <c:pt idx="297">
                  <c:v>2829</c:v>
                </c:pt>
                <c:pt idx="298">
                  <c:v>2860</c:v>
                </c:pt>
                <c:pt idx="299">
                  <c:v>2839</c:v>
                </c:pt>
                <c:pt idx="300">
                  <c:v>2817</c:v>
                </c:pt>
                <c:pt idx="301">
                  <c:v>2822</c:v>
                </c:pt>
                <c:pt idx="302">
                  <c:v>2801</c:v>
                </c:pt>
                <c:pt idx="303">
                  <c:v>2805</c:v>
                </c:pt>
                <c:pt idx="304">
                  <c:v>2852</c:v>
                </c:pt>
                <c:pt idx="305">
                  <c:v>2878</c:v>
                </c:pt>
                <c:pt idx="306">
                  <c:v>2909</c:v>
                </c:pt>
                <c:pt idx="307">
                  <c:v>2886</c:v>
                </c:pt>
                <c:pt idx="308">
                  <c:v>2880</c:v>
                </c:pt>
                <c:pt idx="309">
                  <c:v>2898</c:v>
                </c:pt>
                <c:pt idx="310">
                  <c:v>2888</c:v>
                </c:pt>
                <c:pt idx="311">
                  <c:v>2888</c:v>
                </c:pt>
                <c:pt idx="312">
                  <c:v>2894</c:v>
                </c:pt>
                <c:pt idx="313">
                  <c:v>2930</c:v>
                </c:pt>
                <c:pt idx="314">
                  <c:v>2873</c:v>
                </c:pt>
                <c:pt idx="315">
                  <c:v>2849</c:v>
                </c:pt>
                <c:pt idx="316">
                  <c:v>2864</c:v>
                </c:pt>
                <c:pt idx="317">
                  <c:v>2868</c:v>
                </c:pt>
                <c:pt idx="318">
                  <c:v>2893</c:v>
                </c:pt>
                <c:pt idx="319">
                  <c:v>2919</c:v>
                </c:pt>
                <c:pt idx="320">
                  <c:v>2909</c:v>
                </c:pt>
                <c:pt idx="321">
                  <c:v>2896</c:v>
                </c:pt>
                <c:pt idx="322">
                  <c:v>2954</c:v>
                </c:pt>
                <c:pt idx="323">
                  <c:v>2930</c:v>
                </c:pt>
                <c:pt idx="324">
                  <c:v>2960</c:v>
                </c:pt>
                <c:pt idx="325">
                  <c:v>2954</c:v>
                </c:pt>
                <c:pt idx="326">
                  <c:v>2956</c:v>
                </c:pt>
                <c:pt idx="327">
                  <c:v>2899</c:v>
                </c:pt>
                <c:pt idx="328">
                  <c:v>2797</c:v>
                </c:pt>
                <c:pt idx="329">
                  <c:v>2740</c:v>
                </c:pt>
                <c:pt idx="330">
                  <c:v>2681</c:v>
                </c:pt>
                <c:pt idx="331">
                  <c:v>2651</c:v>
                </c:pt>
                <c:pt idx="332">
                  <c:v>2618</c:v>
                </c:pt>
                <c:pt idx="333">
                  <c:v>2603</c:v>
                </c:pt>
                <c:pt idx="334">
                  <c:v>2631</c:v>
                </c:pt>
                <c:pt idx="335">
                  <c:v>2612</c:v>
                </c:pt>
                <c:pt idx="336">
                  <c:v>2574</c:v>
                </c:pt>
                <c:pt idx="337">
                  <c:v>2578</c:v>
                </c:pt>
                <c:pt idx="338">
                  <c:v>2565</c:v>
                </c:pt>
                <c:pt idx="339">
                  <c:v>2591</c:v>
                </c:pt>
                <c:pt idx="340">
                  <c:v>2607</c:v>
                </c:pt>
                <c:pt idx="341">
                  <c:v>2638</c:v>
                </c:pt>
                <c:pt idx="342">
                  <c:v>2658</c:v>
                </c:pt>
                <c:pt idx="343">
                  <c:v>2630</c:v>
                </c:pt>
                <c:pt idx="344">
                  <c:v>2597</c:v>
                </c:pt>
                <c:pt idx="345">
                  <c:v>2550</c:v>
                </c:pt>
                <c:pt idx="346">
                  <c:v>2531</c:v>
                </c:pt>
                <c:pt idx="347">
                  <c:v>2526</c:v>
                </c:pt>
                <c:pt idx="348">
                  <c:v>2492</c:v>
                </c:pt>
                <c:pt idx="349">
                  <c:v>2507</c:v>
                </c:pt>
                <c:pt idx="350">
                  <c:v>2497</c:v>
                </c:pt>
                <c:pt idx="351">
                  <c:v>2504</c:v>
                </c:pt>
                <c:pt idx="352">
                  <c:v>2533</c:v>
                </c:pt>
                <c:pt idx="353">
                  <c:v>2484</c:v>
                </c:pt>
                <c:pt idx="354">
                  <c:v>2478</c:v>
                </c:pt>
                <c:pt idx="355">
                  <c:v>2468</c:v>
                </c:pt>
                <c:pt idx="356">
                  <c:v>2431</c:v>
                </c:pt>
                <c:pt idx="357">
                  <c:v>2452</c:v>
                </c:pt>
                <c:pt idx="358">
                  <c:v>2433</c:v>
                </c:pt>
              </c:numCache>
            </c:numRef>
          </c:val>
          <c:smooth val="0"/>
          <c:extLst>
            <c:ext xmlns:c16="http://schemas.microsoft.com/office/drawing/2014/chart" uri="{C3380CC4-5D6E-409C-BE32-E72D297353CC}">
              <c16:uniqueId val="{00000001-33CE-4D1D-9A53-3817E2165724}"/>
            </c:ext>
          </c:extLst>
        </c:ser>
        <c:ser>
          <c:idx val="2"/>
          <c:order val="2"/>
          <c:tx>
            <c:strRef>
              <c:f>'Sheet1 (30)'!$D$5:$D$6</c:f>
              <c:strCache>
                <c:ptCount val="1"/>
                <c:pt idx="0">
                  <c:v>paracetamol_codeine + pregabalin + tramadol_oral</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(30)'!$D$7:$D$366</c:f>
              <c:numCache>
                <c:formatCode>General</c:formatCode>
                <c:ptCount val="359"/>
                <c:pt idx="0">
                  <c:v>22</c:v>
                </c:pt>
                <c:pt idx="1">
                  <c:v>19</c:v>
                </c:pt>
                <c:pt idx="2">
                  <c:v>18</c:v>
                </c:pt>
                <c:pt idx="3">
                  <c:v>19</c:v>
                </c:pt>
                <c:pt idx="4">
                  <c:v>21</c:v>
                </c:pt>
                <c:pt idx="5">
                  <c:v>21</c:v>
                </c:pt>
                <c:pt idx="6">
                  <c:v>21</c:v>
                </c:pt>
                <c:pt idx="7">
                  <c:v>19</c:v>
                </c:pt>
                <c:pt idx="8">
                  <c:v>18</c:v>
                </c:pt>
                <c:pt idx="9">
                  <c:v>16</c:v>
                </c:pt>
                <c:pt idx="10">
                  <c:v>17</c:v>
                </c:pt>
                <c:pt idx="11">
                  <c:v>19</c:v>
                </c:pt>
                <c:pt idx="12">
                  <c:v>19</c:v>
                </c:pt>
                <c:pt idx="13">
                  <c:v>20</c:v>
                </c:pt>
                <c:pt idx="14">
                  <c:v>22</c:v>
                </c:pt>
                <c:pt idx="15">
                  <c:v>21</c:v>
                </c:pt>
                <c:pt idx="16">
                  <c:v>20</c:v>
                </c:pt>
                <c:pt idx="17">
                  <c:v>22</c:v>
                </c:pt>
                <c:pt idx="18">
                  <c:v>20</c:v>
                </c:pt>
                <c:pt idx="19">
                  <c:v>19</c:v>
                </c:pt>
                <c:pt idx="20">
                  <c:v>17</c:v>
                </c:pt>
                <c:pt idx="21">
                  <c:v>22</c:v>
                </c:pt>
                <c:pt idx="22">
                  <c:v>23</c:v>
                </c:pt>
                <c:pt idx="23">
                  <c:v>39</c:v>
                </c:pt>
                <c:pt idx="24">
                  <c:v>101</c:v>
                </c:pt>
                <c:pt idx="25">
                  <c:v>183</c:v>
                </c:pt>
                <c:pt idx="26">
                  <c:v>273</c:v>
                </c:pt>
                <c:pt idx="27">
                  <c:v>344</c:v>
                </c:pt>
                <c:pt idx="28">
                  <c:v>417</c:v>
                </c:pt>
                <c:pt idx="29">
                  <c:v>474</c:v>
                </c:pt>
                <c:pt idx="30">
                  <c:v>548</c:v>
                </c:pt>
                <c:pt idx="31">
                  <c:v>598</c:v>
                </c:pt>
                <c:pt idx="32">
                  <c:v>655</c:v>
                </c:pt>
                <c:pt idx="33">
                  <c:v>708</c:v>
                </c:pt>
                <c:pt idx="34">
                  <c:v>748</c:v>
                </c:pt>
                <c:pt idx="35">
                  <c:v>782</c:v>
                </c:pt>
                <c:pt idx="36">
                  <c:v>839</c:v>
                </c:pt>
                <c:pt idx="37">
                  <c:v>875</c:v>
                </c:pt>
                <c:pt idx="38">
                  <c:v>936</c:v>
                </c:pt>
                <c:pt idx="39">
                  <c:v>960</c:v>
                </c:pt>
                <c:pt idx="40">
                  <c:v>987</c:v>
                </c:pt>
                <c:pt idx="41">
                  <c:v>1009</c:v>
                </c:pt>
                <c:pt idx="42">
                  <c:v>1046</c:v>
                </c:pt>
                <c:pt idx="43">
                  <c:v>1060</c:v>
                </c:pt>
                <c:pt idx="44">
                  <c:v>1096</c:v>
                </c:pt>
                <c:pt idx="45">
                  <c:v>1091</c:v>
                </c:pt>
                <c:pt idx="46">
                  <c:v>1119</c:v>
                </c:pt>
                <c:pt idx="47">
                  <c:v>1132</c:v>
                </c:pt>
                <c:pt idx="48">
                  <c:v>1170</c:v>
                </c:pt>
                <c:pt idx="49">
                  <c:v>1197</c:v>
                </c:pt>
                <c:pt idx="50">
                  <c:v>1201</c:v>
                </c:pt>
                <c:pt idx="51">
                  <c:v>1214</c:v>
                </c:pt>
                <c:pt idx="52">
                  <c:v>1237</c:v>
                </c:pt>
                <c:pt idx="53">
                  <c:v>1260</c:v>
                </c:pt>
                <c:pt idx="54">
                  <c:v>1296</c:v>
                </c:pt>
                <c:pt idx="55">
                  <c:v>1324</c:v>
                </c:pt>
                <c:pt idx="56">
                  <c:v>1331</c:v>
                </c:pt>
                <c:pt idx="57">
                  <c:v>1356</c:v>
                </c:pt>
                <c:pt idx="58">
                  <c:v>1383</c:v>
                </c:pt>
                <c:pt idx="59">
                  <c:v>1419</c:v>
                </c:pt>
                <c:pt idx="60">
                  <c:v>1451</c:v>
                </c:pt>
                <c:pt idx="61">
                  <c:v>1498</c:v>
                </c:pt>
                <c:pt idx="62">
                  <c:v>1547</c:v>
                </c:pt>
                <c:pt idx="63">
                  <c:v>1556</c:v>
                </c:pt>
                <c:pt idx="64">
                  <c:v>1553</c:v>
                </c:pt>
                <c:pt idx="65">
                  <c:v>1567</c:v>
                </c:pt>
                <c:pt idx="66">
                  <c:v>1554</c:v>
                </c:pt>
                <c:pt idx="67">
                  <c:v>1551</c:v>
                </c:pt>
                <c:pt idx="68">
                  <c:v>1529</c:v>
                </c:pt>
                <c:pt idx="69">
                  <c:v>1537</c:v>
                </c:pt>
                <c:pt idx="70">
                  <c:v>1541</c:v>
                </c:pt>
                <c:pt idx="71">
                  <c:v>1498</c:v>
                </c:pt>
                <c:pt idx="72">
                  <c:v>1476</c:v>
                </c:pt>
                <c:pt idx="73">
                  <c:v>1483</c:v>
                </c:pt>
                <c:pt idx="74">
                  <c:v>1494</c:v>
                </c:pt>
                <c:pt idx="75">
                  <c:v>1514</c:v>
                </c:pt>
                <c:pt idx="76">
                  <c:v>1532</c:v>
                </c:pt>
                <c:pt idx="77">
                  <c:v>1537</c:v>
                </c:pt>
                <c:pt idx="78">
                  <c:v>1552</c:v>
                </c:pt>
                <c:pt idx="79">
                  <c:v>1552</c:v>
                </c:pt>
                <c:pt idx="80">
                  <c:v>1551</c:v>
                </c:pt>
                <c:pt idx="81">
                  <c:v>1562</c:v>
                </c:pt>
                <c:pt idx="82">
                  <c:v>1571</c:v>
                </c:pt>
                <c:pt idx="83">
                  <c:v>1562</c:v>
                </c:pt>
                <c:pt idx="84">
                  <c:v>1577</c:v>
                </c:pt>
                <c:pt idx="85">
                  <c:v>1610</c:v>
                </c:pt>
                <c:pt idx="86">
                  <c:v>1643</c:v>
                </c:pt>
                <c:pt idx="87">
                  <c:v>1667</c:v>
                </c:pt>
                <c:pt idx="88">
                  <c:v>1731</c:v>
                </c:pt>
                <c:pt idx="89">
                  <c:v>1701</c:v>
                </c:pt>
                <c:pt idx="90">
                  <c:v>1724</c:v>
                </c:pt>
                <c:pt idx="91">
                  <c:v>1756</c:v>
                </c:pt>
                <c:pt idx="92">
                  <c:v>1748</c:v>
                </c:pt>
                <c:pt idx="93">
                  <c:v>1739</c:v>
                </c:pt>
                <c:pt idx="94">
                  <c:v>1745</c:v>
                </c:pt>
                <c:pt idx="95">
                  <c:v>1785</c:v>
                </c:pt>
                <c:pt idx="96">
                  <c:v>1814</c:v>
                </c:pt>
                <c:pt idx="97">
                  <c:v>1857</c:v>
                </c:pt>
                <c:pt idx="98">
                  <c:v>1882</c:v>
                </c:pt>
                <c:pt idx="99">
                  <c:v>1895</c:v>
                </c:pt>
                <c:pt idx="100">
                  <c:v>1906</c:v>
                </c:pt>
                <c:pt idx="101">
                  <c:v>1931</c:v>
                </c:pt>
                <c:pt idx="102">
                  <c:v>1910</c:v>
                </c:pt>
                <c:pt idx="103">
                  <c:v>1928</c:v>
                </c:pt>
                <c:pt idx="104">
                  <c:v>1940</c:v>
                </c:pt>
                <c:pt idx="105">
                  <c:v>1955</c:v>
                </c:pt>
                <c:pt idx="106">
                  <c:v>2016</c:v>
                </c:pt>
                <c:pt idx="107">
                  <c:v>1983</c:v>
                </c:pt>
                <c:pt idx="108">
                  <c:v>1971</c:v>
                </c:pt>
                <c:pt idx="109">
                  <c:v>1983</c:v>
                </c:pt>
                <c:pt idx="110">
                  <c:v>1990</c:v>
                </c:pt>
                <c:pt idx="111">
                  <c:v>2027</c:v>
                </c:pt>
                <c:pt idx="112">
                  <c:v>2047</c:v>
                </c:pt>
                <c:pt idx="113">
                  <c:v>2074</c:v>
                </c:pt>
                <c:pt idx="114">
                  <c:v>2102</c:v>
                </c:pt>
                <c:pt idx="115">
                  <c:v>2105</c:v>
                </c:pt>
                <c:pt idx="116">
                  <c:v>2096</c:v>
                </c:pt>
                <c:pt idx="117">
                  <c:v>2133</c:v>
                </c:pt>
                <c:pt idx="118">
                  <c:v>2109</c:v>
                </c:pt>
                <c:pt idx="119">
                  <c:v>2110</c:v>
                </c:pt>
                <c:pt idx="120">
                  <c:v>2090</c:v>
                </c:pt>
                <c:pt idx="121">
                  <c:v>2028</c:v>
                </c:pt>
                <c:pt idx="122">
                  <c:v>2002</c:v>
                </c:pt>
                <c:pt idx="123">
                  <c:v>1959</c:v>
                </c:pt>
                <c:pt idx="124">
                  <c:v>1983</c:v>
                </c:pt>
                <c:pt idx="125">
                  <c:v>1969</c:v>
                </c:pt>
                <c:pt idx="126">
                  <c:v>1946</c:v>
                </c:pt>
                <c:pt idx="127">
                  <c:v>1949</c:v>
                </c:pt>
                <c:pt idx="128">
                  <c:v>2001</c:v>
                </c:pt>
                <c:pt idx="129">
                  <c:v>1975</c:v>
                </c:pt>
                <c:pt idx="130">
                  <c:v>1991</c:v>
                </c:pt>
                <c:pt idx="131">
                  <c:v>2020</c:v>
                </c:pt>
                <c:pt idx="132">
                  <c:v>2036</c:v>
                </c:pt>
                <c:pt idx="133">
                  <c:v>2016</c:v>
                </c:pt>
                <c:pt idx="134">
                  <c:v>2015</c:v>
                </c:pt>
                <c:pt idx="135">
                  <c:v>1991</c:v>
                </c:pt>
                <c:pt idx="136">
                  <c:v>1979</c:v>
                </c:pt>
                <c:pt idx="137">
                  <c:v>2007</c:v>
                </c:pt>
                <c:pt idx="138">
                  <c:v>2019</c:v>
                </c:pt>
                <c:pt idx="139">
                  <c:v>2045</c:v>
                </c:pt>
                <c:pt idx="140">
                  <c:v>2020</c:v>
                </c:pt>
                <c:pt idx="141">
                  <c:v>2030</c:v>
                </c:pt>
                <c:pt idx="142">
                  <c:v>2015</c:v>
                </c:pt>
                <c:pt idx="143">
                  <c:v>2033</c:v>
                </c:pt>
                <c:pt idx="144">
                  <c:v>2042</c:v>
                </c:pt>
                <c:pt idx="145">
                  <c:v>2097</c:v>
                </c:pt>
                <c:pt idx="146">
                  <c:v>2115</c:v>
                </c:pt>
                <c:pt idx="147">
                  <c:v>2146</c:v>
                </c:pt>
                <c:pt idx="148">
                  <c:v>2148</c:v>
                </c:pt>
                <c:pt idx="149">
                  <c:v>2161</c:v>
                </c:pt>
                <c:pt idx="150">
                  <c:v>2181</c:v>
                </c:pt>
                <c:pt idx="151">
                  <c:v>2209</c:v>
                </c:pt>
                <c:pt idx="152">
                  <c:v>2234</c:v>
                </c:pt>
                <c:pt idx="153">
                  <c:v>2220</c:v>
                </c:pt>
                <c:pt idx="154">
                  <c:v>2260</c:v>
                </c:pt>
                <c:pt idx="155">
                  <c:v>2270</c:v>
                </c:pt>
                <c:pt idx="156">
                  <c:v>2332</c:v>
                </c:pt>
                <c:pt idx="157">
                  <c:v>2380</c:v>
                </c:pt>
                <c:pt idx="158">
                  <c:v>2388</c:v>
                </c:pt>
                <c:pt idx="159">
                  <c:v>2379</c:v>
                </c:pt>
                <c:pt idx="160">
                  <c:v>2405</c:v>
                </c:pt>
                <c:pt idx="161">
                  <c:v>2408</c:v>
                </c:pt>
                <c:pt idx="162">
                  <c:v>2419</c:v>
                </c:pt>
                <c:pt idx="163">
                  <c:v>2456</c:v>
                </c:pt>
                <c:pt idx="164">
                  <c:v>2465</c:v>
                </c:pt>
                <c:pt idx="165">
                  <c:v>2455</c:v>
                </c:pt>
                <c:pt idx="166">
                  <c:v>2454</c:v>
                </c:pt>
                <c:pt idx="167">
                  <c:v>2492</c:v>
                </c:pt>
                <c:pt idx="168">
                  <c:v>2491</c:v>
                </c:pt>
                <c:pt idx="169">
                  <c:v>2528</c:v>
                </c:pt>
                <c:pt idx="170">
                  <c:v>2557</c:v>
                </c:pt>
                <c:pt idx="171">
                  <c:v>2490</c:v>
                </c:pt>
                <c:pt idx="172">
                  <c:v>2447</c:v>
                </c:pt>
                <c:pt idx="173">
                  <c:v>2392</c:v>
                </c:pt>
                <c:pt idx="174">
                  <c:v>2330</c:v>
                </c:pt>
                <c:pt idx="175">
                  <c:v>2271</c:v>
                </c:pt>
                <c:pt idx="176">
                  <c:v>2228</c:v>
                </c:pt>
                <c:pt idx="177">
                  <c:v>2233</c:v>
                </c:pt>
                <c:pt idx="178">
                  <c:v>2230</c:v>
                </c:pt>
                <c:pt idx="179">
                  <c:v>2228</c:v>
                </c:pt>
                <c:pt idx="180">
                  <c:v>2209</c:v>
                </c:pt>
                <c:pt idx="181">
                  <c:v>2251</c:v>
                </c:pt>
                <c:pt idx="182">
                  <c:v>2260</c:v>
                </c:pt>
                <c:pt idx="183">
                  <c:v>2270</c:v>
                </c:pt>
                <c:pt idx="184">
                  <c:v>2259</c:v>
                </c:pt>
                <c:pt idx="185">
                  <c:v>2258</c:v>
                </c:pt>
                <c:pt idx="186">
                  <c:v>2276</c:v>
                </c:pt>
                <c:pt idx="187">
                  <c:v>2291</c:v>
                </c:pt>
                <c:pt idx="188">
                  <c:v>2304</c:v>
                </c:pt>
                <c:pt idx="189">
                  <c:v>2296</c:v>
                </c:pt>
                <c:pt idx="190">
                  <c:v>2312</c:v>
                </c:pt>
                <c:pt idx="191">
                  <c:v>2318</c:v>
                </c:pt>
                <c:pt idx="192">
                  <c:v>2301</c:v>
                </c:pt>
                <c:pt idx="193">
                  <c:v>2317</c:v>
                </c:pt>
                <c:pt idx="194">
                  <c:v>2311</c:v>
                </c:pt>
                <c:pt idx="195">
                  <c:v>2311</c:v>
                </c:pt>
                <c:pt idx="196">
                  <c:v>2333</c:v>
                </c:pt>
                <c:pt idx="197">
                  <c:v>2367</c:v>
                </c:pt>
                <c:pt idx="198">
                  <c:v>2380</c:v>
                </c:pt>
                <c:pt idx="199">
                  <c:v>2383</c:v>
                </c:pt>
                <c:pt idx="200">
                  <c:v>2399</c:v>
                </c:pt>
                <c:pt idx="201">
                  <c:v>2389</c:v>
                </c:pt>
                <c:pt idx="202">
                  <c:v>2410</c:v>
                </c:pt>
                <c:pt idx="203">
                  <c:v>2427</c:v>
                </c:pt>
                <c:pt idx="204">
                  <c:v>2448</c:v>
                </c:pt>
                <c:pt idx="205">
                  <c:v>2449</c:v>
                </c:pt>
                <c:pt idx="206">
                  <c:v>2432</c:v>
                </c:pt>
                <c:pt idx="207">
                  <c:v>2451</c:v>
                </c:pt>
                <c:pt idx="208">
                  <c:v>2460</c:v>
                </c:pt>
                <c:pt idx="209">
                  <c:v>2478</c:v>
                </c:pt>
                <c:pt idx="210">
                  <c:v>2469</c:v>
                </c:pt>
                <c:pt idx="211">
                  <c:v>2457</c:v>
                </c:pt>
                <c:pt idx="212">
                  <c:v>2463</c:v>
                </c:pt>
                <c:pt idx="213">
                  <c:v>2453</c:v>
                </c:pt>
                <c:pt idx="214">
                  <c:v>2484</c:v>
                </c:pt>
                <c:pt idx="215">
                  <c:v>2508</c:v>
                </c:pt>
                <c:pt idx="216">
                  <c:v>2542</c:v>
                </c:pt>
                <c:pt idx="217">
                  <c:v>2588</c:v>
                </c:pt>
                <c:pt idx="218">
                  <c:v>2620</c:v>
                </c:pt>
                <c:pt idx="219">
                  <c:v>2651</c:v>
                </c:pt>
                <c:pt idx="220">
                  <c:v>2662</c:v>
                </c:pt>
                <c:pt idx="221">
                  <c:v>2658</c:v>
                </c:pt>
                <c:pt idx="222">
                  <c:v>2714</c:v>
                </c:pt>
                <c:pt idx="223">
                  <c:v>2686</c:v>
                </c:pt>
                <c:pt idx="224">
                  <c:v>2672</c:v>
                </c:pt>
                <c:pt idx="225">
                  <c:v>2588</c:v>
                </c:pt>
                <c:pt idx="226">
                  <c:v>2525</c:v>
                </c:pt>
                <c:pt idx="227">
                  <c:v>2456</c:v>
                </c:pt>
                <c:pt idx="228">
                  <c:v>2408</c:v>
                </c:pt>
                <c:pt idx="229">
                  <c:v>2408</c:v>
                </c:pt>
                <c:pt idx="230">
                  <c:v>2374</c:v>
                </c:pt>
                <c:pt idx="231">
                  <c:v>2386</c:v>
                </c:pt>
                <c:pt idx="232">
                  <c:v>2395</c:v>
                </c:pt>
                <c:pt idx="233">
                  <c:v>2394</c:v>
                </c:pt>
                <c:pt idx="234">
                  <c:v>2395</c:v>
                </c:pt>
                <c:pt idx="235">
                  <c:v>2399</c:v>
                </c:pt>
                <c:pt idx="236">
                  <c:v>2389</c:v>
                </c:pt>
                <c:pt idx="237">
                  <c:v>2390</c:v>
                </c:pt>
                <c:pt idx="238">
                  <c:v>2383</c:v>
                </c:pt>
                <c:pt idx="239">
                  <c:v>2373</c:v>
                </c:pt>
                <c:pt idx="240">
                  <c:v>2355</c:v>
                </c:pt>
                <c:pt idx="241">
                  <c:v>2372</c:v>
                </c:pt>
                <c:pt idx="242">
                  <c:v>2357</c:v>
                </c:pt>
                <c:pt idx="243">
                  <c:v>2338</c:v>
                </c:pt>
                <c:pt idx="244">
                  <c:v>2340</c:v>
                </c:pt>
                <c:pt idx="245">
                  <c:v>2335</c:v>
                </c:pt>
                <c:pt idx="246">
                  <c:v>2362</c:v>
                </c:pt>
                <c:pt idx="247">
                  <c:v>2349</c:v>
                </c:pt>
                <c:pt idx="248">
                  <c:v>2395</c:v>
                </c:pt>
                <c:pt idx="249">
                  <c:v>2392</c:v>
                </c:pt>
                <c:pt idx="250">
                  <c:v>2392</c:v>
                </c:pt>
                <c:pt idx="251">
                  <c:v>2433</c:v>
                </c:pt>
                <c:pt idx="252">
                  <c:v>2461</c:v>
                </c:pt>
                <c:pt idx="253">
                  <c:v>2446</c:v>
                </c:pt>
                <c:pt idx="254">
                  <c:v>2469</c:v>
                </c:pt>
                <c:pt idx="255">
                  <c:v>2488</c:v>
                </c:pt>
                <c:pt idx="256">
                  <c:v>2497</c:v>
                </c:pt>
                <c:pt idx="257">
                  <c:v>2524</c:v>
                </c:pt>
                <c:pt idx="258">
                  <c:v>2557</c:v>
                </c:pt>
                <c:pt idx="259">
                  <c:v>2555</c:v>
                </c:pt>
                <c:pt idx="260">
                  <c:v>2566</c:v>
                </c:pt>
                <c:pt idx="261">
                  <c:v>2525</c:v>
                </c:pt>
                <c:pt idx="262">
                  <c:v>2512</c:v>
                </c:pt>
                <c:pt idx="263">
                  <c:v>2493</c:v>
                </c:pt>
                <c:pt idx="264">
                  <c:v>2527</c:v>
                </c:pt>
                <c:pt idx="265">
                  <c:v>2535</c:v>
                </c:pt>
                <c:pt idx="266">
                  <c:v>2519</c:v>
                </c:pt>
                <c:pt idx="267">
                  <c:v>2566</c:v>
                </c:pt>
                <c:pt idx="268">
                  <c:v>2539</c:v>
                </c:pt>
                <c:pt idx="269">
                  <c:v>2545</c:v>
                </c:pt>
                <c:pt idx="270">
                  <c:v>2525</c:v>
                </c:pt>
                <c:pt idx="271">
                  <c:v>2536</c:v>
                </c:pt>
                <c:pt idx="272">
                  <c:v>2532</c:v>
                </c:pt>
                <c:pt idx="273">
                  <c:v>2572</c:v>
                </c:pt>
                <c:pt idx="274">
                  <c:v>2566</c:v>
                </c:pt>
                <c:pt idx="275">
                  <c:v>2539</c:v>
                </c:pt>
                <c:pt idx="276">
                  <c:v>2488</c:v>
                </c:pt>
                <c:pt idx="277">
                  <c:v>2472</c:v>
                </c:pt>
                <c:pt idx="278">
                  <c:v>2478</c:v>
                </c:pt>
                <c:pt idx="279">
                  <c:v>2457</c:v>
                </c:pt>
                <c:pt idx="280">
                  <c:v>2470</c:v>
                </c:pt>
                <c:pt idx="281">
                  <c:v>2504</c:v>
                </c:pt>
                <c:pt idx="282">
                  <c:v>2529</c:v>
                </c:pt>
                <c:pt idx="283">
                  <c:v>2566</c:v>
                </c:pt>
                <c:pt idx="284">
                  <c:v>2597</c:v>
                </c:pt>
                <c:pt idx="285">
                  <c:v>2653</c:v>
                </c:pt>
                <c:pt idx="286">
                  <c:v>2665</c:v>
                </c:pt>
                <c:pt idx="287">
                  <c:v>2656</c:v>
                </c:pt>
                <c:pt idx="288">
                  <c:v>2629</c:v>
                </c:pt>
                <c:pt idx="289">
                  <c:v>2631</c:v>
                </c:pt>
                <c:pt idx="290">
                  <c:v>2638</c:v>
                </c:pt>
                <c:pt idx="291">
                  <c:v>2640</c:v>
                </c:pt>
                <c:pt idx="292">
                  <c:v>2620</c:v>
                </c:pt>
                <c:pt idx="293">
                  <c:v>2617</c:v>
                </c:pt>
                <c:pt idx="294">
                  <c:v>2595</c:v>
                </c:pt>
                <c:pt idx="295">
                  <c:v>2611</c:v>
                </c:pt>
                <c:pt idx="296">
                  <c:v>2647</c:v>
                </c:pt>
                <c:pt idx="297">
                  <c:v>2649</c:v>
                </c:pt>
                <c:pt idx="298">
                  <c:v>2652</c:v>
                </c:pt>
                <c:pt idx="299">
                  <c:v>2650</c:v>
                </c:pt>
                <c:pt idx="300">
                  <c:v>2640</c:v>
                </c:pt>
                <c:pt idx="301">
                  <c:v>2654</c:v>
                </c:pt>
                <c:pt idx="302">
                  <c:v>2679</c:v>
                </c:pt>
                <c:pt idx="303">
                  <c:v>2698</c:v>
                </c:pt>
                <c:pt idx="304">
                  <c:v>2695</c:v>
                </c:pt>
                <c:pt idx="305">
                  <c:v>2671</c:v>
                </c:pt>
                <c:pt idx="306">
                  <c:v>2708</c:v>
                </c:pt>
                <c:pt idx="307">
                  <c:v>2719</c:v>
                </c:pt>
                <c:pt idx="308">
                  <c:v>2761</c:v>
                </c:pt>
                <c:pt idx="309">
                  <c:v>2724</c:v>
                </c:pt>
                <c:pt idx="310">
                  <c:v>2736</c:v>
                </c:pt>
                <c:pt idx="311">
                  <c:v>2739</c:v>
                </c:pt>
                <c:pt idx="312">
                  <c:v>2734</c:v>
                </c:pt>
                <c:pt idx="313">
                  <c:v>2725</c:v>
                </c:pt>
                <c:pt idx="314">
                  <c:v>2731</c:v>
                </c:pt>
                <c:pt idx="315">
                  <c:v>2712</c:v>
                </c:pt>
                <c:pt idx="316">
                  <c:v>2740</c:v>
                </c:pt>
                <c:pt idx="317">
                  <c:v>2757</c:v>
                </c:pt>
                <c:pt idx="318">
                  <c:v>2772</c:v>
                </c:pt>
                <c:pt idx="319">
                  <c:v>2777</c:v>
                </c:pt>
                <c:pt idx="320">
                  <c:v>2781</c:v>
                </c:pt>
                <c:pt idx="321">
                  <c:v>2785</c:v>
                </c:pt>
                <c:pt idx="322">
                  <c:v>2801</c:v>
                </c:pt>
                <c:pt idx="323">
                  <c:v>2824</c:v>
                </c:pt>
                <c:pt idx="324">
                  <c:v>2842</c:v>
                </c:pt>
                <c:pt idx="325">
                  <c:v>2845</c:v>
                </c:pt>
                <c:pt idx="326">
                  <c:v>2832</c:v>
                </c:pt>
                <c:pt idx="327">
                  <c:v>2783</c:v>
                </c:pt>
                <c:pt idx="328">
                  <c:v>2733</c:v>
                </c:pt>
                <c:pt idx="329">
                  <c:v>2694</c:v>
                </c:pt>
                <c:pt idx="330">
                  <c:v>2659</c:v>
                </c:pt>
                <c:pt idx="331">
                  <c:v>2586</c:v>
                </c:pt>
                <c:pt idx="332">
                  <c:v>2516</c:v>
                </c:pt>
                <c:pt idx="333">
                  <c:v>2527</c:v>
                </c:pt>
                <c:pt idx="334">
                  <c:v>2491</c:v>
                </c:pt>
                <c:pt idx="335">
                  <c:v>2441</c:v>
                </c:pt>
                <c:pt idx="336">
                  <c:v>2438</c:v>
                </c:pt>
                <c:pt idx="337">
                  <c:v>2418</c:v>
                </c:pt>
                <c:pt idx="338">
                  <c:v>2416</c:v>
                </c:pt>
                <c:pt idx="339">
                  <c:v>2407</c:v>
                </c:pt>
                <c:pt idx="340">
                  <c:v>2416</c:v>
                </c:pt>
                <c:pt idx="341">
                  <c:v>2430</c:v>
                </c:pt>
                <c:pt idx="342">
                  <c:v>2417</c:v>
                </c:pt>
                <c:pt idx="343">
                  <c:v>2409</c:v>
                </c:pt>
                <c:pt idx="344">
                  <c:v>2420</c:v>
                </c:pt>
                <c:pt idx="345">
                  <c:v>2405</c:v>
                </c:pt>
                <c:pt idx="346">
                  <c:v>2402</c:v>
                </c:pt>
                <c:pt idx="347">
                  <c:v>2391</c:v>
                </c:pt>
                <c:pt idx="348">
                  <c:v>2416</c:v>
                </c:pt>
                <c:pt idx="349">
                  <c:v>2399</c:v>
                </c:pt>
                <c:pt idx="350">
                  <c:v>2397</c:v>
                </c:pt>
                <c:pt idx="351">
                  <c:v>2381</c:v>
                </c:pt>
                <c:pt idx="352">
                  <c:v>2394</c:v>
                </c:pt>
                <c:pt idx="353">
                  <c:v>2400</c:v>
                </c:pt>
                <c:pt idx="354">
                  <c:v>2406</c:v>
                </c:pt>
                <c:pt idx="355">
                  <c:v>2403</c:v>
                </c:pt>
                <c:pt idx="356">
                  <c:v>2392</c:v>
                </c:pt>
                <c:pt idx="357">
                  <c:v>2411</c:v>
                </c:pt>
                <c:pt idx="358">
                  <c:v>2442</c:v>
                </c:pt>
              </c:numCache>
            </c:numRef>
          </c:val>
          <c:smooth val="0"/>
          <c:extLst>
            <c:ext xmlns:c16="http://schemas.microsoft.com/office/drawing/2014/chart" uri="{C3380CC4-5D6E-409C-BE32-E72D297353CC}">
              <c16:uniqueId val="{00000002-33CE-4D1D-9A53-3817E2165724}"/>
            </c:ext>
          </c:extLst>
        </c:ser>
        <c:ser>
          <c:idx val="3"/>
          <c:order val="3"/>
          <c:tx>
            <c:strRef>
              <c:f>'Sheet1 (30)'!$E$5:$E$6</c:f>
              <c:strCache>
                <c:ptCount val="1"/>
                <c:pt idx="0">
                  <c:v>oxycodone_naloxone + oxycodone_oral + paracetamol_codeine</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(30)'!$E$7:$E$366</c:f>
              <c:numCache>
                <c:formatCode>General</c:formatCode>
                <c:ptCount val="359"/>
                <c:pt idx="0">
                  <c:v>570</c:v>
                </c:pt>
                <c:pt idx="1">
                  <c:v>590</c:v>
                </c:pt>
                <c:pt idx="2">
                  <c:v>578</c:v>
                </c:pt>
                <c:pt idx="3">
                  <c:v>600</c:v>
                </c:pt>
                <c:pt idx="4">
                  <c:v>626</c:v>
                </c:pt>
                <c:pt idx="5">
                  <c:v>653</c:v>
                </c:pt>
                <c:pt idx="6">
                  <c:v>670</c:v>
                </c:pt>
                <c:pt idx="7">
                  <c:v>678</c:v>
                </c:pt>
                <c:pt idx="8">
                  <c:v>689</c:v>
                </c:pt>
                <c:pt idx="9">
                  <c:v>709</c:v>
                </c:pt>
                <c:pt idx="10">
                  <c:v>722</c:v>
                </c:pt>
                <c:pt idx="11">
                  <c:v>773</c:v>
                </c:pt>
                <c:pt idx="12">
                  <c:v>802</c:v>
                </c:pt>
                <c:pt idx="13">
                  <c:v>861</c:v>
                </c:pt>
                <c:pt idx="14">
                  <c:v>824</c:v>
                </c:pt>
                <c:pt idx="15">
                  <c:v>779</c:v>
                </c:pt>
                <c:pt idx="16">
                  <c:v>750</c:v>
                </c:pt>
                <c:pt idx="17">
                  <c:v>721</c:v>
                </c:pt>
                <c:pt idx="18">
                  <c:v>740</c:v>
                </c:pt>
                <c:pt idx="19">
                  <c:v>757</c:v>
                </c:pt>
                <c:pt idx="20">
                  <c:v>756</c:v>
                </c:pt>
                <c:pt idx="21">
                  <c:v>788</c:v>
                </c:pt>
                <c:pt idx="22">
                  <c:v>799</c:v>
                </c:pt>
                <c:pt idx="23">
                  <c:v>829</c:v>
                </c:pt>
                <c:pt idx="24">
                  <c:v>858</c:v>
                </c:pt>
                <c:pt idx="25">
                  <c:v>853</c:v>
                </c:pt>
                <c:pt idx="26">
                  <c:v>826</c:v>
                </c:pt>
                <c:pt idx="27">
                  <c:v>800</c:v>
                </c:pt>
                <c:pt idx="28">
                  <c:v>775</c:v>
                </c:pt>
                <c:pt idx="29">
                  <c:v>773</c:v>
                </c:pt>
                <c:pt idx="30">
                  <c:v>773</c:v>
                </c:pt>
                <c:pt idx="31">
                  <c:v>770</c:v>
                </c:pt>
                <c:pt idx="32">
                  <c:v>759</c:v>
                </c:pt>
                <c:pt idx="33">
                  <c:v>777</c:v>
                </c:pt>
                <c:pt idx="34">
                  <c:v>803</c:v>
                </c:pt>
                <c:pt idx="35">
                  <c:v>831</c:v>
                </c:pt>
                <c:pt idx="36">
                  <c:v>835</c:v>
                </c:pt>
                <c:pt idx="37">
                  <c:v>840</c:v>
                </c:pt>
                <c:pt idx="38">
                  <c:v>847</c:v>
                </c:pt>
                <c:pt idx="39">
                  <c:v>861</c:v>
                </c:pt>
                <c:pt idx="40">
                  <c:v>896</c:v>
                </c:pt>
                <c:pt idx="41">
                  <c:v>959</c:v>
                </c:pt>
                <c:pt idx="42">
                  <c:v>969</c:v>
                </c:pt>
                <c:pt idx="43">
                  <c:v>968</c:v>
                </c:pt>
                <c:pt idx="44">
                  <c:v>968</c:v>
                </c:pt>
                <c:pt idx="45">
                  <c:v>956</c:v>
                </c:pt>
                <c:pt idx="46">
                  <c:v>973</c:v>
                </c:pt>
                <c:pt idx="47">
                  <c:v>972</c:v>
                </c:pt>
                <c:pt idx="48">
                  <c:v>972</c:v>
                </c:pt>
                <c:pt idx="49">
                  <c:v>985</c:v>
                </c:pt>
                <c:pt idx="50">
                  <c:v>979</c:v>
                </c:pt>
                <c:pt idx="51">
                  <c:v>993</c:v>
                </c:pt>
                <c:pt idx="52">
                  <c:v>1031</c:v>
                </c:pt>
                <c:pt idx="53">
                  <c:v>1054</c:v>
                </c:pt>
                <c:pt idx="54">
                  <c:v>1063</c:v>
                </c:pt>
                <c:pt idx="55">
                  <c:v>1043</c:v>
                </c:pt>
                <c:pt idx="56">
                  <c:v>1052</c:v>
                </c:pt>
                <c:pt idx="57">
                  <c:v>1068</c:v>
                </c:pt>
                <c:pt idx="58">
                  <c:v>1077</c:v>
                </c:pt>
                <c:pt idx="59">
                  <c:v>1065</c:v>
                </c:pt>
                <c:pt idx="60">
                  <c:v>1097</c:v>
                </c:pt>
                <c:pt idx="61">
                  <c:v>1096</c:v>
                </c:pt>
                <c:pt idx="62">
                  <c:v>1123</c:v>
                </c:pt>
                <c:pt idx="63">
                  <c:v>1122</c:v>
                </c:pt>
                <c:pt idx="64">
                  <c:v>1143</c:v>
                </c:pt>
                <c:pt idx="65">
                  <c:v>1167</c:v>
                </c:pt>
                <c:pt idx="66">
                  <c:v>1122</c:v>
                </c:pt>
                <c:pt idx="67">
                  <c:v>1102</c:v>
                </c:pt>
                <c:pt idx="68">
                  <c:v>1053</c:v>
                </c:pt>
                <c:pt idx="69">
                  <c:v>1018</c:v>
                </c:pt>
                <c:pt idx="70">
                  <c:v>1019</c:v>
                </c:pt>
                <c:pt idx="71">
                  <c:v>1016</c:v>
                </c:pt>
                <c:pt idx="72">
                  <c:v>1065</c:v>
                </c:pt>
                <c:pt idx="73">
                  <c:v>1091</c:v>
                </c:pt>
                <c:pt idx="74">
                  <c:v>1129</c:v>
                </c:pt>
                <c:pt idx="75">
                  <c:v>1158</c:v>
                </c:pt>
                <c:pt idx="76">
                  <c:v>1183</c:v>
                </c:pt>
                <c:pt idx="77">
                  <c:v>1214</c:v>
                </c:pt>
                <c:pt idx="78">
                  <c:v>1213</c:v>
                </c:pt>
                <c:pt idx="79">
                  <c:v>1233</c:v>
                </c:pt>
                <c:pt idx="80">
                  <c:v>1263</c:v>
                </c:pt>
                <c:pt idx="81">
                  <c:v>1317</c:v>
                </c:pt>
                <c:pt idx="82">
                  <c:v>1343</c:v>
                </c:pt>
                <c:pt idx="83">
                  <c:v>1333</c:v>
                </c:pt>
                <c:pt idx="84">
                  <c:v>1356</c:v>
                </c:pt>
                <c:pt idx="85">
                  <c:v>1337</c:v>
                </c:pt>
                <c:pt idx="86">
                  <c:v>1405</c:v>
                </c:pt>
                <c:pt idx="87">
                  <c:v>1457</c:v>
                </c:pt>
                <c:pt idx="88">
                  <c:v>1466</c:v>
                </c:pt>
                <c:pt idx="89">
                  <c:v>1559</c:v>
                </c:pt>
                <c:pt idx="90">
                  <c:v>1573</c:v>
                </c:pt>
                <c:pt idx="91">
                  <c:v>1620</c:v>
                </c:pt>
                <c:pt idx="92">
                  <c:v>1666</c:v>
                </c:pt>
                <c:pt idx="93">
                  <c:v>1641</c:v>
                </c:pt>
                <c:pt idx="94">
                  <c:v>1653</c:v>
                </c:pt>
                <c:pt idx="95">
                  <c:v>1653</c:v>
                </c:pt>
                <c:pt idx="96">
                  <c:v>1654</c:v>
                </c:pt>
                <c:pt idx="97">
                  <c:v>1652</c:v>
                </c:pt>
                <c:pt idx="98">
                  <c:v>1692</c:v>
                </c:pt>
                <c:pt idx="99">
                  <c:v>1686</c:v>
                </c:pt>
                <c:pt idx="100">
                  <c:v>1696</c:v>
                </c:pt>
                <c:pt idx="101">
                  <c:v>1741</c:v>
                </c:pt>
                <c:pt idx="102">
                  <c:v>1745</c:v>
                </c:pt>
                <c:pt idx="103">
                  <c:v>1747</c:v>
                </c:pt>
                <c:pt idx="104">
                  <c:v>1711</c:v>
                </c:pt>
                <c:pt idx="105">
                  <c:v>1727</c:v>
                </c:pt>
                <c:pt idx="106">
                  <c:v>1763</c:v>
                </c:pt>
                <c:pt idx="107">
                  <c:v>1754</c:v>
                </c:pt>
                <c:pt idx="108">
                  <c:v>1765</c:v>
                </c:pt>
                <c:pt idx="109">
                  <c:v>1755</c:v>
                </c:pt>
                <c:pt idx="110">
                  <c:v>1773</c:v>
                </c:pt>
                <c:pt idx="111">
                  <c:v>1778</c:v>
                </c:pt>
                <c:pt idx="112">
                  <c:v>1802</c:v>
                </c:pt>
                <c:pt idx="113">
                  <c:v>1856</c:v>
                </c:pt>
                <c:pt idx="114">
                  <c:v>1832</c:v>
                </c:pt>
                <c:pt idx="115">
                  <c:v>1859</c:v>
                </c:pt>
                <c:pt idx="116">
                  <c:v>1865</c:v>
                </c:pt>
                <c:pt idx="117">
                  <c:v>1903</c:v>
                </c:pt>
                <c:pt idx="118">
                  <c:v>1863</c:v>
                </c:pt>
                <c:pt idx="119">
                  <c:v>1785</c:v>
                </c:pt>
                <c:pt idx="120">
                  <c:v>1744</c:v>
                </c:pt>
                <c:pt idx="121">
                  <c:v>1701</c:v>
                </c:pt>
                <c:pt idx="122">
                  <c:v>1692</c:v>
                </c:pt>
                <c:pt idx="123">
                  <c:v>1723</c:v>
                </c:pt>
                <c:pt idx="124">
                  <c:v>1718</c:v>
                </c:pt>
                <c:pt idx="125">
                  <c:v>1717</c:v>
                </c:pt>
                <c:pt idx="126">
                  <c:v>1767</c:v>
                </c:pt>
                <c:pt idx="127">
                  <c:v>1771</c:v>
                </c:pt>
                <c:pt idx="128">
                  <c:v>1793</c:v>
                </c:pt>
                <c:pt idx="129">
                  <c:v>1794</c:v>
                </c:pt>
                <c:pt idx="130">
                  <c:v>1820</c:v>
                </c:pt>
                <c:pt idx="131">
                  <c:v>1876</c:v>
                </c:pt>
                <c:pt idx="132">
                  <c:v>1849</c:v>
                </c:pt>
                <c:pt idx="133">
                  <c:v>1865</c:v>
                </c:pt>
                <c:pt idx="134">
                  <c:v>1834</c:v>
                </c:pt>
                <c:pt idx="135">
                  <c:v>1843</c:v>
                </c:pt>
                <c:pt idx="136">
                  <c:v>1907</c:v>
                </c:pt>
                <c:pt idx="137">
                  <c:v>1935</c:v>
                </c:pt>
                <c:pt idx="138">
                  <c:v>1970</c:v>
                </c:pt>
                <c:pt idx="139">
                  <c:v>1989</c:v>
                </c:pt>
                <c:pt idx="140">
                  <c:v>2009</c:v>
                </c:pt>
                <c:pt idx="141">
                  <c:v>2023</c:v>
                </c:pt>
                <c:pt idx="142">
                  <c:v>2005</c:v>
                </c:pt>
                <c:pt idx="143">
                  <c:v>2041</c:v>
                </c:pt>
                <c:pt idx="144">
                  <c:v>2050</c:v>
                </c:pt>
                <c:pt idx="145">
                  <c:v>2048</c:v>
                </c:pt>
                <c:pt idx="146">
                  <c:v>2026</c:v>
                </c:pt>
                <c:pt idx="147">
                  <c:v>2018</c:v>
                </c:pt>
                <c:pt idx="148">
                  <c:v>2065</c:v>
                </c:pt>
                <c:pt idx="149">
                  <c:v>2112</c:v>
                </c:pt>
                <c:pt idx="150">
                  <c:v>2125</c:v>
                </c:pt>
                <c:pt idx="151">
                  <c:v>2124</c:v>
                </c:pt>
                <c:pt idx="152">
                  <c:v>2114</c:v>
                </c:pt>
                <c:pt idx="153">
                  <c:v>2125</c:v>
                </c:pt>
                <c:pt idx="154">
                  <c:v>2102</c:v>
                </c:pt>
                <c:pt idx="155">
                  <c:v>2109</c:v>
                </c:pt>
                <c:pt idx="156">
                  <c:v>2117</c:v>
                </c:pt>
                <c:pt idx="157">
                  <c:v>2120</c:v>
                </c:pt>
                <c:pt idx="158">
                  <c:v>2130</c:v>
                </c:pt>
                <c:pt idx="159">
                  <c:v>2120</c:v>
                </c:pt>
                <c:pt idx="160">
                  <c:v>2088</c:v>
                </c:pt>
                <c:pt idx="161">
                  <c:v>2071</c:v>
                </c:pt>
                <c:pt idx="162">
                  <c:v>2127</c:v>
                </c:pt>
                <c:pt idx="163">
                  <c:v>2120</c:v>
                </c:pt>
                <c:pt idx="164">
                  <c:v>2169</c:v>
                </c:pt>
                <c:pt idx="165">
                  <c:v>2168</c:v>
                </c:pt>
                <c:pt idx="166">
                  <c:v>2178</c:v>
                </c:pt>
                <c:pt idx="167">
                  <c:v>2186</c:v>
                </c:pt>
                <c:pt idx="168">
                  <c:v>2222</c:v>
                </c:pt>
                <c:pt idx="169">
                  <c:v>2294</c:v>
                </c:pt>
                <c:pt idx="170">
                  <c:v>2282</c:v>
                </c:pt>
                <c:pt idx="171">
                  <c:v>2153</c:v>
                </c:pt>
                <c:pt idx="172">
                  <c:v>2043</c:v>
                </c:pt>
                <c:pt idx="173">
                  <c:v>1951</c:v>
                </c:pt>
                <c:pt idx="174">
                  <c:v>1952</c:v>
                </c:pt>
                <c:pt idx="175">
                  <c:v>1961</c:v>
                </c:pt>
                <c:pt idx="176">
                  <c:v>1969</c:v>
                </c:pt>
                <c:pt idx="177">
                  <c:v>1984</c:v>
                </c:pt>
                <c:pt idx="178">
                  <c:v>2044</c:v>
                </c:pt>
                <c:pt idx="179">
                  <c:v>2094</c:v>
                </c:pt>
                <c:pt idx="180">
                  <c:v>2096</c:v>
                </c:pt>
                <c:pt idx="181">
                  <c:v>2084</c:v>
                </c:pt>
                <c:pt idx="182">
                  <c:v>2072</c:v>
                </c:pt>
                <c:pt idx="183">
                  <c:v>2083</c:v>
                </c:pt>
                <c:pt idx="184">
                  <c:v>2077</c:v>
                </c:pt>
                <c:pt idx="185">
                  <c:v>2104</c:v>
                </c:pt>
                <c:pt idx="186">
                  <c:v>2144</c:v>
                </c:pt>
                <c:pt idx="187">
                  <c:v>2186</c:v>
                </c:pt>
                <c:pt idx="188">
                  <c:v>2218</c:v>
                </c:pt>
                <c:pt idx="189">
                  <c:v>2190</c:v>
                </c:pt>
                <c:pt idx="190">
                  <c:v>2193</c:v>
                </c:pt>
                <c:pt idx="191">
                  <c:v>2231</c:v>
                </c:pt>
                <c:pt idx="192">
                  <c:v>2218</c:v>
                </c:pt>
                <c:pt idx="193">
                  <c:v>2304</c:v>
                </c:pt>
                <c:pt idx="194">
                  <c:v>2297</c:v>
                </c:pt>
                <c:pt idx="195">
                  <c:v>2302</c:v>
                </c:pt>
                <c:pt idx="196">
                  <c:v>2314</c:v>
                </c:pt>
                <c:pt idx="197">
                  <c:v>2272</c:v>
                </c:pt>
                <c:pt idx="198">
                  <c:v>2289</c:v>
                </c:pt>
                <c:pt idx="199">
                  <c:v>2241</c:v>
                </c:pt>
                <c:pt idx="200">
                  <c:v>2275</c:v>
                </c:pt>
                <c:pt idx="201">
                  <c:v>2298</c:v>
                </c:pt>
                <c:pt idx="202">
                  <c:v>2350</c:v>
                </c:pt>
                <c:pt idx="203">
                  <c:v>2338</c:v>
                </c:pt>
                <c:pt idx="204">
                  <c:v>2320</c:v>
                </c:pt>
                <c:pt idx="205">
                  <c:v>2365</c:v>
                </c:pt>
                <c:pt idx="206">
                  <c:v>2360</c:v>
                </c:pt>
                <c:pt idx="207">
                  <c:v>2409</c:v>
                </c:pt>
                <c:pt idx="208">
                  <c:v>2421</c:v>
                </c:pt>
                <c:pt idx="209">
                  <c:v>2399</c:v>
                </c:pt>
                <c:pt idx="210">
                  <c:v>2409</c:v>
                </c:pt>
                <c:pt idx="211">
                  <c:v>2383</c:v>
                </c:pt>
                <c:pt idx="212">
                  <c:v>2358</c:v>
                </c:pt>
                <c:pt idx="213">
                  <c:v>2358</c:v>
                </c:pt>
                <c:pt idx="214">
                  <c:v>2378</c:v>
                </c:pt>
                <c:pt idx="215">
                  <c:v>2395</c:v>
                </c:pt>
                <c:pt idx="216">
                  <c:v>2394</c:v>
                </c:pt>
                <c:pt idx="217">
                  <c:v>2397</c:v>
                </c:pt>
                <c:pt idx="218">
                  <c:v>2413</c:v>
                </c:pt>
                <c:pt idx="219">
                  <c:v>2394</c:v>
                </c:pt>
                <c:pt idx="220">
                  <c:v>2402</c:v>
                </c:pt>
                <c:pt idx="221">
                  <c:v>2431</c:v>
                </c:pt>
                <c:pt idx="222">
                  <c:v>2458</c:v>
                </c:pt>
                <c:pt idx="223">
                  <c:v>2368</c:v>
                </c:pt>
                <c:pt idx="224">
                  <c:v>2225</c:v>
                </c:pt>
                <c:pt idx="225">
                  <c:v>2168</c:v>
                </c:pt>
                <c:pt idx="226">
                  <c:v>2131</c:v>
                </c:pt>
                <c:pt idx="227">
                  <c:v>2159</c:v>
                </c:pt>
                <c:pt idx="228">
                  <c:v>2163</c:v>
                </c:pt>
                <c:pt idx="229">
                  <c:v>2238</c:v>
                </c:pt>
                <c:pt idx="230">
                  <c:v>2257</c:v>
                </c:pt>
                <c:pt idx="231">
                  <c:v>2317</c:v>
                </c:pt>
                <c:pt idx="232">
                  <c:v>2328</c:v>
                </c:pt>
                <c:pt idx="233">
                  <c:v>2306</c:v>
                </c:pt>
                <c:pt idx="234">
                  <c:v>2314</c:v>
                </c:pt>
                <c:pt idx="235">
                  <c:v>2382</c:v>
                </c:pt>
                <c:pt idx="236">
                  <c:v>2351</c:v>
                </c:pt>
                <c:pt idx="237">
                  <c:v>2372</c:v>
                </c:pt>
                <c:pt idx="238">
                  <c:v>2376</c:v>
                </c:pt>
                <c:pt idx="239">
                  <c:v>2326</c:v>
                </c:pt>
                <c:pt idx="240">
                  <c:v>2400</c:v>
                </c:pt>
                <c:pt idx="241">
                  <c:v>2361</c:v>
                </c:pt>
                <c:pt idx="242">
                  <c:v>2418</c:v>
                </c:pt>
                <c:pt idx="243">
                  <c:v>2411</c:v>
                </c:pt>
                <c:pt idx="244">
                  <c:v>2423</c:v>
                </c:pt>
                <c:pt idx="245">
                  <c:v>2432</c:v>
                </c:pt>
                <c:pt idx="246">
                  <c:v>2408</c:v>
                </c:pt>
                <c:pt idx="247">
                  <c:v>2416</c:v>
                </c:pt>
                <c:pt idx="248">
                  <c:v>2428</c:v>
                </c:pt>
                <c:pt idx="249">
                  <c:v>2424</c:v>
                </c:pt>
                <c:pt idx="250">
                  <c:v>2425</c:v>
                </c:pt>
                <c:pt idx="251">
                  <c:v>2418</c:v>
                </c:pt>
                <c:pt idx="252">
                  <c:v>2415</c:v>
                </c:pt>
                <c:pt idx="253">
                  <c:v>2464</c:v>
                </c:pt>
                <c:pt idx="254">
                  <c:v>2482</c:v>
                </c:pt>
                <c:pt idx="255">
                  <c:v>2473</c:v>
                </c:pt>
                <c:pt idx="256">
                  <c:v>2462</c:v>
                </c:pt>
                <c:pt idx="257">
                  <c:v>2482</c:v>
                </c:pt>
                <c:pt idx="258">
                  <c:v>2440</c:v>
                </c:pt>
                <c:pt idx="259">
                  <c:v>2487</c:v>
                </c:pt>
                <c:pt idx="260">
                  <c:v>2417</c:v>
                </c:pt>
                <c:pt idx="261">
                  <c:v>2416</c:v>
                </c:pt>
                <c:pt idx="262">
                  <c:v>2418</c:v>
                </c:pt>
                <c:pt idx="263">
                  <c:v>2362</c:v>
                </c:pt>
                <c:pt idx="264">
                  <c:v>2376</c:v>
                </c:pt>
                <c:pt idx="265">
                  <c:v>2357</c:v>
                </c:pt>
                <c:pt idx="266">
                  <c:v>2390</c:v>
                </c:pt>
                <c:pt idx="267">
                  <c:v>2452</c:v>
                </c:pt>
                <c:pt idx="268">
                  <c:v>2478</c:v>
                </c:pt>
                <c:pt idx="269">
                  <c:v>2520</c:v>
                </c:pt>
                <c:pt idx="270">
                  <c:v>2536</c:v>
                </c:pt>
                <c:pt idx="271">
                  <c:v>2499</c:v>
                </c:pt>
                <c:pt idx="272">
                  <c:v>2494</c:v>
                </c:pt>
                <c:pt idx="273">
                  <c:v>2508</c:v>
                </c:pt>
                <c:pt idx="274">
                  <c:v>2578</c:v>
                </c:pt>
                <c:pt idx="275">
                  <c:v>2492</c:v>
                </c:pt>
                <c:pt idx="276">
                  <c:v>2390</c:v>
                </c:pt>
                <c:pt idx="277">
                  <c:v>2307</c:v>
                </c:pt>
                <c:pt idx="278">
                  <c:v>2284</c:v>
                </c:pt>
                <c:pt idx="279">
                  <c:v>2291</c:v>
                </c:pt>
                <c:pt idx="280">
                  <c:v>2298</c:v>
                </c:pt>
                <c:pt idx="281">
                  <c:v>2360</c:v>
                </c:pt>
                <c:pt idx="282">
                  <c:v>2394</c:v>
                </c:pt>
                <c:pt idx="283">
                  <c:v>2429</c:v>
                </c:pt>
                <c:pt idx="284">
                  <c:v>2497</c:v>
                </c:pt>
                <c:pt idx="285">
                  <c:v>2611</c:v>
                </c:pt>
                <c:pt idx="286">
                  <c:v>2583</c:v>
                </c:pt>
                <c:pt idx="287">
                  <c:v>2630</c:v>
                </c:pt>
                <c:pt idx="288">
                  <c:v>2635</c:v>
                </c:pt>
                <c:pt idx="289">
                  <c:v>2598</c:v>
                </c:pt>
                <c:pt idx="290">
                  <c:v>2625</c:v>
                </c:pt>
                <c:pt idx="291">
                  <c:v>2610</c:v>
                </c:pt>
                <c:pt idx="292">
                  <c:v>2631</c:v>
                </c:pt>
                <c:pt idx="293">
                  <c:v>2637</c:v>
                </c:pt>
                <c:pt idx="294">
                  <c:v>2609</c:v>
                </c:pt>
                <c:pt idx="295">
                  <c:v>2617</c:v>
                </c:pt>
                <c:pt idx="296">
                  <c:v>2624</c:v>
                </c:pt>
                <c:pt idx="297">
                  <c:v>2630</c:v>
                </c:pt>
                <c:pt idx="298">
                  <c:v>2639</c:v>
                </c:pt>
                <c:pt idx="299">
                  <c:v>2631</c:v>
                </c:pt>
                <c:pt idx="300">
                  <c:v>2642</c:v>
                </c:pt>
                <c:pt idx="301">
                  <c:v>2653</c:v>
                </c:pt>
                <c:pt idx="302">
                  <c:v>2642</c:v>
                </c:pt>
                <c:pt idx="303">
                  <c:v>2619</c:v>
                </c:pt>
                <c:pt idx="304">
                  <c:v>2534</c:v>
                </c:pt>
                <c:pt idx="305">
                  <c:v>2576</c:v>
                </c:pt>
                <c:pt idx="306">
                  <c:v>2582</c:v>
                </c:pt>
                <c:pt idx="307">
                  <c:v>2635</c:v>
                </c:pt>
                <c:pt idx="308">
                  <c:v>2614</c:v>
                </c:pt>
                <c:pt idx="309">
                  <c:v>2564</c:v>
                </c:pt>
                <c:pt idx="310">
                  <c:v>2537</c:v>
                </c:pt>
                <c:pt idx="311">
                  <c:v>2514</c:v>
                </c:pt>
                <c:pt idx="312">
                  <c:v>2482</c:v>
                </c:pt>
                <c:pt idx="313">
                  <c:v>2457</c:v>
                </c:pt>
                <c:pt idx="314">
                  <c:v>2458</c:v>
                </c:pt>
                <c:pt idx="315">
                  <c:v>2493</c:v>
                </c:pt>
                <c:pt idx="316">
                  <c:v>2494</c:v>
                </c:pt>
                <c:pt idx="317">
                  <c:v>2483</c:v>
                </c:pt>
                <c:pt idx="318">
                  <c:v>2460</c:v>
                </c:pt>
                <c:pt idx="319">
                  <c:v>2451</c:v>
                </c:pt>
                <c:pt idx="320">
                  <c:v>2447</c:v>
                </c:pt>
                <c:pt idx="321">
                  <c:v>2448</c:v>
                </c:pt>
                <c:pt idx="322">
                  <c:v>2483</c:v>
                </c:pt>
                <c:pt idx="323">
                  <c:v>2497</c:v>
                </c:pt>
                <c:pt idx="324">
                  <c:v>2561</c:v>
                </c:pt>
                <c:pt idx="325">
                  <c:v>2556</c:v>
                </c:pt>
                <c:pt idx="326">
                  <c:v>2609</c:v>
                </c:pt>
                <c:pt idx="327">
                  <c:v>2495</c:v>
                </c:pt>
                <c:pt idx="328">
                  <c:v>2408</c:v>
                </c:pt>
                <c:pt idx="329">
                  <c:v>2366</c:v>
                </c:pt>
                <c:pt idx="330">
                  <c:v>2305</c:v>
                </c:pt>
                <c:pt idx="331">
                  <c:v>2319</c:v>
                </c:pt>
                <c:pt idx="332">
                  <c:v>2332</c:v>
                </c:pt>
                <c:pt idx="333">
                  <c:v>2389</c:v>
                </c:pt>
                <c:pt idx="334">
                  <c:v>2411</c:v>
                </c:pt>
                <c:pt idx="335">
                  <c:v>2436</c:v>
                </c:pt>
                <c:pt idx="336">
                  <c:v>2472</c:v>
                </c:pt>
                <c:pt idx="337">
                  <c:v>2479</c:v>
                </c:pt>
                <c:pt idx="338">
                  <c:v>2494</c:v>
                </c:pt>
                <c:pt idx="339">
                  <c:v>2514</c:v>
                </c:pt>
                <c:pt idx="340">
                  <c:v>2484</c:v>
                </c:pt>
                <c:pt idx="341">
                  <c:v>2468</c:v>
                </c:pt>
                <c:pt idx="342">
                  <c:v>2449</c:v>
                </c:pt>
                <c:pt idx="343">
                  <c:v>2435</c:v>
                </c:pt>
                <c:pt idx="344">
                  <c:v>2371</c:v>
                </c:pt>
                <c:pt idx="345">
                  <c:v>2410</c:v>
                </c:pt>
                <c:pt idx="346">
                  <c:v>2372</c:v>
                </c:pt>
                <c:pt idx="347">
                  <c:v>2334</c:v>
                </c:pt>
                <c:pt idx="348">
                  <c:v>2348</c:v>
                </c:pt>
                <c:pt idx="349">
                  <c:v>2348</c:v>
                </c:pt>
                <c:pt idx="350">
                  <c:v>2346</c:v>
                </c:pt>
                <c:pt idx="351">
                  <c:v>2339</c:v>
                </c:pt>
                <c:pt idx="352">
                  <c:v>2383</c:v>
                </c:pt>
                <c:pt idx="353">
                  <c:v>2367</c:v>
                </c:pt>
                <c:pt idx="354">
                  <c:v>2379</c:v>
                </c:pt>
                <c:pt idx="355">
                  <c:v>2385</c:v>
                </c:pt>
                <c:pt idx="356">
                  <c:v>2336</c:v>
                </c:pt>
                <c:pt idx="357">
                  <c:v>2307</c:v>
                </c:pt>
                <c:pt idx="358">
                  <c:v>2292</c:v>
                </c:pt>
              </c:numCache>
            </c:numRef>
          </c:val>
          <c:smooth val="0"/>
          <c:extLst>
            <c:ext xmlns:c16="http://schemas.microsoft.com/office/drawing/2014/chart" uri="{C3380CC4-5D6E-409C-BE32-E72D297353CC}">
              <c16:uniqueId val="{00000003-33CE-4D1D-9A53-3817E2165724}"/>
            </c:ext>
          </c:extLst>
        </c:ser>
        <c:ser>
          <c:idx val="4"/>
          <c:order val="4"/>
          <c:tx>
            <c:strRef>
              <c:f>'Sheet1 (30)'!$F$5:$F$6</c:f>
              <c:strCache>
                <c:ptCount val="1"/>
                <c:pt idx="0">
                  <c:v>oxycodone_oral + paracetamol_codeine + tramadol_oral</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(30)'!$F$7:$F$366</c:f>
              <c:numCache>
                <c:formatCode>General</c:formatCode>
                <c:ptCount val="359"/>
                <c:pt idx="0">
                  <c:v>2055</c:v>
                </c:pt>
                <c:pt idx="1">
                  <c:v>2058</c:v>
                </c:pt>
                <c:pt idx="2">
                  <c:v>2050</c:v>
                </c:pt>
                <c:pt idx="3">
                  <c:v>2080</c:v>
                </c:pt>
                <c:pt idx="4">
                  <c:v>2105</c:v>
                </c:pt>
                <c:pt idx="5">
                  <c:v>2158</c:v>
                </c:pt>
                <c:pt idx="6">
                  <c:v>2172</c:v>
                </c:pt>
                <c:pt idx="7">
                  <c:v>2152</c:v>
                </c:pt>
                <c:pt idx="8">
                  <c:v>2197</c:v>
                </c:pt>
                <c:pt idx="9">
                  <c:v>2178</c:v>
                </c:pt>
                <c:pt idx="10">
                  <c:v>2224</c:v>
                </c:pt>
                <c:pt idx="11">
                  <c:v>2226</c:v>
                </c:pt>
                <c:pt idx="12">
                  <c:v>2200</c:v>
                </c:pt>
                <c:pt idx="13">
                  <c:v>2221</c:v>
                </c:pt>
                <c:pt idx="14">
                  <c:v>2137</c:v>
                </c:pt>
                <c:pt idx="15">
                  <c:v>2049</c:v>
                </c:pt>
                <c:pt idx="16">
                  <c:v>2042</c:v>
                </c:pt>
                <c:pt idx="17">
                  <c:v>2007</c:v>
                </c:pt>
                <c:pt idx="18">
                  <c:v>2042</c:v>
                </c:pt>
                <c:pt idx="19">
                  <c:v>2064</c:v>
                </c:pt>
                <c:pt idx="20">
                  <c:v>2050</c:v>
                </c:pt>
                <c:pt idx="21">
                  <c:v>2016</c:v>
                </c:pt>
                <c:pt idx="22">
                  <c:v>2066</c:v>
                </c:pt>
                <c:pt idx="23">
                  <c:v>2034</c:v>
                </c:pt>
                <c:pt idx="24">
                  <c:v>2014</c:v>
                </c:pt>
                <c:pt idx="25">
                  <c:v>1957</c:v>
                </c:pt>
                <c:pt idx="26">
                  <c:v>1921</c:v>
                </c:pt>
                <c:pt idx="27">
                  <c:v>1935</c:v>
                </c:pt>
                <c:pt idx="28">
                  <c:v>1912</c:v>
                </c:pt>
                <c:pt idx="29">
                  <c:v>1927</c:v>
                </c:pt>
                <c:pt idx="30">
                  <c:v>1908</c:v>
                </c:pt>
                <c:pt idx="31">
                  <c:v>1900</c:v>
                </c:pt>
                <c:pt idx="32">
                  <c:v>1915</c:v>
                </c:pt>
                <c:pt idx="33">
                  <c:v>1885</c:v>
                </c:pt>
                <c:pt idx="34">
                  <c:v>1851</c:v>
                </c:pt>
                <c:pt idx="35">
                  <c:v>1882</c:v>
                </c:pt>
                <c:pt idx="36">
                  <c:v>1825</c:v>
                </c:pt>
                <c:pt idx="37">
                  <c:v>1810</c:v>
                </c:pt>
                <c:pt idx="38">
                  <c:v>1840</c:v>
                </c:pt>
                <c:pt idx="39">
                  <c:v>1856</c:v>
                </c:pt>
                <c:pt idx="40">
                  <c:v>1897</c:v>
                </c:pt>
                <c:pt idx="41">
                  <c:v>1933</c:v>
                </c:pt>
                <c:pt idx="42">
                  <c:v>1896</c:v>
                </c:pt>
                <c:pt idx="43">
                  <c:v>1910</c:v>
                </c:pt>
                <c:pt idx="44">
                  <c:v>1912</c:v>
                </c:pt>
                <c:pt idx="45">
                  <c:v>1897</c:v>
                </c:pt>
                <c:pt idx="46">
                  <c:v>1870</c:v>
                </c:pt>
                <c:pt idx="47">
                  <c:v>1845</c:v>
                </c:pt>
                <c:pt idx="48">
                  <c:v>1875</c:v>
                </c:pt>
                <c:pt idx="49">
                  <c:v>1861</c:v>
                </c:pt>
                <c:pt idx="50">
                  <c:v>1901</c:v>
                </c:pt>
                <c:pt idx="51">
                  <c:v>1915</c:v>
                </c:pt>
                <c:pt idx="52">
                  <c:v>1889</c:v>
                </c:pt>
                <c:pt idx="53">
                  <c:v>1892</c:v>
                </c:pt>
                <c:pt idx="54">
                  <c:v>1880</c:v>
                </c:pt>
                <c:pt idx="55">
                  <c:v>1866</c:v>
                </c:pt>
                <c:pt idx="56">
                  <c:v>1878</c:v>
                </c:pt>
                <c:pt idx="57">
                  <c:v>1862</c:v>
                </c:pt>
                <c:pt idx="58">
                  <c:v>1878</c:v>
                </c:pt>
                <c:pt idx="59">
                  <c:v>1839</c:v>
                </c:pt>
                <c:pt idx="60">
                  <c:v>1799</c:v>
                </c:pt>
                <c:pt idx="61">
                  <c:v>1814</c:v>
                </c:pt>
                <c:pt idx="62">
                  <c:v>1829</c:v>
                </c:pt>
                <c:pt idx="63">
                  <c:v>1824</c:v>
                </c:pt>
                <c:pt idx="64">
                  <c:v>1876</c:v>
                </c:pt>
                <c:pt idx="65">
                  <c:v>1900</c:v>
                </c:pt>
                <c:pt idx="66">
                  <c:v>1829</c:v>
                </c:pt>
                <c:pt idx="67">
                  <c:v>1785</c:v>
                </c:pt>
                <c:pt idx="68">
                  <c:v>1740</c:v>
                </c:pt>
                <c:pt idx="69">
                  <c:v>1677</c:v>
                </c:pt>
                <c:pt idx="70">
                  <c:v>1708</c:v>
                </c:pt>
                <c:pt idx="71">
                  <c:v>1746</c:v>
                </c:pt>
                <c:pt idx="72">
                  <c:v>1710</c:v>
                </c:pt>
                <c:pt idx="73">
                  <c:v>1725</c:v>
                </c:pt>
                <c:pt idx="74">
                  <c:v>1711</c:v>
                </c:pt>
                <c:pt idx="75">
                  <c:v>1713</c:v>
                </c:pt>
                <c:pt idx="76">
                  <c:v>1735</c:v>
                </c:pt>
                <c:pt idx="77">
                  <c:v>1697</c:v>
                </c:pt>
                <c:pt idx="78">
                  <c:v>1703</c:v>
                </c:pt>
                <c:pt idx="79">
                  <c:v>1699</c:v>
                </c:pt>
                <c:pt idx="80">
                  <c:v>1695</c:v>
                </c:pt>
                <c:pt idx="81">
                  <c:v>1746</c:v>
                </c:pt>
                <c:pt idx="82">
                  <c:v>1702</c:v>
                </c:pt>
                <c:pt idx="83">
                  <c:v>1672</c:v>
                </c:pt>
                <c:pt idx="84">
                  <c:v>1699</c:v>
                </c:pt>
                <c:pt idx="85">
                  <c:v>1680</c:v>
                </c:pt>
                <c:pt idx="86">
                  <c:v>1654</c:v>
                </c:pt>
                <c:pt idx="87">
                  <c:v>1659</c:v>
                </c:pt>
                <c:pt idx="88">
                  <c:v>1631</c:v>
                </c:pt>
                <c:pt idx="89">
                  <c:v>1634</c:v>
                </c:pt>
                <c:pt idx="90">
                  <c:v>1622</c:v>
                </c:pt>
                <c:pt idx="91">
                  <c:v>1602</c:v>
                </c:pt>
                <c:pt idx="92">
                  <c:v>1616</c:v>
                </c:pt>
                <c:pt idx="93">
                  <c:v>1646</c:v>
                </c:pt>
                <c:pt idx="94">
                  <c:v>1641</c:v>
                </c:pt>
                <c:pt idx="95">
                  <c:v>1640</c:v>
                </c:pt>
                <c:pt idx="96">
                  <c:v>1671</c:v>
                </c:pt>
                <c:pt idx="97">
                  <c:v>1691</c:v>
                </c:pt>
                <c:pt idx="98">
                  <c:v>1710</c:v>
                </c:pt>
                <c:pt idx="99">
                  <c:v>1694</c:v>
                </c:pt>
                <c:pt idx="100">
                  <c:v>1690</c:v>
                </c:pt>
                <c:pt idx="101">
                  <c:v>1695</c:v>
                </c:pt>
                <c:pt idx="102">
                  <c:v>1706</c:v>
                </c:pt>
                <c:pt idx="103">
                  <c:v>1689</c:v>
                </c:pt>
                <c:pt idx="104">
                  <c:v>1723</c:v>
                </c:pt>
                <c:pt idx="105">
                  <c:v>1732</c:v>
                </c:pt>
                <c:pt idx="106">
                  <c:v>1677</c:v>
                </c:pt>
                <c:pt idx="107">
                  <c:v>1655</c:v>
                </c:pt>
                <c:pt idx="108">
                  <c:v>1598</c:v>
                </c:pt>
                <c:pt idx="109">
                  <c:v>1603</c:v>
                </c:pt>
                <c:pt idx="110">
                  <c:v>1626</c:v>
                </c:pt>
                <c:pt idx="111">
                  <c:v>1650</c:v>
                </c:pt>
                <c:pt idx="112">
                  <c:v>1680</c:v>
                </c:pt>
                <c:pt idx="113">
                  <c:v>1686</c:v>
                </c:pt>
                <c:pt idx="114">
                  <c:v>1655</c:v>
                </c:pt>
                <c:pt idx="115">
                  <c:v>1643</c:v>
                </c:pt>
                <c:pt idx="116">
                  <c:v>1670</c:v>
                </c:pt>
                <c:pt idx="117">
                  <c:v>1673</c:v>
                </c:pt>
                <c:pt idx="118">
                  <c:v>1603</c:v>
                </c:pt>
                <c:pt idx="119">
                  <c:v>1535</c:v>
                </c:pt>
                <c:pt idx="120">
                  <c:v>1475</c:v>
                </c:pt>
                <c:pt idx="121">
                  <c:v>1431</c:v>
                </c:pt>
                <c:pt idx="122">
                  <c:v>1440</c:v>
                </c:pt>
                <c:pt idx="123">
                  <c:v>1462</c:v>
                </c:pt>
                <c:pt idx="124">
                  <c:v>1441</c:v>
                </c:pt>
                <c:pt idx="125">
                  <c:v>1465</c:v>
                </c:pt>
                <c:pt idx="126">
                  <c:v>1461</c:v>
                </c:pt>
                <c:pt idx="127">
                  <c:v>1453</c:v>
                </c:pt>
                <c:pt idx="128">
                  <c:v>1503</c:v>
                </c:pt>
                <c:pt idx="129">
                  <c:v>1532</c:v>
                </c:pt>
                <c:pt idx="130">
                  <c:v>1560</c:v>
                </c:pt>
                <c:pt idx="131">
                  <c:v>1593</c:v>
                </c:pt>
                <c:pt idx="132">
                  <c:v>1580</c:v>
                </c:pt>
                <c:pt idx="133">
                  <c:v>1569</c:v>
                </c:pt>
                <c:pt idx="134">
                  <c:v>1560</c:v>
                </c:pt>
                <c:pt idx="135">
                  <c:v>1557</c:v>
                </c:pt>
                <c:pt idx="136">
                  <c:v>1553</c:v>
                </c:pt>
                <c:pt idx="137">
                  <c:v>1561</c:v>
                </c:pt>
                <c:pt idx="138">
                  <c:v>1576</c:v>
                </c:pt>
                <c:pt idx="139">
                  <c:v>1542</c:v>
                </c:pt>
                <c:pt idx="140">
                  <c:v>1572</c:v>
                </c:pt>
                <c:pt idx="141">
                  <c:v>1568</c:v>
                </c:pt>
                <c:pt idx="142">
                  <c:v>1594</c:v>
                </c:pt>
                <c:pt idx="143">
                  <c:v>1639</c:v>
                </c:pt>
                <c:pt idx="144">
                  <c:v>1623</c:v>
                </c:pt>
                <c:pt idx="145">
                  <c:v>1576</c:v>
                </c:pt>
                <c:pt idx="146">
                  <c:v>1568</c:v>
                </c:pt>
                <c:pt idx="147">
                  <c:v>1535</c:v>
                </c:pt>
                <c:pt idx="148">
                  <c:v>1485</c:v>
                </c:pt>
                <c:pt idx="149">
                  <c:v>1481</c:v>
                </c:pt>
                <c:pt idx="150">
                  <c:v>1499</c:v>
                </c:pt>
                <c:pt idx="151">
                  <c:v>1535</c:v>
                </c:pt>
                <c:pt idx="152">
                  <c:v>1579</c:v>
                </c:pt>
                <c:pt idx="153">
                  <c:v>1596</c:v>
                </c:pt>
                <c:pt idx="154">
                  <c:v>1589</c:v>
                </c:pt>
                <c:pt idx="155">
                  <c:v>1579</c:v>
                </c:pt>
                <c:pt idx="156">
                  <c:v>1585</c:v>
                </c:pt>
                <c:pt idx="157">
                  <c:v>1556</c:v>
                </c:pt>
                <c:pt idx="158">
                  <c:v>1552</c:v>
                </c:pt>
                <c:pt idx="159">
                  <c:v>1548</c:v>
                </c:pt>
                <c:pt idx="160">
                  <c:v>1515</c:v>
                </c:pt>
                <c:pt idx="161">
                  <c:v>1489</c:v>
                </c:pt>
                <c:pt idx="162">
                  <c:v>1491</c:v>
                </c:pt>
                <c:pt idx="163">
                  <c:v>1528</c:v>
                </c:pt>
                <c:pt idx="164">
                  <c:v>1533</c:v>
                </c:pt>
                <c:pt idx="165">
                  <c:v>1525</c:v>
                </c:pt>
                <c:pt idx="166">
                  <c:v>1502</c:v>
                </c:pt>
                <c:pt idx="167">
                  <c:v>1524</c:v>
                </c:pt>
                <c:pt idx="168">
                  <c:v>1517</c:v>
                </c:pt>
                <c:pt idx="169">
                  <c:v>1520</c:v>
                </c:pt>
                <c:pt idx="170">
                  <c:v>1505</c:v>
                </c:pt>
                <c:pt idx="171">
                  <c:v>1440</c:v>
                </c:pt>
                <c:pt idx="172">
                  <c:v>1403</c:v>
                </c:pt>
                <c:pt idx="173">
                  <c:v>1349</c:v>
                </c:pt>
                <c:pt idx="174">
                  <c:v>1322</c:v>
                </c:pt>
                <c:pt idx="175">
                  <c:v>1323</c:v>
                </c:pt>
                <c:pt idx="176">
                  <c:v>1335</c:v>
                </c:pt>
                <c:pt idx="177">
                  <c:v>1370</c:v>
                </c:pt>
                <c:pt idx="178">
                  <c:v>1398</c:v>
                </c:pt>
                <c:pt idx="179">
                  <c:v>1412</c:v>
                </c:pt>
                <c:pt idx="180">
                  <c:v>1409</c:v>
                </c:pt>
                <c:pt idx="181">
                  <c:v>1413</c:v>
                </c:pt>
                <c:pt idx="182">
                  <c:v>1393</c:v>
                </c:pt>
                <c:pt idx="183">
                  <c:v>1422</c:v>
                </c:pt>
                <c:pt idx="184">
                  <c:v>1404</c:v>
                </c:pt>
                <c:pt idx="185">
                  <c:v>1433</c:v>
                </c:pt>
                <c:pt idx="186">
                  <c:v>1435</c:v>
                </c:pt>
                <c:pt idx="187">
                  <c:v>1458</c:v>
                </c:pt>
                <c:pt idx="188">
                  <c:v>1443</c:v>
                </c:pt>
                <c:pt idx="189">
                  <c:v>1420</c:v>
                </c:pt>
                <c:pt idx="190">
                  <c:v>1453</c:v>
                </c:pt>
                <c:pt idx="191">
                  <c:v>1451</c:v>
                </c:pt>
                <c:pt idx="192">
                  <c:v>1474</c:v>
                </c:pt>
                <c:pt idx="193">
                  <c:v>1462</c:v>
                </c:pt>
                <c:pt idx="194">
                  <c:v>1441</c:v>
                </c:pt>
                <c:pt idx="195">
                  <c:v>1423</c:v>
                </c:pt>
                <c:pt idx="196">
                  <c:v>1420</c:v>
                </c:pt>
                <c:pt idx="197">
                  <c:v>1405</c:v>
                </c:pt>
                <c:pt idx="198">
                  <c:v>1427</c:v>
                </c:pt>
                <c:pt idx="199">
                  <c:v>1400</c:v>
                </c:pt>
                <c:pt idx="200">
                  <c:v>1380</c:v>
                </c:pt>
                <c:pt idx="201">
                  <c:v>1382</c:v>
                </c:pt>
                <c:pt idx="202">
                  <c:v>1346</c:v>
                </c:pt>
                <c:pt idx="203">
                  <c:v>1388</c:v>
                </c:pt>
                <c:pt idx="204">
                  <c:v>1401</c:v>
                </c:pt>
                <c:pt idx="205">
                  <c:v>1399</c:v>
                </c:pt>
                <c:pt idx="206">
                  <c:v>1352</c:v>
                </c:pt>
                <c:pt idx="207">
                  <c:v>1358</c:v>
                </c:pt>
                <c:pt idx="208">
                  <c:v>1354</c:v>
                </c:pt>
                <c:pt idx="209">
                  <c:v>1357</c:v>
                </c:pt>
                <c:pt idx="210">
                  <c:v>1344</c:v>
                </c:pt>
                <c:pt idx="211">
                  <c:v>1322</c:v>
                </c:pt>
                <c:pt idx="212">
                  <c:v>1322</c:v>
                </c:pt>
                <c:pt idx="213">
                  <c:v>1347</c:v>
                </c:pt>
                <c:pt idx="214">
                  <c:v>1354</c:v>
                </c:pt>
                <c:pt idx="215">
                  <c:v>1328</c:v>
                </c:pt>
                <c:pt idx="216">
                  <c:v>1333</c:v>
                </c:pt>
                <c:pt idx="217">
                  <c:v>1336</c:v>
                </c:pt>
                <c:pt idx="218">
                  <c:v>1349</c:v>
                </c:pt>
                <c:pt idx="219">
                  <c:v>1395</c:v>
                </c:pt>
                <c:pt idx="220">
                  <c:v>1409</c:v>
                </c:pt>
                <c:pt idx="221">
                  <c:v>1406</c:v>
                </c:pt>
                <c:pt idx="222">
                  <c:v>1436</c:v>
                </c:pt>
                <c:pt idx="223">
                  <c:v>1381</c:v>
                </c:pt>
                <c:pt idx="224">
                  <c:v>1331</c:v>
                </c:pt>
                <c:pt idx="225">
                  <c:v>1281</c:v>
                </c:pt>
                <c:pt idx="226">
                  <c:v>1244</c:v>
                </c:pt>
                <c:pt idx="227">
                  <c:v>1200</c:v>
                </c:pt>
                <c:pt idx="228">
                  <c:v>1196</c:v>
                </c:pt>
                <c:pt idx="229">
                  <c:v>1261</c:v>
                </c:pt>
                <c:pt idx="230">
                  <c:v>1294</c:v>
                </c:pt>
                <c:pt idx="231">
                  <c:v>1327</c:v>
                </c:pt>
                <c:pt idx="232">
                  <c:v>1350</c:v>
                </c:pt>
                <c:pt idx="233">
                  <c:v>1350</c:v>
                </c:pt>
                <c:pt idx="234">
                  <c:v>1337</c:v>
                </c:pt>
                <c:pt idx="235">
                  <c:v>1346</c:v>
                </c:pt>
                <c:pt idx="236">
                  <c:v>1293</c:v>
                </c:pt>
                <c:pt idx="237">
                  <c:v>1286</c:v>
                </c:pt>
                <c:pt idx="238">
                  <c:v>1280</c:v>
                </c:pt>
                <c:pt idx="239">
                  <c:v>1264</c:v>
                </c:pt>
                <c:pt idx="240">
                  <c:v>1296</c:v>
                </c:pt>
                <c:pt idx="241">
                  <c:v>1308</c:v>
                </c:pt>
                <c:pt idx="242">
                  <c:v>1335</c:v>
                </c:pt>
                <c:pt idx="243">
                  <c:v>1368</c:v>
                </c:pt>
                <c:pt idx="244">
                  <c:v>1350</c:v>
                </c:pt>
                <c:pt idx="245">
                  <c:v>1331</c:v>
                </c:pt>
                <c:pt idx="246">
                  <c:v>1288</c:v>
                </c:pt>
                <c:pt idx="247">
                  <c:v>1273</c:v>
                </c:pt>
                <c:pt idx="248">
                  <c:v>1272</c:v>
                </c:pt>
                <c:pt idx="249">
                  <c:v>1253</c:v>
                </c:pt>
                <c:pt idx="250">
                  <c:v>1266</c:v>
                </c:pt>
                <c:pt idx="251">
                  <c:v>1293</c:v>
                </c:pt>
                <c:pt idx="252">
                  <c:v>1273</c:v>
                </c:pt>
                <c:pt idx="253">
                  <c:v>1267</c:v>
                </c:pt>
                <c:pt idx="254">
                  <c:v>1262</c:v>
                </c:pt>
                <c:pt idx="255">
                  <c:v>1255</c:v>
                </c:pt>
                <c:pt idx="256">
                  <c:v>1253</c:v>
                </c:pt>
                <c:pt idx="257">
                  <c:v>1252</c:v>
                </c:pt>
                <c:pt idx="258">
                  <c:v>1233</c:v>
                </c:pt>
                <c:pt idx="259">
                  <c:v>1203</c:v>
                </c:pt>
                <c:pt idx="260">
                  <c:v>1209</c:v>
                </c:pt>
                <c:pt idx="261">
                  <c:v>1209</c:v>
                </c:pt>
                <c:pt idx="262">
                  <c:v>1187</c:v>
                </c:pt>
                <c:pt idx="263">
                  <c:v>1191</c:v>
                </c:pt>
                <c:pt idx="264">
                  <c:v>1197</c:v>
                </c:pt>
                <c:pt idx="265">
                  <c:v>1190</c:v>
                </c:pt>
                <c:pt idx="266">
                  <c:v>1202</c:v>
                </c:pt>
                <c:pt idx="267">
                  <c:v>1230</c:v>
                </c:pt>
                <c:pt idx="268">
                  <c:v>1231</c:v>
                </c:pt>
                <c:pt idx="269">
                  <c:v>1212</c:v>
                </c:pt>
                <c:pt idx="270">
                  <c:v>1187</c:v>
                </c:pt>
                <c:pt idx="271">
                  <c:v>1188</c:v>
                </c:pt>
                <c:pt idx="272">
                  <c:v>1185</c:v>
                </c:pt>
                <c:pt idx="273">
                  <c:v>1198</c:v>
                </c:pt>
                <c:pt idx="274">
                  <c:v>1214</c:v>
                </c:pt>
                <c:pt idx="275">
                  <c:v>1183</c:v>
                </c:pt>
                <c:pt idx="276">
                  <c:v>1138</c:v>
                </c:pt>
                <c:pt idx="277">
                  <c:v>1114</c:v>
                </c:pt>
                <c:pt idx="278">
                  <c:v>1078</c:v>
                </c:pt>
                <c:pt idx="279">
                  <c:v>1078</c:v>
                </c:pt>
                <c:pt idx="280">
                  <c:v>1075</c:v>
                </c:pt>
                <c:pt idx="281">
                  <c:v>1125</c:v>
                </c:pt>
                <c:pt idx="282">
                  <c:v>1173</c:v>
                </c:pt>
                <c:pt idx="283">
                  <c:v>1197</c:v>
                </c:pt>
                <c:pt idx="284">
                  <c:v>1232</c:v>
                </c:pt>
                <c:pt idx="285">
                  <c:v>1252</c:v>
                </c:pt>
                <c:pt idx="286">
                  <c:v>1235</c:v>
                </c:pt>
                <c:pt idx="287">
                  <c:v>1263</c:v>
                </c:pt>
                <c:pt idx="288">
                  <c:v>1267</c:v>
                </c:pt>
                <c:pt idx="289">
                  <c:v>1285</c:v>
                </c:pt>
                <c:pt idx="290">
                  <c:v>1265</c:v>
                </c:pt>
                <c:pt idx="291">
                  <c:v>1264</c:v>
                </c:pt>
                <c:pt idx="292">
                  <c:v>1306</c:v>
                </c:pt>
                <c:pt idx="293">
                  <c:v>1299</c:v>
                </c:pt>
                <c:pt idx="294">
                  <c:v>1311</c:v>
                </c:pt>
                <c:pt idx="295">
                  <c:v>1285</c:v>
                </c:pt>
                <c:pt idx="296">
                  <c:v>1304</c:v>
                </c:pt>
                <c:pt idx="297">
                  <c:v>1311</c:v>
                </c:pt>
                <c:pt idx="298">
                  <c:v>1303</c:v>
                </c:pt>
                <c:pt idx="299">
                  <c:v>1271</c:v>
                </c:pt>
                <c:pt idx="300">
                  <c:v>1270</c:v>
                </c:pt>
                <c:pt idx="301">
                  <c:v>1253</c:v>
                </c:pt>
                <c:pt idx="302">
                  <c:v>1249</c:v>
                </c:pt>
                <c:pt idx="303">
                  <c:v>1223</c:v>
                </c:pt>
                <c:pt idx="304">
                  <c:v>1209</c:v>
                </c:pt>
                <c:pt idx="305">
                  <c:v>1188</c:v>
                </c:pt>
                <c:pt idx="306">
                  <c:v>1219</c:v>
                </c:pt>
                <c:pt idx="307">
                  <c:v>1244</c:v>
                </c:pt>
                <c:pt idx="308">
                  <c:v>1246</c:v>
                </c:pt>
                <c:pt idx="309">
                  <c:v>1241</c:v>
                </c:pt>
                <c:pt idx="310">
                  <c:v>1258</c:v>
                </c:pt>
                <c:pt idx="311">
                  <c:v>1238</c:v>
                </c:pt>
                <c:pt idx="312">
                  <c:v>1259</c:v>
                </c:pt>
                <c:pt idx="313">
                  <c:v>1266</c:v>
                </c:pt>
                <c:pt idx="314">
                  <c:v>1240</c:v>
                </c:pt>
                <c:pt idx="315">
                  <c:v>1249</c:v>
                </c:pt>
                <c:pt idx="316">
                  <c:v>1222</c:v>
                </c:pt>
                <c:pt idx="317">
                  <c:v>1232</c:v>
                </c:pt>
                <c:pt idx="318">
                  <c:v>1214</c:v>
                </c:pt>
                <c:pt idx="319">
                  <c:v>1188</c:v>
                </c:pt>
                <c:pt idx="320">
                  <c:v>1196</c:v>
                </c:pt>
                <c:pt idx="321">
                  <c:v>1198</c:v>
                </c:pt>
                <c:pt idx="322">
                  <c:v>1197</c:v>
                </c:pt>
                <c:pt idx="323">
                  <c:v>1226</c:v>
                </c:pt>
                <c:pt idx="324">
                  <c:v>1266</c:v>
                </c:pt>
                <c:pt idx="325">
                  <c:v>1253</c:v>
                </c:pt>
                <c:pt idx="326">
                  <c:v>1261</c:v>
                </c:pt>
                <c:pt idx="327">
                  <c:v>1188</c:v>
                </c:pt>
                <c:pt idx="328">
                  <c:v>1154</c:v>
                </c:pt>
                <c:pt idx="329">
                  <c:v>1136</c:v>
                </c:pt>
                <c:pt idx="330">
                  <c:v>1091</c:v>
                </c:pt>
                <c:pt idx="331">
                  <c:v>1106</c:v>
                </c:pt>
                <c:pt idx="332">
                  <c:v>1112</c:v>
                </c:pt>
                <c:pt idx="333">
                  <c:v>1125</c:v>
                </c:pt>
                <c:pt idx="334">
                  <c:v>1138</c:v>
                </c:pt>
                <c:pt idx="335">
                  <c:v>1174</c:v>
                </c:pt>
                <c:pt idx="336">
                  <c:v>1200</c:v>
                </c:pt>
                <c:pt idx="337">
                  <c:v>1214</c:v>
                </c:pt>
                <c:pt idx="338">
                  <c:v>1195</c:v>
                </c:pt>
                <c:pt idx="339">
                  <c:v>1219</c:v>
                </c:pt>
                <c:pt idx="340">
                  <c:v>1197</c:v>
                </c:pt>
                <c:pt idx="341">
                  <c:v>1184</c:v>
                </c:pt>
                <c:pt idx="342">
                  <c:v>1149</c:v>
                </c:pt>
                <c:pt idx="343">
                  <c:v>1146</c:v>
                </c:pt>
                <c:pt idx="344">
                  <c:v>1113</c:v>
                </c:pt>
                <c:pt idx="345">
                  <c:v>1101</c:v>
                </c:pt>
                <c:pt idx="346">
                  <c:v>1101</c:v>
                </c:pt>
                <c:pt idx="347">
                  <c:v>1106</c:v>
                </c:pt>
                <c:pt idx="348">
                  <c:v>1138</c:v>
                </c:pt>
                <c:pt idx="349">
                  <c:v>1130</c:v>
                </c:pt>
                <c:pt idx="350">
                  <c:v>1160</c:v>
                </c:pt>
                <c:pt idx="351">
                  <c:v>1127</c:v>
                </c:pt>
                <c:pt idx="352">
                  <c:v>1117</c:v>
                </c:pt>
                <c:pt idx="353">
                  <c:v>1134</c:v>
                </c:pt>
                <c:pt idx="354">
                  <c:v>1143</c:v>
                </c:pt>
                <c:pt idx="355">
                  <c:v>1149</c:v>
                </c:pt>
                <c:pt idx="356">
                  <c:v>1166</c:v>
                </c:pt>
                <c:pt idx="357">
                  <c:v>1149</c:v>
                </c:pt>
                <c:pt idx="358">
                  <c:v>1129</c:v>
                </c:pt>
              </c:numCache>
            </c:numRef>
          </c:val>
          <c:smooth val="0"/>
          <c:extLst>
            <c:ext xmlns:c16="http://schemas.microsoft.com/office/drawing/2014/chart" uri="{C3380CC4-5D6E-409C-BE32-E72D297353CC}">
              <c16:uniqueId val="{00000004-33CE-4D1D-9A53-3817E2165724}"/>
            </c:ext>
          </c:extLst>
        </c:ser>
        <c:ser>
          <c:idx val="5"/>
          <c:order val="5"/>
          <c:tx>
            <c:strRef>
              <c:f>'Sheet1 (30)'!$G$5:$G$6</c:f>
              <c:strCache>
                <c:ptCount val="1"/>
                <c:pt idx="0">
                  <c:v>oxycodone_naloxone + paracetamol_codeine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(30)'!$G$7:$G$366</c:f>
              <c:numCache>
                <c:formatCode>General</c:formatCode>
                <c:ptCount val="359"/>
                <c:pt idx="0">
                  <c:v>6</c:v>
                </c:pt>
                <c:pt idx="1">
                  <c:v>5</c:v>
                </c:pt>
                <c:pt idx="2">
                  <c:v>5</c:v>
                </c:pt>
                <c:pt idx="3">
                  <c:v>5</c:v>
                </c:pt>
                <c:pt idx="4">
                  <c:v>4</c:v>
                </c:pt>
                <c:pt idx="5">
                  <c:v>4</c:v>
                </c:pt>
                <c:pt idx="6">
                  <c:v>5</c:v>
                </c:pt>
                <c:pt idx="7">
                  <c:v>6</c:v>
                </c:pt>
                <c:pt idx="8">
                  <c:v>5</c:v>
                </c:pt>
                <c:pt idx="9">
                  <c:v>5</c:v>
                </c:pt>
                <c:pt idx="10">
                  <c:v>5</c:v>
                </c:pt>
                <c:pt idx="11">
                  <c:v>5</c:v>
                </c:pt>
                <c:pt idx="12">
                  <c:v>5</c:v>
                </c:pt>
                <c:pt idx="13">
                  <c:v>5</c:v>
                </c:pt>
                <c:pt idx="14">
                  <c:v>7</c:v>
                </c:pt>
                <c:pt idx="15">
                  <c:v>8</c:v>
                </c:pt>
                <c:pt idx="16">
                  <c:v>8</c:v>
                </c:pt>
                <c:pt idx="17">
                  <c:v>9</c:v>
                </c:pt>
                <c:pt idx="18">
                  <c:v>10</c:v>
                </c:pt>
                <c:pt idx="19">
                  <c:v>12</c:v>
                </c:pt>
                <c:pt idx="20">
                  <c:v>11</c:v>
                </c:pt>
                <c:pt idx="21">
                  <c:v>10</c:v>
                </c:pt>
                <c:pt idx="22">
                  <c:v>11</c:v>
                </c:pt>
                <c:pt idx="23">
                  <c:v>17</c:v>
                </c:pt>
                <c:pt idx="24">
                  <c:v>44</c:v>
                </c:pt>
                <c:pt idx="25">
                  <c:v>75</c:v>
                </c:pt>
                <c:pt idx="26">
                  <c:v>103</c:v>
                </c:pt>
                <c:pt idx="27">
                  <c:v>117</c:v>
                </c:pt>
                <c:pt idx="28">
                  <c:v>145</c:v>
                </c:pt>
                <c:pt idx="29">
                  <c:v>162</c:v>
                </c:pt>
                <c:pt idx="30">
                  <c:v>181</c:v>
                </c:pt>
                <c:pt idx="31">
                  <c:v>194</c:v>
                </c:pt>
                <c:pt idx="32">
                  <c:v>210</c:v>
                </c:pt>
                <c:pt idx="33">
                  <c:v>221</c:v>
                </c:pt>
                <c:pt idx="34">
                  <c:v>240</c:v>
                </c:pt>
                <c:pt idx="35">
                  <c:v>248</c:v>
                </c:pt>
                <c:pt idx="36">
                  <c:v>262</c:v>
                </c:pt>
                <c:pt idx="37">
                  <c:v>282</c:v>
                </c:pt>
                <c:pt idx="38">
                  <c:v>311</c:v>
                </c:pt>
                <c:pt idx="39">
                  <c:v>330</c:v>
                </c:pt>
                <c:pt idx="40">
                  <c:v>335</c:v>
                </c:pt>
                <c:pt idx="41">
                  <c:v>356</c:v>
                </c:pt>
                <c:pt idx="42">
                  <c:v>341</c:v>
                </c:pt>
                <c:pt idx="43">
                  <c:v>351</c:v>
                </c:pt>
                <c:pt idx="44">
                  <c:v>360</c:v>
                </c:pt>
                <c:pt idx="45">
                  <c:v>391</c:v>
                </c:pt>
                <c:pt idx="46">
                  <c:v>407</c:v>
                </c:pt>
                <c:pt idx="47">
                  <c:v>415</c:v>
                </c:pt>
                <c:pt idx="48">
                  <c:v>423</c:v>
                </c:pt>
                <c:pt idx="49">
                  <c:v>441</c:v>
                </c:pt>
                <c:pt idx="50">
                  <c:v>450</c:v>
                </c:pt>
                <c:pt idx="51">
                  <c:v>471</c:v>
                </c:pt>
                <c:pt idx="52">
                  <c:v>472</c:v>
                </c:pt>
                <c:pt idx="53">
                  <c:v>480</c:v>
                </c:pt>
                <c:pt idx="54">
                  <c:v>483</c:v>
                </c:pt>
                <c:pt idx="55">
                  <c:v>488</c:v>
                </c:pt>
                <c:pt idx="56">
                  <c:v>490</c:v>
                </c:pt>
                <c:pt idx="57">
                  <c:v>509</c:v>
                </c:pt>
                <c:pt idx="58">
                  <c:v>531</c:v>
                </c:pt>
                <c:pt idx="59">
                  <c:v>541</c:v>
                </c:pt>
                <c:pt idx="60">
                  <c:v>554</c:v>
                </c:pt>
                <c:pt idx="61">
                  <c:v>575</c:v>
                </c:pt>
                <c:pt idx="62">
                  <c:v>588</c:v>
                </c:pt>
                <c:pt idx="63">
                  <c:v>601</c:v>
                </c:pt>
                <c:pt idx="64">
                  <c:v>603</c:v>
                </c:pt>
                <c:pt idx="65">
                  <c:v>613</c:v>
                </c:pt>
                <c:pt idx="66">
                  <c:v>619</c:v>
                </c:pt>
                <c:pt idx="67">
                  <c:v>622</c:v>
                </c:pt>
                <c:pt idx="68">
                  <c:v>608</c:v>
                </c:pt>
                <c:pt idx="69">
                  <c:v>603</c:v>
                </c:pt>
                <c:pt idx="70">
                  <c:v>617</c:v>
                </c:pt>
                <c:pt idx="71">
                  <c:v>613</c:v>
                </c:pt>
                <c:pt idx="72">
                  <c:v>619</c:v>
                </c:pt>
                <c:pt idx="73">
                  <c:v>611</c:v>
                </c:pt>
                <c:pt idx="74">
                  <c:v>616</c:v>
                </c:pt>
                <c:pt idx="75">
                  <c:v>624</c:v>
                </c:pt>
                <c:pt idx="76">
                  <c:v>626</c:v>
                </c:pt>
                <c:pt idx="77">
                  <c:v>643</c:v>
                </c:pt>
                <c:pt idx="78">
                  <c:v>659</c:v>
                </c:pt>
                <c:pt idx="79">
                  <c:v>680</c:v>
                </c:pt>
                <c:pt idx="80">
                  <c:v>721</c:v>
                </c:pt>
                <c:pt idx="81">
                  <c:v>732</c:v>
                </c:pt>
                <c:pt idx="82">
                  <c:v>730</c:v>
                </c:pt>
                <c:pt idx="83">
                  <c:v>741</c:v>
                </c:pt>
                <c:pt idx="84">
                  <c:v>761</c:v>
                </c:pt>
                <c:pt idx="85">
                  <c:v>794</c:v>
                </c:pt>
                <c:pt idx="86">
                  <c:v>809</c:v>
                </c:pt>
                <c:pt idx="87">
                  <c:v>823</c:v>
                </c:pt>
                <c:pt idx="88">
                  <c:v>830</c:v>
                </c:pt>
                <c:pt idx="89">
                  <c:v>851</c:v>
                </c:pt>
                <c:pt idx="90">
                  <c:v>879</c:v>
                </c:pt>
                <c:pt idx="91">
                  <c:v>913</c:v>
                </c:pt>
                <c:pt idx="92">
                  <c:v>934</c:v>
                </c:pt>
                <c:pt idx="93">
                  <c:v>942</c:v>
                </c:pt>
                <c:pt idx="94">
                  <c:v>933</c:v>
                </c:pt>
                <c:pt idx="95">
                  <c:v>949</c:v>
                </c:pt>
                <c:pt idx="96">
                  <c:v>978</c:v>
                </c:pt>
                <c:pt idx="97">
                  <c:v>994</c:v>
                </c:pt>
                <c:pt idx="98">
                  <c:v>976</c:v>
                </c:pt>
                <c:pt idx="99">
                  <c:v>1002</c:v>
                </c:pt>
                <c:pt idx="100">
                  <c:v>1012</c:v>
                </c:pt>
                <c:pt idx="101">
                  <c:v>1019</c:v>
                </c:pt>
                <c:pt idx="102">
                  <c:v>1041</c:v>
                </c:pt>
                <c:pt idx="103">
                  <c:v>1054</c:v>
                </c:pt>
                <c:pt idx="104">
                  <c:v>1065</c:v>
                </c:pt>
                <c:pt idx="105">
                  <c:v>1060</c:v>
                </c:pt>
                <c:pt idx="106">
                  <c:v>1054</c:v>
                </c:pt>
                <c:pt idx="107">
                  <c:v>1053</c:v>
                </c:pt>
                <c:pt idx="108">
                  <c:v>1087</c:v>
                </c:pt>
                <c:pt idx="109">
                  <c:v>1101</c:v>
                </c:pt>
                <c:pt idx="110">
                  <c:v>1115</c:v>
                </c:pt>
                <c:pt idx="111">
                  <c:v>1145</c:v>
                </c:pt>
                <c:pt idx="112">
                  <c:v>1149</c:v>
                </c:pt>
                <c:pt idx="113">
                  <c:v>1154</c:v>
                </c:pt>
                <c:pt idx="114">
                  <c:v>1188</c:v>
                </c:pt>
                <c:pt idx="115">
                  <c:v>1189</c:v>
                </c:pt>
                <c:pt idx="116">
                  <c:v>1202</c:v>
                </c:pt>
                <c:pt idx="117">
                  <c:v>1225</c:v>
                </c:pt>
                <c:pt idx="118">
                  <c:v>1203</c:v>
                </c:pt>
                <c:pt idx="119">
                  <c:v>1202</c:v>
                </c:pt>
                <c:pt idx="120">
                  <c:v>1198</c:v>
                </c:pt>
                <c:pt idx="121">
                  <c:v>1218</c:v>
                </c:pt>
                <c:pt idx="122">
                  <c:v>1204</c:v>
                </c:pt>
                <c:pt idx="123">
                  <c:v>1211</c:v>
                </c:pt>
                <c:pt idx="124">
                  <c:v>1197</c:v>
                </c:pt>
                <c:pt idx="125">
                  <c:v>1218</c:v>
                </c:pt>
                <c:pt idx="126">
                  <c:v>1229</c:v>
                </c:pt>
                <c:pt idx="127">
                  <c:v>1222</c:v>
                </c:pt>
                <c:pt idx="128">
                  <c:v>1205</c:v>
                </c:pt>
                <c:pt idx="129">
                  <c:v>1211</c:v>
                </c:pt>
                <c:pt idx="130">
                  <c:v>1203</c:v>
                </c:pt>
                <c:pt idx="131">
                  <c:v>1245</c:v>
                </c:pt>
                <c:pt idx="132">
                  <c:v>1240</c:v>
                </c:pt>
                <c:pt idx="133">
                  <c:v>1233</c:v>
                </c:pt>
                <c:pt idx="134">
                  <c:v>1240</c:v>
                </c:pt>
                <c:pt idx="135">
                  <c:v>1252</c:v>
                </c:pt>
                <c:pt idx="136">
                  <c:v>1279</c:v>
                </c:pt>
                <c:pt idx="137">
                  <c:v>1302</c:v>
                </c:pt>
                <c:pt idx="138">
                  <c:v>1285</c:v>
                </c:pt>
                <c:pt idx="139">
                  <c:v>1299</c:v>
                </c:pt>
                <c:pt idx="140">
                  <c:v>1321</c:v>
                </c:pt>
                <c:pt idx="141">
                  <c:v>1353</c:v>
                </c:pt>
                <c:pt idx="142">
                  <c:v>1370</c:v>
                </c:pt>
                <c:pt idx="143">
                  <c:v>1400</c:v>
                </c:pt>
                <c:pt idx="144">
                  <c:v>1409</c:v>
                </c:pt>
                <c:pt idx="145">
                  <c:v>1426</c:v>
                </c:pt>
                <c:pt idx="146">
                  <c:v>1424</c:v>
                </c:pt>
                <c:pt idx="147">
                  <c:v>1447</c:v>
                </c:pt>
                <c:pt idx="148">
                  <c:v>1472</c:v>
                </c:pt>
                <c:pt idx="149">
                  <c:v>1434</c:v>
                </c:pt>
                <c:pt idx="150">
                  <c:v>1441</c:v>
                </c:pt>
                <c:pt idx="151">
                  <c:v>1470</c:v>
                </c:pt>
                <c:pt idx="152">
                  <c:v>1486</c:v>
                </c:pt>
                <c:pt idx="153">
                  <c:v>1520</c:v>
                </c:pt>
                <c:pt idx="154">
                  <c:v>1534</c:v>
                </c:pt>
                <c:pt idx="155">
                  <c:v>1545</c:v>
                </c:pt>
                <c:pt idx="156">
                  <c:v>1543</c:v>
                </c:pt>
                <c:pt idx="157">
                  <c:v>1522</c:v>
                </c:pt>
                <c:pt idx="158">
                  <c:v>1538</c:v>
                </c:pt>
                <c:pt idx="159">
                  <c:v>1538</c:v>
                </c:pt>
                <c:pt idx="160">
                  <c:v>1543</c:v>
                </c:pt>
                <c:pt idx="161">
                  <c:v>1589</c:v>
                </c:pt>
                <c:pt idx="162">
                  <c:v>1596</c:v>
                </c:pt>
                <c:pt idx="163">
                  <c:v>1603</c:v>
                </c:pt>
                <c:pt idx="164">
                  <c:v>1633</c:v>
                </c:pt>
                <c:pt idx="165">
                  <c:v>1652</c:v>
                </c:pt>
                <c:pt idx="166">
                  <c:v>1659</c:v>
                </c:pt>
                <c:pt idx="167">
                  <c:v>1660</c:v>
                </c:pt>
                <c:pt idx="168">
                  <c:v>1647</c:v>
                </c:pt>
                <c:pt idx="169">
                  <c:v>1700</c:v>
                </c:pt>
                <c:pt idx="170">
                  <c:v>1657</c:v>
                </c:pt>
                <c:pt idx="171">
                  <c:v>1639</c:v>
                </c:pt>
                <c:pt idx="172">
                  <c:v>1653</c:v>
                </c:pt>
                <c:pt idx="173">
                  <c:v>1624</c:v>
                </c:pt>
                <c:pt idx="174">
                  <c:v>1632</c:v>
                </c:pt>
                <c:pt idx="175">
                  <c:v>1603</c:v>
                </c:pt>
                <c:pt idx="176">
                  <c:v>1579</c:v>
                </c:pt>
                <c:pt idx="177">
                  <c:v>1599</c:v>
                </c:pt>
                <c:pt idx="178">
                  <c:v>1592</c:v>
                </c:pt>
                <c:pt idx="179">
                  <c:v>1565</c:v>
                </c:pt>
                <c:pt idx="180">
                  <c:v>1552</c:v>
                </c:pt>
                <c:pt idx="181">
                  <c:v>1570</c:v>
                </c:pt>
                <c:pt idx="182">
                  <c:v>1572</c:v>
                </c:pt>
                <c:pt idx="183">
                  <c:v>1605</c:v>
                </c:pt>
                <c:pt idx="184">
                  <c:v>1615</c:v>
                </c:pt>
                <c:pt idx="185">
                  <c:v>1642</c:v>
                </c:pt>
                <c:pt idx="186">
                  <c:v>1657</c:v>
                </c:pt>
                <c:pt idx="187">
                  <c:v>1656</c:v>
                </c:pt>
                <c:pt idx="188">
                  <c:v>1610</c:v>
                </c:pt>
                <c:pt idx="189">
                  <c:v>1629</c:v>
                </c:pt>
                <c:pt idx="190">
                  <c:v>1617</c:v>
                </c:pt>
                <c:pt idx="191">
                  <c:v>1625</c:v>
                </c:pt>
                <c:pt idx="192">
                  <c:v>1642</c:v>
                </c:pt>
                <c:pt idx="193">
                  <c:v>1640</c:v>
                </c:pt>
                <c:pt idx="194">
                  <c:v>1665</c:v>
                </c:pt>
                <c:pt idx="195">
                  <c:v>1662</c:v>
                </c:pt>
                <c:pt idx="196">
                  <c:v>1650</c:v>
                </c:pt>
                <c:pt idx="197">
                  <c:v>1680</c:v>
                </c:pt>
                <c:pt idx="198">
                  <c:v>1691</c:v>
                </c:pt>
                <c:pt idx="199">
                  <c:v>1709</c:v>
                </c:pt>
                <c:pt idx="200">
                  <c:v>1731</c:v>
                </c:pt>
                <c:pt idx="201">
                  <c:v>1767</c:v>
                </c:pt>
                <c:pt idx="202">
                  <c:v>1765</c:v>
                </c:pt>
                <c:pt idx="203">
                  <c:v>1784</c:v>
                </c:pt>
                <c:pt idx="204">
                  <c:v>1814</c:v>
                </c:pt>
                <c:pt idx="205">
                  <c:v>1824</c:v>
                </c:pt>
                <c:pt idx="206">
                  <c:v>1850</c:v>
                </c:pt>
                <c:pt idx="207">
                  <c:v>1870</c:v>
                </c:pt>
                <c:pt idx="208">
                  <c:v>1887</c:v>
                </c:pt>
                <c:pt idx="209">
                  <c:v>1892</c:v>
                </c:pt>
                <c:pt idx="210">
                  <c:v>1896</c:v>
                </c:pt>
                <c:pt idx="211">
                  <c:v>1874</c:v>
                </c:pt>
                <c:pt idx="212">
                  <c:v>1859</c:v>
                </c:pt>
                <c:pt idx="213">
                  <c:v>1872</c:v>
                </c:pt>
                <c:pt idx="214">
                  <c:v>1866</c:v>
                </c:pt>
                <c:pt idx="215">
                  <c:v>1861</c:v>
                </c:pt>
                <c:pt idx="216">
                  <c:v>1895</c:v>
                </c:pt>
                <c:pt idx="217">
                  <c:v>1912</c:v>
                </c:pt>
                <c:pt idx="218">
                  <c:v>1943</c:v>
                </c:pt>
                <c:pt idx="219">
                  <c:v>1975</c:v>
                </c:pt>
                <c:pt idx="220">
                  <c:v>2007</c:v>
                </c:pt>
                <c:pt idx="221">
                  <c:v>2020</c:v>
                </c:pt>
                <c:pt idx="222">
                  <c:v>2031</c:v>
                </c:pt>
                <c:pt idx="223">
                  <c:v>1989</c:v>
                </c:pt>
                <c:pt idx="224">
                  <c:v>2003</c:v>
                </c:pt>
                <c:pt idx="225">
                  <c:v>1995</c:v>
                </c:pt>
                <c:pt idx="226">
                  <c:v>1967</c:v>
                </c:pt>
                <c:pt idx="227">
                  <c:v>1965</c:v>
                </c:pt>
                <c:pt idx="228">
                  <c:v>1918</c:v>
                </c:pt>
                <c:pt idx="229">
                  <c:v>1887</c:v>
                </c:pt>
                <c:pt idx="230">
                  <c:v>1891</c:v>
                </c:pt>
                <c:pt idx="231">
                  <c:v>1899</c:v>
                </c:pt>
                <c:pt idx="232">
                  <c:v>1898</c:v>
                </c:pt>
                <c:pt idx="233">
                  <c:v>1905</c:v>
                </c:pt>
                <c:pt idx="234">
                  <c:v>1910</c:v>
                </c:pt>
                <c:pt idx="235">
                  <c:v>1922</c:v>
                </c:pt>
                <c:pt idx="236">
                  <c:v>1913</c:v>
                </c:pt>
                <c:pt idx="237">
                  <c:v>1906</c:v>
                </c:pt>
                <c:pt idx="238">
                  <c:v>1876</c:v>
                </c:pt>
                <c:pt idx="239">
                  <c:v>1878</c:v>
                </c:pt>
                <c:pt idx="240">
                  <c:v>1853</c:v>
                </c:pt>
                <c:pt idx="241">
                  <c:v>1860</c:v>
                </c:pt>
                <c:pt idx="242">
                  <c:v>1873</c:v>
                </c:pt>
                <c:pt idx="243">
                  <c:v>1889</c:v>
                </c:pt>
                <c:pt idx="244">
                  <c:v>1899</c:v>
                </c:pt>
                <c:pt idx="245">
                  <c:v>1918</c:v>
                </c:pt>
                <c:pt idx="246">
                  <c:v>1909</c:v>
                </c:pt>
                <c:pt idx="247">
                  <c:v>1905</c:v>
                </c:pt>
                <c:pt idx="248">
                  <c:v>1876</c:v>
                </c:pt>
                <c:pt idx="249">
                  <c:v>1876</c:v>
                </c:pt>
                <c:pt idx="250">
                  <c:v>1883</c:v>
                </c:pt>
                <c:pt idx="251">
                  <c:v>1872</c:v>
                </c:pt>
                <c:pt idx="252">
                  <c:v>1913</c:v>
                </c:pt>
                <c:pt idx="253">
                  <c:v>1939</c:v>
                </c:pt>
                <c:pt idx="254">
                  <c:v>1914</c:v>
                </c:pt>
                <c:pt idx="255">
                  <c:v>1920</c:v>
                </c:pt>
                <c:pt idx="256">
                  <c:v>1933</c:v>
                </c:pt>
                <c:pt idx="257">
                  <c:v>1937</c:v>
                </c:pt>
                <c:pt idx="258">
                  <c:v>1945</c:v>
                </c:pt>
                <c:pt idx="259">
                  <c:v>1955</c:v>
                </c:pt>
                <c:pt idx="260">
                  <c:v>1987</c:v>
                </c:pt>
                <c:pt idx="261">
                  <c:v>1980</c:v>
                </c:pt>
                <c:pt idx="262">
                  <c:v>1939</c:v>
                </c:pt>
                <c:pt idx="263">
                  <c:v>1958</c:v>
                </c:pt>
                <c:pt idx="264">
                  <c:v>1978</c:v>
                </c:pt>
                <c:pt idx="265">
                  <c:v>1988</c:v>
                </c:pt>
                <c:pt idx="266">
                  <c:v>1997</c:v>
                </c:pt>
                <c:pt idx="267">
                  <c:v>1981</c:v>
                </c:pt>
                <c:pt idx="268">
                  <c:v>1987</c:v>
                </c:pt>
                <c:pt idx="269">
                  <c:v>2014</c:v>
                </c:pt>
                <c:pt idx="270">
                  <c:v>2040</c:v>
                </c:pt>
                <c:pt idx="271">
                  <c:v>2040</c:v>
                </c:pt>
                <c:pt idx="272">
                  <c:v>1996</c:v>
                </c:pt>
                <c:pt idx="273">
                  <c:v>2018</c:v>
                </c:pt>
                <c:pt idx="274">
                  <c:v>2052</c:v>
                </c:pt>
                <c:pt idx="275">
                  <c:v>2016</c:v>
                </c:pt>
                <c:pt idx="276">
                  <c:v>1993</c:v>
                </c:pt>
                <c:pt idx="277">
                  <c:v>1992</c:v>
                </c:pt>
                <c:pt idx="278">
                  <c:v>2002</c:v>
                </c:pt>
                <c:pt idx="279">
                  <c:v>1975</c:v>
                </c:pt>
                <c:pt idx="280">
                  <c:v>1995</c:v>
                </c:pt>
                <c:pt idx="281">
                  <c:v>2007</c:v>
                </c:pt>
                <c:pt idx="282">
                  <c:v>2010</c:v>
                </c:pt>
                <c:pt idx="283">
                  <c:v>2040</c:v>
                </c:pt>
                <c:pt idx="284">
                  <c:v>2033</c:v>
                </c:pt>
                <c:pt idx="285">
                  <c:v>2049</c:v>
                </c:pt>
                <c:pt idx="286">
                  <c:v>2023</c:v>
                </c:pt>
                <c:pt idx="287">
                  <c:v>1985</c:v>
                </c:pt>
                <c:pt idx="288">
                  <c:v>1976</c:v>
                </c:pt>
                <c:pt idx="289">
                  <c:v>1942</c:v>
                </c:pt>
                <c:pt idx="290">
                  <c:v>1991</c:v>
                </c:pt>
                <c:pt idx="291">
                  <c:v>2006</c:v>
                </c:pt>
                <c:pt idx="292">
                  <c:v>2053</c:v>
                </c:pt>
                <c:pt idx="293">
                  <c:v>2115</c:v>
                </c:pt>
                <c:pt idx="294">
                  <c:v>2129</c:v>
                </c:pt>
                <c:pt idx="295">
                  <c:v>2160</c:v>
                </c:pt>
                <c:pt idx="296">
                  <c:v>2132</c:v>
                </c:pt>
                <c:pt idx="297">
                  <c:v>2110</c:v>
                </c:pt>
                <c:pt idx="298">
                  <c:v>2110</c:v>
                </c:pt>
                <c:pt idx="299">
                  <c:v>2106</c:v>
                </c:pt>
                <c:pt idx="300">
                  <c:v>2102</c:v>
                </c:pt>
                <c:pt idx="301">
                  <c:v>2042</c:v>
                </c:pt>
                <c:pt idx="302">
                  <c:v>2043</c:v>
                </c:pt>
                <c:pt idx="303">
                  <c:v>2019</c:v>
                </c:pt>
                <c:pt idx="304">
                  <c:v>2032</c:v>
                </c:pt>
                <c:pt idx="305">
                  <c:v>2074</c:v>
                </c:pt>
                <c:pt idx="306">
                  <c:v>2060</c:v>
                </c:pt>
                <c:pt idx="307">
                  <c:v>2050</c:v>
                </c:pt>
                <c:pt idx="308">
                  <c:v>2087</c:v>
                </c:pt>
                <c:pt idx="309">
                  <c:v>2103</c:v>
                </c:pt>
                <c:pt idx="310">
                  <c:v>2089</c:v>
                </c:pt>
                <c:pt idx="311">
                  <c:v>2075</c:v>
                </c:pt>
                <c:pt idx="312">
                  <c:v>2063</c:v>
                </c:pt>
                <c:pt idx="313">
                  <c:v>2077</c:v>
                </c:pt>
                <c:pt idx="314">
                  <c:v>2112</c:v>
                </c:pt>
                <c:pt idx="315">
                  <c:v>2083</c:v>
                </c:pt>
                <c:pt idx="316">
                  <c:v>2089</c:v>
                </c:pt>
                <c:pt idx="317">
                  <c:v>2082</c:v>
                </c:pt>
                <c:pt idx="318">
                  <c:v>2103</c:v>
                </c:pt>
                <c:pt idx="319">
                  <c:v>2108</c:v>
                </c:pt>
                <c:pt idx="320">
                  <c:v>2095</c:v>
                </c:pt>
                <c:pt idx="321">
                  <c:v>2135</c:v>
                </c:pt>
                <c:pt idx="322">
                  <c:v>2104</c:v>
                </c:pt>
                <c:pt idx="323">
                  <c:v>2070</c:v>
                </c:pt>
                <c:pt idx="324">
                  <c:v>2089</c:v>
                </c:pt>
                <c:pt idx="325">
                  <c:v>2088</c:v>
                </c:pt>
                <c:pt idx="326">
                  <c:v>2121</c:v>
                </c:pt>
                <c:pt idx="327">
                  <c:v>2086</c:v>
                </c:pt>
                <c:pt idx="328">
                  <c:v>2051</c:v>
                </c:pt>
                <c:pt idx="329">
                  <c:v>2029</c:v>
                </c:pt>
                <c:pt idx="330">
                  <c:v>1983</c:v>
                </c:pt>
                <c:pt idx="331">
                  <c:v>1927</c:v>
                </c:pt>
                <c:pt idx="332">
                  <c:v>1900</c:v>
                </c:pt>
                <c:pt idx="333">
                  <c:v>1884</c:v>
                </c:pt>
                <c:pt idx="334">
                  <c:v>1869</c:v>
                </c:pt>
                <c:pt idx="335">
                  <c:v>1870</c:v>
                </c:pt>
                <c:pt idx="336">
                  <c:v>1871</c:v>
                </c:pt>
                <c:pt idx="337">
                  <c:v>1872</c:v>
                </c:pt>
                <c:pt idx="338">
                  <c:v>1883</c:v>
                </c:pt>
                <c:pt idx="339">
                  <c:v>1871</c:v>
                </c:pt>
                <c:pt idx="340">
                  <c:v>1889</c:v>
                </c:pt>
                <c:pt idx="341">
                  <c:v>1873</c:v>
                </c:pt>
                <c:pt idx="342">
                  <c:v>1854</c:v>
                </c:pt>
                <c:pt idx="343">
                  <c:v>1842</c:v>
                </c:pt>
                <c:pt idx="344">
                  <c:v>1815</c:v>
                </c:pt>
                <c:pt idx="345">
                  <c:v>1844</c:v>
                </c:pt>
                <c:pt idx="346">
                  <c:v>1864</c:v>
                </c:pt>
                <c:pt idx="347">
                  <c:v>1857</c:v>
                </c:pt>
                <c:pt idx="348">
                  <c:v>1826</c:v>
                </c:pt>
                <c:pt idx="349">
                  <c:v>1815</c:v>
                </c:pt>
                <c:pt idx="350">
                  <c:v>1819</c:v>
                </c:pt>
                <c:pt idx="351">
                  <c:v>1806</c:v>
                </c:pt>
                <c:pt idx="352">
                  <c:v>1794</c:v>
                </c:pt>
                <c:pt idx="353">
                  <c:v>1793</c:v>
                </c:pt>
                <c:pt idx="354">
                  <c:v>1794</c:v>
                </c:pt>
                <c:pt idx="355">
                  <c:v>1791</c:v>
                </c:pt>
                <c:pt idx="356">
                  <c:v>1798</c:v>
                </c:pt>
                <c:pt idx="357">
                  <c:v>1815</c:v>
                </c:pt>
                <c:pt idx="358">
                  <c:v>1783</c:v>
                </c:pt>
              </c:numCache>
            </c:numRef>
          </c:val>
          <c:smooth val="0"/>
          <c:extLst>
            <c:ext xmlns:c16="http://schemas.microsoft.com/office/drawing/2014/chart" uri="{C3380CC4-5D6E-409C-BE32-E72D297353CC}">
              <c16:uniqueId val="{00000005-33CE-4D1D-9A53-3817E2165724}"/>
            </c:ext>
          </c:extLst>
        </c:ser>
        <c:ser>
          <c:idx val="6"/>
          <c:order val="6"/>
          <c:tx>
            <c:strRef>
              <c:f>'Sheet1 (30)'!$H$5:$H$6</c:f>
              <c:strCache>
                <c:ptCount val="1"/>
                <c:pt idx="0">
                  <c:v>buprenorphine + oxycodone_oral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(30)'!$H$7:$H$366</c:f>
              <c:numCache>
                <c:formatCode>General</c:formatCode>
                <c:ptCount val="359"/>
                <c:pt idx="0">
                  <c:v>44</c:v>
                </c:pt>
                <c:pt idx="1">
                  <c:v>44</c:v>
                </c:pt>
                <c:pt idx="2">
                  <c:v>44</c:v>
                </c:pt>
                <c:pt idx="3">
                  <c:v>48</c:v>
                </c:pt>
                <c:pt idx="4">
                  <c:v>48</c:v>
                </c:pt>
                <c:pt idx="5">
                  <c:v>50</c:v>
                </c:pt>
                <c:pt idx="6">
                  <c:v>52</c:v>
                </c:pt>
                <c:pt idx="7">
                  <c:v>51</c:v>
                </c:pt>
                <c:pt idx="8">
                  <c:v>52</c:v>
                </c:pt>
                <c:pt idx="9">
                  <c:v>53</c:v>
                </c:pt>
                <c:pt idx="10">
                  <c:v>53</c:v>
                </c:pt>
                <c:pt idx="11">
                  <c:v>57</c:v>
                </c:pt>
                <c:pt idx="12">
                  <c:v>56</c:v>
                </c:pt>
                <c:pt idx="13">
                  <c:v>57</c:v>
                </c:pt>
                <c:pt idx="14">
                  <c:v>54</c:v>
                </c:pt>
                <c:pt idx="15">
                  <c:v>52</c:v>
                </c:pt>
                <c:pt idx="16">
                  <c:v>52</c:v>
                </c:pt>
                <c:pt idx="17">
                  <c:v>49</c:v>
                </c:pt>
                <c:pt idx="18">
                  <c:v>49</c:v>
                </c:pt>
                <c:pt idx="19">
                  <c:v>50</c:v>
                </c:pt>
                <c:pt idx="20">
                  <c:v>53</c:v>
                </c:pt>
                <c:pt idx="21">
                  <c:v>48</c:v>
                </c:pt>
                <c:pt idx="22">
                  <c:v>51</c:v>
                </c:pt>
                <c:pt idx="23">
                  <c:v>52</c:v>
                </c:pt>
                <c:pt idx="24">
                  <c:v>110</c:v>
                </c:pt>
                <c:pt idx="25">
                  <c:v>168</c:v>
                </c:pt>
                <c:pt idx="26">
                  <c:v>256</c:v>
                </c:pt>
                <c:pt idx="27">
                  <c:v>325</c:v>
                </c:pt>
                <c:pt idx="28">
                  <c:v>375</c:v>
                </c:pt>
                <c:pt idx="29">
                  <c:v>430</c:v>
                </c:pt>
                <c:pt idx="30">
                  <c:v>481</c:v>
                </c:pt>
                <c:pt idx="31">
                  <c:v>518</c:v>
                </c:pt>
                <c:pt idx="32">
                  <c:v>544</c:v>
                </c:pt>
                <c:pt idx="33">
                  <c:v>568</c:v>
                </c:pt>
                <c:pt idx="34">
                  <c:v>600</c:v>
                </c:pt>
                <c:pt idx="35">
                  <c:v>630</c:v>
                </c:pt>
                <c:pt idx="36">
                  <c:v>673</c:v>
                </c:pt>
                <c:pt idx="37">
                  <c:v>693</c:v>
                </c:pt>
                <c:pt idx="38">
                  <c:v>714</c:v>
                </c:pt>
                <c:pt idx="39">
                  <c:v>729</c:v>
                </c:pt>
                <c:pt idx="40">
                  <c:v>745</c:v>
                </c:pt>
                <c:pt idx="41">
                  <c:v>771</c:v>
                </c:pt>
                <c:pt idx="42">
                  <c:v>775</c:v>
                </c:pt>
                <c:pt idx="43">
                  <c:v>780</c:v>
                </c:pt>
                <c:pt idx="44">
                  <c:v>791</c:v>
                </c:pt>
                <c:pt idx="45">
                  <c:v>810</c:v>
                </c:pt>
                <c:pt idx="46">
                  <c:v>832</c:v>
                </c:pt>
                <c:pt idx="47">
                  <c:v>853</c:v>
                </c:pt>
                <c:pt idx="48">
                  <c:v>849</c:v>
                </c:pt>
                <c:pt idx="49">
                  <c:v>854</c:v>
                </c:pt>
                <c:pt idx="50">
                  <c:v>842</c:v>
                </c:pt>
                <c:pt idx="51">
                  <c:v>839</c:v>
                </c:pt>
                <c:pt idx="52">
                  <c:v>890</c:v>
                </c:pt>
                <c:pt idx="53">
                  <c:v>895</c:v>
                </c:pt>
                <c:pt idx="54">
                  <c:v>933</c:v>
                </c:pt>
                <c:pt idx="55">
                  <c:v>959</c:v>
                </c:pt>
                <c:pt idx="56">
                  <c:v>976</c:v>
                </c:pt>
                <c:pt idx="57">
                  <c:v>989</c:v>
                </c:pt>
                <c:pt idx="58">
                  <c:v>1018</c:v>
                </c:pt>
                <c:pt idx="59">
                  <c:v>1053</c:v>
                </c:pt>
                <c:pt idx="60">
                  <c:v>1084</c:v>
                </c:pt>
                <c:pt idx="61">
                  <c:v>1100</c:v>
                </c:pt>
                <c:pt idx="62">
                  <c:v>1109</c:v>
                </c:pt>
                <c:pt idx="63">
                  <c:v>1115</c:v>
                </c:pt>
                <c:pt idx="64">
                  <c:v>1150</c:v>
                </c:pt>
                <c:pt idx="65">
                  <c:v>1157</c:v>
                </c:pt>
                <c:pt idx="66">
                  <c:v>1140</c:v>
                </c:pt>
                <c:pt idx="67">
                  <c:v>1124</c:v>
                </c:pt>
                <c:pt idx="68">
                  <c:v>1116</c:v>
                </c:pt>
                <c:pt idx="69">
                  <c:v>1069</c:v>
                </c:pt>
                <c:pt idx="70">
                  <c:v>1066</c:v>
                </c:pt>
                <c:pt idx="71">
                  <c:v>1077</c:v>
                </c:pt>
                <c:pt idx="72">
                  <c:v>1075</c:v>
                </c:pt>
                <c:pt idx="73">
                  <c:v>1098</c:v>
                </c:pt>
                <c:pt idx="74">
                  <c:v>1119</c:v>
                </c:pt>
                <c:pt idx="75">
                  <c:v>1134</c:v>
                </c:pt>
                <c:pt idx="76">
                  <c:v>1150</c:v>
                </c:pt>
                <c:pt idx="77">
                  <c:v>1153</c:v>
                </c:pt>
                <c:pt idx="78">
                  <c:v>1169</c:v>
                </c:pt>
                <c:pt idx="79">
                  <c:v>1163</c:v>
                </c:pt>
                <c:pt idx="80">
                  <c:v>1164</c:v>
                </c:pt>
                <c:pt idx="81">
                  <c:v>1163</c:v>
                </c:pt>
                <c:pt idx="82">
                  <c:v>1155</c:v>
                </c:pt>
                <c:pt idx="83">
                  <c:v>1122</c:v>
                </c:pt>
                <c:pt idx="84">
                  <c:v>1119</c:v>
                </c:pt>
                <c:pt idx="85">
                  <c:v>1139</c:v>
                </c:pt>
                <c:pt idx="86">
                  <c:v>1162</c:v>
                </c:pt>
                <c:pt idx="87">
                  <c:v>1170</c:v>
                </c:pt>
                <c:pt idx="88">
                  <c:v>1148</c:v>
                </c:pt>
                <c:pt idx="89">
                  <c:v>1130</c:v>
                </c:pt>
                <c:pt idx="90">
                  <c:v>1134</c:v>
                </c:pt>
                <c:pt idx="91">
                  <c:v>1165</c:v>
                </c:pt>
                <c:pt idx="92">
                  <c:v>1172</c:v>
                </c:pt>
                <c:pt idx="93">
                  <c:v>1176</c:v>
                </c:pt>
                <c:pt idx="94">
                  <c:v>1185</c:v>
                </c:pt>
                <c:pt idx="95">
                  <c:v>1197</c:v>
                </c:pt>
                <c:pt idx="96">
                  <c:v>1192</c:v>
                </c:pt>
                <c:pt idx="97">
                  <c:v>1213</c:v>
                </c:pt>
                <c:pt idx="98">
                  <c:v>1228</c:v>
                </c:pt>
                <c:pt idx="99">
                  <c:v>1207</c:v>
                </c:pt>
                <c:pt idx="100">
                  <c:v>1184</c:v>
                </c:pt>
                <c:pt idx="101">
                  <c:v>1213</c:v>
                </c:pt>
                <c:pt idx="102">
                  <c:v>1207</c:v>
                </c:pt>
                <c:pt idx="103">
                  <c:v>1224</c:v>
                </c:pt>
                <c:pt idx="104">
                  <c:v>1227</c:v>
                </c:pt>
                <c:pt idx="105">
                  <c:v>1234</c:v>
                </c:pt>
                <c:pt idx="106">
                  <c:v>1237</c:v>
                </c:pt>
                <c:pt idx="107">
                  <c:v>1238</c:v>
                </c:pt>
                <c:pt idx="108">
                  <c:v>1252</c:v>
                </c:pt>
                <c:pt idx="109">
                  <c:v>1290</c:v>
                </c:pt>
                <c:pt idx="110">
                  <c:v>1309</c:v>
                </c:pt>
                <c:pt idx="111">
                  <c:v>1290</c:v>
                </c:pt>
                <c:pt idx="112">
                  <c:v>1315</c:v>
                </c:pt>
                <c:pt idx="113">
                  <c:v>1316</c:v>
                </c:pt>
                <c:pt idx="114">
                  <c:v>1341</c:v>
                </c:pt>
                <c:pt idx="115">
                  <c:v>1357</c:v>
                </c:pt>
                <c:pt idx="116">
                  <c:v>1356</c:v>
                </c:pt>
                <c:pt idx="117">
                  <c:v>1392</c:v>
                </c:pt>
                <c:pt idx="118">
                  <c:v>1356</c:v>
                </c:pt>
                <c:pt idx="119">
                  <c:v>1334</c:v>
                </c:pt>
                <c:pt idx="120">
                  <c:v>1311</c:v>
                </c:pt>
                <c:pt idx="121">
                  <c:v>1290</c:v>
                </c:pt>
                <c:pt idx="122">
                  <c:v>1281</c:v>
                </c:pt>
                <c:pt idx="123">
                  <c:v>1275</c:v>
                </c:pt>
                <c:pt idx="124">
                  <c:v>1274</c:v>
                </c:pt>
                <c:pt idx="125">
                  <c:v>1262</c:v>
                </c:pt>
                <c:pt idx="126">
                  <c:v>1291</c:v>
                </c:pt>
                <c:pt idx="127">
                  <c:v>1315</c:v>
                </c:pt>
                <c:pt idx="128">
                  <c:v>1310</c:v>
                </c:pt>
                <c:pt idx="129">
                  <c:v>1321</c:v>
                </c:pt>
                <c:pt idx="130">
                  <c:v>1298</c:v>
                </c:pt>
                <c:pt idx="131">
                  <c:v>1273</c:v>
                </c:pt>
                <c:pt idx="132">
                  <c:v>1291</c:v>
                </c:pt>
                <c:pt idx="133">
                  <c:v>1295</c:v>
                </c:pt>
                <c:pt idx="134">
                  <c:v>1331</c:v>
                </c:pt>
                <c:pt idx="135">
                  <c:v>1345</c:v>
                </c:pt>
                <c:pt idx="136">
                  <c:v>1354</c:v>
                </c:pt>
                <c:pt idx="137">
                  <c:v>1341</c:v>
                </c:pt>
                <c:pt idx="138">
                  <c:v>1352</c:v>
                </c:pt>
                <c:pt idx="139">
                  <c:v>1336</c:v>
                </c:pt>
                <c:pt idx="140">
                  <c:v>1340</c:v>
                </c:pt>
                <c:pt idx="141">
                  <c:v>1332</c:v>
                </c:pt>
                <c:pt idx="142">
                  <c:v>1306</c:v>
                </c:pt>
                <c:pt idx="143">
                  <c:v>1310</c:v>
                </c:pt>
                <c:pt idx="144">
                  <c:v>1332</c:v>
                </c:pt>
                <c:pt idx="145">
                  <c:v>1356</c:v>
                </c:pt>
                <c:pt idx="146">
                  <c:v>1373</c:v>
                </c:pt>
                <c:pt idx="147">
                  <c:v>1388</c:v>
                </c:pt>
                <c:pt idx="148">
                  <c:v>1395</c:v>
                </c:pt>
                <c:pt idx="149">
                  <c:v>1416</c:v>
                </c:pt>
                <c:pt idx="150">
                  <c:v>1418</c:v>
                </c:pt>
                <c:pt idx="151">
                  <c:v>1399</c:v>
                </c:pt>
                <c:pt idx="152">
                  <c:v>1421</c:v>
                </c:pt>
                <c:pt idx="153">
                  <c:v>1409</c:v>
                </c:pt>
                <c:pt idx="154">
                  <c:v>1418</c:v>
                </c:pt>
                <c:pt idx="155">
                  <c:v>1438</c:v>
                </c:pt>
                <c:pt idx="156">
                  <c:v>1429</c:v>
                </c:pt>
                <c:pt idx="157">
                  <c:v>1410</c:v>
                </c:pt>
                <c:pt idx="158">
                  <c:v>1379</c:v>
                </c:pt>
                <c:pt idx="159">
                  <c:v>1385</c:v>
                </c:pt>
                <c:pt idx="160">
                  <c:v>1455</c:v>
                </c:pt>
                <c:pt idx="161">
                  <c:v>1485</c:v>
                </c:pt>
                <c:pt idx="162">
                  <c:v>1478</c:v>
                </c:pt>
                <c:pt idx="163">
                  <c:v>1481</c:v>
                </c:pt>
                <c:pt idx="164">
                  <c:v>1510</c:v>
                </c:pt>
                <c:pt idx="165">
                  <c:v>1527</c:v>
                </c:pt>
                <c:pt idx="166">
                  <c:v>1553</c:v>
                </c:pt>
                <c:pt idx="167">
                  <c:v>1557</c:v>
                </c:pt>
                <c:pt idx="168">
                  <c:v>1593</c:v>
                </c:pt>
                <c:pt idx="169">
                  <c:v>1613</c:v>
                </c:pt>
                <c:pt idx="170">
                  <c:v>1626</c:v>
                </c:pt>
                <c:pt idx="171">
                  <c:v>1609</c:v>
                </c:pt>
                <c:pt idx="172">
                  <c:v>1540</c:v>
                </c:pt>
                <c:pt idx="173">
                  <c:v>1525</c:v>
                </c:pt>
                <c:pt idx="174">
                  <c:v>1522</c:v>
                </c:pt>
                <c:pt idx="175">
                  <c:v>1475</c:v>
                </c:pt>
                <c:pt idx="176">
                  <c:v>1503</c:v>
                </c:pt>
                <c:pt idx="177">
                  <c:v>1526</c:v>
                </c:pt>
                <c:pt idx="178">
                  <c:v>1520</c:v>
                </c:pt>
                <c:pt idx="179">
                  <c:v>1541</c:v>
                </c:pt>
                <c:pt idx="180">
                  <c:v>1524</c:v>
                </c:pt>
                <c:pt idx="181">
                  <c:v>1518</c:v>
                </c:pt>
                <c:pt idx="182">
                  <c:v>1503</c:v>
                </c:pt>
                <c:pt idx="183">
                  <c:v>1496</c:v>
                </c:pt>
                <c:pt idx="184">
                  <c:v>1494</c:v>
                </c:pt>
                <c:pt idx="185">
                  <c:v>1537</c:v>
                </c:pt>
                <c:pt idx="186">
                  <c:v>1520</c:v>
                </c:pt>
                <c:pt idx="187">
                  <c:v>1568</c:v>
                </c:pt>
                <c:pt idx="188">
                  <c:v>1570</c:v>
                </c:pt>
                <c:pt idx="189">
                  <c:v>1569</c:v>
                </c:pt>
                <c:pt idx="190">
                  <c:v>1551</c:v>
                </c:pt>
                <c:pt idx="191">
                  <c:v>1554</c:v>
                </c:pt>
                <c:pt idx="192">
                  <c:v>1583</c:v>
                </c:pt>
                <c:pt idx="193">
                  <c:v>1616</c:v>
                </c:pt>
                <c:pt idx="194">
                  <c:v>1605</c:v>
                </c:pt>
                <c:pt idx="195">
                  <c:v>1611</c:v>
                </c:pt>
                <c:pt idx="196">
                  <c:v>1590</c:v>
                </c:pt>
                <c:pt idx="197">
                  <c:v>1562</c:v>
                </c:pt>
                <c:pt idx="198">
                  <c:v>1581</c:v>
                </c:pt>
                <c:pt idx="199">
                  <c:v>1553</c:v>
                </c:pt>
                <c:pt idx="200">
                  <c:v>1599</c:v>
                </c:pt>
                <c:pt idx="201">
                  <c:v>1599</c:v>
                </c:pt>
                <c:pt idx="202">
                  <c:v>1595</c:v>
                </c:pt>
                <c:pt idx="203">
                  <c:v>1612</c:v>
                </c:pt>
                <c:pt idx="204">
                  <c:v>1610</c:v>
                </c:pt>
                <c:pt idx="205">
                  <c:v>1643</c:v>
                </c:pt>
                <c:pt idx="206">
                  <c:v>1633</c:v>
                </c:pt>
                <c:pt idx="207">
                  <c:v>1625</c:v>
                </c:pt>
                <c:pt idx="208">
                  <c:v>1640</c:v>
                </c:pt>
                <c:pt idx="209">
                  <c:v>1617</c:v>
                </c:pt>
                <c:pt idx="210">
                  <c:v>1628</c:v>
                </c:pt>
                <c:pt idx="211">
                  <c:v>1641</c:v>
                </c:pt>
                <c:pt idx="212">
                  <c:v>1686</c:v>
                </c:pt>
                <c:pt idx="213">
                  <c:v>1724</c:v>
                </c:pt>
                <c:pt idx="214">
                  <c:v>1752</c:v>
                </c:pt>
                <c:pt idx="215">
                  <c:v>1755</c:v>
                </c:pt>
                <c:pt idx="216">
                  <c:v>1764</c:v>
                </c:pt>
                <c:pt idx="217">
                  <c:v>1784</c:v>
                </c:pt>
                <c:pt idx="218">
                  <c:v>1790</c:v>
                </c:pt>
                <c:pt idx="219">
                  <c:v>1828</c:v>
                </c:pt>
                <c:pt idx="220">
                  <c:v>1854</c:v>
                </c:pt>
                <c:pt idx="221">
                  <c:v>1878</c:v>
                </c:pt>
                <c:pt idx="222">
                  <c:v>1933</c:v>
                </c:pt>
                <c:pt idx="223">
                  <c:v>1887</c:v>
                </c:pt>
                <c:pt idx="224">
                  <c:v>1805</c:v>
                </c:pt>
                <c:pt idx="225">
                  <c:v>1784</c:v>
                </c:pt>
                <c:pt idx="226">
                  <c:v>1738</c:v>
                </c:pt>
                <c:pt idx="227">
                  <c:v>1689</c:v>
                </c:pt>
                <c:pt idx="228">
                  <c:v>1657</c:v>
                </c:pt>
                <c:pt idx="229">
                  <c:v>1688</c:v>
                </c:pt>
                <c:pt idx="230">
                  <c:v>1691</c:v>
                </c:pt>
                <c:pt idx="231">
                  <c:v>1698</c:v>
                </c:pt>
                <c:pt idx="232">
                  <c:v>1706</c:v>
                </c:pt>
                <c:pt idx="233">
                  <c:v>1699</c:v>
                </c:pt>
                <c:pt idx="234">
                  <c:v>1717</c:v>
                </c:pt>
                <c:pt idx="235">
                  <c:v>1757</c:v>
                </c:pt>
                <c:pt idx="236">
                  <c:v>1750</c:v>
                </c:pt>
                <c:pt idx="237">
                  <c:v>1771</c:v>
                </c:pt>
                <c:pt idx="238">
                  <c:v>1765</c:v>
                </c:pt>
                <c:pt idx="239">
                  <c:v>1780</c:v>
                </c:pt>
                <c:pt idx="240">
                  <c:v>1778</c:v>
                </c:pt>
                <c:pt idx="241">
                  <c:v>1775</c:v>
                </c:pt>
                <c:pt idx="242">
                  <c:v>1794</c:v>
                </c:pt>
                <c:pt idx="243">
                  <c:v>1804</c:v>
                </c:pt>
                <c:pt idx="244">
                  <c:v>1777</c:v>
                </c:pt>
                <c:pt idx="245">
                  <c:v>1766</c:v>
                </c:pt>
                <c:pt idx="246">
                  <c:v>1777</c:v>
                </c:pt>
                <c:pt idx="247">
                  <c:v>1782</c:v>
                </c:pt>
                <c:pt idx="248">
                  <c:v>1785</c:v>
                </c:pt>
                <c:pt idx="249">
                  <c:v>1777</c:v>
                </c:pt>
                <c:pt idx="250">
                  <c:v>1788</c:v>
                </c:pt>
                <c:pt idx="251">
                  <c:v>1744</c:v>
                </c:pt>
                <c:pt idx="252">
                  <c:v>1752</c:v>
                </c:pt>
                <c:pt idx="253">
                  <c:v>1750</c:v>
                </c:pt>
                <c:pt idx="254">
                  <c:v>1763</c:v>
                </c:pt>
                <c:pt idx="255">
                  <c:v>1788</c:v>
                </c:pt>
                <c:pt idx="256">
                  <c:v>1813</c:v>
                </c:pt>
                <c:pt idx="257">
                  <c:v>1829</c:v>
                </c:pt>
                <c:pt idx="258">
                  <c:v>1817</c:v>
                </c:pt>
                <c:pt idx="259">
                  <c:v>1797</c:v>
                </c:pt>
                <c:pt idx="260">
                  <c:v>1755</c:v>
                </c:pt>
                <c:pt idx="261">
                  <c:v>1759</c:v>
                </c:pt>
                <c:pt idx="262">
                  <c:v>1771</c:v>
                </c:pt>
                <c:pt idx="263">
                  <c:v>1773</c:v>
                </c:pt>
                <c:pt idx="264">
                  <c:v>1749</c:v>
                </c:pt>
                <c:pt idx="265">
                  <c:v>1752</c:v>
                </c:pt>
                <c:pt idx="266">
                  <c:v>1789</c:v>
                </c:pt>
                <c:pt idx="267">
                  <c:v>1813</c:v>
                </c:pt>
                <c:pt idx="268">
                  <c:v>1841</c:v>
                </c:pt>
                <c:pt idx="269">
                  <c:v>1844</c:v>
                </c:pt>
                <c:pt idx="270">
                  <c:v>1869</c:v>
                </c:pt>
                <c:pt idx="271">
                  <c:v>1886</c:v>
                </c:pt>
                <c:pt idx="272">
                  <c:v>1897</c:v>
                </c:pt>
                <c:pt idx="273">
                  <c:v>1947</c:v>
                </c:pt>
                <c:pt idx="274">
                  <c:v>1980</c:v>
                </c:pt>
                <c:pt idx="275">
                  <c:v>1917</c:v>
                </c:pt>
                <c:pt idx="276">
                  <c:v>1883</c:v>
                </c:pt>
                <c:pt idx="277">
                  <c:v>1839</c:v>
                </c:pt>
                <c:pt idx="278">
                  <c:v>1788</c:v>
                </c:pt>
                <c:pt idx="279">
                  <c:v>1756</c:v>
                </c:pt>
                <c:pt idx="280">
                  <c:v>1727</c:v>
                </c:pt>
                <c:pt idx="281">
                  <c:v>1724</c:v>
                </c:pt>
                <c:pt idx="282">
                  <c:v>1736</c:v>
                </c:pt>
                <c:pt idx="283">
                  <c:v>1765</c:v>
                </c:pt>
                <c:pt idx="284">
                  <c:v>1798</c:v>
                </c:pt>
                <c:pt idx="285">
                  <c:v>1776</c:v>
                </c:pt>
                <c:pt idx="286">
                  <c:v>1757</c:v>
                </c:pt>
                <c:pt idx="287">
                  <c:v>1719</c:v>
                </c:pt>
                <c:pt idx="288">
                  <c:v>1747</c:v>
                </c:pt>
                <c:pt idx="289">
                  <c:v>1731</c:v>
                </c:pt>
                <c:pt idx="290">
                  <c:v>1736</c:v>
                </c:pt>
                <c:pt idx="291">
                  <c:v>1748</c:v>
                </c:pt>
                <c:pt idx="292">
                  <c:v>1734</c:v>
                </c:pt>
                <c:pt idx="293">
                  <c:v>1738</c:v>
                </c:pt>
                <c:pt idx="294">
                  <c:v>1749</c:v>
                </c:pt>
                <c:pt idx="295">
                  <c:v>1752</c:v>
                </c:pt>
                <c:pt idx="296">
                  <c:v>1745</c:v>
                </c:pt>
                <c:pt idx="297">
                  <c:v>1760</c:v>
                </c:pt>
                <c:pt idx="298">
                  <c:v>1740</c:v>
                </c:pt>
                <c:pt idx="299">
                  <c:v>1744</c:v>
                </c:pt>
                <c:pt idx="300">
                  <c:v>1770</c:v>
                </c:pt>
                <c:pt idx="301">
                  <c:v>1789</c:v>
                </c:pt>
                <c:pt idx="302">
                  <c:v>1800</c:v>
                </c:pt>
                <c:pt idx="303">
                  <c:v>1790</c:v>
                </c:pt>
                <c:pt idx="304">
                  <c:v>1783</c:v>
                </c:pt>
                <c:pt idx="305">
                  <c:v>1771</c:v>
                </c:pt>
                <c:pt idx="306">
                  <c:v>1771</c:v>
                </c:pt>
                <c:pt idx="307">
                  <c:v>1786</c:v>
                </c:pt>
                <c:pt idx="308">
                  <c:v>1773</c:v>
                </c:pt>
                <c:pt idx="309">
                  <c:v>1784</c:v>
                </c:pt>
                <c:pt idx="310">
                  <c:v>1775</c:v>
                </c:pt>
                <c:pt idx="311">
                  <c:v>1757</c:v>
                </c:pt>
                <c:pt idx="312">
                  <c:v>1765</c:v>
                </c:pt>
                <c:pt idx="313">
                  <c:v>1772</c:v>
                </c:pt>
                <c:pt idx="314">
                  <c:v>1786</c:v>
                </c:pt>
                <c:pt idx="315">
                  <c:v>1792</c:v>
                </c:pt>
                <c:pt idx="316">
                  <c:v>1794</c:v>
                </c:pt>
                <c:pt idx="317">
                  <c:v>1812</c:v>
                </c:pt>
                <c:pt idx="318">
                  <c:v>1849</c:v>
                </c:pt>
                <c:pt idx="319">
                  <c:v>1835</c:v>
                </c:pt>
                <c:pt idx="320">
                  <c:v>1813</c:v>
                </c:pt>
                <c:pt idx="321">
                  <c:v>1815</c:v>
                </c:pt>
                <c:pt idx="322">
                  <c:v>1814</c:v>
                </c:pt>
                <c:pt idx="323">
                  <c:v>1843</c:v>
                </c:pt>
                <c:pt idx="324">
                  <c:v>1845</c:v>
                </c:pt>
                <c:pt idx="325">
                  <c:v>1836</c:v>
                </c:pt>
                <c:pt idx="326">
                  <c:v>1866</c:v>
                </c:pt>
                <c:pt idx="327">
                  <c:v>1868</c:v>
                </c:pt>
                <c:pt idx="328">
                  <c:v>1813</c:v>
                </c:pt>
                <c:pt idx="329">
                  <c:v>1779</c:v>
                </c:pt>
                <c:pt idx="330">
                  <c:v>1727</c:v>
                </c:pt>
                <c:pt idx="331">
                  <c:v>1725</c:v>
                </c:pt>
                <c:pt idx="332">
                  <c:v>1736</c:v>
                </c:pt>
                <c:pt idx="333">
                  <c:v>1686</c:v>
                </c:pt>
                <c:pt idx="334">
                  <c:v>1700</c:v>
                </c:pt>
                <c:pt idx="335">
                  <c:v>1683</c:v>
                </c:pt>
                <c:pt idx="336">
                  <c:v>1644</c:v>
                </c:pt>
                <c:pt idx="337">
                  <c:v>1630</c:v>
                </c:pt>
                <c:pt idx="338">
                  <c:v>1598</c:v>
                </c:pt>
                <c:pt idx="339">
                  <c:v>1612</c:v>
                </c:pt>
                <c:pt idx="340">
                  <c:v>1641</c:v>
                </c:pt>
                <c:pt idx="341">
                  <c:v>1656</c:v>
                </c:pt>
                <c:pt idx="342">
                  <c:v>1627</c:v>
                </c:pt>
                <c:pt idx="343">
                  <c:v>1630</c:v>
                </c:pt>
                <c:pt idx="344">
                  <c:v>1628</c:v>
                </c:pt>
                <c:pt idx="345">
                  <c:v>1641</c:v>
                </c:pt>
                <c:pt idx="346">
                  <c:v>1631</c:v>
                </c:pt>
                <c:pt idx="347">
                  <c:v>1630</c:v>
                </c:pt>
                <c:pt idx="348">
                  <c:v>1602</c:v>
                </c:pt>
                <c:pt idx="349">
                  <c:v>1583</c:v>
                </c:pt>
                <c:pt idx="350">
                  <c:v>1588</c:v>
                </c:pt>
                <c:pt idx="351">
                  <c:v>1559</c:v>
                </c:pt>
                <c:pt idx="352">
                  <c:v>1547</c:v>
                </c:pt>
                <c:pt idx="353">
                  <c:v>1556</c:v>
                </c:pt>
                <c:pt idx="354">
                  <c:v>1587</c:v>
                </c:pt>
                <c:pt idx="355">
                  <c:v>1580</c:v>
                </c:pt>
                <c:pt idx="356">
                  <c:v>1599</c:v>
                </c:pt>
                <c:pt idx="357">
                  <c:v>1615</c:v>
                </c:pt>
                <c:pt idx="358">
                  <c:v>1609</c:v>
                </c:pt>
              </c:numCache>
            </c:numRef>
          </c:val>
          <c:smooth val="0"/>
          <c:extLst>
            <c:ext xmlns:c16="http://schemas.microsoft.com/office/drawing/2014/chart" uri="{C3380CC4-5D6E-409C-BE32-E72D297353CC}">
              <c16:uniqueId val="{00000006-33CE-4D1D-9A53-3817E2165724}"/>
            </c:ext>
          </c:extLst>
        </c:ser>
        <c:ser>
          <c:idx val="7"/>
          <c:order val="7"/>
          <c:tx>
            <c:strRef>
              <c:f>'Sheet1 (30)'!$I$5:$I$6</c:f>
              <c:strCache>
                <c:ptCount val="1"/>
                <c:pt idx="0">
                  <c:v>oxycodone_oral + pregabalin + tramadol_oral</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(30)'!$I$7:$I$366</c:f>
              <c:numCache>
                <c:formatCode>General</c:formatCode>
                <c:ptCount val="359"/>
                <c:pt idx="0">
                  <c:v>16</c:v>
                </c:pt>
                <c:pt idx="1">
                  <c:v>16</c:v>
                </c:pt>
                <c:pt idx="2">
                  <c:v>17</c:v>
                </c:pt>
                <c:pt idx="3">
                  <c:v>17</c:v>
                </c:pt>
                <c:pt idx="4">
                  <c:v>17</c:v>
                </c:pt>
                <c:pt idx="5">
                  <c:v>21</c:v>
                </c:pt>
                <c:pt idx="6">
                  <c:v>23</c:v>
                </c:pt>
                <c:pt idx="7">
                  <c:v>21</c:v>
                </c:pt>
                <c:pt idx="8">
                  <c:v>18</c:v>
                </c:pt>
                <c:pt idx="9">
                  <c:v>15</c:v>
                </c:pt>
                <c:pt idx="10">
                  <c:v>15</c:v>
                </c:pt>
                <c:pt idx="11">
                  <c:v>14</c:v>
                </c:pt>
                <c:pt idx="12">
                  <c:v>17</c:v>
                </c:pt>
                <c:pt idx="13">
                  <c:v>21</c:v>
                </c:pt>
                <c:pt idx="14">
                  <c:v>18</c:v>
                </c:pt>
                <c:pt idx="15">
                  <c:v>16</c:v>
                </c:pt>
                <c:pt idx="16">
                  <c:v>15</c:v>
                </c:pt>
                <c:pt idx="17">
                  <c:v>14</c:v>
                </c:pt>
                <c:pt idx="18">
                  <c:v>14</c:v>
                </c:pt>
                <c:pt idx="19">
                  <c:v>16</c:v>
                </c:pt>
                <c:pt idx="20">
                  <c:v>19</c:v>
                </c:pt>
                <c:pt idx="21">
                  <c:v>20</c:v>
                </c:pt>
                <c:pt idx="22">
                  <c:v>21</c:v>
                </c:pt>
                <c:pt idx="23">
                  <c:v>32</c:v>
                </c:pt>
                <c:pt idx="24">
                  <c:v>104</c:v>
                </c:pt>
                <c:pt idx="25">
                  <c:v>199</c:v>
                </c:pt>
                <c:pt idx="26">
                  <c:v>289</c:v>
                </c:pt>
                <c:pt idx="27">
                  <c:v>390</c:v>
                </c:pt>
                <c:pt idx="28">
                  <c:v>454</c:v>
                </c:pt>
                <c:pt idx="29">
                  <c:v>514</c:v>
                </c:pt>
                <c:pt idx="30">
                  <c:v>568</c:v>
                </c:pt>
                <c:pt idx="31">
                  <c:v>607</c:v>
                </c:pt>
                <c:pt idx="32">
                  <c:v>641</c:v>
                </c:pt>
                <c:pt idx="33">
                  <c:v>677</c:v>
                </c:pt>
                <c:pt idx="34">
                  <c:v>687</c:v>
                </c:pt>
                <c:pt idx="35">
                  <c:v>716</c:v>
                </c:pt>
                <c:pt idx="36">
                  <c:v>720</c:v>
                </c:pt>
                <c:pt idx="37">
                  <c:v>719</c:v>
                </c:pt>
                <c:pt idx="38">
                  <c:v>723</c:v>
                </c:pt>
                <c:pt idx="39">
                  <c:v>776</c:v>
                </c:pt>
                <c:pt idx="40">
                  <c:v>795</c:v>
                </c:pt>
                <c:pt idx="41">
                  <c:v>803</c:v>
                </c:pt>
                <c:pt idx="42">
                  <c:v>825</c:v>
                </c:pt>
                <c:pt idx="43">
                  <c:v>840</c:v>
                </c:pt>
                <c:pt idx="44">
                  <c:v>854</c:v>
                </c:pt>
                <c:pt idx="45">
                  <c:v>909</c:v>
                </c:pt>
                <c:pt idx="46">
                  <c:v>937</c:v>
                </c:pt>
                <c:pt idx="47">
                  <c:v>976</c:v>
                </c:pt>
                <c:pt idx="48">
                  <c:v>1008</c:v>
                </c:pt>
                <c:pt idx="49">
                  <c:v>1008</c:v>
                </c:pt>
                <c:pt idx="50">
                  <c:v>1015</c:v>
                </c:pt>
                <c:pt idx="51">
                  <c:v>1018</c:v>
                </c:pt>
                <c:pt idx="52">
                  <c:v>1010</c:v>
                </c:pt>
                <c:pt idx="53">
                  <c:v>1018</c:v>
                </c:pt>
                <c:pt idx="54">
                  <c:v>1031</c:v>
                </c:pt>
                <c:pt idx="55">
                  <c:v>1043</c:v>
                </c:pt>
                <c:pt idx="56">
                  <c:v>1049</c:v>
                </c:pt>
                <c:pt idx="57">
                  <c:v>1076</c:v>
                </c:pt>
                <c:pt idx="58">
                  <c:v>1104</c:v>
                </c:pt>
                <c:pt idx="59">
                  <c:v>1118</c:v>
                </c:pt>
                <c:pt idx="60">
                  <c:v>1166</c:v>
                </c:pt>
                <c:pt idx="61">
                  <c:v>1186</c:v>
                </c:pt>
                <c:pt idx="62">
                  <c:v>1219</c:v>
                </c:pt>
                <c:pt idx="63">
                  <c:v>1244</c:v>
                </c:pt>
                <c:pt idx="64">
                  <c:v>1272</c:v>
                </c:pt>
                <c:pt idx="65">
                  <c:v>1289</c:v>
                </c:pt>
                <c:pt idx="66">
                  <c:v>1277</c:v>
                </c:pt>
                <c:pt idx="67">
                  <c:v>1248</c:v>
                </c:pt>
                <c:pt idx="68">
                  <c:v>1215</c:v>
                </c:pt>
                <c:pt idx="69">
                  <c:v>1171</c:v>
                </c:pt>
                <c:pt idx="70">
                  <c:v>1180</c:v>
                </c:pt>
                <c:pt idx="71">
                  <c:v>1162</c:v>
                </c:pt>
                <c:pt idx="72">
                  <c:v>1176</c:v>
                </c:pt>
                <c:pt idx="73">
                  <c:v>1191</c:v>
                </c:pt>
                <c:pt idx="74">
                  <c:v>1228</c:v>
                </c:pt>
                <c:pt idx="75">
                  <c:v>1253</c:v>
                </c:pt>
                <c:pt idx="76">
                  <c:v>1253</c:v>
                </c:pt>
                <c:pt idx="77">
                  <c:v>1261</c:v>
                </c:pt>
                <c:pt idx="78">
                  <c:v>1240</c:v>
                </c:pt>
                <c:pt idx="79">
                  <c:v>1250</c:v>
                </c:pt>
                <c:pt idx="80">
                  <c:v>1274</c:v>
                </c:pt>
                <c:pt idx="81">
                  <c:v>1318</c:v>
                </c:pt>
                <c:pt idx="82">
                  <c:v>1318</c:v>
                </c:pt>
                <c:pt idx="83">
                  <c:v>1297</c:v>
                </c:pt>
                <c:pt idx="84">
                  <c:v>1285</c:v>
                </c:pt>
                <c:pt idx="85">
                  <c:v>1289</c:v>
                </c:pt>
                <c:pt idx="86">
                  <c:v>1300</c:v>
                </c:pt>
                <c:pt idx="87">
                  <c:v>1299</c:v>
                </c:pt>
                <c:pt idx="88">
                  <c:v>1304</c:v>
                </c:pt>
                <c:pt idx="89">
                  <c:v>1288</c:v>
                </c:pt>
                <c:pt idx="90">
                  <c:v>1312</c:v>
                </c:pt>
                <c:pt idx="91">
                  <c:v>1318</c:v>
                </c:pt>
                <c:pt idx="92">
                  <c:v>1344</c:v>
                </c:pt>
                <c:pt idx="93">
                  <c:v>1368</c:v>
                </c:pt>
                <c:pt idx="94">
                  <c:v>1368</c:v>
                </c:pt>
                <c:pt idx="95">
                  <c:v>1352</c:v>
                </c:pt>
                <c:pt idx="96">
                  <c:v>1369</c:v>
                </c:pt>
                <c:pt idx="97">
                  <c:v>1370</c:v>
                </c:pt>
                <c:pt idx="98">
                  <c:v>1364</c:v>
                </c:pt>
                <c:pt idx="99">
                  <c:v>1381</c:v>
                </c:pt>
                <c:pt idx="100">
                  <c:v>1384</c:v>
                </c:pt>
                <c:pt idx="101">
                  <c:v>1370</c:v>
                </c:pt>
                <c:pt idx="102">
                  <c:v>1392</c:v>
                </c:pt>
                <c:pt idx="103">
                  <c:v>1406</c:v>
                </c:pt>
                <c:pt idx="104">
                  <c:v>1417</c:v>
                </c:pt>
                <c:pt idx="105">
                  <c:v>1436</c:v>
                </c:pt>
                <c:pt idx="106">
                  <c:v>1444</c:v>
                </c:pt>
                <c:pt idx="107">
                  <c:v>1480</c:v>
                </c:pt>
                <c:pt idx="108">
                  <c:v>1481</c:v>
                </c:pt>
                <c:pt idx="109">
                  <c:v>1465</c:v>
                </c:pt>
                <c:pt idx="110">
                  <c:v>1477</c:v>
                </c:pt>
                <c:pt idx="111">
                  <c:v>1499</c:v>
                </c:pt>
                <c:pt idx="112">
                  <c:v>1504</c:v>
                </c:pt>
                <c:pt idx="113">
                  <c:v>1497</c:v>
                </c:pt>
                <c:pt idx="114">
                  <c:v>1513</c:v>
                </c:pt>
                <c:pt idx="115">
                  <c:v>1511</c:v>
                </c:pt>
                <c:pt idx="116">
                  <c:v>1510</c:v>
                </c:pt>
                <c:pt idx="117">
                  <c:v>1535</c:v>
                </c:pt>
                <c:pt idx="118">
                  <c:v>1504</c:v>
                </c:pt>
                <c:pt idx="119">
                  <c:v>1463</c:v>
                </c:pt>
                <c:pt idx="120">
                  <c:v>1450</c:v>
                </c:pt>
                <c:pt idx="121">
                  <c:v>1390</c:v>
                </c:pt>
                <c:pt idx="122">
                  <c:v>1368</c:v>
                </c:pt>
                <c:pt idx="123">
                  <c:v>1366</c:v>
                </c:pt>
                <c:pt idx="124">
                  <c:v>1343</c:v>
                </c:pt>
                <c:pt idx="125">
                  <c:v>1371</c:v>
                </c:pt>
                <c:pt idx="126">
                  <c:v>1365</c:v>
                </c:pt>
                <c:pt idx="127">
                  <c:v>1360</c:v>
                </c:pt>
                <c:pt idx="128">
                  <c:v>1348</c:v>
                </c:pt>
                <c:pt idx="129">
                  <c:v>1347</c:v>
                </c:pt>
                <c:pt idx="130">
                  <c:v>1347</c:v>
                </c:pt>
                <c:pt idx="131">
                  <c:v>1365</c:v>
                </c:pt>
                <c:pt idx="132">
                  <c:v>1367</c:v>
                </c:pt>
                <c:pt idx="133">
                  <c:v>1370</c:v>
                </c:pt>
                <c:pt idx="134">
                  <c:v>1364</c:v>
                </c:pt>
                <c:pt idx="135">
                  <c:v>1349</c:v>
                </c:pt>
                <c:pt idx="136">
                  <c:v>1369</c:v>
                </c:pt>
                <c:pt idx="137">
                  <c:v>1392</c:v>
                </c:pt>
                <c:pt idx="138">
                  <c:v>1436</c:v>
                </c:pt>
                <c:pt idx="139">
                  <c:v>1474</c:v>
                </c:pt>
                <c:pt idx="140">
                  <c:v>1481</c:v>
                </c:pt>
                <c:pt idx="141">
                  <c:v>1534</c:v>
                </c:pt>
                <c:pt idx="142">
                  <c:v>1510</c:v>
                </c:pt>
                <c:pt idx="143">
                  <c:v>1466</c:v>
                </c:pt>
                <c:pt idx="144">
                  <c:v>1460</c:v>
                </c:pt>
                <c:pt idx="145">
                  <c:v>1445</c:v>
                </c:pt>
                <c:pt idx="146">
                  <c:v>1433</c:v>
                </c:pt>
                <c:pt idx="147">
                  <c:v>1444</c:v>
                </c:pt>
                <c:pt idx="148">
                  <c:v>1442</c:v>
                </c:pt>
                <c:pt idx="149">
                  <c:v>1429</c:v>
                </c:pt>
                <c:pt idx="150">
                  <c:v>1429</c:v>
                </c:pt>
                <c:pt idx="151">
                  <c:v>1430</c:v>
                </c:pt>
                <c:pt idx="152">
                  <c:v>1442</c:v>
                </c:pt>
                <c:pt idx="153">
                  <c:v>1438</c:v>
                </c:pt>
                <c:pt idx="154">
                  <c:v>1461</c:v>
                </c:pt>
                <c:pt idx="155">
                  <c:v>1494</c:v>
                </c:pt>
                <c:pt idx="156">
                  <c:v>1493</c:v>
                </c:pt>
                <c:pt idx="157">
                  <c:v>1534</c:v>
                </c:pt>
                <c:pt idx="158">
                  <c:v>1532</c:v>
                </c:pt>
                <c:pt idx="159">
                  <c:v>1492</c:v>
                </c:pt>
                <c:pt idx="160">
                  <c:v>1498</c:v>
                </c:pt>
                <c:pt idx="161">
                  <c:v>1524</c:v>
                </c:pt>
                <c:pt idx="162">
                  <c:v>1534</c:v>
                </c:pt>
                <c:pt idx="163">
                  <c:v>1536</c:v>
                </c:pt>
                <c:pt idx="164">
                  <c:v>1560</c:v>
                </c:pt>
                <c:pt idx="165">
                  <c:v>1580</c:v>
                </c:pt>
                <c:pt idx="166">
                  <c:v>1600</c:v>
                </c:pt>
                <c:pt idx="167">
                  <c:v>1576</c:v>
                </c:pt>
                <c:pt idx="168">
                  <c:v>1615</c:v>
                </c:pt>
                <c:pt idx="169">
                  <c:v>1614</c:v>
                </c:pt>
                <c:pt idx="170">
                  <c:v>1584</c:v>
                </c:pt>
                <c:pt idx="171">
                  <c:v>1549</c:v>
                </c:pt>
                <c:pt idx="172">
                  <c:v>1498</c:v>
                </c:pt>
                <c:pt idx="173">
                  <c:v>1438</c:v>
                </c:pt>
                <c:pt idx="174">
                  <c:v>1389</c:v>
                </c:pt>
                <c:pt idx="175">
                  <c:v>1358</c:v>
                </c:pt>
                <c:pt idx="176">
                  <c:v>1371</c:v>
                </c:pt>
                <c:pt idx="177">
                  <c:v>1368</c:v>
                </c:pt>
                <c:pt idx="178">
                  <c:v>1396</c:v>
                </c:pt>
                <c:pt idx="179">
                  <c:v>1466</c:v>
                </c:pt>
                <c:pt idx="180">
                  <c:v>1478</c:v>
                </c:pt>
                <c:pt idx="181">
                  <c:v>1480</c:v>
                </c:pt>
                <c:pt idx="182">
                  <c:v>1461</c:v>
                </c:pt>
                <c:pt idx="183">
                  <c:v>1453</c:v>
                </c:pt>
                <c:pt idx="184">
                  <c:v>1448</c:v>
                </c:pt>
                <c:pt idx="185">
                  <c:v>1430</c:v>
                </c:pt>
                <c:pt idx="186">
                  <c:v>1467</c:v>
                </c:pt>
                <c:pt idx="187">
                  <c:v>1476</c:v>
                </c:pt>
                <c:pt idx="188">
                  <c:v>1456</c:v>
                </c:pt>
                <c:pt idx="189">
                  <c:v>1459</c:v>
                </c:pt>
                <c:pt idx="190">
                  <c:v>1476</c:v>
                </c:pt>
                <c:pt idx="191">
                  <c:v>1477</c:v>
                </c:pt>
                <c:pt idx="192">
                  <c:v>1507</c:v>
                </c:pt>
                <c:pt idx="193">
                  <c:v>1506</c:v>
                </c:pt>
                <c:pt idx="194">
                  <c:v>1533</c:v>
                </c:pt>
                <c:pt idx="195">
                  <c:v>1491</c:v>
                </c:pt>
                <c:pt idx="196">
                  <c:v>1539</c:v>
                </c:pt>
                <c:pt idx="197">
                  <c:v>1552</c:v>
                </c:pt>
                <c:pt idx="198">
                  <c:v>1539</c:v>
                </c:pt>
                <c:pt idx="199">
                  <c:v>1559</c:v>
                </c:pt>
                <c:pt idx="200">
                  <c:v>1564</c:v>
                </c:pt>
                <c:pt idx="201">
                  <c:v>1551</c:v>
                </c:pt>
                <c:pt idx="202">
                  <c:v>1518</c:v>
                </c:pt>
                <c:pt idx="203">
                  <c:v>1524</c:v>
                </c:pt>
                <c:pt idx="204">
                  <c:v>1566</c:v>
                </c:pt>
                <c:pt idx="205">
                  <c:v>1578</c:v>
                </c:pt>
                <c:pt idx="206">
                  <c:v>1589</c:v>
                </c:pt>
                <c:pt idx="207">
                  <c:v>1567</c:v>
                </c:pt>
                <c:pt idx="208">
                  <c:v>1544</c:v>
                </c:pt>
                <c:pt idx="209">
                  <c:v>1543</c:v>
                </c:pt>
                <c:pt idx="210">
                  <c:v>1511</c:v>
                </c:pt>
                <c:pt idx="211">
                  <c:v>1490</c:v>
                </c:pt>
                <c:pt idx="212">
                  <c:v>1493</c:v>
                </c:pt>
                <c:pt idx="213">
                  <c:v>1492</c:v>
                </c:pt>
                <c:pt idx="214">
                  <c:v>1510</c:v>
                </c:pt>
                <c:pt idx="215">
                  <c:v>1497</c:v>
                </c:pt>
                <c:pt idx="216">
                  <c:v>1513</c:v>
                </c:pt>
                <c:pt idx="217">
                  <c:v>1517</c:v>
                </c:pt>
                <c:pt idx="218">
                  <c:v>1552</c:v>
                </c:pt>
                <c:pt idx="219">
                  <c:v>1585</c:v>
                </c:pt>
                <c:pt idx="220">
                  <c:v>1613</c:v>
                </c:pt>
                <c:pt idx="221">
                  <c:v>1631</c:v>
                </c:pt>
                <c:pt idx="222">
                  <c:v>1663</c:v>
                </c:pt>
                <c:pt idx="223">
                  <c:v>1612</c:v>
                </c:pt>
                <c:pt idx="224">
                  <c:v>1576</c:v>
                </c:pt>
                <c:pt idx="225">
                  <c:v>1536</c:v>
                </c:pt>
                <c:pt idx="226">
                  <c:v>1499</c:v>
                </c:pt>
                <c:pt idx="227">
                  <c:v>1463</c:v>
                </c:pt>
                <c:pt idx="228">
                  <c:v>1462</c:v>
                </c:pt>
                <c:pt idx="229">
                  <c:v>1485</c:v>
                </c:pt>
                <c:pt idx="230">
                  <c:v>1455</c:v>
                </c:pt>
                <c:pt idx="231">
                  <c:v>1459</c:v>
                </c:pt>
                <c:pt idx="232">
                  <c:v>1492</c:v>
                </c:pt>
                <c:pt idx="233">
                  <c:v>1501</c:v>
                </c:pt>
                <c:pt idx="234">
                  <c:v>1493</c:v>
                </c:pt>
                <c:pt idx="235">
                  <c:v>1510</c:v>
                </c:pt>
                <c:pt idx="236">
                  <c:v>1499</c:v>
                </c:pt>
                <c:pt idx="237">
                  <c:v>1480</c:v>
                </c:pt>
                <c:pt idx="238">
                  <c:v>1486</c:v>
                </c:pt>
                <c:pt idx="239">
                  <c:v>1460</c:v>
                </c:pt>
                <c:pt idx="240">
                  <c:v>1475</c:v>
                </c:pt>
                <c:pt idx="241">
                  <c:v>1472</c:v>
                </c:pt>
                <c:pt idx="242">
                  <c:v>1464</c:v>
                </c:pt>
                <c:pt idx="243">
                  <c:v>1510</c:v>
                </c:pt>
                <c:pt idx="244">
                  <c:v>1469</c:v>
                </c:pt>
                <c:pt idx="245">
                  <c:v>1414</c:v>
                </c:pt>
                <c:pt idx="246">
                  <c:v>1380</c:v>
                </c:pt>
                <c:pt idx="247">
                  <c:v>1389</c:v>
                </c:pt>
                <c:pt idx="248">
                  <c:v>1400</c:v>
                </c:pt>
                <c:pt idx="249">
                  <c:v>1409</c:v>
                </c:pt>
                <c:pt idx="250">
                  <c:v>1415</c:v>
                </c:pt>
                <c:pt idx="251">
                  <c:v>1383</c:v>
                </c:pt>
                <c:pt idx="252">
                  <c:v>1388</c:v>
                </c:pt>
                <c:pt idx="253">
                  <c:v>1394</c:v>
                </c:pt>
                <c:pt idx="254">
                  <c:v>1377</c:v>
                </c:pt>
                <c:pt idx="255">
                  <c:v>1371</c:v>
                </c:pt>
                <c:pt idx="256">
                  <c:v>1381</c:v>
                </c:pt>
                <c:pt idx="257">
                  <c:v>1359</c:v>
                </c:pt>
                <c:pt idx="258">
                  <c:v>1375</c:v>
                </c:pt>
                <c:pt idx="259">
                  <c:v>1372</c:v>
                </c:pt>
                <c:pt idx="260">
                  <c:v>1393</c:v>
                </c:pt>
                <c:pt idx="261">
                  <c:v>1403</c:v>
                </c:pt>
                <c:pt idx="262">
                  <c:v>1392</c:v>
                </c:pt>
                <c:pt idx="263">
                  <c:v>1369</c:v>
                </c:pt>
                <c:pt idx="264">
                  <c:v>1375</c:v>
                </c:pt>
                <c:pt idx="265">
                  <c:v>1395</c:v>
                </c:pt>
                <c:pt idx="266">
                  <c:v>1386</c:v>
                </c:pt>
                <c:pt idx="267">
                  <c:v>1398</c:v>
                </c:pt>
                <c:pt idx="268">
                  <c:v>1385</c:v>
                </c:pt>
                <c:pt idx="269">
                  <c:v>1371</c:v>
                </c:pt>
                <c:pt idx="270">
                  <c:v>1405</c:v>
                </c:pt>
                <c:pt idx="271">
                  <c:v>1421</c:v>
                </c:pt>
                <c:pt idx="272">
                  <c:v>1468</c:v>
                </c:pt>
                <c:pt idx="273">
                  <c:v>1499</c:v>
                </c:pt>
                <c:pt idx="274">
                  <c:v>1528</c:v>
                </c:pt>
                <c:pt idx="275">
                  <c:v>1471</c:v>
                </c:pt>
                <c:pt idx="276">
                  <c:v>1403</c:v>
                </c:pt>
                <c:pt idx="277">
                  <c:v>1345</c:v>
                </c:pt>
                <c:pt idx="278">
                  <c:v>1294</c:v>
                </c:pt>
                <c:pt idx="279">
                  <c:v>1293</c:v>
                </c:pt>
                <c:pt idx="280">
                  <c:v>1283</c:v>
                </c:pt>
                <c:pt idx="281">
                  <c:v>1283</c:v>
                </c:pt>
                <c:pt idx="282">
                  <c:v>1300</c:v>
                </c:pt>
                <c:pt idx="283">
                  <c:v>1332</c:v>
                </c:pt>
                <c:pt idx="284">
                  <c:v>1337</c:v>
                </c:pt>
                <c:pt idx="285">
                  <c:v>1337</c:v>
                </c:pt>
                <c:pt idx="286">
                  <c:v>1293</c:v>
                </c:pt>
                <c:pt idx="287">
                  <c:v>1293</c:v>
                </c:pt>
                <c:pt idx="288">
                  <c:v>1263</c:v>
                </c:pt>
                <c:pt idx="289">
                  <c:v>1273</c:v>
                </c:pt>
                <c:pt idx="290">
                  <c:v>1277</c:v>
                </c:pt>
                <c:pt idx="291">
                  <c:v>1268</c:v>
                </c:pt>
                <c:pt idx="292">
                  <c:v>1281</c:v>
                </c:pt>
                <c:pt idx="293">
                  <c:v>1271</c:v>
                </c:pt>
                <c:pt idx="294">
                  <c:v>1290</c:v>
                </c:pt>
                <c:pt idx="295">
                  <c:v>1285</c:v>
                </c:pt>
                <c:pt idx="296">
                  <c:v>1279</c:v>
                </c:pt>
                <c:pt idx="297">
                  <c:v>1304</c:v>
                </c:pt>
                <c:pt idx="298">
                  <c:v>1305</c:v>
                </c:pt>
                <c:pt idx="299">
                  <c:v>1296</c:v>
                </c:pt>
                <c:pt idx="300">
                  <c:v>1279</c:v>
                </c:pt>
                <c:pt idx="301">
                  <c:v>1271</c:v>
                </c:pt>
                <c:pt idx="302">
                  <c:v>1272</c:v>
                </c:pt>
                <c:pt idx="303">
                  <c:v>1303</c:v>
                </c:pt>
                <c:pt idx="304">
                  <c:v>1304</c:v>
                </c:pt>
                <c:pt idx="305">
                  <c:v>1288</c:v>
                </c:pt>
                <c:pt idx="306">
                  <c:v>1283</c:v>
                </c:pt>
                <c:pt idx="307">
                  <c:v>1312</c:v>
                </c:pt>
                <c:pt idx="308">
                  <c:v>1330</c:v>
                </c:pt>
                <c:pt idx="309">
                  <c:v>1325</c:v>
                </c:pt>
                <c:pt idx="310">
                  <c:v>1307</c:v>
                </c:pt>
                <c:pt idx="311">
                  <c:v>1299</c:v>
                </c:pt>
                <c:pt idx="312">
                  <c:v>1289</c:v>
                </c:pt>
                <c:pt idx="313">
                  <c:v>1267</c:v>
                </c:pt>
                <c:pt idx="314">
                  <c:v>1258</c:v>
                </c:pt>
                <c:pt idx="315">
                  <c:v>1245</c:v>
                </c:pt>
                <c:pt idx="316">
                  <c:v>1230</c:v>
                </c:pt>
                <c:pt idx="317">
                  <c:v>1260</c:v>
                </c:pt>
                <c:pt idx="318">
                  <c:v>1264</c:v>
                </c:pt>
                <c:pt idx="319">
                  <c:v>1299</c:v>
                </c:pt>
                <c:pt idx="320">
                  <c:v>1325</c:v>
                </c:pt>
                <c:pt idx="321">
                  <c:v>1304</c:v>
                </c:pt>
                <c:pt idx="322">
                  <c:v>1288</c:v>
                </c:pt>
                <c:pt idx="323">
                  <c:v>1313</c:v>
                </c:pt>
                <c:pt idx="324">
                  <c:v>1318</c:v>
                </c:pt>
                <c:pt idx="325">
                  <c:v>1345</c:v>
                </c:pt>
                <c:pt idx="326">
                  <c:v>1337</c:v>
                </c:pt>
                <c:pt idx="327">
                  <c:v>1296</c:v>
                </c:pt>
                <c:pt idx="328">
                  <c:v>1241</c:v>
                </c:pt>
                <c:pt idx="329">
                  <c:v>1232</c:v>
                </c:pt>
                <c:pt idx="330">
                  <c:v>1213</c:v>
                </c:pt>
                <c:pt idx="331">
                  <c:v>1205</c:v>
                </c:pt>
                <c:pt idx="332">
                  <c:v>1195</c:v>
                </c:pt>
                <c:pt idx="333">
                  <c:v>1175</c:v>
                </c:pt>
                <c:pt idx="334">
                  <c:v>1135</c:v>
                </c:pt>
                <c:pt idx="335">
                  <c:v>1136</c:v>
                </c:pt>
                <c:pt idx="336">
                  <c:v>1130</c:v>
                </c:pt>
                <c:pt idx="337">
                  <c:v>1094</c:v>
                </c:pt>
                <c:pt idx="338">
                  <c:v>1114</c:v>
                </c:pt>
                <c:pt idx="339">
                  <c:v>1143</c:v>
                </c:pt>
                <c:pt idx="340">
                  <c:v>1142</c:v>
                </c:pt>
                <c:pt idx="341">
                  <c:v>1159</c:v>
                </c:pt>
                <c:pt idx="342">
                  <c:v>1140</c:v>
                </c:pt>
                <c:pt idx="343">
                  <c:v>1165</c:v>
                </c:pt>
                <c:pt idx="344">
                  <c:v>1156</c:v>
                </c:pt>
                <c:pt idx="345">
                  <c:v>1154</c:v>
                </c:pt>
                <c:pt idx="346">
                  <c:v>1138</c:v>
                </c:pt>
                <c:pt idx="347">
                  <c:v>1131</c:v>
                </c:pt>
                <c:pt idx="348">
                  <c:v>1110</c:v>
                </c:pt>
                <c:pt idx="349">
                  <c:v>1092</c:v>
                </c:pt>
                <c:pt idx="350">
                  <c:v>1109</c:v>
                </c:pt>
                <c:pt idx="351">
                  <c:v>1113</c:v>
                </c:pt>
                <c:pt idx="352">
                  <c:v>1125</c:v>
                </c:pt>
                <c:pt idx="353">
                  <c:v>1128</c:v>
                </c:pt>
                <c:pt idx="354">
                  <c:v>1144</c:v>
                </c:pt>
                <c:pt idx="355">
                  <c:v>1127</c:v>
                </c:pt>
                <c:pt idx="356">
                  <c:v>1100</c:v>
                </c:pt>
                <c:pt idx="357">
                  <c:v>1100</c:v>
                </c:pt>
                <c:pt idx="358">
                  <c:v>1099</c:v>
                </c:pt>
              </c:numCache>
            </c:numRef>
          </c:val>
          <c:smooth val="0"/>
          <c:extLst>
            <c:ext xmlns:c16="http://schemas.microsoft.com/office/drawing/2014/chart" uri="{C3380CC4-5D6E-409C-BE32-E72D297353CC}">
              <c16:uniqueId val="{00000007-33CE-4D1D-9A53-3817E2165724}"/>
            </c:ext>
          </c:extLst>
        </c:ser>
        <c:ser>
          <c:idx val="8"/>
          <c:order val="8"/>
          <c:tx>
            <c:strRef>
              <c:f>'Sheet1 (30)'!$J$5:$J$6</c:f>
              <c:strCache>
                <c:ptCount val="1"/>
                <c:pt idx="0">
                  <c:v>fentanyl_transdermal + oxycodone_oral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(30)'!$J$7:$J$366</c:f>
              <c:numCache>
                <c:formatCode>General</c:formatCode>
                <c:ptCount val="359"/>
                <c:pt idx="0">
                  <c:v>45</c:v>
                </c:pt>
                <c:pt idx="1">
                  <c:v>43</c:v>
                </c:pt>
                <c:pt idx="2">
                  <c:v>44</c:v>
                </c:pt>
                <c:pt idx="3">
                  <c:v>41</c:v>
                </c:pt>
                <c:pt idx="4">
                  <c:v>43</c:v>
                </c:pt>
                <c:pt idx="5">
                  <c:v>44</c:v>
                </c:pt>
                <c:pt idx="6">
                  <c:v>51</c:v>
                </c:pt>
                <c:pt idx="7">
                  <c:v>51</c:v>
                </c:pt>
                <c:pt idx="8">
                  <c:v>50</c:v>
                </c:pt>
                <c:pt idx="9">
                  <c:v>52</c:v>
                </c:pt>
                <c:pt idx="10">
                  <c:v>55</c:v>
                </c:pt>
                <c:pt idx="11">
                  <c:v>50</c:v>
                </c:pt>
                <c:pt idx="12">
                  <c:v>50</c:v>
                </c:pt>
                <c:pt idx="13">
                  <c:v>54</c:v>
                </c:pt>
                <c:pt idx="14">
                  <c:v>48</c:v>
                </c:pt>
                <c:pt idx="15">
                  <c:v>47</c:v>
                </c:pt>
                <c:pt idx="16">
                  <c:v>49</c:v>
                </c:pt>
                <c:pt idx="17">
                  <c:v>45</c:v>
                </c:pt>
                <c:pt idx="18">
                  <c:v>47</c:v>
                </c:pt>
                <c:pt idx="19">
                  <c:v>42</c:v>
                </c:pt>
                <c:pt idx="20">
                  <c:v>42</c:v>
                </c:pt>
                <c:pt idx="21">
                  <c:v>39</c:v>
                </c:pt>
                <c:pt idx="22">
                  <c:v>32</c:v>
                </c:pt>
                <c:pt idx="23">
                  <c:v>46</c:v>
                </c:pt>
                <c:pt idx="24">
                  <c:v>138</c:v>
                </c:pt>
                <c:pt idx="25">
                  <c:v>249</c:v>
                </c:pt>
                <c:pt idx="26">
                  <c:v>344</c:v>
                </c:pt>
                <c:pt idx="27">
                  <c:v>422</c:v>
                </c:pt>
                <c:pt idx="28">
                  <c:v>481</c:v>
                </c:pt>
                <c:pt idx="29">
                  <c:v>540</c:v>
                </c:pt>
                <c:pt idx="30">
                  <c:v>590</c:v>
                </c:pt>
                <c:pt idx="31">
                  <c:v>624</c:v>
                </c:pt>
                <c:pt idx="32">
                  <c:v>653</c:v>
                </c:pt>
                <c:pt idx="33">
                  <c:v>692</c:v>
                </c:pt>
                <c:pt idx="34">
                  <c:v>740</c:v>
                </c:pt>
                <c:pt idx="35">
                  <c:v>781</c:v>
                </c:pt>
                <c:pt idx="36">
                  <c:v>820</c:v>
                </c:pt>
                <c:pt idx="37">
                  <c:v>817</c:v>
                </c:pt>
                <c:pt idx="38">
                  <c:v>826</c:v>
                </c:pt>
                <c:pt idx="39">
                  <c:v>829</c:v>
                </c:pt>
                <c:pt idx="40">
                  <c:v>856</c:v>
                </c:pt>
                <c:pt idx="41">
                  <c:v>898</c:v>
                </c:pt>
                <c:pt idx="42">
                  <c:v>934</c:v>
                </c:pt>
                <c:pt idx="43">
                  <c:v>966</c:v>
                </c:pt>
                <c:pt idx="44">
                  <c:v>988</c:v>
                </c:pt>
                <c:pt idx="45">
                  <c:v>993</c:v>
                </c:pt>
                <c:pt idx="46">
                  <c:v>1014</c:v>
                </c:pt>
                <c:pt idx="47">
                  <c:v>1012</c:v>
                </c:pt>
                <c:pt idx="48">
                  <c:v>1009</c:v>
                </c:pt>
                <c:pt idx="49">
                  <c:v>1043</c:v>
                </c:pt>
                <c:pt idx="50">
                  <c:v>1056</c:v>
                </c:pt>
                <c:pt idx="51">
                  <c:v>1080</c:v>
                </c:pt>
                <c:pt idx="52">
                  <c:v>1062</c:v>
                </c:pt>
                <c:pt idx="53">
                  <c:v>1095</c:v>
                </c:pt>
                <c:pt idx="54">
                  <c:v>1108</c:v>
                </c:pt>
                <c:pt idx="55">
                  <c:v>1143</c:v>
                </c:pt>
                <c:pt idx="56">
                  <c:v>1162</c:v>
                </c:pt>
                <c:pt idx="57">
                  <c:v>1182</c:v>
                </c:pt>
                <c:pt idx="58">
                  <c:v>1208</c:v>
                </c:pt>
                <c:pt idx="59">
                  <c:v>1194</c:v>
                </c:pt>
                <c:pt idx="60">
                  <c:v>1214</c:v>
                </c:pt>
                <c:pt idx="61">
                  <c:v>1235</c:v>
                </c:pt>
                <c:pt idx="62">
                  <c:v>1275</c:v>
                </c:pt>
                <c:pt idx="63">
                  <c:v>1285</c:v>
                </c:pt>
                <c:pt idx="64">
                  <c:v>1322</c:v>
                </c:pt>
                <c:pt idx="65">
                  <c:v>1363</c:v>
                </c:pt>
                <c:pt idx="66">
                  <c:v>1348</c:v>
                </c:pt>
                <c:pt idx="67">
                  <c:v>1324</c:v>
                </c:pt>
                <c:pt idx="68">
                  <c:v>1315</c:v>
                </c:pt>
                <c:pt idx="69">
                  <c:v>1291</c:v>
                </c:pt>
                <c:pt idx="70">
                  <c:v>1298</c:v>
                </c:pt>
                <c:pt idx="71">
                  <c:v>1308</c:v>
                </c:pt>
                <c:pt idx="72">
                  <c:v>1316</c:v>
                </c:pt>
                <c:pt idx="73">
                  <c:v>1309</c:v>
                </c:pt>
                <c:pt idx="74">
                  <c:v>1327</c:v>
                </c:pt>
                <c:pt idx="75">
                  <c:v>1328</c:v>
                </c:pt>
                <c:pt idx="76">
                  <c:v>1340</c:v>
                </c:pt>
                <c:pt idx="77">
                  <c:v>1351</c:v>
                </c:pt>
                <c:pt idx="78">
                  <c:v>1359</c:v>
                </c:pt>
                <c:pt idx="79">
                  <c:v>1360</c:v>
                </c:pt>
                <c:pt idx="80">
                  <c:v>1366</c:v>
                </c:pt>
                <c:pt idx="81">
                  <c:v>1356</c:v>
                </c:pt>
                <c:pt idx="82">
                  <c:v>1354</c:v>
                </c:pt>
                <c:pt idx="83">
                  <c:v>1336</c:v>
                </c:pt>
                <c:pt idx="84">
                  <c:v>1334</c:v>
                </c:pt>
                <c:pt idx="85">
                  <c:v>1333</c:v>
                </c:pt>
                <c:pt idx="86">
                  <c:v>1339</c:v>
                </c:pt>
                <c:pt idx="87">
                  <c:v>1350</c:v>
                </c:pt>
                <c:pt idx="88">
                  <c:v>1332</c:v>
                </c:pt>
                <c:pt idx="89">
                  <c:v>1349</c:v>
                </c:pt>
                <c:pt idx="90">
                  <c:v>1373</c:v>
                </c:pt>
                <c:pt idx="91">
                  <c:v>1390</c:v>
                </c:pt>
                <c:pt idx="92">
                  <c:v>1425</c:v>
                </c:pt>
                <c:pt idx="93">
                  <c:v>1460</c:v>
                </c:pt>
                <c:pt idx="94">
                  <c:v>1475</c:v>
                </c:pt>
                <c:pt idx="95">
                  <c:v>1472</c:v>
                </c:pt>
                <c:pt idx="96">
                  <c:v>1448</c:v>
                </c:pt>
                <c:pt idx="97">
                  <c:v>1452</c:v>
                </c:pt>
                <c:pt idx="98">
                  <c:v>1447</c:v>
                </c:pt>
                <c:pt idx="99">
                  <c:v>1470</c:v>
                </c:pt>
                <c:pt idx="100">
                  <c:v>1467</c:v>
                </c:pt>
                <c:pt idx="101">
                  <c:v>1474</c:v>
                </c:pt>
                <c:pt idx="102">
                  <c:v>1458</c:v>
                </c:pt>
                <c:pt idx="103">
                  <c:v>1459</c:v>
                </c:pt>
                <c:pt idx="104">
                  <c:v>1452</c:v>
                </c:pt>
                <c:pt idx="105">
                  <c:v>1439</c:v>
                </c:pt>
                <c:pt idx="106">
                  <c:v>1449</c:v>
                </c:pt>
                <c:pt idx="107">
                  <c:v>1452</c:v>
                </c:pt>
                <c:pt idx="108">
                  <c:v>1483</c:v>
                </c:pt>
                <c:pt idx="109">
                  <c:v>1505</c:v>
                </c:pt>
                <c:pt idx="110">
                  <c:v>1510</c:v>
                </c:pt>
                <c:pt idx="111">
                  <c:v>1544</c:v>
                </c:pt>
                <c:pt idx="112">
                  <c:v>1557</c:v>
                </c:pt>
                <c:pt idx="113">
                  <c:v>1575</c:v>
                </c:pt>
                <c:pt idx="114">
                  <c:v>1595</c:v>
                </c:pt>
                <c:pt idx="115">
                  <c:v>1577</c:v>
                </c:pt>
                <c:pt idx="116">
                  <c:v>1586</c:v>
                </c:pt>
                <c:pt idx="117">
                  <c:v>1583</c:v>
                </c:pt>
                <c:pt idx="118">
                  <c:v>1561</c:v>
                </c:pt>
                <c:pt idx="119">
                  <c:v>1519</c:v>
                </c:pt>
                <c:pt idx="120">
                  <c:v>1482</c:v>
                </c:pt>
                <c:pt idx="121">
                  <c:v>1470</c:v>
                </c:pt>
                <c:pt idx="122">
                  <c:v>1471</c:v>
                </c:pt>
                <c:pt idx="123">
                  <c:v>1458</c:v>
                </c:pt>
                <c:pt idx="124">
                  <c:v>1459</c:v>
                </c:pt>
                <c:pt idx="125">
                  <c:v>1460</c:v>
                </c:pt>
                <c:pt idx="126">
                  <c:v>1477</c:v>
                </c:pt>
                <c:pt idx="127">
                  <c:v>1472</c:v>
                </c:pt>
                <c:pt idx="128">
                  <c:v>1470</c:v>
                </c:pt>
                <c:pt idx="129">
                  <c:v>1457</c:v>
                </c:pt>
                <c:pt idx="130">
                  <c:v>1461</c:v>
                </c:pt>
                <c:pt idx="131">
                  <c:v>1464</c:v>
                </c:pt>
                <c:pt idx="132">
                  <c:v>1497</c:v>
                </c:pt>
                <c:pt idx="133">
                  <c:v>1503</c:v>
                </c:pt>
                <c:pt idx="134">
                  <c:v>1506</c:v>
                </c:pt>
                <c:pt idx="135">
                  <c:v>1493</c:v>
                </c:pt>
                <c:pt idx="136">
                  <c:v>1485</c:v>
                </c:pt>
                <c:pt idx="137">
                  <c:v>1500</c:v>
                </c:pt>
                <c:pt idx="138">
                  <c:v>1516</c:v>
                </c:pt>
                <c:pt idx="139">
                  <c:v>1537</c:v>
                </c:pt>
                <c:pt idx="140">
                  <c:v>1514</c:v>
                </c:pt>
                <c:pt idx="141">
                  <c:v>1523</c:v>
                </c:pt>
                <c:pt idx="142">
                  <c:v>1532</c:v>
                </c:pt>
                <c:pt idx="143">
                  <c:v>1521</c:v>
                </c:pt>
                <c:pt idx="144">
                  <c:v>1497</c:v>
                </c:pt>
                <c:pt idx="145">
                  <c:v>1515</c:v>
                </c:pt>
                <c:pt idx="146">
                  <c:v>1516</c:v>
                </c:pt>
                <c:pt idx="147">
                  <c:v>1506</c:v>
                </c:pt>
                <c:pt idx="148">
                  <c:v>1502</c:v>
                </c:pt>
                <c:pt idx="149">
                  <c:v>1501</c:v>
                </c:pt>
                <c:pt idx="150">
                  <c:v>1482</c:v>
                </c:pt>
                <c:pt idx="151">
                  <c:v>1503</c:v>
                </c:pt>
                <c:pt idx="152">
                  <c:v>1535</c:v>
                </c:pt>
                <c:pt idx="153">
                  <c:v>1519</c:v>
                </c:pt>
                <c:pt idx="154">
                  <c:v>1531</c:v>
                </c:pt>
                <c:pt idx="155">
                  <c:v>1511</c:v>
                </c:pt>
                <c:pt idx="156">
                  <c:v>1487</c:v>
                </c:pt>
                <c:pt idx="157">
                  <c:v>1497</c:v>
                </c:pt>
                <c:pt idx="158">
                  <c:v>1501</c:v>
                </c:pt>
                <c:pt idx="159">
                  <c:v>1500</c:v>
                </c:pt>
                <c:pt idx="160">
                  <c:v>1506</c:v>
                </c:pt>
                <c:pt idx="161">
                  <c:v>1517</c:v>
                </c:pt>
                <c:pt idx="162">
                  <c:v>1545</c:v>
                </c:pt>
                <c:pt idx="163">
                  <c:v>1552</c:v>
                </c:pt>
                <c:pt idx="164">
                  <c:v>1551</c:v>
                </c:pt>
                <c:pt idx="165">
                  <c:v>1563</c:v>
                </c:pt>
                <c:pt idx="166">
                  <c:v>1566</c:v>
                </c:pt>
                <c:pt idx="167">
                  <c:v>1541</c:v>
                </c:pt>
                <c:pt idx="168">
                  <c:v>1540</c:v>
                </c:pt>
                <c:pt idx="169">
                  <c:v>1545</c:v>
                </c:pt>
                <c:pt idx="170">
                  <c:v>1577</c:v>
                </c:pt>
                <c:pt idx="171">
                  <c:v>1535</c:v>
                </c:pt>
                <c:pt idx="172">
                  <c:v>1523</c:v>
                </c:pt>
                <c:pt idx="173">
                  <c:v>1480</c:v>
                </c:pt>
                <c:pt idx="174">
                  <c:v>1455</c:v>
                </c:pt>
                <c:pt idx="175">
                  <c:v>1440</c:v>
                </c:pt>
                <c:pt idx="176">
                  <c:v>1465</c:v>
                </c:pt>
                <c:pt idx="177">
                  <c:v>1461</c:v>
                </c:pt>
                <c:pt idx="178">
                  <c:v>1469</c:v>
                </c:pt>
                <c:pt idx="179">
                  <c:v>1460</c:v>
                </c:pt>
                <c:pt idx="180">
                  <c:v>1460</c:v>
                </c:pt>
                <c:pt idx="181">
                  <c:v>1455</c:v>
                </c:pt>
                <c:pt idx="182">
                  <c:v>1490</c:v>
                </c:pt>
                <c:pt idx="183">
                  <c:v>1484</c:v>
                </c:pt>
                <c:pt idx="184">
                  <c:v>1486</c:v>
                </c:pt>
                <c:pt idx="185">
                  <c:v>1497</c:v>
                </c:pt>
                <c:pt idx="186">
                  <c:v>1502</c:v>
                </c:pt>
                <c:pt idx="187">
                  <c:v>1533</c:v>
                </c:pt>
                <c:pt idx="188">
                  <c:v>1529</c:v>
                </c:pt>
                <c:pt idx="189">
                  <c:v>1543</c:v>
                </c:pt>
                <c:pt idx="190">
                  <c:v>1550</c:v>
                </c:pt>
                <c:pt idx="191">
                  <c:v>1512</c:v>
                </c:pt>
                <c:pt idx="192">
                  <c:v>1494</c:v>
                </c:pt>
                <c:pt idx="193">
                  <c:v>1459</c:v>
                </c:pt>
                <c:pt idx="194">
                  <c:v>1450</c:v>
                </c:pt>
                <c:pt idx="195">
                  <c:v>1455</c:v>
                </c:pt>
                <c:pt idx="196">
                  <c:v>1452</c:v>
                </c:pt>
                <c:pt idx="197">
                  <c:v>1473</c:v>
                </c:pt>
                <c:pt idx="198">
                  <c:v>1500</c:v>
                </c:pt>
                <c:pt idx="199">
                  <c:v>1493</c:v>
                </c:pt>
                <c:pt idx="200">
                  <c:v>1490</c:v>
                </c:pt>
                <c:pt idx="201">
                  <c:v>1511</c:v>
                </c:pt>
                <c:pt idx="202">
                  <c:v>1510</c:v>
                </c:pt>
                <c:pt idx="203">
                  <c:v>1487</c:v>
                </c:pt>
                <c:pt idx="204">
                  <c:v>1492</c:v>
                </c:pt>
                <c:pt idx="205">
                  <c:v>1517</c:v>
                </c:pt>
                <c:pt idx="206">
                  <c:v>1508</c:v>
                </c:pt>
                <c:pt idx="207">
                  <c:v>1522</c:v>
                </c:pt>
                <c:pt idx="208">
                  <c:v>1525</c:v>
                </c:pt>
                <c:pt idx="209">
                  <c:v>1521</c:v>
                </c:pt>
                <c:pt idx="210">
                  <c:v>1529</c:v>
                </c:pt>
                <c:pt idx="211">
                  <c:v>1541</c:v>
                </c:pt>
                <c:pt idx="212">
                  <c:v>1554</c:v>
                </c:pt>
                <c:pt idx="213">
                  <c:v>1539</c:v>
                </c:pt>
                <c:pt idx="214">
                  <c:v>1547</c:v>
                </c:pt>
                <c:pt idx="215">
                  <c:v>1550</c:v>
                </c:pt>
                <c:pt idx="216">
                  <c:v>1546</c:v>
                </c:pt>
                <c:pt idx="217">
                  <c:v>1577</c:v>
                </c:pt>
                <c:pt idx="218">
                  <c:v>1576</c:v>
                </c:pt>
                <c:pt idx="219">
                  <c:v>1578</c:v>
                </c:pt>
                <c:pt idx="220">
                  <c:v>1566</c:v>
                </c:pt>
                <c:pt idx="221">
                  <c:v>1577</c:v>
                </c:pt>
                <c:pt idx="222">
                  <c:v>1594</c:v>
                </c:pt>
                <c:pt idx="223">
                  <c:v>1582</c:v>
                </c:pt>
                <c:pt idx="224">
                  <c:v>1536</c:v>
                </c:pt>
                <c:pt idx="225">
                  <c:v>1499</c:v>
                </c:pt>
                <c:pt idx="226">
                  <c:v>1461</c:v>
                </c:pt>
                <c:pt idx="227">
                  <c:v>1457</c:v>
                </c:pt>
                <c:pt idx="228">
                  <c:v>1436</c:v>
                </c:pt>
                <c:pt idx="229">
                  <c:v>1437</c:v>
                </c:pt>
                <c:pt idx="230">
                  <c:v>1463</c:v>
                </c:pt>
                <c:pt idx="231">
                  <c:v>1476</c:v>
                </c:pt>
                <c:pt idx="232">
                  <c:v>1469</c:v>
                </c:pt>
                <c:pt idx="233">
                  <c:v>1502</c:v>
                </c:pt>
                <c:pt idx="234">
                  <c:v>1523</c:v>
                </c:pt>
                <c:pt idx="235">
                  <c:v>1510</c:v>
                </c:pt>
                <c:pt idx="236">
                  <c:v>1492</c:v>
                </c:pt>
                <c:pt idx="237">
                  <c:v>1479</c:v>
                </c:pt>
                <c:pt idx="238">
                  <c:v>1472</c:v>
                </c:pt>
                <c:pt idx="239">
                  <c:v>1453</c:v>
                </c:pt>
                <c:pt idx="240">
                  <c:v>1438</c:v>
                </c:pt>
                <c:pt idx="241">
                  <c:v>1473</c:v>
                </c:pt>
                <c:pt idx="242">
                  <c:v>1499</c:v>
                </c:pt>
                <c:pt idx="243">
                  <c:v>1520</c:v>
                </c:pt>
                <c:pt idx="244">
                  <c:v>1474</c:v>
                </c:pt>
                <c:pt idx="245">
                  <c:v>1483</c:v>
                </c:pt>
                <c:pt idx="246">
                  <c:v>1471</c:v>
                </c:pt>
                <c:pt idx="247">
                  <c:v>1458</c:v>
                </c:pt>
                <c:pt idx="248">
                  <c:v>1454</c:v>
                </c:pt>
                <c:pt idx="249">
                  <c:v>1429</c:v>
                </c:pt>
                <c:pt idx="250">
                  <c:v>1441</c:v>
                </c:pt>
                <c:pt idx="251">
                  <c:v>1437</c:v>
                </c:pt>
                <c:pt idx="252">
                  <c:v>1450</c:v>
                </c:pt>
                <c:pt idx="253">
                  <c:v>1444</c:v>
                </c:pt>
                <c:pt idx="254">
                  <c:v>1440</c:v>
                </c:pt>
                <c:pt idx="255">
                  <c:v>1415</c:v>
                </c:pt>
                <c:pt idx="256">
                  <c:v>1425</c:v>
                </c:pt>
                <c:pt idx="257">
                  <c:v>1419</c:v>
                </c:pt>
                <c:pt idx="258">
                  <c:v>1419</c:v>
                </c:pt>
                <c:pt idx="259">
                  <c:v>1412</c:v>
                </c:pt>
                <c:pt idx="260">
                  <c:v>1383</c:v>
                </c:pt>
                <c:pt idx="261">
                  <c:v>1383</c:v>
                </c:pt>
                <c:pt idx="262">
                  <c:v>1367</c:v>
                </c:pt>
                <c:pt idx="263">
                  <c:v>1355</c:v>
                </c:pt>
                <c:pt idx="264">
                  <c:v>1333</c:v>
                </c:pt>
                <c:pt idx="265">
                  <c:v>1330</c:v>
                </c:pt>
                <c:pt idx="266">
                  <c:v>1334</c:v>
                </c:pt>
                <c:pt idx="267">
                  <c:v>1341</c:v>
                </c:pt>
                <c:pt idx="268">
                  <c:v>1340</c:v>
                </c:pt>
                <c:pt idx="269">
                  <c:v>1341</c:v>
                </c:pt>
                <c:pt idx="270">
                  <c:v>1334</c:v>
                </c:pt>
                <c:pt idx="271">
                  <c:v>1318</c:v>
                </c:pt>
                <c:pt idx="272">
                  <c:v>1329</c:v>
                </c:pt>
                <c:pt idx="273">
                  <c:v>1320</c:v>
                </c:pt>
                <c:pt idx="274">
                  <c:v>1349</c:v>
                </c:pt>
                <c:pt idx="275">
                  <c:v>1355</c:v>
                </c:pt>
                <c:pt idx="276">
                  <c:v>1322</c:v>
                </c:pt>
                <c:pt idx="277">
                  <c:v>1271</c:v>
                </c:pt>
                <c:pt idx="278">
                  <c:v>1250</c:v>
                </c:pt>
                <c:pt idx="279">
                  <c:v>1224</c:v>
                </c:pt>
                <c:pt idx="280">
                  <c:v>1199</c:v>
                </c:pt>
                <c:pt idx="281">
                  <c:v>1200</c:v>
                </c:pt>
                <c:pt idx="282">
                  <c:v>1219</c:v>
                </c:pt>
                <c:pt idx="283">
                  <c:v>1222</c:v>
                </c:pt>
                <c:pt idx="284">
                  <c:v>1214</c:v>
                </c:pt>
                <c:pt idx="285">
                  <c:v>1217</c:v>
                </c:pt>
                <c:pt idx="286">
                  <c:v>1207</c:v>
                </c:pt>
                <c:pt idx="287">
                  <c:v>1205</c:v>
                </c:pt>
                <c:pt idx="288">
                  <c:v>1202</c:v>
                </c:pt>
                <c:pt idx="289">
                  <c:v>1185</c:v>
                </c:pt>
                <c:pt idx="290">
                  <c:v>1181</c:v>
                </c:pt>
                <c:pt idx="291">
                  <c:v>1187</c:v>
                </c:pt>
                <c:pt idx="292">
                  <c:v>1187</c:v>
                </c:pt>
                <c:pt idx="293">
                  <c:v>1185</c:v>
                </c:pt>
                <c:pt idx="294">
                  <c:v>1180</c:v>
                </c:pt>
                <c:pt idx="295">
                  <c:v>1184</c:v>
                </c:pt>
                <c:pt idx="296">
                  <c:v>1172</c:v>
                </c:pt>
                <c:pt idx="297">
                  <c:v>1164</c:v>
                </c:pt>
                <c:pt idx="298">
                  <c:v>1161</c:v>
                </c:pt>
                <c:pt idx="299">
                  <c:v>1160</c:v>
                </c:pt>
                <c:pt idx="300">
                  <c:v>1161</c:v>
                </c:pt>
                <c:pt idx="301">
                  <c:v>1148</c:v>
                </c:pt>
                <c:pt idx="302">
                  <c:v>1146</c:v>
                </c:pt>
                <c:pt idx="303">
                  <c:v>1152</c:v>
                </c:pt>
                <c:pt idx="304">
                  <c:v>1159</c:v>
                </c:pt>
                <c:pt idx="305">
                  <c:v>1163</c:v>
                </c:pt>
                <c:pt idx="306">
                  <c:v>1137</c:v>
                </c:pt>
                <c:pt idx="307">
                  <c:v>1140</c:v>
                </c:pt>
                <c:pt idx="308">
                  <c:v>1128</c:v>
                </c:pt>
                <c:pt idx="309">
                  <c:v>1125</c:v>
                </c:pt>
                <c:pt idx="310">
                  <c:v>1123</c:v>
                </c:pt>
                <c:pt idx="311">
                  <c:v>1142</c:v>
                </c:pt>
                <c:pt idx="312">
                  <c:v>1134</c:v>
                </c:pt>
                <c:pt idx="313">
                  <c:v>1143</c:v>
                </c:pt>
                <c:pt idx="314">
                  <c:v>1134</c:v>
                </c:pt>
                <c:pt idx="315">
                  <c:v>1115</c:v>
                </c:pt>
                <c:pt idx="316">
                  <c:v>1085</c:v>
                </c:pt>
                <c:pt idx="317">
                  <c:v>1074</c:v>
                </c:pt>
                <c:pt idx="318">
                  <c:v>1072</c:v>
                </c:pt>
                <c:pt idx="319">
                  <c:v>1060</c:v>
                </c:pt>
                <c:pt idx="320">
                  <c:v>1064</c:v>
                </c:pt>
                <c:pt idx="321">
                  <c:v>1063</c:v>
                </c:pt>
                <c:pt idx="322">
                  <c:v>1081</c:v>
                </c:pt>
                <c:pt idx="323">
                  <c:v>1092</c:v>
                </c:pt>
                <c:pt idx="324">
                  <c:v>1094</c:v>
                </c:pt>
                <c:pt idx="325">
                  <c:v>1112</c:v>
                </c:pt>
                <c:pt idx="326">
                  <c:v>1114</c:v>
                </c:pt>
                <c:pt idx="327">
                  <c:v>1107</c:v>
                </c:pt>
                <c:pt idx="328">
                  <c:v>1084</c:v>
                </c:pt>
                <c:pt idx="329">
                  <c:v>1077</c:v>
                </c:pt>
                <c:pt idx="330">
                  <c:v>1035</c:v>
                </c:pt>
                <c:pt idx="331">
                  <c:v>1034</c:v>
                </c:pt>
                <c:pt idx="332">
                  <c:v>1019</c:v>
                </c:pt>
                <c:pt idx="333">
                  <c:v>1022</c:v>
                </c:pt>
                <c:pt idx="334">
                  <c:v>994</c:v>
                </c:pt>
                <c:pt idx="335">
                  <c:v>994</c:v>
                </c:pt>
                <c:pt idx="336">
                  <c:v>995</c:v>
                </c:pt>
                <c:pt idx="337">
                  <c:v>993</c:v>
                </c:pt>
                <c:pt idx="338">
                  <c:v>986</c:v>
                </c:pt>
                <c:pt idx="339">
                  <c:v>984</c:v>
                </c:pt>
                <c:pt idx="340">
                  <c:v>958</c:v>
                </c:pt>
                <c:pt idx="341">
                  <c:v>955</c:v>
                </c:pt>
                <c:pt idx="342">
                  <c:v>974</c:v>
                </c:pt>
                <c:pt idx="343">
                  <c:v>975</c:v>
                </c:pt>
                <c:pt idx="344">
                  <c:v>972</c:v>
                </c:pt>
                <c:pt idx="345">
                  <c:v>977</c:v>
                </c:pt>
                <c:pt idx="346">
                  <c:v>953</c:v>
                </c:pt>
                <c:pt idx="347">
                  <c:v>941</c:v>
                </c:pt>
                <c:pt idx="348">
                  <c:v>954</c:v>
                </c:pt>
                <c:pt idx="349">
                  <c:v>967</c:v>
                </c:pt>
                <c:pt idx="350">
                  <c:v>945</c:v>
                </c:pt>
                <c:pt idx="351">
                  <c:v>926</c:v>
                </c:pt>
                <c:pt idx="352">
                  <c:v>922</c:v>
                </c:pt>
                <c:pt idx="353">
                  <c:v>937</c:v>
                </c:pt>
                <c:pt idx="354">
                  <c:v>946</c:v>
                </c:pt>
                <c:pt idx="355">
                  <c:v>939</c:v>
                </c:pt>
                <c:pt idx="356">
                  <c:v>923</c:v>
                </c:pt>
                <c:pt idx="357">
                  <c:v>908</c:v>
                </c:pt>
                <c:pt idx="358">
                  <c:v>889</c:v>
                </c:pt>
              </c:numCache>
            </c:numRef>
          </c:val>
          <c:smooth val="0"/>
          <c:extLst>
            <c:ext xmlns:c16="http://schemas.microsoft.com/office/drawing/2014/chart" uri="{C3380CC4-5D6E-409C-BE32-E72D297353CC}">
              <c16:uniqueId val="{00000008-33CE-4D1D-9A53-3817E2165724}"/>
            </c:ext>
          </c:extLst>
        </c:ser>
        <c:ser>
          <c:idx val="9"/>
          <c:order val="9"/>
          <c:tx>
            <c:strRef>
              <c:f>'Sheet1 (30)'!$K$5:$K$6</c:f>
              <c:strCache>
                <c:ptCount val="1"/>
                <c:pt idx="0">
                  <c:v>buprenorphine + paracetamol_codeine + pregabalin</c:v>
                </c:pt>
              </c:strCache>
            </c:strRef>
          </c:tx>
          <c:marker>
            <c:symbol val="none"/>
          </c:marker>
          <c:cat>
            <c:strRef>
              <c:f>'Sheet1 (30)'!$A$7:$A$366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(30)'!$K$7:$K$366</c:f>
              <c:numCache>
                <c:formatCode>General</c:formatCode>
                <c:ptCount val="359"/>
                <c:pt idx="0">
                  <c:v>31</c:v>
                </c:pt>
                <c:pt idx="1">
                  <c:v>32</c:v>
                </c:pt>
                <c:pt idx="2">
                  <c:v>31</c:v>
                </c:pt>
                <c:pt idx="3">
                  <c:v>31</c:v>
                </c:pt>
                <c:pt idx="4">
                  <c:v>32</c:v>
                </c:pt>
                <c:pt idx="5">
                  <c:v>32</c:v>
                </c:pt>
                <c:pt idx="6">
                  <c:v>31</c:v>
                </c:pt>
                <c:pt idx="7">
                  <c:v>30</c:v>
                </c:pt>
                <c:pt idx="8">
                  <c:v>28</c:v>
                </c:pt>
                <c:pt idx="9">
                  <c:v>27</c:v>
                </c:pt>
                <c:pt idx="10">
                  <c:v>27</c:v>
                </c:pt>
                <c:pt idx="11">
                  <c:v>28</c:v>
                </c:pt>
                <c:pt idx="12">
                  <c:v>31</c:v>
                </c:pt>
                <c:pt idx="13">
                  <c:v>32</c:v>
                </c:pt>
                <c:pt idx="14">
                  <c:v>28</c:v>
                </c:pt>
                <c:pt idx="15">
                  <c:v>28</c:v>
                </c:pt>
                <c:pt idx="16">
                  <c:v>29</c:v>
                </c:pt>
                <c:pt idx="17">
                  <c:v>28</c:v>
                </c:pt>
                <c:pt idx="18">
                  <c:v>28</c:v>
                </c:pt>
                <c:pt idx="19">
                  <c:v>26</c:v>
                </c:pt>
                <c:pt idx="20">
                  <c:v>26</c:v>
                </c:pt>
                <c:pt idx="21">
                  <c:v>27</c:v>
                </c:pt>
                <c:pt idx="22">
                  <c:v>29</c:v>
                </c:pt>
                <c:pt idx="23">
                  <c:v>34</c:v>
                </c:pt>
                <c:pt idx="24">
                  <c:v>103</c:v>
                </c:pt>
                <c:pt idx="25">
                  <c:v>153</c:v>
                </c:pt>
                <c:pt idx="26">
                  <c:v>204</c:v>
                </c:pt>
                <c:pt idx="27">
                  <c:v>248</c:v>
                </c:pt>
                <c:pt idx="28">
                  <c:v>293</c:v>
                </c:pt>
                <c:pt idx="29">
                  <c:v>332</c:v>
                </c:pt>
                <c:pt idx="30">
                  <c:v>361</c:v>
                </c:pt>
                <c:pt idx="31">
                  <c:v>376</c:v>
                </c:pt>
                <c:pt idx="32">
                  <c:v>407</c:v>
                </c:pt>
                <c:pt idx="33">
                  <c:v>446</c:v>
                </c:pt>
                <c:pt idx="34">
                  <c:v>476</c:v>
                </c:pt>
                <c:pt idx="35">
                  <c:v>488</c:v>
                </c:pt>
                <c:pt idx="36">
                  <c:v>500</c:v>
                </c:pt>
                <c:pt idx="37">
                  <c:v>549</c:v>
                </c:pt>
                <c:pt idx="38">
                  <c:v>555</c:v>
                </c:pt>
                <c:pt idx="39">
                  <c:v>591</c:v>
                </c:pt>
                <c:pt idx="40">
                  <c:v>609</c:v>
                </c:pt>
                <c:pt idx="41">
                  <c:v>620</c:v>
                </c:pt>
                <c:pt idx="42">
                  <c:v>636</c:v>
                </c:pt>
                <c:pt idx="43">
                  <c:v>646</c:v>
                </c:pt>
                <c:pt idx="44">
                  <c:v>660</c:v>
                </c:pt>
                <c:pt idx="45">
                  <c:v>695</c:v>
                </c:pt>
                <c:pt idx="46">
                  <c:v>708</c:v>
                </c:pt>
                <c:pt idx="47">
                  <c:v>721</c:v>
                </c:pt>
                <c:pt idx="48">
                  <c:v>749</c:v>
                </c:pt>
                <c:pt idx="49">
                  <c:v>765</c:v>
                </c:pt>
                <c:pt idx="50">
                  <c:v>781</c:v>
                </c:pt>
                <c:pt idx="51">
                  <c:v>792</c:v>
                </c:pt>
                <c:pt idx="52">
                  <c:v>783</c:v>
                </c:pt>
                <c:pt idx="53">
                  <c:v>791</c:v>
                </c:pt>
                <c:pt idx="54">
                  <c:v>797</c:v>
                </c:pt>
                <c:pt idx="55">
                  <c:v>814</c:v>
                </c:pt>
                <c:pt idx="56">
                  <c:v>828</c:v>
                </c:pt>
                <c:pt idx="57">
                  <c:v>834</c:v>
                </c:pt>
                <c:pt idx="58">
                  <c:v>851</c:v>
                </c:pt>
                <c:pt idx="59">
                  <c:v>877</c:v>
                </c:pt>
                <c:pt idx="60">
                  <c:v>898</c:v>
                </c:pt>
                <c:pt idx="61">
                  <c:v>901</c:v>
                </c:pt>
                <c:pt idx="62">
                  <c:v>919</c:v>
                </c:pt>
                <c:pt idx="63">
                  <c:v>947</c:v>
                </c:pt>
                <c:pt idx="64">
                  <c:v>936</c:v>
                </c:pt>
                <c:pt idx="65">
                  <c:v>942</c:v>
                </c:pt>
                <c:pt idx="66">
                  <c:v>940</c:v>
                </c:pt>
                <c:pt idx="67">
                  <c:v>942</c:v>
                </c:pt>
                <c:pt idx="68">
                  <c:v>924</c:v>
                </c:pt>
                <c:pt idx="69">
                  <c:v>915</c:v>
                </c:pt>
                <c:pt idx="70">
                  <c:v>893</c:v>
                </c:pt>
                <c:pt idx="71">
                  <c:v>879</c:v>
                </c:pt>
                <c:pt idx="72">
                  <c:v>883</c:v>
                </c:pt>
                <c:pt idx="73">
                  <c:v>877</c:v>
                </c:pt>
                <c:pt idx="74">
                  <c:v>878</c:v>
                </c:pt>
                <c:pt idx="75">
                  <c:v>887</c:v>
                </c:pt>
                <c:pt idx="76">
                  <c:v>898</c:v>
                </c:pt>
                <c:pt idx="77">
                  <c:v>911</c:v>
                </c:pt>
                <c:pt idx="78">
                  <c:v>922</c:v>
                </c:pt>
                <c:pt idx="79">
                  <c:v>924</c:v>
                </c:pt>
                <c:pt idx="80">
                  <c:v>940</c:v>
                </c:pt>
                <c:pt idx="81">
                  <c:v>946</c:v>
                </c:pt>
                <c:pt idx="82">
                  <c:v>936</c:v>
                </c:pt>
                <c:pt idx="83">
                  <c:v>933</c:v>
                </c:pt>
                <c:pt idx="84">
                  <c:v>943</c:v>
                </c:pt>
                <c:pt idx="85">
                  <c:v>947</c:v>
                </c:pt>
                <c:pt idx="86">
                  <c:v>963</c:v>
                </c:pt>
                <c:pt idx="87">
                  <c:v>985</c:v>
                </c:pt>
                <c:pt idx="88">
                  <c:v>1033</c:v>
                </c:pt>
                <c:pt idx="89">
                  <c:v>1018</c:v>
                </c:pt>
                <c:pt idx="90">
                  <c:v>1016</c:v>
                </c:pt>
                <c:pt idx="91">
                  <c:v>1006</c:v>
                </c:pt>
                <c:pt idx="92">
                  <c:v>1009</c:v>
                </c:pt>
                <c:pt idx="93">
                  <c:v>1017</c:v>
                </c:pt>
                <c:pt idx="94">
                  <c:v>1013</c:v>
                </c:pt>
                <c:pt idx="95">
                  <c:v>1022</c:v>
                </c:pt>
                <c:pt idx="96">
                  <c:v>1031</c:v>
                </c:pt>
                <c:pt idx="97">
                  <c:v>1047</c:v>
                </c:pt>
                <c:pt idx="98">
                  <c:v>1042</c:v>
                </c:pt>
                <c:pt idx="99">
                  <c:v>1059</c:v>
                </c:pt>
                <c:pt idx="100">
                  <c:v>1061</c:v>
                </c:pt>
                <c:pt idx="101">
                  <c:v>1048</c:v>
                </c:pt>
                <c:pt idx="102">
                  <c:v>1059</c:v>
                </c:pt>
                <c:pt idx="103">
                  <c:v>1064</c:v>
                </c:pt>
                <c:pt idx="104">
                  <c:v>1080</c:v>
                </c:pt>
                <c:pt idx="105">
                  <c:v>1083</c:v>
                </c:pt>
                <c:pt idx="106">
                  <c:v>1074</c:v>
                </c:pt>
                <c:pt idx="107">
                  <c:v>1061</c:v>
                </c:pt>
                <c:pt idx="108">
                  <c:v>1103</c:v>
                </c:pt>
                <c:pt idx="109">
                  <c:v>1139</c:v>
                </c:pt>
                <c:pt idx="110">
                  <c:v>1146</c:v>
                </c:pt>
                <c:pt idx="111">
                  <c:v>1170</c:v>
                </c:pt>
                <c:pt idx="112">
                  <c:v>1164</c:v>
                </c:pt>
                <c:pt idx="113">
                  <c:v>1160</c:v>
                </c:pt>
                <c:pt idx="114">
                  <c:v>1190</c:v>
                </c:pt>
                <c:pt idx="115">
                  <c:v>1180</c:v>
                </c:pt>
                <c:pt idx="116">
                  <c:v>1185</c:v>
                </c:pt>
                <c:pt idx="117">
                  <c:v>1219</c:v>
                </c:pt>
                <c:pt idx="118">
                  <c:v>1214</c:v>
                </c:pt>
                <c:pt idx="119">
                  <c:v>1192</c:v>
                </c:pt>
                <c:pt idx="120">
                  <c:v>1165</c:v>
                </c:pt>
                <c:pt idx="121">
                  <c:v>1153</c:v>
                </c:pt>
                <c:pt idx="122">
                  <c:v>1134</c:v>
                </c:pt>
                <c:pt idx="123">
                  <c:v>1121</c:v>
                </c:pt>
                <c:pt idx="124">
                  <c:v>1131</c:v>
                </c:pt>
                <c:pt idx="125">
                  <c:v>1118</c:v>
                </c:pt>
                <c:pt idx="126">
                  <c:v>1124</c:v>
                </c:pt>
                <c:pt idx="127">
                  <c:v>1114</c:v>
                </c:pt>
                <c:pt idx="128">
                  <c:v>1119</c:v>
                </c:pt>
                <c:pt idx="129">
                  <c:v>1091</c:v>
                </c:pt>
                <c:pt idx="130">
                  <c:v>1085</c:v>
                </c:pt>
                <c:pt idx="131">
                  <c:v>1100</c:v>
                </c:pt>
                <c:pt idx="132">
                  <c:v>1104</c:v>
                </c:pt>
                <c:pt idx="133">
                  <c:v>1100</c:v>
                </c:pt>
                <c:pt idx="134">
                  <c:v>1071</c:v>
                </c:pt>
                <c:pt idx="135">
                  <c:v>1087</c:v>
                </c:pt>
                <c:pt idx="136">
                  <c:v>1090</c:v>
                </c:pt>
                <c:pt idx="137">
                  <c:v>1086</c:v>
                </c:pt>
                <c:pt idx="138">
                  <c:v>1102</c:v>
                </c:pt>
                <c:pt idx="139">
                  <c:v>1098</c:v>
                </c:pt>
                <c:pt idx="140">
                  <c:v>1119</c:v>
                </c:pt>
                <c:pt idx="141">
                  <c:v>1127</c:v>
                </c:pt>
                <c:pt idx="142">
                  <c:v>1128</c:v>
                </c:pt>
                <c:pt idx="143">
                  <c:v>1142</c:v>
                </c:pt>
                <c:pt idx="144">
                  <c:v>1137</c:v>
                </c:pt>
                <c:pt idx="145">
                  <c:v>1142</c:v>
                </c:pt>
                <c:pt idx="146">
                  <c:v>1138</c:v>
                </c:pt>
                <c:pt idx="147">
                  <c:v>1130</c:v>
                </c:pt>
                <c:pt idx="148">
                  <c:v>1145</c:v>
                </c:pt>
                <c:pt idx="149">
                  <c:v>1144</c:v>
                </c:pt>
                <c:pt idx="150">
                  <c:v>1150</c:v>
                </c:pt>
                <c:pt idx="151">
                  <c:v>1160</c:v>
                </c:pt>
                <c:pt idx="152">
                  <c:v>1179</c:v>
                </c:pt>
                <c:pt idx="153">
                  <c:v>1184</c:v>
                </c:pt>
                <c:pt idx="154">
                  <c:v>1210</c:v>
                </c:pt>
                <c:pt idx="155">
                  <c:v>1223</c:v>
                </c:pt>
                <c:pt idx="156">
                  <c:v>1231</c:v>
                </c:pt>
                <c:pt idx="157">
                  <c:v>1238</c:v>
                </c:pt>
                <c:pt idx="158">
                  <c:v>1229</c:v>
                </c:pt>
                <c:pt idx="159">
                  <c:v>1236</c:v>
                </c:pt>
                <c:pt idx="160">
                  <c:v>1222</c:v>
                </c:pt>
                <c:pt idx="161">
                  <c:v>1225</c:v>
                </c:pt>
                <c:pt idx="162">
                  <c:v>1254</c:v>
                </c:pt>
                <c:pt idx="163">
                  <c:v>1272</c:v>
                </c:pt>
                <c:pt idx="164">
                  <c:v>1291</c:v>
                </c:pt>
                <c:pt idx="165">
                  <c:v>1285</c:v>
                </c:pt>
                <c:pt idx="166">
                  <c:v>1314</c:v>
                </c:pt>
                <c:pt idx="167">
                  <c:v>1320</c:v>
                </c:pt>
                <c:pt idx="168">
                  <c:v>1300</c:v>
                </c:pt>
                <c:pt idx="169">
                  <c:v>1342</c:v>
                </c:pt>
                <c:pt idx="170">
                  <c:v>1332</c:v>
                </c:pt>
                <c:pt idx="171">
                  <c:v>1284</c:v>
                </c:pt>
                <c:pt idx="172">
                  <c:v>1306</c:v>
                </c:pt>
                <c:pt idx="173">
                  <c:v>1284</c:v>
                </c:pt>
                <c:pt idx="174">
                  <c:v>1270</c:v>
                </c:pt>
                <c:pt idx="175">
                  <c:v>1251</c:v>
                </c:pt>
                <c:pt idx="176">
                  <c:v>1215</c:v>
                </c:pt>
                <c:pt idx="177">
                  <c:v>1201</c:v>
                </c:pt>
                <c:pt idx="178">
                  <c:v>1185</c:v>
                </c:pt>
                <c:pt idx="179">
                  <c:v>1186</c:v>
                </c:pt>
                <c:pt idx="180">
                  <c:v>1194</c:v>
                </c:pt>
                <c:pt idx="181">
                  <c:v>1201</c:v>
                </c:pt>
                <c:pt idx="182">
                  <c:v>1198</c:v>
                </c:pt>
                <c:pt idx="183">
                  <c:v>1189</c:v>
                </c:pt>
                <c:pt idx="184">
                  <c:v>1189</c:v>
                </c:pt>
                <c:pt idx="185">
                  <c:v>1166</c:v>
                </c:pt>
                <c:pt idx="186">
                  <c:v>1177</c:v>
                </c:pt>
                <c:pt idx="187">
                  <c:v>1159</c:v>
                </c:pt>
                <c:pt idx="188">
                  <c:v>1170</c:v>
                </c:pt>
                <c:pt idx="189">
                  <c:v>1200</c:v>
                </c:pt>
                <c:pt idx="190">
                  <c:v>1208</c:v>
                </c:pt>
                <c:pt idx="191">
                  <c:v>1213</c:v>
                </c:pt>
                <c:pt idx="192">
                  <c:v>1229</c:v>
                </c:pt>
                <c:pt idx="193">
                  <c:v>1233</c:v>
                </c:pt>
                <c:pt idx="194">
                  <c:v>1220</c:v>
                </c:pt>
                <c:pt idx="195">
                  <c:v>1211</c:v>
                </c:pt>
                <c:pt idx="196">
                  <c:v>1206</c:v>
                </c:pt>
                <c:pt idx="197">
                  <c:v>1204</c:v>
                </c:pt>
                <c:pt idx="198">
                  <c:v>1215</c:v>
                </c:pt>
                <c:pt idx="199">
                  <c:v>1242</c:v>
                </c:pt>
                <c:pt idx="200">
                  <c:v>1262</c:v>
                </c:pt>
                <c:pt idx="201">
                  <c:v>1277</c:v>
                </c:pt>
                <c:pt idx="202">
                  <c:v>1287</c:v>
                </c:pt>
                <c:pt idx="203">
                  <c:v>1299</c:v>
                </c:pt>
                <c:pt idx="204">
                  <c:v>1314</c:v>
                </c:pt>
                <c:pt idx="205">
                  <c:v>1335</c:v>
                </c:pt>
                <c:pt idx="206">
                  <c:v>1332</c:v>
                </c:pt>
                <c:pt idx="207">
                  <c:v>1346</c:v>
                </c:pt>
                <c:pt idx="208">
                  <c:v>1337</c:v>
                </c:pt>
                <c:pt idx="209">
                  <c:v>1343</c:v>
                </c:pt>
                <c:pt idx="210">
                  <c:v>1343</c:v>
                </c:pt>
                <c:pt idx="211">
                  <c:v>1341</c:v>
                </c:pt>
                <c:pt idx="212">
                  <c:v>1350</c:v>
                </c:pt>
                <c:pt idx="213">
                  <c:v>1355</c:v>
                </c:pt>
                <c:pt idx="214">
                  <c:v>1349</c:v>
                </c:pt>
                <c:pt idx="215">
                  <c:v>1383</c:v>
                </c:pt>
                <c:pt idx="216">
                  <c:v>1383</c:v>
                </c:pt>
                <c:pt idx="217">
                  <c:v>1390</c:v>
                </c:pt>
                <c:pt idx="218">
                  <c:v>1377</c:v>
                </c:pt>
                <c:pt idx="219">
                  <c:v>1409</c:v>
                </c:pt>
                <c:pt idx="220">
                  <c:v>1409</c:v>
                </c:pt>
                <c:pt idx="221">
                  <c:v>1415</c:v>
                </c:pt>
                <c:pt idx="222">
                  <c:v>1424</c:v>
                </c:pt>
                <c:pt idx="223">
                  <c:v>1404</c:v>
                </c:pt>
                <c:pt idx="224">
                  <c:v>1361</c:v>
                </c:pt>
                <c:pt idx="225">
                  <c:v>1332</c:v>
                </c:pt>
                <c:pt idx="226">
                  <c:v>1345</c:v>
                </c:pt>
                <c:pt idx="227">
                  <c:v>1311</c:v>
                </c:pt>
                <c:pt idx="228">
                  <c:v>1279</c:v>
                </c:pt>
                <c:pt idx="229">
                  <c:v>1273</c:v>
                </c:pt>
                <c:pt idx="230">
                  <c:v>1254</c:v>
                </c:pt>
                <c:pt idx="231">
                  <c:v>1259</c:v>
                </c:pt>
                <c:pt idx="232">
                  <c:v>1259</c:v>
                </c:pt>
                <c:pt idx="233">
                  <c:v>1266</c:v>
                </c:pt>
                <c:pt idx="234">
                  <c:v>1257</c:v>
                </c:pt>
                <c:pt idx="235">
                  <c:v>1250</c:v>
                </c:pt>
                <c:pt idx="236">
                  <c:v>1231</c:v>
                </c:pt>
                <c:pt idx="237">
                  <c:v>1238</c:v>
                </c:pt>
                <c:pt idx="238">
                  <c:v>1224</c:v>
                </c:pt>
                <c:pt idx="239">
                  <c:v>1218</c:v>
                </c:pt>
                <c:pt idx="240">
                  <c:v>1218</c:v>
                </c:pt>
                <c:pt idx="241">
                  <c:v>1208</c:v>
                </c:pt>
                <c:pt idx="242">
                  <c:v>1215</c:v>
                </c:pt>
                <c:pt idx="243">
                  <c:v>1246</c:v>
                </c:pt>
                <c:pt idx="244">
                  <c:v>1229</c:v>
                </c:pt>
                <c:pt idx="245">
                  <c:v>1232</c:v>
                </c:pt>
                <c:pt idx="246">
                  <c:v>1233</c:v>
                </c:pt>
                <c:pt idx="247">
                  <c:v>1202</c:v>
                </c:pt>
                <c:pt idx="248">
                  <c:v>1222</c:v>
                </c:pt>
                <c:pt idx="249">
                  <c:v>1232</c:v>
                </c:pt>
                <c:pt idx="250">
                  <c:v>1240</c:v>
                </c:pt>
                <c:pt idx="251">
                  <c:v>1247</c:v>
                </c:pt>
                <c:pt idx="252">
                  <c:v>1231</c:v>
                </c:pt>
                <c:pt idx="253">
                  <c:v>1230</c:v>
                </c:pt>
                <c:pt idx="254">
                  <c:v>1231</c:v>
                </c:pt>
                <c:pt idx="255">
                  <c:v>1234</c:v>
                </c:pt>
                <c:pt idx="256">
                  <c:v>1265</c:v>
                </c:pt>
                <c:pt idx="257">
                  <c:v>1272</c:v>
                </c:pt>
                <c:pt idx="258">
                  <c:v>1264</c:v>
                </c:pt>
                <c:pt idx="259">
                  <c:v>1242</c:v>
                </c:pt>
                <c:pt idx="260">
                  <c:v>1253</c:v>
                </c:pt>
                <c:pt idx="261">
                  <c:v>1249</c:v>
                </c:pt>
                <c:pt idx="262">
                  <c:v>1253</c:v>
                </c:pt>
                <c:pt idx="263">
                  <c:v>1261</c:v>
                </c:pt>
                <c:pt idx="264">
                  <c:v>1281</c:v>
                </c:pt>
                <c:pt idx="265">
                  <c:v>1316</c:v>
                </c:pt>
                <c:pt idx="266">
                  <c:v>1340</c:v>
                </c:pt>
                <c:pt idx="267">
                  <c:v>1349</c:v>
                </c:pt>
                <c:pt idx="268">
                  <c:v>1371</c:v>
                </c:pt>
                <c:pt idx="269">
                  <c:v>1371</c:v>
                </c:pt>
                <c:pt idx="270">
                  <c:v>1357</c:v>
                </c:pt>
                <c:pt idx="271">
                  <c:v>1330</c:v>
                </c:pt>
                <c:pt idx="272">
                  <c:v>1344</c:v>
                </c:pt>
                <c:pt idx="273">
                  <c:v>1341</c:v>
                </c:pt>
                <c:pt idx="274">
                  <c:v>1363</c:v>
                </c:pt>
                <c:pt idx="275">
                  <c:v>1330</c:v>
                </c:pt>
                <c:pt idx="276">
                  <c:v>1325</c:v>
                </c:pt>
                <c:pt idx="277">
                  <c:v>1309</c:v>
                </c:pt>
                <c:pt idx="278">
                  <c:v>1296</c:v>
                </c:pt>
                <c:pt idx="279">
                  <c:v>1281</c:v>
                </c:pt>
                <c:pt idx="280">
                  <c:v>1257</c:v>
                </c:pt>
                <c:pt idx="281">
                  <c:v>1265</c:v>
                </c:pt>
                <c:pt idx="282">
                  <c:v>1255</c:v>
                </c:pt>
                <c:pt idx="283">
                  <c:v>1243</c:v>
                </c:pt>
                <c:pt idx="284">
                  <c:v>1253</c:v>
                </c:pt>
                <c:pt idx="285">
                  <c:v>1245</c:v>
                </c:pt>
                <c:pt idx="286">
                  <c:v>1256</c:v>
                </c:pt>
                <c:pt idx="287">
                  <c:v>1250</c:v>
                </c:pt>
                <c:pt idx="288">
                  <c:v>1242</c:v>
                </c:pt>
                <c:pt idx="289">
                  <c:v>1252</c:v>
                </c:pt>
                <c:pt idx="290">
                  <c:v>1266</c:v>
                </c:pt>
                <c:pt idx="291">
                  <c:v>1267</c:v>
                </c:pt>
                <c:pt idx="292">
                  <c:v>1268</c:v>
                </c:pt>
                <c:pt idx="293">
                  <c:v>1278</c:v>
                </c:pt>
                <c:pt idx="294">
                  <c:v>1265</c:v>
                </c:pt>
                <c:pt idx="295">
                  <c:v>1274</c:v>
                </c:pt>
                <c:pt idx="296">
                  <c:v>1270</c:v>
                </c:pt>
                <c:pt idx="297">
                  <c:v>1278</c:v>
                </c:pt>
                <c:pt idx="298">
                  <c:v>1281</c:v>
                </c:pt>
                <c:pt idx="299">
                  <c:v>1272</c:v>
                </c:pt>
                <c:pt idx="300">
                  <c:v>1264</c:v>
                </c:pt>
                <c:pt idx="301">
                  <c:v>1251</c:v>
                </c:pt>
                <c:pt idx="302">
                  <c:v>1231</c:v>
                </c:pt>
                <c:pt idx="303">
                  <c:v>1230</c:v>
                </c:pt>
                <c:pt idx="304">
                  <c:v>1226</c:v>
                </c:pt>
                <c:pt idx="305">
                  <c:v>1240</c:v>
                </c:pt>
                <c:pt idx="306">
                  <c:v>1251</c:v>
                </c:pt>
                <c:pt idx="307">
                  <c:v>1259</c:v>
                </c:pt>
                <c:pt idx="308">
                  <c:v>1252</c:v>
                </c:pt>
                <c:pt idx="309">
                  <c:v>1255</c:v>
                </c:pt>
                <c:pt idx="310">
                  <c:v>1258</c:v>
                </c:pt>
                <c:pt idx="311">
                  <c:v>1267</c:v>
                </c:pt>
                <c:pt idx="312">
                  <c:v>1303</c:v>
                </c:pt>
                <c:pt idx="313">
                  <c:v>1330</c:v>
                </c:pt>
                <c:pt idx="314">
                  <c:v>1326</c:v>
                </c:pt>
                <c:pt idx="315">
                  <c:v>1328</c:v>
                </c:pt>
                <c:pt idx="316">
                  <c:v>1334</c:v>
                </c:pt>
                <c:pt idx="317">
                  <c:v>1333</c:v>
                </c:pt>
                <c:pt idx="318">
                  <c:v>1325</c:v>
                </c:pt>
                <c:pt idx="319">
                  <c:v>1323</c:v>
                </c:pt>
                <c:pt idx="320">
                  <c:v>1354</c:v>
                </c:pt>
                <c:pt idx="321">
                  <c:v>1364</c:v>
                </c:pt>
                <c:pt idx="322">
                  <c:v>1380</c:v>
                </c:pt>
                <c:pt idx="323">
                  <c:v>1371</c:v>
                </c:pt>
                <c:pt idx="324">
                  <c:v>1381</c:v>
                </c:pt>
                <c:pt idx="325">
                  <c:v>1378</c:v>
                </c:pt>
                <c:pt idx="326">
                  <c:v>1396</c:v>
                </c:pt>
                <c:pt idx="327">
                  <c:v>1355</c:v>
                </c:pt>
                <c:pt idx="328">
                  <c:v>1325</c:v>
                </c:pt>
                <c:pt idx="329">
                  <c:v>1267</c:v>
                </c:pt>
                <c:pt idx="330">
                  <c:v>1252</c:v>
                </c:pt>
                <c:pt idx="331">
                  <c:v>1224</c:v>
                </c:pt>
                <c:pt idx="332">
                  <c:v>1192</c:v>
                </c:pt>
                <c:pt idx="333">
                  <c:v>1182</c:v>
                </c:pt>
                <c:pt idx="334">
                  <c:v>1179</c:v>
                </c:pt>
                <c:pt idx="335">
                  <c:v>1183</c:v>
                </c:pt>
                <c:pt idx="336">
                  <c:v>1202</c:v>
                </c:pt>
                <c:pt idx="337">
                  <c:v>1203</c:v>
                </c:pt>
                <c:pt idx="338">
                  <c:v>1215</c:v>
                </c:pt>
                <c:pt idx="339">
                  <c:v>1189</c:v>
                </c:pt>
                <c:pt idx="340">
                  <c:v>1171</c:v>
                </c:pt>
                <c:pt idx="341">
                  <c:v>1168</c:v>
                </c:pt>
                <c:pt idx="342">
                  <c:v>1152</c:v>
                </c:pt>
                <c:pt idx="343">
                  <c:v>1138</c:v>
                </c:pt>
                <c:pt idx="344">
                  <c:v>1130</c:v>
                </c:pt>
                <c:pt idx="345">
                  <c:v>1115</c:v>
                </c:pt>
                <c:pt idx="346">
                  <c:v>1132</c:v>
                </c:pt>
                <c:pt idx="347">
                  <c:v>1142</c:v>
                </c:pt>
                <c:pt idx="348">
                  <c:v>1134</c:v>
                </c:pt>
                <c:pt idx="349">
                  <c:v>1149</c:v>
                </c:pt>
                <c:pt idx="350">
                  <c:v>1171</c:v>
                </c:pt>
                <c:pt idx="351">
                  <c:v>1161</c:v>
                </c:pt>
                <c:pt idx="352">
                  <c:v>1163</c:v>
                </c:pt>
                <c:pt idx="353">
                  <c:v>1169</c:v>
                </c:pt>
                <c:pt idx="354">
                  <c:v>1161</c:v>
                </c:pt>
                <c:pt idx="355">
                  <c:v>1152</c:v>
                </c:pt>
                <c:pt idx="356">
                  <c:v>1170</c:v>
                </c:pt>
                <c:pt idx="357">
                  <c:v>1173</c:v>
                </c:pt>
                <c:pt idx="358">
                  <c:v>1175</c:v>
                </c:pt>
              </c:numCache>
            </c:numRef>
          </c:val>
          <c:smooth val="0"/>
          <c:extLst>
            <c:ext xmlns:c16="http://schemas.microsoft.com/office/drawing/2014/chart" uri="{C3380CC4-5D6E-409C-BE32-E72D297353CC}">
              <c16:uniqueId val="{00000009-33CE-4D1D-9A53-3817E2165724}"/>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65165185545286808"/>
          <c:y val="5.0493758151667588E-2"/>
          <c:w val="0.34834814454713203"/>
          <c:h val="0.77373567543855792"/>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(31)!PivotTable1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
        <c:idx val="2780"/>
        <c:marker>
          <c:symbol val="none"/>
        </c:marker>
      </c:pivotFmt>
      <c:pivotFmt>
        <c:idx val="2781"/>
        <c:marker>
          <c:symbol val="none"/>
        </c:marker>
      </c:pivotFmt>
      <c:pivotFmt>
        <c:idx val="2782"/>
        <c:marker>
          <c:symbol val="none"/>
        </c:marker>
      </c:pivotFmt>
    </c:pivotFmts>
    <c:plotArea>
      <c:layout>
        <c:manualLayout>
          <c:layoutTarget val="inner"/>
          <c:xMode val="edge"/>
          <c:yMode val="edge"/>
          <c:x val="0.1148915333891849"/>
          <c:y val="4.4279931749727483E-2"/>
          <c:w val="0.57595757156457927"/>
          <c:h val="0.74630323249839714"/>
        </c:manualLayout>
      </c:layout>
      <c:lineChart>
        <c:grouping val="standard"/>
        <c:varyColors val="0"/>
        <c:ser>
          <c:idx val="0"/>
          <c:order val="0"/>
          <c:tx>
            <c:strRef>
              <c:f>'Sheet1 (31)'!$B$5:$B$6</c:f>
              <c:strCache>
                <c:ptCount val="1"/>
                <c:pt idx="0">
                  <c:v>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(31)'!$B$7:$B$366</c:f>
              <c:numCache>
                <c:formatCode>General</c:formatCode>
                <c:ptCount val="359"/>
                <c:pt idx="0">
                  <c:v>1790</c:v>
                </c:pt>
                <c:pt idx="1">
                  <c:v>1796</c:v>
                </c:pt>
                <c:pt idx="2">
                  <c:v>1801</c:v>
                </c:pt>
                <c:pt idx="3">
                  <c:v>1808</c:v>
                </c:pt>
                <c:pt idx="4">
                  <c:v>1824</c:v>
                </c:pt>
                <c:pt idx="5">
                  <c:v>1828</c:v>
                </c:pt>
                <c:pt idx="6">
                  <c:v>1843</c:v>
                </c:pt>
                <c:pt idx="7">
                  <c:v>1860</c:v>
                </c:pt>
                <c:pt idx="8">
                  <c:v>1848</c:v>
                </c:pt>
                <c:pt idx="9">
                  <c:v>1855</c:v>
                </c:pt>
                <c:pt idx="10">
                  <c:v>1877</c:v>
                </c:pt>
                <c:pt idx="11">
                  <c:v>1878</c:v>
                </c:pt>
                <c:pt idx="12">
                  <c:v>1897</c:v>
                </c:pt>
                <c:pt idx="13">
                  <c:v>1915</c:v>
                </c:pt>
                <c:pt idx="14">
                  <c:v>1919</c:v>
                </c:pt>
                <c:pt idx="15">
                  <c:v>1913</c:v>
                </c:pt>
                <c:pt idx="16">
                  <c:v>1925</c:v>
                </c:pt>
                <c:pt idx="17">
                  <c:v>1919</c:v>
                </c:pt>
                <c:pt idx="18">
                  <c:v>1923</c:v>
                </c:pt>
                <c:pt idx="19">
                  <c:v>1915</c:v>
                </c:pt>
                <c:pt idx="20">
                  <c:v>1938</c:v>
                </c:pt>
                <c:pt idx="21">
                  <c:v>1951</c:v>
                </c:pt>
                <c:pt idx="22">
                  <c:v>1971</c:v>
                </c:pt>
                <c:pt idx="23">
                  <c:v>2451</c:v>
                </c:pt>
                <c:pt idx="24">
                  <c:v>5995</c:v>
                </c:pt>
                <c:pt idx="25">
                  <c:v>9920</c:v>
                </c:pt>
                <c:pt idx="26">
                  <c:v>14349</c:v>
                </c:pt>
                <c:pt idx="27">
                  <c:v>18457</c:v>
                </c:pt>
                <c:pt idx="28">
                  <c:v>21971</c:v>
                </c:pt>
                <c:pt idx="29">
                  <c:v>25283</c:v>
                </c:pt>
                <c:pt idx="30">
                  <c:v>28070</c:v>
                </c:pt>
                <c:pt idx="31">
                  <c:v>29955</c:v>
                </c:pt>
                <c:pt idx="32">
                  <c:v>32441</c:v>
                </c:pt>
                <c:pt idx="33">
                  <c:v>34990</c:v>
                </c:pt>
                <c:pt idx="34">
                  <c:v>36901</c:v>
                </c:pt>
                <c:pt idx="35">
                  <c:v>38600</c:v>
                </c:pt>
                <c:pt idx="36">
                  <c:v>40656</c:v>
                </c:pt>
                <c:pt idx="37">
                  <c:v>42208</c:v>
                </c:pt>
                <c:pt idx="38">
                  <c:v>43460</c:v>
                </c:pt>
                <c:pt idx="39">
                  <c:v>44912</c:v>
                </c:pt>
                <c:pt idx="40">
                  <c:v>46223</c:v>
                </c:pt>
                <c:pt idx="41">
                  <c:v>47271</c:v>
                </c:pt>
                <c:pt idx="42">
                  <c:v>48230</c:v>
                </c:pt>
                <c:pt idx="43">
                  <c:v>49730</c:v>
                </c:pt>
                <c:pt idx="44">
                  <c:v>50961</c:v>
                </c:pt>
                <c:pt idx="45">
                  <c:v>52288</c:v>
                </c:pt>
                <c:pt idx="46">
                  <c:v>53683</c:v>
                </c:pt>
                <c:pt idx="47">
                  <c:v>55026</c:v>
                </c:pt>
                <c:pt idx="48">
                  <c:v>56316</c:v>
                </c:pt>
                <c:pt idx="49">
                  <c:v>57645</c:v>
                </c:pt>
                <c:pt idx="50">
                  <c:v>58742</c:v>
                </c:pt>
                <c:pt idx="51">
                  <c:v>60002</c:v>
                </c:pt>
                <c:pt idx="52">
                  <c:v>61210</c:v>
                </c:pt>
                <c:pt idx="53">
                  <c:v>62266</c:v>
                </c:pt>
                <c:pt idx="54">
                  <c:v>63329</c:v>
                </c:pt>
                <c:pt idx="55">
                  <c:v>64329</c:v>
                </c:pt>
                <c:pt idx="56">
                  <c:v>65326</c:v>
                </c:pt>
                <c:pt idx="57">
                  <c:v>66611</c:v>
                </c:pt>
                <c:pt idx="58">
                  <c:v>67914</c:v>
                </c:pt>
                <c:pt idx="59">
                  <c:v>69209</c:v>
                </c:pt>
                <c:pt idx="60">
                  <c:v>70761</c:v>
                </c:pt>
                <c:pt idx="61">
                  <c:v>72035</c:v>
                </c:pt>
                <c:pt idx="62">
                  <c:v>73178</c:v>
                </c:pt>
                <c:pt idx="63">
                  <c:v>74118</c:v>
                </c:pt>
                <c:pt idx="64">
                  <c:v>75397</c:v>
                </c:pt>
                <c:pt idx="65">
                  <c:v>76085</c:v>
                </c:pt>
                <c:pt idx="66">
                  <c:v>76031</c:v>
                </c:pt>
                <c:pt idx="67">
                  <c:v>76170</c:v>
                </c:pt>
                <c:pt idx="68">
                  <c:v>76958</c:v>
                </c:pt>
                <c:pt idx="69">
                  <c:v>77704</c:v>
                </c:pt>
                <c:pt idx="70">
                  <c:v>77824</c:v>
                </c:pt>
                <c:pt idx="71">
                  <c:v>78406</c:v>
                </c:pt>
                <c:pt idx="72">
                  <c:v>78881</c:v>
                </c:pt>
                <c:pt idx="73">
                  <c:v>79519</c:v>
                </c:pt>
                <c:pt idx="74">
                  <c:v>80140</c:v>
                </c:pt>
                <c:pt idx="75">
                  <c:v>80939</c:v>
                </c:pt>
                <c:pt idx="76">
                  <c:v>82451</c:v>
                </c:pt>
                <c:pt idx="77">
                  <c:v>83450</c:v>
                </c:pt>
                <c:pt idx="78">
                  <c:v>84670</c:v>
                </c:pt>
                <c:pt idx="79">
                  <c:v>85839</c:v>
                </c:pt>
                <c:pt idx="80">
                  <c:v>87354</c:v>
                </c:pt>
                <c:pt idx="81">
                  <c:v>88255</c:v>
                </c:pt>
                <c:pt idx="82">
                  <c:v>88883</c:v>
                </c:pt>
                <c:pt idx="83">
                  <c:v>89039</c:v>
                </c:pt>
                <c:pt idx="84">
                  <c:v>89903</c:v>
                </c:pt>
                <c:pt idx="85">
                  <c:v>90703</c:v>
                </c:pt>
                <c:pt idx="86">
                  <c:v>91515</c:v>
                </c:pt>
                <c:pt idx="87">
                  <c:v>92762</c:v>
                </c:pt>
                <c:pt idx="88">
                  <c:v>94437</c:v>
                </c:pt>
                <c:pt idx="89">
                  <c:v>95098</c:v>
                </c:pt>
                <c:pt idx="90">
                  <c:v>95370</c:v>
                </c:pt>
                <c:pt idx="91">
                  <c:v>96382</c:v>
                </c:pt>
                <c:pt idx="92">
                  <c:v>97292</c:v>
                </c:pt>
                <c:pt idx="93">
                  <c:v>97924</c:v>
                </c:pt>
                <c:pt idx="94">
                  <c:v>98890</c:v>
                </c:pt>
                <c:pt idx="95">
                  <c:v>100031</c:v>
                </c:pt>
                <c:pt idx="96">
                  <c:v>100749</c:v>
                </c:pt>
                <c:pt idx="97">
                  <c:v>101487</c:v>
                </c:pt>
                <c:pt idx="98">
                  <c:v>102285</c:v>
                </c:pt>
                <c:pt idx="99">
                  <c:v>103373</c:v>
                </c:pt>
                <c:pt idx="100">
                  <c:v>104203</c:v>
                </c:pt>
                <c:pt idx="101">
                  <c:v>105038</c:v>
                </c:pt>
                <c:pt idx="102">
                  <c:v>105689</c:v>
                </c:pt>
                <c:pt idx="103">
                  <c:v>106698</c:v>
                </c:pt>
                <c:pt idx="104">
                  <c:v>107525</c:v>
                </c:pt>
                <c:pt idx="105">
                  <c:v>108351</c:v>
                </c:pt>
                <c:pt idx="106">
                  <c:v>109159</c:v>
                </c:pt>
                <c:pt idx="107">
                  <c:v>109885</c:v>
                </c:pt>
                <c:pt idx="108">
                  <c:v>110893</c:v>
                </c:pt>
                <c:pt idx="109">
                  <c:v>111802</c:v>
                </c:pt>
                <c:pt idx="110">
                  <c:v>112750</c:v>
                </c:pt>
                <c:pt idx="111">
                  <c:v>113699</c:v>
                </c:pt>
                <c:pt idx="112">
                  <c:v>114609</c:v>
                </c:pt>
                <c:pt idx="113">
                  <c:v>115115</c:v>
                </c:pt>
                <c:pt idx="114">
                  <c:v>116031</c:v>
                </c:pt>
                <c:pt idx="115">
                  <c:v>117067</c:v>
                </c:pt>
                <c:pt idx="116">
                  <c:v>118182</c:v>
                </c:pt>
                <c:pt idx="117">
                  <c:v>119053</c:v>
                </c:pt>
                <c:pt idx="118">
                  <c:v>118932</c:v>
                </c:pt>
                <c:pt idx="119">
                  <c:v>118671</c:v>
                </c:pt>
                <c:pt idx="120">
                  <c:v>119230</c:v>
                </c:pt>
                <c:pt idx="121">
                  <c:v>119776</c:v>
                </c:pt>
                <c:pt idx="122">
                  <c:v>119421</c:v>
                </c:pt>
                <c:pt idx="123">
                  <c:v>119713</c:v>
                </c:pt>
                <c:pt idx="124">
                  <c:v>119889</c:v>
                </c:pt>
                <c:pt idx="125">
                  <c:v>120124</c:v>
                </c:pt>
                <c:pt idx="126">
                  <c:v>120401</c:v>
                </c:pt>
                <c:pt idx="127">
                  <c:v>121004</c:v>
                </c:pt>
                <c:pt idx="128">
                  <c:v>121863</c:v>
                </c:pt>
                <c:pt idx="129">
                  <c:v>122372</c:v>
                </c:pt>
                <c:pt idx="130">
                  <c:v>123335</c:v>
                </c:pt>
                <c:pt idx="131">
                  <c:v>124340</c:v>
                </c:pt>
                <c:pt idx="132">
                  <c:v>124822</c:v>
                </c:pt>
                <c:pt idx="133">
                  <c:v>125016</c:v>
                </c:pt>
                <c:pt idx="134">
                  <c:v>126095</c:v>
                </c:pt>
                <c:pt idx="135">
                  <c:v>126797</c:v>
                </c:pt>
                <c:pt idx="136">
                  <c:v>126975</c:v>
                </c:pt>
                <c:pt idx="137">
                  <c:v>127944</c:v>
                </c:pt>
                <c:pt idx="138">
                  <c:v>129389</c:v>
                </c:pt>
                <c:pt idx="139">
                  <c:v>129928</c:v>
                </c:pt>
                <c:pt idx="140">
                  <c:v>130764</c:v>
                </c:pt>
                <c:pt idx="141">
                  <c:v>131506</c:v>
                </c:pt>
                <c:pt idx="142">
                  <c:v>131957</c:v>
                </c:pt>
                <c:pt idx="143">
                  <c:v>132931</c:v>
                </c:pt>
                <c:pt idx="144">
                  <c:v>133452</c:v>
                </c:pt>
                <c:pt idx="145">
                  <c:v>133888</c:v>
                </c:pt>
                <c:pt idx="146">
                  <c:v>134538</c:v>
                </c:pt>
                <c:pt idx="147">
                  <c:v>135701</c:v>
                </c:pt>
                <c:pt idx="148">
                  <c:v>136276</c:v>
                </c:pt>
                <c:pt idx="149">
                  <c:v>136854</c:v>
                </c:pt>
                <c:pt idx="150">
                  <c:v>137658</c:v>
                </c:pt>
                <c:pt idx="151">
                  <c:v>138624</c:v>
                </c:pt>
                <c:pt idx="152">
                  <c:v>139106</c:v>
                </c:pt>
                <c:pt idx="153">
                  <c:v>139704</c:v>
                </c:pt>
                <c:pt idx="154">
                  <c:v>140091</c:v>
                </c:pt>
                <c:pt idx="155">
                  <c:v>140916</c:v>
                </c:pt>
                <c:pt idx="156">
                  <c:v>141460</c:v>
                </c:pt>
                <c:pt idx="157">
                  <c:v>142383</c:v>
                </c:pt>
                <c:pt idx="158">
                  <c:v>143170</c:v>
                </c:pt>
                <c:pt idx="159">
                  <c:v>143617</c:v>
                </c:pt>
                <c:pt idx="160">
                  <c:v>144465</c:v>
                </c:pt>
                <c:pt idx="161">
                  <c:v>145313</c:v>
                </c:pt>
                <c:pt idx="162">
                  <c:v>146005</c:v>
                </c:pt>
                <c:pt idx="163">
                  <c:v>147069</c:v>
                </c:pt>
                <c:pt idx="164">
                  <c:v>148454</c:v>
                </c:pt>
                <c:pt idx="165">
                  <c:v>149345</c:v>
                </c:pt>
                <c:pt idx="166">
                  <c:v>150177</c:v>
                </c:pt>
                <c:pt idx="167">
                  <c:v>151045</c:v>
                </c:pt>
                <c:pt idx="168">
                  <c:v>152201</c:v>
                </c:pt>
                <c:pt idx="169">
                  <c:v>153062</c:v>
                </c:pt>
                <c:pt idx="170">
                  <c:v>153406</c:v>
                </c:pt>
                <c:pt idx="171">
                  <c:v>152969</c:v>
                </c:pt>
                <c:pt idx="172">
                  <c:v>153387</c:v>
                </c:pt>
                <c:pt idx="173">
                  <c:v>153888</c:v>
                </c:pt>
                <c:pt idx="174">
                  <c:v>153338</c:v>
                </c:pt>
                <c:pt idx="175">
                  <c:v>153146</c:v>
                </c:pt>
                <c:pt idx="176">
                  <c:v>153091</c:v>
                </c:pt>
                <c:pt idx="177">
                  <c:v>152917</c:v>
                </c:pt>
                <c:pt idx="178">
                  <c:v>152776</c:v>
                </c:pt>
                <c:pt idx="179">
                  <c:v>152770</c:v>
                </c:pt>
                <c:pt idx="180">
                  <c:v>153545</c:v>
                </c:pt>
                <c:pt idx="181">
                  <c:v>153849</c:v>
                </c:pt>
                <c:pt idx="182">
                  <c:v>154333</c:v>
                </c:pt>
                <c:pt idx="183">
                  <c:v>154492</c:v>
                </c:pt>
                <c:pt idx="184">
                  <c:v>154951</c:v>
                </c:pt>
                <c:pt idx="185">
                  <c:v>155595</c:v>
                </c:pt>
                <c:pt idx="186">
                  <c:v>155951</c:v>
                </c:pt>
                <c:pt idx="187">
                  <c:v>156513</c:v>
                </c:pt>
                <c:pt idx="188">
                  <c:v>156693</c:v>
                </c:pt>
                <c:pt idx="189">
                  <c:v>157783</c:v>
                </c:pt>
                <c:pt idx="190">
                  <c:v>158198</c:v>
                </c:pt>
                <c:pt idx="191">
                  <c:v>158831</c:v>
                </c:pt>
                <c:pt idx="192">
                  <c:v>159415</c:v>
                </c:pt>
                <c:pt idx="193">
                  <c:v>160468</c:v>
                </c:pt>
                <c:pt idx="194">
                  <c:v>161033</c:v>
                </c:pt>
                <c:pt idx="195">
                  <c:v>161348</c:v>
                </c:pt>
                <c:pt idx="196">
                  <c:v>161991</c:v>
                </c:pt>
                <c:pt idx="197">
                  <c:v>162552</c:v>
                </c:pt>
                <c:pt idx="198">
                  <c:v>162858</c:v>
                </c:pt>
                <c:pt idx="199">
                  <c:v>163615</c:v>
                </c:pt>
                <c:pt idx="200">
                  <c:v>164613</c:v>
                </c:pt>
                <c:pt idx="201">
                  <c:v>164977</c:v>
                </c:pt>
                <c:pt idx="202">
                  <c:v>165837</c:v>
                </c:pt>
                <c:pt idx="203">
                  <c:v>166898</c:v>
                </c:pt>
                <c:pt idx="204">
                  <c:v>167633</c:v>
                </c:pt>
                <c:pt idx="205">
                  <c:v>168311</c:v>
                </c:pt>
                <c:pt idx="206">
                  <c:v>168897</c:v>
                </c:pt>
                <c:pt idx="207">
                  <c:v>169527</c:v>
                </c:pt>
                <c:pt idx="208">
                  <c:v>170166</c:v>
                </c:pt>
                <c:pt idx="209">
                  <c:v>170715</c:v>
                </c:pt>
                <c:pt idx="210">
                  <c:v>171278</c:v>
                </c:pt>
                <c:pt idx="211">
                  <c:v>171425</c:v>
                </c:pt>
                <c:pt idx="212">
                  <c:v>171976</c:v>
                </c:pt>
                <c:pt idx="213">
                  <c:v>172677</c:v>
                </c:pt>
                <c:pt idx="214">
                  <c:v>172861</c:v>
                </c:pt>
                <c:pt idx="215">
                  <c:v>173493</c:v>
                </c:pt>
                <c:pt idx="216">
                  <c:v>174520</c:v>
                </c:pt>
                <c:pt idx="217">
                  <c:v>175007</c:v>
                </c:pt>
                <c:pt idx="218">
                  <c:v>175874</c:v>
                </c:pt>
                <c:pt idx="219">
                  <c:v>176706</c:v>
                </c:pt>
                <c:pt idx="220">
                  <c:v>177940</c:v>
                </c:pt>
                <c:pt idx="221">
                  <c:v>178718</c:v>
                </c:pt>
                <c:pt idx="222">
                  <c:v>179374</c:v>
                </c:pt>
                <c:pt idx="223">
                  <c:v>178891</c:v>
                </c:pt>
                <c:pt idx="224">
                  <c:v>178932</c:v>
                </c:pt>
                <c:pt idx="225">
                  <c:v>179326</c:v>
                </c:pt>
                <c:pt idx="226">
                  <c:v>179290</c:v>
                </c:pt>
                <c:pt idx="227">
                  <c:v>177379</c:v>
                </c:pt>
                <c:pt idx="228">
                  <c:v>177088</c:v>
                </c:pt>
                <c:pt idx="229">
                  <c:v>176973</c:v>
                </c:pt>
                <c:pt idx="230">
                  <c:v>176597</c:v>
                </c:pt>
                <c:pt idx="231">
                  <c:v>176480</c:v>
                </c:pt>
                <c:pt idx="232">
                  <c:v>177118</c:v>
                </c:pt>
                <c:pt idx="233">
                  <c:v>176996</c:v>
                </c:pt>
                <c:pt idx="234">
                  <c:v>176933</c:v>
                </c:pt>
                <c:pt idx="235">
                  <c:v>177244</c:v>
                </c:pt>
                <c:pt idx="236">
                  <c:v>177422</c:v>
                </c:pt>
                <c:pt idx="237">
                  <c:v>177472</c:v>
                </c:pt>
                <c:pt idx="238">
                  <c:v>176893</c:v>
                </c:pt>
                <c:pt idx="239">
                  <c:v>176366</c:v>
                </c:pt>
                <c:pt idx="240">
                  <c:v>176085</c:v>
                </c:pt>
                <c:pt idx="241">
                  <c:v>175935</c:v>
                </c:pt>
                <c:pt idx="242">
                  <c:v>175690</c:v>
                </c:pt>
                <c:pt idx="243">
                  <c:v>176215</c:v>
                </c:pt>
                <c:pt idx="244">
                  <c:v>176908</c:v>
                </c:pt>
                <c:pt idx="245">
                  <c:v>177228</c:v>
                </c:pt>
                <c:pt idx="246">
                  <c:v>177212</c:v>
                </c:pt>
                <c:pt idx="247">
                  <c:v>177419</c:v>
                </c:pt>
                <c:pt idx="248">
                  <c:v>177911</c:v>
                </c:pt>
                <c:pt idx="249">
                  <c:v>178242</c:v>
                </c:pt>
                <c:pt idx="250">
                  <c:v>178318</c:v>
                </c:pt>
                <c:pt idx="251">
                  <c:v>178406</c:v>
                </c:pt>
                <c:pt idx="252">
                  <c:v>178914</c:v>
                </c:pt>
                <c:pt idx="253">
                  <c:v>179268</c:v>
                </c:pt>
                <c:pt idx="254">
                  <c:v>179722</c:v>
                </c:pt>
                <c:pt idx="255">
                  <c:v>180163</c:v>
                </c:pt>
                <c:pt idx="256">
                  <c:v>180781</c:v>
                </c:pt>
                <c:pt idx="257">
                  <c:v>181175</c:v>
                </c:pt>
                <c:pt idx="258">
                  <c:v>181248</c:v>
                </c:pt>
                <c:pt idx="259">
                  <c:v>181388</c:v>
                </c:pt>
                <c:pt idx="260">
                  <c:v>181531</c:v>
                </c:pt>
                <c:pt idx="261">
                  <c:v>181873</c:v>
                </c:pt>
                <c:pt idx="262">
                  <c:v>182154</c:v>
                </c:pt>
                <c:pt idx="263">
                  <c:v>182557</c:v>
                </c:pt>
                <c:pt idx="264">
                  <c:v>182950</c:v>
                </c:pt>
                <c:pt idx="265">
                  <c:v>183306</c:v>
                </c:pt>
                <c:pt idx="266">
                  <c:v>183589</c:v>
                </c:pt>
                <c:pt idx="267">
                  <c:v>184219</c:v>
                </c:pt>
                <c:pt idx="268">
                  <c:v>184708</c:v>
                </c:pt>
                <c:pt idx="269">
                  <c:v>185122</c:v>
                </c:pt>
                <c:pt idx="270">
                  <c:v>185745</c:v>
                </c:pt>
                <c:pt idx="271">
                  <c:v>186336</c:v>
                </c:pt>
                <c:pt idx="272">
                  <c:v>186876</c:v>
                </c:pt>
                <c:pt idx="273">
                  <c:v>187508</c:v>
                </c:pt>
                <c:pt idx="274">
                  <c:v>187749</c:v>
                </c:pt>
                <c:pt idx="275">
                  <c:v>187092</c:v>
                </c:pt>
                <c:pt idx="276">
                  <c:v>187181</c:v>
                </c:pt>
                <c:pt idx="277">
                  <c:v>187779</c:v>
                </c:pt>
                <c:pt idx="278">
                  <c:v>187724</c:v>
                </c:pt>
                <c:pt idx="279">
                  <c:v>185678</c:v>
                </c:pt>
                <c:pt idx="280">
                  <c:v>185496</c:v>
                </c:pt>
                <c:pt idx="281">
                  <c:v>185582</c:v>
                </c:pt>
                <c:pt idx="282">
                  <c:v>185285</c:v>
                </c:pt>
                <c:pt idx="283">
                  <c:v>184871</c:v>
                </c:pt>
                <c:pt idx="284">
                  <c:v>185497</c:v>
                </c:pt>
                <c:pt idx="285">
                  <c:v>185588</c:v>
                </c:pt>
                <c:pt idx="286">
                  <c:v>185418</c:v>
                </c:pt>
                <c:pt idx="287">
                  <c:v>185546</c:v>
                </c:pt>
                <c:pt idx="288">
                  <c:v>185370</c:v>
                </c:pt>
                <c:pt idx="289">
                  <c:v>185249</c:v>
                </c:pt>
                <c:pt idx="290">
                  <c:v>185372</c:v>
                </c:pt>
                <c:pt idx="291">
                  <c:v>186216</c:v>
                </c:pt>
                <c:pt idx="292">
                  <c:v>185805</c:v>
                </c:pt>
                <c:pt idx="293">
                  <c:v>186425</c:v>
                </c:pt>
                <c:pt idx="294">
                  <c:v>187018</c:v>
                </c:pt>
                <c:pt idx="295">
                  <c:v>187079</c:v>
                </c:pt>
                <c:pt idx="296">
                  <c:v>187159</c:v>
                </c:pt>
                <c:pt idx="297">
                  <c:v>187893</c:v>
                </c:pt>
                <c:pt idx="298">
                  <c:v>188030</c:v>
                </c:pt>
                <c:pt idx="299">
                  <c:v>188334</c:v>
                </c:pt>
                <c:pt idx="300">
                  <c:v>188364</c:v>
                </c:pt>
                <c:pt idx="301">
                  <c:v>188547</c:v>
                </c:pt>
                <c:pt idx="302">
                  <c:v>188672</c:v>
                </c:pt>
                <c:pt idx="303">
                  <c:v>188773</c:v>
                </c:pt>
                <c:pt idx="304">
                  <c:v>189366</c:v>
                </c:pt>
                <c:pt idx="305">
                  <c:v>189919</c:v>
                </c:pt>
                <c:pt idx="306">
                  <c:v>190389</c:v>
                </c:pt>
                <c:pt idx="307">
                  <c:v>190615</c:v>
                </c:pt>
                <c:pt idx="308">
                  <c:v>190889</c:v>
                </c:pt>
                <c:pt idx="309">
                  <c:v>191263</c:v>
                </c:pt>
                <c:pt idx="310">
                  <c:v>191557</c:v>
                </c:pt>
                <c:pt idx="311">
                  <c:v>191454</c:v>
                </c:pt>
                <c:pt idx="312">
                  <c:v>191988</c:v>
                </c:pt>
                <c:pt idx="313">
                  <c:v>192101</c:v>
                </c:pt>
                <c:pt idx="314">
                  <c:v>192041</c:v>
                </c:pt>
                <c:pt idx="315">
                  <c:v>192011</c:v>
                </c:pt>
                <c:pt idx="316">
                  <c:v>192200</c:v>
                </c:pt>
                <c:pt idx="317">
                  <c:v>192304</c:v>
                </c:pt>
                <c:pt idx="318">
                  <c:v>192357</c:v>
                </c:pt>
                <c:pt idx="319">
                  <c:v>193038</c:v>
                </c:pt>
                <c:pt idx="320">
                  <c:v>193425</c:v>
                </c:pt>
                <c:pt idx="321">
                  <c:v>193747</c:v>
                </c:pt>
                <c:pt idx="322">
                  <c:v>193909</c:v>
                </c:pt>
                <c:pt idx="323">
                  <c:v>194055</c:v>
                </c:pt>
                <c:pt idx="324">
                  <c:v>194299</c:v>
                </c:pt>
                <c:pt idx="325">
                  <c:v>194674</c:v>
                </c:pt>
                <c:pt idx="326">
                  <c:v>194339</c:v>
                </c:pt>
                <c:pt idx="327">
                  <c:v>193037</c:v>
                </c:pt>
                <c:pt idx="328">
                  <c:v>192390</c:v>
                </c:pt>
                <c:pt idx="329">
                  <c:v>192435</c:v>
                </c:pt>
                <c:pt idx="330">
                  <c:v>192017</c:v>
                </c:pt>
                <c:pt idx="331">
                  <c:v>190112</c:v>
                </c:pt>
                <c:pt idx="332">
                  <c:v>189453</c:v>
                </c:pt>
                <c:pt idx="333">
                  <c:v>189005</c:v>
                </c:pt>
                <c:pt idx="334">
                  <c:v>188265</c:v>
                </c:pt>
                <c:pt idx="335">
                  <c:v>187824</c:v>
                </c:pt>
                <c:pt idx="336">
                  <c:v>187688</c:v>
                </c:pt>
                <c:pt idx="337">
                  <c:v>187851</c:v>
                </c:pt>
                <c:pt idx="338">
                  <c:v>187550</c:v>
                </c:pt>
                <c:pt idx="339">
                  <c:v>187417</c:v>
                </c:pt>
                <c:pt idx="340">
                  <c:v>187227</c:v>
                </c:pt>
                <c:pt idx="341">
                  <c:v>187197</c:v>
                </c:pt>
                <c:pt idx="342">
                  <c:v>187163</c:v>
                </c:pt>
                <c:pt idx="343">
                  <c:v>186901</c:v>
                </c:pt>
                <c:pt idx="344">
                  <c:v>186167</c:v>
                </c:pt>
                <c:pt idx="345">
                  <c:v>186468</c:v>
                </c:pt>
                <c:pt idx="346">
                  <c:v>186492</c:v>
                </c:pt>
                <c:pt idx="347">
                  <c:v>186286</c:v>
                </c:pt>
                <c:pt idx="348">
                  <c:v>186332</c:v>
                </c:pt>
                <c:pt idx="349">
                  <c:v>187511</c:v>
                </c:pt>
                <c:pt idx="350">
                  <c:v>186806</c:v>
                </c:pt>
                <c:pt idx="351">
                  <c:v>186949</c:v>
                </c:pt>
                <c:pt idx="352">
                  <c:v>187419</c:v>
                </c:pt>
                <c:pt idx="353">
                  <c:v>187661</c:v>
                </c:pt>
                <c:pt idx="354">
                  <c:v>187584</c:v>
                </c:pt>
                <c:pt idx="355">
                  <c:v>187856</c:v>
                </c:pt>
                <c:pt idx="356">
                  <c:v>188038</c:v>
                </c:pt>
                <c:pt idx="357">
                  <c:v>188328</c:v>
                </c:pt>
                <c:pt idx="358">
                  <c:v>188466</c:v>
                </c:pt>
              </c:numCache>
            </c:numRef>
          </c:val>
          <c:smooth val="0"/>
          <c:extLst>
            <c:ext xmlns:c16="http://schemas.microsoft.com/office/drawing/2014/chart" uri="{C3380CC4-5D6E-409C-BE32-E72D297353CC}">
              <c16:uniqueId val="{00000000-BA2B-4B15-943B-B6104408949F}"/>
            </c:ext>
          </c:extLst>
        </c:ser>
        <c:ser>
          <c:idx val="1"/>
          <c:order val="1"/>
          <c:tx>
            <c:strRef>
              <c:f>'Sheet1 (31)'!$C$5:$C$6</c:f>
              <c:strCache>
                <c:ptCount val="1"/>
                <c:pt idx="0">
                  <c:v>paracetamol_codeine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(31)'!$C$7:$C$366</c:f>
              <c:numCache>
                <c:formatCode>General</c:formatCode>
                <c:ptCount val="359"/>
                <c:pt idx="0">
                  <c:v>234</c:v>
                </c:pt>
                <c:pt idx="1">
                  <c:v>239</c:v>
                </c:pt>
                <c:pt idx="2">
                  <c:v>242</c:v>
                </c:pt>
                <c:pt idx="3">
                  <c:v>248</c:v>
                </c:pt>
                <c:pt idx="4">
                  <c:v>245</c:v>
                </c:pt>
                <c:pt idx="5">
                  <c:v>252</c:v>
                </c:pt>
                <c:pt idx="6">
                  <c:v>257</c:v>
                </c:pt>
                <c:pt idx="7">
                  <c:v>259</c:v>
                </c:pt>
                <c:pt idx="8">
                  <c:v>269</c:v>
                </c:pt>
                <c:pt idx="9">
                  <c:v>275</c:v>
                </c:pt>
                <c:pt idx="10">
                  <c:v>284</c:v>
                </c:pt>
                <c:pt idx="11">
                  <c:v>278</c:v>
                </c:pt>
                <c:pt idx="12">
                  <c:v>286</c:v>
                </c:pt>
                <c:pt idx="13">
                  <c:v>286</c:v>
                </c:pt>
                <c:pt idx="14">
                  <c:v>289</c:v>
                </c:pt>
                <c:pt idx="15">
                  <c:v>286</c:v>
                </c:pt>
                <c:pt idx="16">
                  <c:v>286</c:v>
                </c:pt>
                <c:pt idx="17">
                  <c:v>285</c:v>
                </c:pt>
                <c:pt idx="18">
                  <c:v>277</c:v>
                </c:pt>
                <c:pt idx="19">
                  <c:v>279</c:v>
                </c:pt>
                <c:pt idx="20">
                  <c:v>270</c:v>
                </c:pt>
                <c:pt idx="21">
                  <c:v>269</c:v>
                </c:pt>
                <c:pt idx="22">
                  <c:v>263</c:v>
                </c:pt>
                <c:pt idx="23">
                  <c:v>371</c:v>
                </c:pt>
                <c:pt idx="24">
                  <c:v>1050</c:v>
                </c:pt>
                <c:pt idx="25">
                  <c:v>1738</c:v>
                </c:pt>
                <c:pt idx="26">
                  <c:v>2487</c:v>
                </c:pt>
                <c:pt idx="27">
                  <c:v>3195</c:v>
                </c:pt>
                <c:pt idx="28">
                  <c:v>3736</c:v>
                </c:pt>
                <c:pt idx="29">
                  <c:v>4237</c:v>
                </c:pt>
                <c:pt idx="30">
                  <c:v>4771</c:v>
                </c:pt>
                <c:pt idx="31">
                  <c:v>5075</c:v>
                </c:pt>
                <c:pt idx="32">
                  <c:v>5514</c:v>
                </c:pt>
                <c:pt idx="33">
                  <c:v>5892</c:v>
                </c:pt>
                <c:pt idx="34">
                  <c:v>6201</c:v>
                </c:pt>
                <c:pt idx="35">
                  <c:v>6498</c:v>
                </c:pt>
                <c:pt idx="36">
                  <c:v>6811</c:v>
                </c:pt>
                <c:pt idx="37">
                  <c:v>7075</c:v>
                </c:pt>
                <c:pt idx="38">
                  <c:v>7203</c:v>
                </c:pt>
                <c:pt idx="39">
                  <c:v>7401</c:v>
                </c:pt>
                <c:pt idx="40">
                  <c:v>7590</c:v>
                </c:pt>
                <c:pt idx="41">
                  <c:v>7738</c:v>
                </c:pt>
                <c:pt idx="42">
                  <c:v>7920</c:v>
                </c:pt>
                <c:pt idx="43">
                  <c:v>8162</c:v>
                </c:pt>
                <c:pt idx="44">
                  <c:v>8408</c:v>
                </c:pt>
                <c:pt idx="45">
                  <c:v>8554</c:v>
                </c:pt>
                <c:pt idx="46">
                  <c:v>8745</c:v>
                </c:pt>
                <c:pt idx="47">
                  <c:v>8954</c:v>
                </c:pt>
                <c:pt idx="48">
                  <c:v>9075</c:v>
                </c:pt>
                <c:pt idx="49">
                  <c:v>9263</c:v>
                </c:pt>
                <c:pt idx="50">
                  <c:v>9482</c:v>
                </c:pt>
                <c:pt idx="51">
                  <c:v>9622</c:v>
                </c:pt>
                <c:pt idx="52">
                  <c:v>9869</c:v>
                </c:pt>
                <c:pt idx="53">
                  <c:v>10046</c:v>
                </c:pt>
                <c:pt idx="54">
                  <c:v>10159</c:v>
                </c:pt>
                <c:pt idx="55">
                  <c:v>10266</c:v>
                </c:pt>
                <c:pt idx="56">
                  <c:v>10449</c:v>
                </c:pt>
                <c:pt idx="57">
                  <c:v>10605</c:v>
                </c:pt>
                <c:pt idx="58">
                  <c:v>10851</c:v>
                </c:pt>
                <c:pt idx="59">
                  <c:v>11096</c:v>
                </c:pt>
                <c:pt idx="60">
                  <c:v>11343</c:v>
                </c:pt>
                <c:pt idx="61">
                  <c:v>11528</c:v>
                </c:pt>
                <c:pt idx="62">
                  <c:v>11671</c:v>
                </c:pt>
                <c:pt idx="63">
                  <c:v>11841</c:v>
                </c:pt>
                <c:pt idx="64">
                  <c:v>12068</c:v>
                </c:pt>
                <c:pt idx="65">
                  <c:v>12293</c:v>
                </c:pt>
                <c:pt idx="66">
                  <c:v>12201</c:v>
                </c:pt>
                <c:pt idx="67">
                  <c:v>12143</c:v>
                </c:pt>
                <c:pt idx="68">
                  <c:v>12208</c:v>
                </c:pt>
                <c:pt idx="69">
                  <c:v>12142</c:v>
                </c:pt>
                <c:pt idx="70">
                  <c:v>11999</c:v>
                </c:pt>
                <c:pt idx="71">
                  <c:v>11851</c:v>
                </c:pt>
                <c:pt idx="72">
                  <c:v>11828</c:v>
                </c:pt>
                <c:pt idx="73">
                  <c:v>11813</c:v>
                </c:pt>
                <c:pt idx="74">
                  <c:v>11884</c:v>
                </c:pt>
                <c:pt idx="75">
                  <c:v>12006</c:v>
                </c:pt>
                <c:pt idx="76">
                  <c:v>12133</c:v>
                </c:pt>
                <c:pt idx="77">
                  <c:v>12273</c:v>
                </c:pt>
                <c:pt idx="78">
                  <c:v>12373</c:v>
                </c:pt>
                <c:pt idx="79">
                  <c:v>12458</c:v>
                </c:pt>
                <c:pt idx="80">
                  <c:v>12617</c:v>
                </c:pt>
                <c:pt idx="81">
                  <c:v>12714</c:v>
                </c:pt>
                <c:pt idx="82">
                  <c:v>12866</c:v>
                </c:pt>
                <c:pt idx="83">
                  <c:v>12810</c:v>
                </c:pt>
                <c:pt idx="84">
                  <c:v>12917</c:v>
                </c:pt>
                <c:pt idx="85">
                  <c:v>13036</c:v>
                </c:pt>
                <c:pt idx="86">
                  <c:v>13116</c:v>
                </c:pt>
                <c:pt idx="87">
                  <c:v>13261</c:v>
                </c:pt>
                <c:pt idx="88">
                  <c:v>13517</c:v>
                </c:pt>
                <c:pt idx="89">
                  <c:v>13691</c:v>
                </c:pt>
                <c:pt idx="90">
                  <c:v>13801</c:v>
                </c:pt>
                <c:pt idx="91">
                  <c:v>13946</c:v>
                </c:pt>
                <c:pt idx="92">
                  <c:v>14105</c:v>
                </c:pt>
                <c:pt idx="93">
                  <c:v>14292</c:v>
                </c:pt>
                <c:pt idx="94">
                  <c:v>14378</c:v>
                </c:pt>
                <c:pt idx="95">
                  <c:v>14561</c:v>
                </c:pt>
                <c:pt idx="96">
                  <c:v>14651</c:v>
                </c:pt>
                <c:pt idx="97">
                  <c:v>14815</c:v>
                </c:pt>
                <c:pt idx="98">
                  <c:v>14849</c:v>
                </c:pt>
                <c:pt idx="99">
                  <c:v>14970</c:v>
                </c:pt>
                <c:pt idx="100">
                  <c:v>15178</c:v>
                </c:pt>
                <c:pt idx="101">
                  <c:v>15302</c:v>
                </c:pt>
                <c:pt idx="102">
                  <c:v>15511</c:v>
                </c:pt>
                <c:pt idx="103">
                  <c:v>15691</c:v>
                </c:pt>
                <c:pt idx="104">
                  <c:v>15853</c:v>
                </c:pt>
                <c:pt idx="105">
                  <c:v>15940</c:v>
                </c:pt>
                <c:pt idx="106">
                  <c:v>15979</c:v>
                </c:pt>
                <c:pt idx="107">
                  <c:v>16100</c:v>
                </c:pt>
                <c:pt idx="108">
                  <c:v>16205</c:v>
                </c:pt>
                <c:pt idx="109">
                  <c:v>16298</c:v>
                </c:pt>
                <c:pt idx="110">
                  <c:v>16442</c:v>
                </c:pt>
                <c:pt idx="111">
                  <c:v>16659</c:v>
                </c:pt>
                <c:pt idx="112">
                  <c:v>16735</c:v>
                </c:pt>
                <c:pt idx="113">
                  <c:v>16859</c:v>
                </c:pt>
                <c:pt idx="114">
                  <c:v>16977</c:v>
                </c:pt>
                <c:pt idx="115">
                  <c:v>17154</c:v>
                </c:pt>
                <c:pt idx="116">
                  <c:v>17264</c:v>
                </c:pt>
                <c:pt idx="117">
                  <c:v>17467</c:v>
                </c:pt>
                <c:pt idx="118">
                  <c:v>17309</c:v>
                </c:pt>
                <c:pt idx="119">
                  <c:v>17383</c:v>
                </c:pt>
                <c:pt idx="120">
                  <c:v>17316</c:v>
                </c:pt>
                <c:pt idx="121">
                  <c:v>17257</c:v>
                </c:pt>
                <c:pt idx="122">
                  <c:v>16974</c:v>
                </c:pt>
                <c:pt idx="123">
                  <c:v>16808</c:v>
                </c:pt>
                <c:pt idx="124">
                  <c:v>16588</c:v>
                </c:pt>
                <c:pt idx="125">
                  <c:v>16466</c:v>
                </c:pt>
                <c:pt idx="126">
                  <c:v>16459</c:v>
                </c:pt>
                <c:pt idx="127">
                  <c:v>16469</c:v>
                </c:pt>
                <c:pt idx="128">
                  <c:v>16572</c:v>
                </c:pt>
                <c:pt idx="129">
                  <c:v>16650</c:v>
                </c:pt>
                <c:pt idx="130">
                  <c:v>16640</c:v>
                </c:pt>
                <c:pt idx="131">
                  <c:v>16749</c:v>
                </c:pt>
                <c:pt idx="132">
                  <c:v>16771</c:v>
                </c:pt>
                <c:pt idx="133">
                  <c:v>16738</c:v>
                </c:pt>
                <c:pt idx="134">
                  <c:v>16920</c:v>
                </c:pt>
                <c:pt idx="135">
                  <c:v>16986</c:v>
                </c:pt>
                <c:pt idx="136">
                  <c:v>16992</c:v>
                </c:pt>
                <c:pt idx="137">
                  <c:v>17243</c:v>
                </c:pt>
                <c:pt idx="138">
                  <c:v>17225</c:v>
                </c:pt>
                <c:pt idx="139">
                  <c:v>17369</c:v>
                </c:pt>
                <c:pt idx="140">
                  <c:v>17605</c:v>
                </c:pt>
                <c:pt idx="141">
                  <c:v>17645</c:v>
                </c:pt>
                <c:pt idx="142">
                  <c:v>17610</c:v>
                </c:pt>
                <c:pt idx="143">
                  <c:v>17742</c:v>
                </c:pt>
                <c:pt idx="144">
                  <c:v>17873</c:v>
                </c:pt>
                <c:pt idx="145">
                  <c:v>17902</c:v>
                </c:pt>
                <c:pt idx="146">
                  <c:v>17895</c:v>
                </c:pt>
                <c:pt idx="147">
                  <c:v>18088</c:v>
                </c:pt>
                <c:pt idx="148">
                  <c:v>18310</c:v>
                </c:pt>
                <c:pt idx="149">
                  <c:v>18307</c:v>
                </c:pt>
                <c:pt idx="150">
                  <c:v>18333</c:v>
                </c:pt>
                <c:pt idx="151">
                  <c:v>18396</c:v>
                </c:pt>
                <c:pt idx="152">
                  <c:v>18557</c:v>
                </c:pt>
                <c:pt idx="153">
                  <c:v>18768</c:v>
                </c:pt>
                <c:pt idx="154">
                  <c:v>18695</c:v>
                </c:pt>
                <c:pt idx="155">
                  <c:v>18787</c:v>
                </c:pt>
                <c:pt idx="156">
                  <c:v>18968</c:v>
                </c:pt>
                <c:pt idx="157">
                  <c:v>19026</c:v>
                </c:pt>
                <c:pt idx="158">
                  <c:v>19150</c:v>
                </c:pt>
                <c:pt idx="159">
                  <c:v>19286</c:v>
                </c:pt>
                <c:pt idx="160">
                  <c:v>19440</c:v>
                </c:pt>
                <c:pt idx="161">
                  <c:v>19624</c:v>
                </c:pt>
                <c:pt idx="162">
                  <c:v>19723</c:v>
                </c:pt>
                <c:pt idx="163">
                  <c:v>19747</c:v>
                </c:pt>
                <c:pt idx="164">
                  <c:v>19732</c:v>
                </c:pt>
                <c:pt idx="165">
                  <c:v>19928</c:v>
                </c:pt>
                <c:pt idx="166">
                  <c:v>20097</c:v>
                </c:pt>
                <c:pt idx="167">
                  <c:v>20120</c:v>
                </c:pt>
                <c:pt idx="168">
                  <c:v>20332</c:v>
                </c:pt>
                <c:pt idx="169">
                  <c:v>20455</c:v>
                </c:pt>
                <c:pt idx="170">
                  <c:v>20390</c:v>
                </c:pt>
                <c:pt idx="171">
                  <c:v>20289</c:v>
                </c:pt>
                <c:pt idx="172">
                  <c:v>20180</c:v>
                </c:pt>
                <c:pt idx="173">
                  <c:v>20182</c:v>
                </c:pt>
                <c:pt idx="174">
                  <c:v>19917</c:v>
                </c:pt>
                <c:pt idx="175">
                  <c:v>19572</c:v>
                </c:pt>
                <c:pt idx="176">
                  <c:v>19212</c:v>
                </c:pt>
                <c:pt idx="177">
                  <c:v>19097</c:v>
                </c:pt>
                <c:pt idx="178">
                  <c:v>19176</c:v>
                </c:pt>
                <c:pt idx="179">
                  <c:v>19150</c:v>
                </c:pt>
                <c:pt idx="180">
                  <c:v>19196</c:v>
                </c:pt>
                <c:pt idx="181">
                  <c:v>19172</c:v>
                </c:pt>
                <c:pt idx="182">
                  <c:v>19187</c:v>
                </c:pt>
                <c:pt idx="183">
                  <c:v>19129</c:v>
                </c:pt>
                <c:pt idx="184">
                  <c:v>19176</c:v>
                </c:pt>
                <c:pt idx="185">
                  <c:v>19311</c:v>
                </c:pt>
                <c:pt idx="186">
                  <c:v>19367</c:v>
                </c:pt>
                <c:pt idx="187">
                  <c:v>19503</c:v>
                </c:pt>
                <c:pt idx="188">
                  <c:v>19559</c:v>
                </c:pt>
                <c:pt idx="189">
                  <c:v>19651</c:v>
                </c:pt>
                <c:pt idx="190">
                  <c:v>19858</c:v>
                </c:pt>
                <c:pt idx="191">
                  <c:v>19952</c:v>
                </c:pt>
                <c:pt idx="192">
                  <c:v>20030</c:v>
                </c:pt>
                <c:pt idx="193">
                  <c:v>20199</c:v>
                </c:pt>
                <c:pt idx="194">
                  <c:v>20399</c:v>
                </c:pt>
                <c:pt idx="195">
                  <c:v>20475</c:v>
                </c:pt>
                <c:pt idx="196">
                  <c:v>20533</c:v>
                </c:pt>
                <c:pt idx="197">
                  <c:v>20577</c:v>
                </c:pt>
                <c:pt idx="198">
                  <c:v>20616</c:v>
                </c:pt>
                <c:pt idx="199">
                  <c:v>20678</c:v>
                </c:pt>
                <c:pt idx="200">
                  <c:v>20790</c:v>
                </c:pt>
                <c:pt idx="201">
                  <c:v>20979</c:v>
                </c:pt>
                <c:pt idx="202">
                  <c:v>21164</c:v>
                </c:pt>
                <c:pt idx="203">
                  <c:v>21263</c:v>
                </c:pt>
                <c:pt idx="204">
                  <c:v>21406</c:v>
                </c:pt>
                <c:pt idx="205">
                  <c:v>21481</c:v>
                </c:pt>
                <c:pt idx="206">
                  <c:v>21668</c:v>
                </c:pt>
                <c:pt idx="207">
                  <c:v>21758</c:v>
                </c:pt>
                <c:pt idx="208">
                  <c:v>21787</c:v>
                </c:pt>
                <c:pt idx="209">
                  <c:v>21911</c:v>
                </c:pt>
                <c:pt idx="210">
                  <c:v>21908</c:v>
                </c:pt>
                <c:pt idx="211">
                  <c:v>21899</c:v>
                </c:pt>
                <c:pt idx="212">
                  <c:v>22056</c:v>
                </c:pt>
                <c:pt idx="213">
                  <c:v>22161</c:v>
                </c:pt>
                <c:pt idx="214">
                  <c:v>22199</c:v>
                </c:pt>
                <c:pt idx="215">
                  <c:v>22296</c:v>
                </c:pt>
                <c:pt idx="216">
                  <c:v>22343</c:v>
                </c:pt>
                <c:pt idx="217">
                  <c:v>22488</c:v>
                </c:pt>
                <c:pt idx="218">
                  <c:v>22440</c:v>
                </c:pt>
                <c:pt idx="219">
                  <c:v>22573</c:v>
                </c:pt>
                <c:pt idx="220">
                  <c:v>22682</c:v>
                </c:pt>
                <c:pt idx="221">
                  <c:v>22791</c:v>
                </c:pt>
                <c:pt idx="222">
                  <c:v>23038</c:v>
                </c:pt>
                <c:pt idx="223">
                  <c:v>22946</c:v>
                </c:pt>
                <c:pt idx="224">
                  <c:v>22730</c:v>
                </c:pt>
                <c:pt idx="225">
                  <c:v>22646</c:v>
                </c:pt>
                <c:pt idx="226">
                  <c:v>22455</c:v>
                </c:pt>
                <c:pt idx="227">
                  <c:v>21846</c:v>
                </c:pt>
                <c:pt idx="228">
                  <c:v>21463</c:v>
                </c:pt>
                <c:pt idx="229">
                  <c:v>21324</c:v>
                </c:pt>
                <c:pt idx="230">
                  <c:v>21227</c:v>
                </c:pt>
                <c:pt idx="231">
                  <c:v>21084</c:v>
                </c:pt>
                <c:pt idx="232">
                  <c:v>21194</c:v>
                </c:pt>
                <c:pt idx="233">
                  <c:v>21122</c:v>
                </c:pt>
                <c:pt idx="234">
                  <c:v>21070</c:v>
                </c:pt>
                <c:pt idx="235">
                  <c:v>21100</c:v>
                </c:pt>
                <c:pt idx="236">
                  <c:v>21116</c:v>
                </c:pt>
                <c:pt idx="237">
                  <c:v>20981</c:v>
                </c:pt>
                <c:pt idx="238">
                  <c:v>20891</c:v>
                </c:pt>
                <c:pt idx="239">
                  <c:v>20878</c:v>
                </c:pt>
                <c:pt idx="240">
                  <c:v>20766</c:v>
                </c:pt>
                <c:pt idx="241">
                  <c:v>20951</c:v>
                </c:pt>
                <c:pt idx="242">
                  <c:v>20934</c:v>
                </c:pt>
                <c:pt idx="243">
                  <c:v>21080</c:v>
                </c:pt>
                <c:pt idx="244">
                  <c:v>21099</c:v>
                </c:pt>
                <c:pt idx="245">
                  <c:v>21276</c:v>
                </c:pt>
                <c:pt idx="246">
                  <c:v>21401</c:v>
                </c:pt>
                <c:pt idx="247">
                  <c:v>21289</c:v>
                </c:pt>
                <c:pt idx="248">
                  <c:v>21310</c:v>
                </c:pt>
                <c:pt idx="249">
                  <c:v>21340</c:v>
                </c:pt>
                <c:pt idx="250">
                  <c:v>21375</c:v>
                </c:pt>
                <c:pt idx="251">
                  <c:v>21548</c:v>
                </c:pt>
                <c:pt idx="252">
                  <c:v>21572</c:v>
                </c:pt>
                <c:pt idx="253">
                  <c:v>21704</c:v>
                </c:pt>
                <c:pt idx="254">
                  <c:v>21824</c:v>
                </c:pt>
                <c:pt idx="255">
                  <c:v>21916</c:v>
                </c:pt>
                <c:pt idx="256">
                  <c:v>21920</c:v>
                </c:pt>
                <c:pt idx="257">
                  <c:v>21928</c:v>
                </c:pt>
                <c:pt idx="258">
                  <c:v>21934</c:v>
                </c:pt>
                <c:pt idx="259">
                  <c:v>22027</c:v>
                </c:pt>
                <c:pt idx="260">
                  <c:v>21995</c:v>
                </c:pt>
                <c:pt idx="261">
                  <c:v>22060</c:v>
                </c:pt>
                <c:pt idx="262">
                  <c:v>22158</c:v>
                </c:pt>
                <c:pt idx="263">
                  <c:v>22104</c:v>
                </c:pt>
                <c:pt idx="264">
                  <c:v>22238</c:v>
                </c:pt>
                <c:pt idx="265">
                  <c:v>22412</c:v>
                </c:pt>
                <c:pt idx="266">
                  <c:v>22488</c:v>
                </c:pt>
                <c:pt idx="267">
                  <c:v>22552</c:v>
                </c:pt>
                <c:pt idx="268">
                  <c:v>22574</c:v>
                </c:pt>
                <c:pt idx="269">
                  <c:v>22650</c:v>
                </c:pt>
                <c:pt idx="270">
                  <c:v>22593</c:v>
                </c:pt>
                <c:pt idx="271">
                  <c:v>22671</c:v>
                </c:pt>
                <c:pt idx="272">
                  <c:v>22744</c:v>
                </c:pt>
                <c:pt idx="273">
                  <c:v>22768</c:v>
                </c:pt>
                <c:pt idx="274">
                  <c:v>22996</c:v>
                </c:pt>
                <c:pt idx="275">
                  <c:v>22866</c:v>
                </c:pt>
                <c:pt idx="276">
                  <c:v>22778</c:v>
                </c:pt>
                <c:pt idx="277">
                  <c:v>22793</c:v>
                </c:pt>
                <c:pt idx="278">
                  <c:v>22777</c:v>
                </c:pt>
                <c:pt idx="279">
                  <c:v>22345</c:v>
                </c:pt>
                <c:pt idx="280">
                  <c:v>22290</c:v>
                </c:pt>
                <c:pt idx="281">
                  <c:v>22485</c:v>
                </c:pt>
                <c:pt idx="282">
                  <c:v>22585</c:v>
                </c:pt>
                <c:pt idx="283">
                  <c:v>22784</c:v>
                </c:pt>
                <c:pt idx="284">
                  <c:v>23124</c:v>
                </c:pt>
                <c:pt idx="285">
                  <c:v>23219</c:v>
                </c:pt>
                <c:pt idx="286">
                  <c:v>23429</c:v>
                </c:pt>
                <c:pt idx="287">
                  <c:v>23583</c:v>
                </c:pt>
                <c:pt idx="288">
                  <c:v>23670</c:v>
                </c:pt>
                <c:pt idx="289">
                  <c:v>23664</c:v>
                </c:pt>
                <c:pt idx="290">
                  <c:v>23730</c:v>
                </c:pt>
                <c:pt idx="291">
                  <c:v>23819</c:v>
                </c:pt>
                <c:pt idx="292">
                  <c:v>23685</c:v>
                </c:pt>
                <c:pt idx="293">
                  <c:v>23852</c:v>
                </c:pt>
                <c:pt idx="294">
                  <c:v>23879</c:v>
                </c:pt>
                <c:pt idx="295">
                  <c:v>24021</c:v>
                </c:pt>
                <c:pt idx="296">
                  <c:v>23962</c:v>
                </c:pt>
                <c:pt idx="297">
                  <c:v>24155</c:v>
                </c:pt>
                <c:pt idx="298">
                  <c:v>24231</c:v>
                </c:pt>
                <c:pt idx="299">
                  <c:v>24317</c:v>
                </c:pt>
                <c:pt idx="300">
                  <c:v>24411</c:v>
                </c:pt>
                <c:pt idx="301">
                  <c:v>24538</c:v>
                </c:pt>
                <c:pt idx="302">
                  <c:v>24536</c:v>
                </c:pt>
                <c:pt idx="303">
                  <c:v>24509</c:v>
                </c:pt>
                <c:pt idx="304">
                  <c:v>24602</c:v>
                </c:pt>
                <c:pt idx="305">
                  <c:v>24684</c:v>
                </c:pt>
                <c:pt idx="306">
                  <c:v>24664</c:v>
                </c:pt>
                <c:pt idx="307">
                  <c:v>24740</c:v>
                </c:pt>
                <c:pt idx="308">
                  <c:v>24786</c:v>
                </c:pt>
                <c:pt idx="309">
                  <c:v>24856</c:v>
                </c:pt>
                <c:pt idx="310">
                  <c:v>24887</c:v>
                </c:pt>
                <c:pt idx="311">
                  <c:v>24904</c:v>
                </c:pt>
                <c:pt idx="312">
                  <c:v>24918</c:v>
                </c:pt>
                <c:pt idx="313">
                  <c:v>24952</c:v>
                </c:pt>
                <c:pt idx="314">
                  <c:v>25049</c:v>
                </c:pt>
                <c:pt idx="315">
                  <c:v>25056</c:v>
                </c:pt>
                <c:pt idx="316">
                  <c:v>25181</c:v>
                </c:pt>
                <c:pt idx="317">
                  <c:v>25256</c:v>
                </c:pt>
                <c:pt idx="318">
                  <c:v>25260</c:v>
                </c:pt>
                <c:pt idx="319">
                  <c:v>25326</c:v>
                </c:pt>
                <c:pt idx="320">
                  <c:v>25321</c:v>
                </c:pt>
                <c:pt idx="321">
                  <c:v>25346</c:v>
                </c:pt>
                <c:pt idx="322">
                  <c:v>25330</c:v>
                </c:pt>
                <c:pt idx="323">
                  <c:v>25478</c:v>
                </c:pt>
                <c:pt idx="324">
                  <c:v>25518</c:v>
                </c:pt>
                <c:pt idx="325">
                  <c:v>25619</c:v>
                </c:pt>
                <c:pt idx="326">
                  <c:v>25773</c:v>
                </c:pt>
                <c:pt idx="327">
                  <c:v>25437</c:v>
                </c:pt>
                <c:pt idx="328">
                  <c:v>25145</c:v>
                </c:pt>
                <c:pt idx="329">
                  <c:v>25065</c:v>
                </c:pt>
                <c:pt idx="330">
                  <c:v>24809</c:v>
                </c:pt>
                <c:pt idx="331">
                  <c:v>24386</c:v>
                </c:pt>
                <c:pt idx="332">
                  <c:v>24006</c:v>
                </c:pt>
                <c:pt idx="333">
                  <c:v>23827</c:v>
                </c:pt>
                <c:pt idx="334">
                  <c:v>23635</c:v>
                </c:pt>
                <c:pt idx="335">
                  <c:v>23522</c:v>
                </c:pt>
                <c:pt idx="336">
                  <c:v>23456</c:v>
                </c:pt>
                <c:pt idx="337">
                  <c:v>23484</c:v>
                </c:pt>
                <c:pt idx="338">
                  <c:v>23444</c:v>
                </c:pt>
                <c:pt idx="339">
                  <c:v>23407</c:v>
                </c:pt>
                <c:pt idx="340">
                  <c:v>23484</c:v>
                </c:pt>
                <c:pt idx="341">
                  <c:v>23511</c:v>
                </c:pt>
                <c:pt idx="342">
                  <c:v>23503</c:v>
                </c:pt>
                <c:pt idx="343">
                  <c:v>23454</c:v>
                </c:pt>
                <c:pt idx="344">
                  <c:v>23193</c:v>
                </c:pt>
                <c:pt idx="345">
                  <c:v>23335</c:v>
                </c:pt>
                <c:pt idx="346">
                  <c:v>23224</c:v>
                </c:pt>
                <c:pt idx="347">
                  <c:v>23257</c:v>
                </c:pt>
                <c:pt idx="348">
                  <c:v>23331</c:v>
                </c:pt>
                <c:pt idx="349">
                  <c:v>23435</c:v>
                </c:pt>
                <c:pt idx="350">
                  <c:v>23673</c:v>
                </c:pt>
                <c:pt idx="351">
                  <c:v>23644</c:v>
                </c:pt>
                <c:pt idx="352">
                  <c:v>23613</c:v>
                </c:pt>
                <c:pt idx="353">
                  <c:v>23649</c:v>
                </c:pt>
                <c:pt idx="354">
                  <c:v>23657</c:v>
                </c:pt>
                <c:pt idx="355">
                  <c:v>23633</c:v>
                </c:pt>
                <c:pt idx="356">
                  <c:v>23653</c:v>
                </c:pt>
                <c:pt idx="357">
                  <c:v>23852</c:v>
                </c:pt>
                <c:pt idx="358">
                  <c:v>23834</c:v>
                </c:pt>
              </c:numCache>
            </c:numRef>
          </c:val>
          <c:smooth val="0"/>
          <c:extLst>
            <c:ext xmlns:c16="http://schemas.microsoft.com/office/drawing/2014/chart" uri="{C3380CC4-5D6E-409C-BE32-E72D297353CC}">
              <c16:uniqueId val="{00000001-BA2B-4B15-943B-B6104408949F}"/>
            </c:ext>
          </c:extLst>
        </c:ser>
        <c:ser>
          <c:idx val="2"/>
          <c:order val="2"/>
          <c:tx>
            <c:strRef>
              <c:f>'Sheet1 (31)'!$D$5:$D$6</c:f>
              <c:strCache>
                <c:ptCount val="1"/>
                <c:pt idx="0">
                  <c:v>pregabalin + tramadol_oral</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(31)'!$D$7:$D$366</c:f>
              <c:numCache>
                <c:formatCode>General</c:formatCode>
                <c:ptCount val="359"/>
                <c:pt idx="0">
                  <c:v>146</c:v>
                </c:pt>
                <c:pt idx="1">
                  <c:v>139</c:v>
                </c:pt>
                <c:pt idx="2">
                  <c:v>137</c:v>
                </c:pt>
                <c:pt idx="3">
                  <c:v>139</c:v>
                </c:pt>
                <c:pt idx="4">
                  <c:v>139</c:v>
                </c:pt>
                <c:pt idx="5">
                  <c:v>141</c:v>
                </c:pt>
                <c:pt idx="6">
                  <c:v>137</c:v>
                </c:pt>
                <c:pt idx="7">
                  <c:v>137</c:v>
                </c:pt>
                <c:pt idx="8">
                  <c:v>148</c:v>
                </c:pt>
                <c:pt idx="9">
                  <c:v>153</c:v>
                </c:pt>
                <c:pt idx="10">
                  <c:v>155</c:v>
                </c:pt>
                <c:pt idx="11">
                  <c:v>160</c:v>
                </c:pt>
                <c:pt idx="12">
                  <c:v>161</c:v>
                </c:pt>
                <c:pt idx="13">
                  <c:v>162</c:v>
                </c:pt>
                <c:pt idx="14">
                  <c:v>162</c:v>
                </c:pt>
                <c:pt idx="15">
                  <c:v>158</c:v>
                </c:pt>
                <c:pt idx="16">
                  <c:v>154</c:v>
                </c:pt>
                <c:pt idx="17">
                  <c:v>147</c:v>
                </c:pt>
                <c:pt idx="18">
                  <c:v>139</c:v>
                </c:pt>
                <c:pt idx="19">
                  <c:v>135</c:v>
                </c:pt>
                <c:pt idx="20">
                  <c:v>142</c:v>
                </c:pt>
                <c:pt idx="21">
                  <c:v>149</c:v>
                </c:pt>
                <c:pt idx="22">
                  <c:v>149</c:v>
                </c:pt>
                <c:pt idx="23">
                  <c:v>210</c:v>
                </c:pt>
                <c:pt idx="24">
                  <c:v>655</c:v>
                </c:pt>
                <c:pt idx="25">
                  <c:v>1121</c:v>
                </c:pt>
                <c:pt idx="26">
                  <c:v>1612</c:v>
                </c:pt>
                <c:pt idx="27">
                  <c:v>2135</c:v>
                </c:pt>
                <c:pt idx="28">
                  <c:v>2532</c:v>
                </c:pt>
                <c:pt idx="29">
                  <c:v>2917</c:v>
                </c:pt>
                <c:pt idx="30">
                  <c:v>3243</c:v>
                </c:pt>
                <c:pt idx="31">
                  <c:v>3507</c:v>
                </c:pt>
                <c:pt idx="32">
                  <c:v>3796</c:v>
                </c:pt>
                <c:pt idx="33">
                  <c:v>4085</c:v>
                </c:pt>
                <c:pt idx="34">
                  <c:v>4264</c:v>
                </c:pt>
                <c:pt idx="35">
                  <c:v>4433</c:v>
                </c:pt>
                <c:pt idx="36">
                  <c:v>4628</c:v>
                </c:pt>
                <c:pt idx="37">
                  <c:v>4804</c:v>
                </c:pt>
                <c:pt idx="38">
                  <c:v>4920</c:v>
                </c:pt>
                <c:pt idx="39">
                  <c:v>5069</c:v>
                </c:pt>
                <c:pt idx="40">
                  <c:v>5226</c:v>
                </c:pt>
                <c:pt idx="41">
                  <c:v>5355</c:v>
                </c:pt>
                <c:pt idx="42">
                  <c:v>5524</c:v>
                </c:pt>
                <c:pt idx="43">
                  <c:v>5673</c:v>
                </c:pt>
                <c:pt idx="44">
                  <c:v>5805</c:v>
                </c:pt>
                <c:pt idx="45">
                  <c:v>6003</c:v>
                </c:pt>
                <c:pt idx="46">
                  <c:v>6185</c:v>
                </c:pt>
                <c:pt idx="47">
                  <c:v>6358</c:v>
                </c:pt>
                <c:pt idx="48">
                  <c:v>6453</c:v>
                </c:pt>
                <c:pt idx="49">
                  <c:v>6621</c:v>
                </c:pt>
                <c:pt idx="50">
                  <c:v>6770</c:v>
                </c:pt>
                <c:pt idx="51">
                  <c:v>6857</c:v>
                </c:pt>
                <c:pt idx="52">
                  <c:v>7023</c:v>
                </c:pt>
                <c:pt idx="53">
                  <c:v>7127</c:v>
                </c:pt>
                <c:pt idx="54">
                  <c:v>7191</c:v>
                </c:pt>
                <c:pt idx="55">
                  <c:v>7214</c:v>
                </c:pt>
                <c:pt idx="56">
                  <c:v>7354</c:v>
                </c:pt>
                <c:pt idx="57">
                  <c:v>7515</c:v>
                </c:pt>
                <c:pt idx="58">
                  <c:v>7684</c:v>
                </c:pt>
                <c:pt idx="59">
                  <c:v>7874</c:v>
                </c:pt>
                <c:pt idx="60">
                  <c:v>8027</c:v>
                </c:pt>
                <c:pt idx="61">
                  <c:v>8179</c:v>
                </c:pt>
                <c:pt idx="62">
                  <c:v>8351</c:v>
                </c:pt>
                <c:pt idx="63">
                  <c:v>8449</c:v>
                </c:pt>
                <c:pt idx="64">
                  <c:v>8575</c:v>
                </c:pt>
                <c:pt idx="65">
                  <c:v>8734</c:v>
                </c:pt>
                <c:pt idx="66">
                  <c:v>8684</c:v>
                </c:pt>
                <c:pt idx="67">
                  <c:v>8663</c:v>
                </c:pt>
                <c:pt idx="68">
                  <c:v>8697</c:v>
                </c:pt>
                <c:pt idx="69">
                  <c:v>8594</c:v>
                </c:pt>
                <c:pt idx="70">
                  <c:v>8588</c:v>
                </c:pt>
                <c:pt idx="71">
                  <c:v>8440</c:v>
                </c:pt>
                <c:pt idx="72">
                  <c:v>8465</c:v>
                </c:pt>
                <c:pt idx="73">
                  <c:v>8559</c:v>
                </c:pt>
                <c:pt idx="74">
                  <c:v>8522</c:v>
                </c:pt>
                <c:pt idx="75">
                  <c:v>8654</c:v>
                </c:pt>
                <c:pt idx="76">
                  <c:v>8816</c:v>
                </c:pt>
                <c:pt idx="77">
                  <c:v>8946</c:v>
                </c:pt>
                <c:pt idx="78">
                  <c:v>9130</c:v>
                </c:pt>
                <c:pt idx="79">
                  <c:v>9295</c:v>
                </c:pt>
                <c:pt idx="80">
                  <c:v>9458</c:v>
                </c:pt>
                <c:pt idx="81">
                  <c:v>9566</c:v>
                </c:pt>
                <c:pt idx="82">
                  <c:v>9665</c:v>
                </c:pt>
                <c:pt idx="83">
                  <c:v>9677</c:v>
                </c:pt>
                <c:pt idx="84">
                  <c:v>9836</c:v>
                </c:pt>
                <c:pt idx="85">
                  <c:v>9918</c:v>
                </c:pt>
                <c:pt idx="86">
                  <c:v>10033</c:v>
                </c:pt>
                <c:pt idx="87">
                  <c:v>10212</c:v>
                </c:pt>
                <c:pt idx="88">
                  <c:v>10329</c:v>
                </c:pt>
                <c:pt idx="89">
                  <c:v>10381</c:v>
                </c:pt>
                <c:pt idx="90">
                  <c:v>10446</c:v>
                </c:pt>
                <c:pt idx="91">
                  <c:v>10503</c:v>
                </c:pt>
                <c:pt idx="92">
                  <c:v>10571</c:v>
                </c:pt>
                <c:pt idx="93">
                  <c:v>10640</c:v>
                </c:pt>
                <c:pt idx="94">
                  <c:v>10695</c:v>
                </c:pt>
                <c:pt idx="95">
                  <c:v>10707</c:v>
                </c:pt>
                <c:pt idx="96">
                  <c:v>10827</c:v>
                </c:pt>
                <c:pt idx="97">
                  <c:v>10963</c:v>
                </c:pt>
                <c:pt idx="98">
                  <c:v>11111</c:v>
                </c:pt>
                <c:pt idx="99">
                  <c:v>11242</c:v>
                </c:pt>
                <c:pt idx="100">
                  <c:v>11342</c:v>
                </c:pt>
                <c:pt idx="101">
                  <c:v>11447</c:v>
                </c:pt>
                <c:pt idx="102">
                  <c:v>11573</c:v>
                </c:pt>
                <c:pt idx="103">
                  <c:v>11652</c:v>
                </c:pt>
                <c:pt idx="104">
                  <c:v>11704</c:v>
                </c:pt>
                <c:pt idx="105">
                  <c:v>11787</c:v>
                </c:pt>
                <c:pt idx="106">
                  <c:v>11815</c:v>
                </c:pt>
                <c:pt idx="107">
                  <c:v>11879</c:v>
                </c:pt>
                <c:pt idx="108">
                  <c:v>12016</c:v>
                </c:pt>
                <c:pt idx="109">
                  <c:v>12107</c:v>
                </c:pt>
                <c:pt idx="110">
                  <c:v>12194</c:v>
                </c:pt>
                <c:pt idx="111">
                  <c:v>12305</c:v>
                </c:pt>
                <c:pt idx="112">
                  <c:v>12521</c:v>
                </c:pt>
                <c:pt idx="113">
                  <c:v>12681</c:v>
                </c:pt>
                <c:pt idx="114">
                  <c:v>12754</c:v>
                </c:pt>
                <c:pt idx="115">
                  <c:v>13017</c:v>
                </c:pt>
                <c:pt idx="116">
                  <c:v>13136</c:v>
                </c:pt>
                <c:pt idx="117">
                  <c:v>13098</c:v>
                </c:pt>
                <c:pt idx="118">
                  <c:v>13000</c:v>
                </c:pt>
                <c:pt idx="119">
                  <c:v>12902</c:v>
                </c:pt>
                <c:pt idx="120">
                  <c:v>12839</c:v>
                </c:pt>
                <c:pt idx="121">
                  <c:v>12772</c:v>
                </c:pt>
                <c:pt idx="122">
                  <c:v>12610</c:v>
                </c:pt>
                <c:pt idx="123">
                  <c:v>12350</c:v>
                </c:pt>
                <c:pt idx="124">
                  <c:v>12314</c:v>
                </c:pt>
                <c:pt idx="125">
                  <c:v>12287</c:v>
                </c:pt>
                <c:pt idx="126">
                  <c:v>12304</c:v>
                </c:pt>
                <c:pt idx="127">
                  <c:v>12431</c:v>
                </c:pt>
                <c:pt idx="128">
                  <c:v>12462</c:v>
                </c:pt>
                <c:pt idx="129">
                  <c:v>12457</c:v>
                </c:pt>
                <c:pt idx="130">
                  <c:v>12507</c:v>
                </c:pt>
                <c:pt idx="131">
                  <c:v>12591</c:v>
                </c:pt>
                <c:pt idx="132">
                  <c:v>12613</c:v>
                </c:pt>
                <c:pt idx="133">
                  <c:v>12642</c:v>
                </c:pt>
                <c:pt idx="134">
                  <c:v>12725</c:v>
                </c:pt>
                <c:pt idx="135">
                  <c:v>12870</c:v>
                </c:pt>
                <c:pt idx="136">
                  <c:v>12986</c:v>
                </c:pt>
                <c:pt idx="137">
                  <c:v>13119</c:v>
                </c:pt>
                <c:pt idx="138">
                  <c:v>13198</c:v>
                </c:pt>
                <c:pt idx="139">
                  <c:v>13286</c:v>
                </c:pt>
                <c:pt idx="140">
                  <c:v>13347</c:v>
                </c:pt>
                <c:pt idx="141">
                  <c:v>13365</c:v>
                </c:pt>
                <c:pt idx="142">
                  <c:v>13444</c:v>
                </c:pt>
                <c:pt idx="143">
                  <c:v>13494</c:v>
                </c:pt>
                <c:pt idx="144">
                  <c:v>13605</c:v>
                </c:pt>
                <c:pt idx="145">
                  <c:v>13690</c:v>
                </c:pt>
                <c:pt idx="146">
                  <c:v>13723</c:v>
                </c:pt>
                <c:pt idx="147">
                  <c:v>13765</c:v>
                </c:pt>
                <c:pt idx="148">
                  <c:v>13808</c:v>
                </c:pt>
                <c:pt idx="149">
                  <c:v>13914</c:v>
                </c:pt>
                <c:pt idx="150">
                  <c:v>13979</c:v>
                </c:pt>
                <c:pt idx="151">
                  <c:v>14061</c:v>
                </c:pt>
                <c:pt idx="152">
                  <c:v>14148</c:v>
                </c:pt>
                <c:pt idx="153">
                  <c:v>14323</c:v>
                </c:pt>
                <c:pt idx="154">
                  <c:v>14448</c:v>
                </c:pt>
                <c:pt idx="155">
                  <c:v>14457</c:v>
                </c:pt>
                <c:pt idx="156">
                  <c:v>14487</c:v>
                </c:pt>
                <c:pt idx="157">
                  <c:v>14490</c:v>
                </c:pt>
                <c:pt idx="158">
                  <c:v>14501</c:v>
                </c:pt>
                <c:pt idx="159">
                  <c:v>14700</c:v>
                </c:pt>
                <c:pt idx="160">
                  <c:v>14816</c:v>
                </c:pt>
                <c:pt idx="161">
                  <c:v>14950</c:v>
                </c:pt>
                <c:pt idx="162">
                  <c:v>15061</c:v>
                </c:pt>
                <c:pt idx="163">
                  <c:v>15145</c:v>
                </c:pt>
                <c:pt idx="164">
                  <c:v>15287</c:v>
                </c:pt>
                <c:pt idx="165">
                  <c:v>15412</c:v>
                </c:pt>
                <c:pt idx="166">
                  <c:v>15513</c:v>
                </c:pt>
                <c:pt idx="167">
                  <c:v>15637</c:v>
                </c:pt>
                <c:pt idx="168">
                  <c:v>15723</c:v>
                </c:pt>
                <c:pt idx="169">
                  <c:v>15830</c:v>
                </c:pt>
                <c:pt idx="170">
                  <c:v>15694</c:v>
                </c:pt>
                <c:pt idx="171">
                  <c:v>15655</c:v>
                </c:pt>
                <c:pt idx="172">
                  <c:v>15563</c:v>
                </c:pt>
                <c:pt idx="173">
                  <c:v>15454</c:v>
                </c:pt>
                <c:pt idx="174">
                  <c:v>15309</c:v>
                </c:pt>
                <c:pt idx="175">
                  <c:v>15009</c:v>
                </c:pt>
                <c:pt idx="176">
                  <c:v>14906</c:v>
                </c:pt>
                <c:pt idx="177">
                  <c:v>14854</c:v>
                </c:pt>
                <c:pt idx="178">
                  <c:v>14750</c:v>
                </c:pt>
                <c:pt idx="179">
                  <c:v>14803</c:v>
                </c:pt>
                <c:pt idx="180">
                  <c:v>14893</c:v>
                </c:pt>
                <c:pt idx="181">
                  <c:v>14941</c:v>
                </c:pt>
                <c:pt idx="182">
                  <c:v>14982</c:v>
                </c:pt>
                <c:pt idx="183">
                  <c:v>15036</c:v>
                </c:pt>
                <c:pt idx="184">
                  <c:v>15013</c:v>
                </c:pt>
                <c:pt idx="185">
                  <c:v>15061</c:v>
                </c:pt>
                <c:pt idx="186">
                  <c:v>15125</c:v>
                </c:pt>
                <c:pt idx="187">
                  <c:v>15249</c:v>
                </c:pt>
                <c:pt idx="188">
                  <c:v>15339</c:v>
                </c:pt>
                <c:pt idx="189">
                  <c:v>15418</c:v>
                </c:pt>
                <c:pt idx="190">
                  <c:v>15495</c:v>
                </c:pt>
                <c:pt idx="191">
                  <c:v>15598</c:v>
                </c:pt>
                <c:pt idx="192">
                  <c:v>15599</c:v>
                </c:pt>
                <c:pt idx="193">
                  <c:v>15692</c:v>
                </c:pt>
                <c:pt idx="194">
                  <c:v>15700</c:v>
                </c:pt>
                <c:pt idx="195">
                  <c:v>15673</c:v>
                </c:pt>
                <c:pt idx="196">
                  <c:v>15704</c:v>
                </c:pt>
                <c:pt idx="197">
                  <c:v>15660</c:v>
                </c:pt>
                <c:pt idx="198">
                  <c:v>15709</c:v>
                </c:pt>
                <c:pt idx="199">
                  <c:v>15725</c:v>
                </c:pt>
                <c:pt idx="200">
                  <c:v>15829</c:v>
                </c:pt>
                <c:pt idx="201">
                  <c:v>15952</c:v>
                </c:pt>
                <c:pt idx="202">
                  <c:v>16056</c:v>
                </c:pt>
                <c:pt idx="203">
                  <c:v>16168</c:v>
                </c:pt>
                <c:pt idx="204">
                  <c:v>16201</c:v>
                </c:pt>
                <c:pt idx="205">
                  <c:v>16264</c:v>
                </c:pt>
                <c:pt idx="206">
                  <c:v>16420</c:v>
                </c:pt>
                <c:pt idx="207">
                  <c:v>16512</c:v>
                </c:pt>
                <c:pt idx="208">
                  <c:v>16550</c:v>
                </c:pt>
                <c:pt idx="209">
                  <c:v>16600</c:v>
                </c:pt>
                <c:pt idx="210">
                  <c:v>16546</c:v>
                </c:pt>
                <c:pt idx="211">
                  <c:v>16598</c:v>
                </c:pt>
                <c:pt idx="212">
                  <c:v>16646</c:v>
                </c:pt>
                <c:pt idx="213">
                  <c:v>16727</c:v>
                </c:pt>
                <c:pt idx="214">
                  <c:v>16894</c:v>
                </c:pt>
                <c:pt idx="215">
                  <c:v>16995</c:v>
                </c:pt>
                <c:pt idx="216">
                  <c:v>17088</c:v>
                </c:pt>
                <c:pt idx="217">
                  <c:v>17139</c:v>
                </c:pt>
                <c:pt idx="218">
                  <c:v>17269</c:v>
                </c:pt>
                <c:pt idx="219">
                  <c:v>17365</c:v>
                </c:pt>
                <c:pt idx="220">
                  <c:v>17444</c:v>
                </c:pt>
                <c:pt idx="221">
                  <c:v>17557</c:v>
                </c:pt>
                <c:pt idx="222">
                  <c:v>17702</c:v>
                </c:pt>
                <c:pt idx="223">
                  <c:v>17600</c:v>
                </c:pt>
                <c:pt idx="224">
                  <c:v>17405</c:v>
                </c:pt>
                <c:pt idx="225">
                  <c:v>17316</c:v>
                </c:pt>
                <c:pt idx="226">
                  <c:v>16972</c:v>
                </c:pt>
                <c:pt idx="227">
                  <c:v>16585</c:v>
                </c:pt>
                <c:pt idx="228">
                  <c:v>16600</c:v>
                </c:pt>
                <c:pt idx="229">
                  <c:v>16492</c:v>
                </c:pt>
                <c:pt idx="230">
                  <c:v>16446</c:v>
                </c:pt>
                <c:pt idx="231">
                  <c:v>16439</c:v>
                </c:pt>
                <c:pt idx="232">
                  <c:v>16379</c:v>
                </c:pt>
                <c:pt idx="233">
                  <c:v>16488</c:v>
                </c:pt>
                <c:pt idx="234">
                  <c:v>16558</c:v>
                </c:pt>
                <c:pt idx="235">
                  <c:v>16530</c:v>
                </c:pt>
                <c:pt idx="236">
                  <c:v>16603</c:v>
                </c:pt>
                <c:pt idx="237">
                  <c:v>16627</c:v>
                </c:pt>
                <c:pt idx="238">
                  <c:v>16578</c:v>
                </c:pt>
                <c:pt idx="239">
                  <c:v>16545</c:v>
                </c:pt>
                <c:pt idx="240">
                  <c:v>16502</c:v>
                </c:pt>
                <c:pt idx="241">
                  <c:v>16584</c:v>
                </c:pt>
                <c:pt idx="242">
                  <c:v>16721</c:v>
                </c:pt>
                <c:pt idx="243">
                  <c:v>16796</c:v>
                </c:pt>
                <c:pt idx="244">
                  <c:v>16817</c:v>
                </c:pt>
                <c:pt idx="245">
                  <c:v>16784</c:v>
                </c:pt>
                <c:pt idx="246">
                  <c:v>16713</c:v>
                </c:pt>
                <c:pt idx="247">
                  <c:v>16665</c:v>
                </c:pt>
                <c:pt idx="248">
                  <c:v>16653</c:v>
                </c:pt>
                <c:pt idx="249">
                  <c:v>16635</c:v>
                </c:pt>
                <c:pt idx="250">
                  <c:v>16600</c:v>
                </c:pt>
                <c:pt idx="251">
                  <c:v>16605</c:v>
                </c:pt>
                <c:pt idx="252">
                  <c:v>16619</c:v>
                </c:pt>
                <c:pt idx="253">
                  <c:v>16644</c:v>
                </c:pt>
                <c:pt idx="254">
                  <c:v>16707</c:v>
                </c:pt>
                <c:pt idx="255">
                  <c:v>16764</c:v>
                </c:pt>
                <c:pt idx="256">
                  <c:v>16679</c:v>
                </c:pt>
                <c:pt idx="257">
                  <c:v>16687</c:v>
                </c:pt>
                <c:pt idx="258">
                  <c:v>16678</c:v>
                </c:pt>
                <c:pt idx="259">
                  <c:v>16780</c:v>
                </c:pt>
                <c:pt idx="260">
                  <c:v>16911</c:v>
                </c:pt>
                <c:pt idx="261">
                  <c:v>16994</c:v>
                </c:pt>
                <c:pt idx="262">
                  <c:v>17045</c:v>
                </c:pt>
                <c:pt idx="263">
                  <c:v>17095</c:v>
                </c:pt>
                <c:pt idx="264">
                  <c:v>17182</c:v>
                </c:pt>
                <c:pt idx="265">
                  <c:v>17221</c:v>
                </c:pt>
                <c:pt idx="266">
                  <c:v>17249</c:v>
                </c:pt>
                <c:pt idx="267">
                  <c:v>17373</c:v>
                </c:pt>
                <c:pt idx="268">
                  <c:v>17382</c:v>
                </c:pt>
                <c:pt idx="269">
                  <c:v>17519</c:v>
                </c:pt>
                <c:pt idx="270">
                  <c:v>17484</c:v>
                </c:pt>
                <c:pt idx="271">
                  <c:v>17493</c:v>
                </c:pt>
                <c:pt idx="272">
                  <c:v>17559</c:v>
                </c:pt>
                <c:pt idx="273">
                  <c:v>17609</c:v>
                </c:pt>
                <c:pt idx="274">
                  <c:v>17729</c:v>
                </c:pt>
                <c:pt idx="275">
                  <c:v>17562</c:v>
                </c:pt>
                <c:pt idx="276">
                  <c:v>17439</c:v>
                </c:pt>
                <c:pt idx="277">
                  <c:v>17352</c:v>
                </c:pt>
                <c:pt idx="278">
                  <c:v>17063</c:v>
                </c:pt>
                <c:pt idx="279">
                  <c:v>16719</c:v>
                </c:pt>
                <c:pt idx="280">
                  <c:v>16664</c:v>
                </c:pt>
                <c:pt idx="281">
                  <c:v>16592</c:v>
                </c:pt>
                <c:pt idx="282">
                  <c:v>16575</c:v>
                </c:pt>
                <c:pt idx="283">
                  <c:v>16612</c:v>
                </c:pt>
                <c:pt idx="284">
                  <c:v>16676</c:v>
                </c:pt>
                <c:pt idx="285">
                  <c:v>16749</c:v>
                </c:pt>
                <c:pt idx="286">
                  <c:v>16786</c:v>
                </c:pt>
                <c:pt idx="287">
                  <c:v>16826</c:v>
                </c:pt>
                <c:pt idx="288">
                  <c:v>16816</c:v>
                </c:pt>
                <c:pt idx="289">
                  <c:v>16781</c:v>
                </c:pt>
                <c:pt idx="290">
                  <c:v>16817</c:v>
                </c:pt>
                <c:pt idx="291">
                  <c:v>16748</c:v>
                </c:pt>
                <c:pt idx="292">
                  <c:v>16737</c:v>
                </c:pt>
                <c:pt idx="293">
                  <c:v>16876</c:v>
                </c:pt>
                <c:pt idx="294">
                  <c:v>16931</c:v>
                </c:pt>
                <c:pt idx="295">
                  <c:v>16892</c:v>
                </c:pt>
                <c:pt idx="296">
                  <c:v>16931</c:v>
                </c:pt>
                <c:pt idx="297">
                  <c:v>16967</c:v>
                </c:pt>
                <c:pt idx="298">
                  <c:v>16921</c:v>
                </c:pt>
                <c:pt idx="299">
                  <c:v>16933</c:v>
                </c:pt>
                <c:pt idx="300">
                  <c:v>16851</c:v>
                </c:pt>
                <c:pt idx="301">
                  <c:v>16904</c:v>
                </c:pt>
                <c:pt idx="302">
                  <c:v>16950</c:v>
                </c:pt>
                <c:pt idx="303">
                  <c:v>17011</c:v>
                </c:pt>
                <c:pt idx="304">
                  <c:v>17065</c:v>
                </c:pt>
                <c:pt idx="305">
                  <c:v>17130</c:v>
                </c:pt>
                <c:pt idx="306">
                  <c:v>17161</c:v>
                </c:pt>
                <c:pt idx="307">
                  <c:v>17156</c:v>
                </c:pt>
                <c:pt idx="308">
                  <c:v>17211</c:v>
                </c:pt>
                <c:pt idx="309">
                  <c:v>17280</c:v>
                </c:pt>
                <c:pt idx="310">
                  <c:v>17269</c:v>
                </c:pt>
                <c:pt idx="311">
                  <c:v>17224</c:v>
                </c:pt>
                <c:pt idx="312">
                  <c:v>17242</c:v>
                </c:pt>
                <c:pt idx="313">
                  <c:v>17233</c:v>
                </c:pt>
                <c:pt idx="314">
                  <c:v>17180</c:v>
                </c:pt>
                <c:pt idx="315">
                  <c:v>17165</c:v>
                </c:pt>
                <c:pt idx="316">
                  <c:v>17271</c:v>
                </c:pt>
                <c:pt idx="317">
                  <c:v>17312</c:v>
                </c:pt>
                <c:pt idx="318">
                  <c:v>17421</c:v>
                </c:pt>
                <c:pt idx="319">
                  <c:v>17427</c:v>
                </c:pt>
                <c:pt idx="320">
                  <c:v>17485</c:v>
                </c:pt>
                <c:pt idx="321">
                  <c:v>17548</c:v>
                </c:pt>
                <c:pt idx="322">
                  <c:v>17640</c:v>
                </c:pt>
                <c:pt idx="323">
                  <c:v>17616</c:v>
                </c:pt>
                <c:pt idx="324">
                  <c:v>17625</c:v>
                </c:pt>
                <c:pt idx="325">
                  <c:v>17701</c:v>
                </c:pt>
                <c:pt idx="326">
                  <c:v>17798</c:v>
                </c:pt>
                <c:pt idx="327">
                  <c:v>17668</c:v>
                </c:pt>
                <c:pt idx="328">
                  <c:v>17549</c:v>
                </c:pt>
                <c:pt idx="329">
                  <c:v>17423</c:v>
                </c:pt>
                <c:pt idx="330">
                  <c:v>17029</c:v>
                </c:pt>
                <c:pt idx="331">
                  <c:v>16779</c:v>
                </c:pt>
                <c:pt idx="332">
                  <c:v>16524</c:v>
                </c:pt>
                <c:pt idx="333">
                  <c:v>16331</c:v>
                </c:pt>
                <c:pt idx="334">
                  <c:v>16252</c:v>
                </c:pt>
                <c:pt idx="335">
                  <c:v>16279</c:v>
                </c:pt>
                <c:pt idx="336">
                  <c:v>16303</c:v>
                </c:pt>
                <c:pt idx="337">
                  <c:v>16360</c:v>
                </c:pt>
                <c:pt idx="338">
                  <c:v>16376</c:v>
                </c:pt>
                <c:pt idx="339">
                  <c:v>16342</c:v>
                </c:pt>
                <c:pt idx="340">
                  <c:v>16310</c:v>
                </c:pt>
                <c:pt idx="341">
                  <c:v>16298</c:v>
                </c:pt>
                <c:pt idx="342">
                  <c:v>16308</c:v>
                </c:pt>
                <c:pt idx="343">
                  <c:v>16222</c:v>
                </c:pt>
                <c:pt idx="344">
                  <c:v>16078</c:v>
                </c:pt>
                <c:pt idx="345">
                  <c:v>16124</c:v>
                </c:pt>
                <c:pt idx="346">
                  <c:v>16142</c:v>
                </c:pt>
                <c:pt idx="347">
                  <c:v>16178</c:v>
                </c:pt>
                <c:pt idx="348">
                  <c:v>16251</c:v>
                </c:pt>
                <c:pt idx="349">
                  <c:v>16293</c:v>
                </c:pt>
                <c:pt idx="350">
                  <c:v>16271</c:v>
                </c:pt>
                <c:pt idx="351">
                  <c:v>16245</c:v>
                </c:pt>
                <c:pt idx="352">
                  <c:v>16218</c:v>
                </c:pt>
                <c:pt idx="353">
                  <c:v>16251</c:v>
                </c:pt>
                <c:pt idx="354">
                  <c:v>16276</c:v>
                </c:pt>
                <c:pt idx="355">
                  <c:v>16291</c:v>
                </c:pt>
                <c:pt idx="356">
                  <c:v>16273</c:v>
                </c:pt>
                <c:pt idx="357">
                  <c:v>16314</c:v>
                </c:pt>
                <c:pt idx="358">
                  <c:v>16298</c:v>
                </c:pt>
              </c:numCache>
            </c:numRef>
          </c:val>
          <c:smooth val="0"/>
          <c:extLst>
            <c:ext xmlns:c16="http://schemas.microsoft.com/office/drawing/2014/chart" uri="{C3380CC4-5D6E-409C-BE32-E72D297353CC}">
              <c16:uniqueId val="{00000002-BA2B-4B15-943B-B6104408949F}"/>
            </c:ext>
          </c:extLst>
        </c:ser>
        <c:ser>
          <c:idx val="3"/>
          <c:order val="3"/>
          <c:tx>
            <c:strRef>
              <c:f>'Sheet1 (31)'!$E$5:$E$6</c:f>
              <c:strCache>
                <c:ptCount val="1"/>
                <c:pt idx="0">
                  <c:v>oxycodone_oral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(31)'!$E$7:$E$366</c:f>
              <c:numCache>
                <c:formatCode>General</c:formatCode>
                <c:ptCount val="359"/>
                <c:pt idx="0">
                  <c:v>333</c:v>
                </c:pt>
                <c:pt idx="1">
                  <c:v>341</c:v>
                </c:pt>
                <c:pt idx="2">
                  <c:v>349</c:v>
                </c:pt>
                <c:pt idx="3">
                  <c:v>352</c:v>
                </c:pt>
                <c:pt idx="4">
                  <c:v>344</c:v>
                </c:pt>
                <c:pt idx="5">
                  <c:v>344</c:v>
                </c:pt>
                <c:pt idx="6">
                  <c:v>336</c:v>
                </c:pt>
                <c:pt idx="7">
                  <c:v>333</c:v>
                </c:pt>
                <c:pt idx="8">
                  <c:v>342</c:v>
                </c:pt>
                <c:pt idx="9">
                  <c:v>344</c:v>
                </c:pt>
                <c:pt idx="10">
                  <c:v>334</c:v>
                </c:pt>
                <c:pt idx="11">
                  <c:v>329</c:v>
                </c:pt>
                <c:pt idx="12">
                  <c:v>321</c:v>
                </c:pt>
                <c:pt idx="13">
                  <c:v>326</c:v>
                </c:pt>
                <c:pt idx="14">
                  <c:v>330</c:v>
                </c:pt>
                <c:pt idx="15">
                  <c:v>330</c:v>
                </c:pt>
                <c:pt idx="16">
                  <c:v>325</c:v>
                </c:pt>
                <c:pt idx="17">
                  <c:v>322</c:v>
                </c:pt>
                <c:pt idx="18">
                  <c:v>319</c:v>
                </c:pt>
                <c:pt idx="19">
                  <c:v>314</c:v>
                </c:pt>
                <c:pt idx="20">
                  <c:v>307</c:v>
                </c:pt>
                <c:pt idx="21">
                  <c:v>313</c:v>
                </c:pt>
                <c:pt idx="22">
                  <c:v>320</c:v>
                </c:pt>
                <c:pt idx="23">
                  <c:v>440</c:v>
                </c:pt>
                <c:pt idx="24">
                  <c:v>1267</c:v>
                </c:pt>
                <c:pt idx="25">
                  <c:v>2133</c:v>
                </c:pt>
                <c:pt idx="26">
                  <c:v>3005</c:v>
                </c:pt>
                <c:pt idx="27">
                  <c:v>3785</c:v>
                </c:pt>
                <c:pt idx="28">
                  <c:v>4446</c:v>
                </c:pt>
                <c:pt idx="29">
                  <c:v>5062</c:v>
                </c:pt>
                <c:pt idx="30">
                  <c:v>5570</c:v>
                </c:pt>
                <c:pt idx="31">
                  <c:v>5890</c:v>
                </c:pt>
                <c:pt idx="32">
                  <c:v>6405</c:v>
                </c:pt>
                <c:pt idx="33">
                  <c:v>6668</c:v>
                </c:pt>
                <c:pt idx="34">
                  <c:v>6991</c:v>
                </c:pt>
                <c:pt idx="35">
                  <c:v>7242</c:v>
                </c:pt>
                <c:pt idx="36">
                  <c:v>7548</c:v>
                </c:pt>
                <c:pt idx="37">
                  <c:v>7800</c:v>
                </c:pt>
                <c:pt idx="38">
                  <c:v>7980</c:v>
                </c:pt>
                <c:pt idx="39">
                  <c:v>8161</c:v>
                </c:pt>
                <c:pt idx="40">
                  <c:v>8339</c:v>
                </c:pt>
                <c:pt idx="41">
                  <c:v>8543</c:v>
                </c:pt>
                <c:pt idx="42">
                  <c:v>8659</c:v>
                </c:pt>
                <c:pt idx="43">
                  <c:v>8825</c:v>
                </c:pt>
                <c:pt idx="44">
                  <c:v>9010</c:v>
                </c:pt>
                <c:pt idx="45">
                  <c:v>9194</c:v>
                </c:pt>
                <c:pt idx="46">
                  <c:v>9391</c:v>
                </c:pt>
                <c:pt idx="47">
                  <c:v>9537</c:v>
                </c:pt>
                <c:pt idx="48">
                  <c:v>9700</c:v>
                </c:pt>
                <c:pt idx="49">
                  <c:v>9786</c:v>
                </c:pt>
                <c:pt idx="50">
                  <c:v>9959</c:v>
                </c:pt>
                <c:pt idx="51">
                  <c:v>10067</c:v>
                </c:pt>
                <c:pt idx="52">
                  <c:v>10221</c:v>
                </c:pt>
                <c:pt idx="53">
                  <c:v>10394</c:v>
                </c:pt>
                <c:pt idx="54">
                  <c:v>10480</c:v>
                </c:pt>
                <c:pt idx="55">
                  <c:v>10595</c:v>
                </c:pt>
                <c:pt idx="56">
                  <c:v>10766</c:v>
                </c:pt>
                <c:pt idx="57">
                  <c:v>10882</c:v>
                </c:pt>
                <c:pt idx="58">
                  <c:v>11115</c:v>
                </c:pt>
                <c:pt idx="59">
                  <c:v>11222</c:v>
                </c:pt>
                <c:pt idx="60">
                  <c:v>11417</c:v>
                </c:pt>
                <c:pt idx="61">
                  <c:v>11570</c:v>
                </c:pt>
                <c:pt idx="62">
                  <c:v>11714</c:v>
                </c:pt>
                <c:pt idx="63">
                  <c:v>11895</c:v>
                </c:pt>
                <c:pt idx="64">
                  <c:v>12034</c:v>
                </c:pt>
                <c:pt idx="65">
                  <c:v>12222</c:v>
                </c:pt>
                <c:pt idx="66">
                  <c:v>12155</c:v>
                </c:pt>
                <c:pt idx="67">
                  <c:v>12013</c:v>
                </c:pt>
                <c:pt idx="68">
                  <c:v>11946</c:v>
                </c:pt>
                <c:pt idx="69">
                  <c:v>11760</c:v>
                </c:pt>
                <c:pt idx="70">
                  <c:v>11822</c:v>
                </c:pt>
                <c:pt idx="71">
                  <c:v>11933</c:v>
                </c:pt>
                <c:pt idx="72">
                  <c:v>11985</c:v>
                </c:pt>
                <c:pt idx="73">
                  <c:v>12031</c:v>
                </c:pt>
                <c:pt idx="74">
                  <c:v>12176</c:v>
                </c:pt>
                <c:pt idx="75">
                  <c:v>12309</c:v>
                </c:pt>
                <c:pt idx="76">
                  <c:v>12319</c:v>
                </c:pt>
                <c:pt idx="77">
                  <c:v>12323</c:v>
                </c:pt>
                <c:pt idx="78">
                  <c:v>12428</c:v>
                </c:pt>
                <c:pt idx="79">
                  <c:v>12477</c:v>
                </c:pt>
                <c:pt idx="80">
                  <c:v>12473</c:v>
                </c:pt>
                <c:pt idx="81">
                  <c:v>12337</c:v>
                </c:pt>
                <c:pt idx="82">
                  <c:v>12181</c:v>
                </c:pt>
                <c:pt idx="83">
                  <c:v>11929</c:v>
                </c:pt>
                <c:pt idx="84">
                  <c:v>11956</c:v>
                </c:pt>
                <c:pt idx="85">
                  <c:v>11963</c:v>
                </c:pt>
                <c:pt idx="86">
                  <c:v>12043</c:v>
                </c:pt>
                <c:pt idx="87">
                  <c:v>12131</c:v>
                </c:pt>
                <c:pt idx="88">
                  <c:v>12313</c:v>
                </c:pt>
                <c:pt idx="89">
                  <c:v>12356</c:v>
                </c:pt>
                <c:pt idx="90">
                  <c:v>12383</c:v>
                </c:pt>
                <c:pt idx="91">
                  <c:v>12367</c:v>
                </c:pt>
                <c:pt idx="92">
                  <c:v>12355</c:v>
                </c:pt>
                <c:pt idx="93">
                  <c:v>12370</c:v>
                </c:pt>
                <c:pt idx="94">
                  <c:v>12291</c:v>
                </c:pt>
                <c:pt idx="95">
                  <c:v>12379</c:v>
                </c:pt>
                <c:pt idx="96">
                  <c:v>12384</c:v>
                </c:pt>
                <c:pt idx="97">
                  <c:v>12507</c:v>
                </c:pt>
                <c:pt idx="98">
                  <c:v>12560</c:v>
                </c:pt>
                <c:pt idx="99">
                  <c:v>12594</c:v>
                </c:pt>
                <c:pt idx="100">
                  <c:v>12702</c:v>
                </c:pt>
                <c:pt idx="101">
                  <c:v>12725</c:v>
                </c:pt>
                <c:pt idx="102">
                  <c:v>12734</c:v>
                </c:pt>
                <c:pt idx="103">
                  <c:v>12716</c:v>
                </c:pt>
                <c:pt idx="104">
                  <c:v>12836</c:v>
                </c:pt>
                <c:pt idx="105">
                  <c:v>12873</c:v>
                </c:pt>
                <c:pt idx="106">
                  <c:v>12849</c:v>
                </c:pt>
                <c:pt idx="107">
                  <c:v>12843</c:v>
                </c:pt>
                <c:pt idx="108">
                  <c:v>12743</c:v>
                </c:pt>
                <c:pt idx="109">
                  <c:v>12846</c:v>
                </c:pt>
                <c:pt idx="110">
                  <c:v>12891</c:v>
                </c:pt>
                <c:pt idx="111">
                  <c:v>12968</c:v>
                </c:pt>
                <c:pt idx="112">
                  <c:v>12975</c:v>
                </c:pt>
                <c:pt idx="113">
                  <c:v>13112</c:v>
                </c:pt>
                <c:pt idx="114">
                  <c:v>13165</c:v>
                </c:pt>
                <c:pt idx="115">
                  <c:v>13194</c:v>
                </c:pt>
                <c:pt idx="116">
                  <c:v>13243</c:v>
                </c:pt>
                <c:pt idx="117">
                  <c:v>13414</c:v>
                </c:pt>
                <c:pt idx="118">
                  <c:v>13287</c:v>
                </c:pt>
                <c:pt idx="119">
                  <c:v>13180</c:v>
                </c:pt>
                <c:pt idx="120">
                  <c:v>13120</c:v>
                </c:pt>
                <c:pt idx="121">
                  <c:v>12882</c:v>
                </c:pt>
                <c:pt idx="122">
                  <c:v>12879</c:v>
                </c:pt>
                <c:pt idx="123">
                  <c:v>12918</c:v>
                </c:pt>
                <c:pt idx="124">
                  <c:v>12837</c:v>
                </c:pt>
                <c:pt idx="125">
                  <c:v>12891</c:v>
                </c:pt>
                <c:pt idx="126">
                  <c:v>12908</c:v>
                </c:pt>
                <c:pt idx="127">
                  <c:v>12873</c:v>
                </c:pt>
                <c:pt idx="128">
                  <c:v>12934</c:v>
                </c:pt>
                <c:pt idx="129">
                  <c:v>12983</c:v>
                </c:pt>
                <c:pt idx="130">
                  <c:v>13102</c:v>
                </c:pt>
                <c:pt idx="131">
                  <c:v>13147</c:v>
                </c:pt>
                <c:pt idx="132">
                  <c:v>13107</c:v>
                </c:pt>
                <c:pt idx="133">
                  <c:v>13020</c:v>
                </c:pt>
                <c:pt idx="134">
                  <c:v>13072</c:v>
                </c:pt>
                <c:pt idx="135">
                  <c:v>13137</c:v>
                </c:pt>
                <c:pt idx="136">
                  <c:v>13200</c:v>
                </c:pt>
                <c:pt idx="137">
                  <c:v>13250</c:v>
                </c:pt>
                <c:pt idx="138">
                  <c:v>13311</c:v>
                </c:pt>
                <c:pt idx="139">
                  <c:v>13357</c:v>
                </c:pt>
                <c:pt idx="140">
                  <c:v>13513</c:v>
                </c:pt>
                <c:pt idx="141">
                  <c:v>13450</c:v>
                </c:pt>
                <c:pt idx="142">
                  <c:v>13372</c:v>
                </c:pt>
                <c:pt idx="143">
                  <c:v>13488</c:v>
                </c:pt>
                <c:pt idx="144">
                  <c:v>13516</c:v>
                </c:pt>
                <c:pt idx="145">
                  <c:v>13543</c:v>
                </c:pt>
                <c:pt idx="146">
                  <c:v>13425</c:v>
                </c:pt>
                <c:pt idx="147">
                  <c:v>13297</c:v>
                </c:pt>
                <c:pt idx="148">
                  <c:v>13321</c:v>
                </c:pt>
                <c:pt idx="149">
                  <c:v>13453</c:v>
                </c:pt>
                <c:pt idx="150">
                  <c:v>13494</c:v>
                </c:pt>
                <c:pt idx="151">
                  <c:v>13456</c:v>
                </c:pt>
                <c:pt idx="152">
                  <c:v>13620</c:v>
                </c:pt>
                <c:pt idx="153">
                  <c:v>13707</c:v>
                </c:pt>
                <c:pt idx="154">
                  <c:v>13722</c:v>
                </c:pt>
                <c:pt idx="155">
                  <c:v>13743</c:v>
                </c:pt>
                <c:pt idx="156">
                  <c:v>13753</c:v>
                </c:pt>
                <c:pt idx="157">
                  <c:v>13636</c:v>
                </c:pt>
                <c:pt idx="158">
                  <c:v>13611</c:v>
                </c:pt>
                <c:pt idx="159">
                  <c:v>13558</c:v>
                </c:pt>
                <c:pt idx="160">
                  <c:v>13437</c:v>
                </c:pt>
                <c:pt idx="161">
                  <c:v>13430</c:v>
                </c:pt>
                <c:pt idx="162">
                  <c:v>13546</c:v>
                </c:pt>
                <c:pt idx="163">
                  <c:v>13627</c:v>
                </c:pt>
                <c:pt idx="164">
                  <c:v>13692</c:v>
                </c:pt>
                <c:pt idx="165">
                  <c:v>13719</c:v>
                </c:pt>
                <c:pt idx="166">
                  <c:v>13850</c:v>
                </c:pt>
                <c:pt idx="167">
                  <c:v>14143</c:v>
                </c:pt>
                <c:pt idx="168">
                  <c:v>14214</c:v>
                </c:pt>
                <c:pt idx="169">
                  <c:v>14363</c:v>
                </c:pt>
                <c:pt idx="170">
                  <c:v>14231</c:v>
                </c:pt>
                <c:pt idx="171">
                  <c:v>13910</c:v>
                </c:pt>
                <c:pt idx="172">
                  <c:v>13733</c:v>
                </c:pt>
                <c:pt idx="173">
                  <c:v>13540</c:v>
                </c:pt>
                <c:pt idx="174">
                  <c:v>13451</c:v>
                </c:pt>
                <c:pt idx="175">
                  <c:v>13446</c:v>
                </c:pt>
                <c:pt idx="176">
                  <c:v>13527</c:v>
                </c:pt>
                <c:pt idx="177">
                  <c:v>13596</c:v>
                </c:pt>
                <c:pt idx="178">
                  <c:v>13608</c:v>
                </c:pt>
                <c:pt idx="179">
                  <c:v>13685</c:v>
                </c:pt>
                <c:pt idx="180">
                  <c:v>13692</c:v>
                </c:pt>
                <c:pt idx="181">
                  <c:v>13604</c:v>
                </c:pt>
                <c:pt idx="182">
                  <c:v>13560</c:v>
                </c:pt>
                <c:pt idx="183">
                  <c:v>13554</c:v>
                </c:pt>
                <c:pt idx="184">
                  <c:v>13617</c:v>
                </c:pt>
                <c:pt idx="185">
                  <c:v>13731</c:v>
                </c:pt>
                <c:pt idx="186">
                  <c:v>13772</c:v>
                </c:pt>
                <c:pt idx="187">
                  <c:v>13876</c:v>
                </c:pt>
                <c:pt idx="188">
                  <c:v>13836</c:v>
                </c:pt>
                <c:pt idx="189">
                  <c:v>13767</c:v>
                </c:pt>
                <c:pt idx="190">
                  <c:v>13853</c:v>
                </c:pt>
                <c:pt idx="191">
                  <c:v>13954</c:v>
                </c:pt>
                <c:pt idx="192">
                  <c:v>13894</c:v>
                </c:pt>
                <c:pt idx="193">
                  <c:v>13831</c:v>
                </c:pt>
                <c:pt idx="194">
                  <c:v>13766</c:v>
                </c:pt>
                <c:pt idx="195">
                  <c:v>13741</c:v>
                </c:pt>
                <c:pt idx="196">
                  <c:v>13780</c:v>
                </c:pt>
                <c:pt idx="197">
                  <c:v>13761</c:v>
                </c:pt>
                <c:pt idx="198">
                  <c:v>13802</c:v>
                </c:pt>
                <c:pt idx="199">
                  <c:v>13857</c:v>
                </c:pt>
                <c:pt idx="200">
                  <c:v>13982</c:v>
                </c:pt>
                <c:pt idx="201">
                  <c:v>14022</c:v>
                </c:pt>
                <c:pt idx="202">
                  <c:v>14081</c:v>
                </c:pt>
                <c:pt idx="203">
                  <c:v>14130</c:v>
                </c:pt>
                <c:pt idx="204">
                  <c:v>14179</c:v>
                </c:pt>
                <c:pt idx="205">
                  <c:v>14119</c:v>
                </c:pt>
                <c:pt idx="206">
                  <c:v>14034</c:v>
                </c:pt>
                <c:pt idx="207">
                  <c:v>14106</c:v>
                </c:pt>
                <c:pt idx="208">
                  <c:v>14120</c:v>
                </c:pt>
                <c:pt idx="209">
                  <c:v>14149</c:v>
                </c:pt>
                <c:pt idx="210">
                  <c:v>14098</c:v>
                </c:pt>
                <c:pt idx="211">
                  <c:v>14032</c:v>
                </c:pt>
                <c:pt idx="212">
                  <c:v>14009</c:v>
                </c:pt>
                <c:pt idx="213">
                  <c:v>13970</c:v>
                </c:pt>
                <c:pt idx="214">
                  <c:v>14155</c:v>
                </c:pt>
                <c:pt idx="215">
                  <c:v>14206</c:v>
                </c:pt>
                <c:pt idx="216">
                  <c:v>14300</c:v>
                </c:pt>
                <c:pt idx="217">
                  <c:v>14328</c:v>
                </c:pt>
                <c:pt idx="218">
                  <c:v>14312</c:v>
                </c:pt>
                <c:pt idx="219">
                  <c:v>14405</c:v>
                </c:pt>
                <c:pt idx="220">
                  <c:v>14437</c:v>
                </c:pt>
                <c:pt idx="221">
                  <c:v>14526</c:v>
                </c:pt>
                <c:pt idx="222">
                  <c:v>14585</c:v>
                </c:pt>
                <c:pt idx="223">
                  <c:v>14350</c:v>
                </c:pt>
                <c:pt idx="224">
                  <c:v>14086</c:v>
                </c:pt>
                <c:pt idx="225">
                  <c:v>13852</c:v>
                </c:pt>
                <c:pt idx="226">
                  <c:v>13743</c:v>
                </c:pt>
                <c:pt idx="227">
                  <c:v>13739</c:v>
                </c:pt>
                <c:pt idx="228">
                  <c:v>13772</c:v>
                </c:pt>
                <c:pt idx="229">
                  <c:v>13722</c:v>
                </c:pt>
                <c:pt idx="230">
                  <c:v>13829</c:v>
                </c:pt>
                <c:pt idx="231">
                  <c:v>13872</c:v>
                </c:pt>
                <c:pt idx="232">
                  <c:v>13816</c:v>
                </c:pt>
                <c:pt idx="233">
                  <c:v>13815</c:v>
                </c:pt>
                <c:pt idx="234">
                  <c:v>13699</c:v>
                </c:pt>
                <c:pt idx="235">
                  <c:v>13722</c:v>
                </c:pt>
                <c:pt idx="236">
                  <c:v>13733</c:v>
                </c:pt>
                <c:pt idx="237">
                  <c:v>13660</c:v>
                </c:pt>
                <c:pt idx="238">
                  <c:v>13627</c:v>
                </c:pt>
                <c:pt idx="239">
                  <c:v>13588</c:v>
                </c:pt>
                <c:pt idx="240">
                  <c:v>13555</c:v>
                </c:pt>
                <c:pt idx="241">
                  <c:v>13616</c:v>
                </c:pt>
                <c:pt idx="242">
                  <c:v>13776</c:v>
                </c:pt>
                <c:pt idx="243">
                  <c:v>13730</c:v>
                </c:pt>
                <c:pt idx="244">
                  <c:v>13760</c:v>
                </c:pt>
                <c:pt idx="245">
                  <c:v>13675</c:v>
                </c:pt>
                <c:pt idx="246">
                  <c:v>13572</c:v>
                </c:pt>
                <c:pt idx="247">
                  <c:v>13540</c:v>
                </c:pt>
                <c:pt idx="248">
                  <c:v>13680</c:v>
                </c:pt>
                <c:pt idx="249">
                  <c:v>13639</c:v>
                </c:pt>
                <c:pt idx="250">
                  <c:v>13647</c:v>
                </c:pt>
                <c:pt idx="251">
                  <c:v>13671</c:v>
                </c:pt>
                <c:pt idx="252">
                  <c:v>13681</c:v>
                </c:pt>
                <c:pt idx="253">
                  <c:v>13663</c:v>
                </c:pt>
                <c:pt idx="254">
                  <c:v>13619</c:v>
                </c:pt>
                <c:pt idx="255">
                  <c:v>13646</c:v>
                </c:pt>
                <c:pt idx="256">
                  <c:v>13557</c:v>
                </c:pt>
                <c:pt idx="257">
                  <c:v>13495</c:v>
                </c:pt>
                <c:pt idx="258">
                  <c:v>13439</c:v>
                </c:pt>
                <c:pt idx="259">
                  <c:v>13473</c:v>
                </c:pt>
                <c:pt idx="260">
                  <c:v>13544</c:v>
                </c:pt>
                <c:pt idx="261">
                  <c:v>13472</c:v>
                </c:pt>
                <c:pt idx="262">
                  <c:v>13480</c:v>
                </c:pt>
                <c:pt idx="263">
                  <c:v>13486</c:v>
                </c:pt>
                <c:pt idx="264">
                  <c:v>13430</c:v>
                </c:pt>
                <c:pt idx="265">
                  <c:v>13446</c:v>
                </c:pt>
                <c:pt idx="266">
                  <c:v>13555</c:v>
                </c:pt>
                <c:pt idx="267">
                  <c:v>13608</c:v>
                </c:pt>
                <c:pt idx="268">
                  <c:v>13659</c:v>
                </c:pt>
                <c:pt idx="269">
                  <c:v>13549</c:v>
                </c:pt>
                <c:pt idx="270">
                  <c:v>13571</c:v>
                </c:pt>
                <c:pt idx="271">
                  <c:v>13501</c:v>
                </c:pt>
                <c:pt idx="272">
                  <c:v>13580</c:v>
                </c:pt>
                <c:pt idx="273">
                  <c:v>13652</c:v>
                </c:pt>
                <c:pt idx="274">
                  <c:v>13918</c:v>
                </c:pt>
                <c:pt idx="275">
                  <c:v>13675</c:v>
                </c:pt>
                <c:pt idx="276">
                  <c:v>13322</c:v>
                </c:pt>
                <c:pt idx="277">
                  <c:v>13089</c:v>
                </c:pt>
                <c:pt idx="278">
                  <c:v>12875</c:v>
                </c:pt>
                <c:pt idx="279">
                  <c:v>12763</c:v>
                </c:pt>
                <c:pt idx="280">
                  <c:v>12829</c:v>
                </c:pt>
                <c:pt idx="281">
                  <c:v>12833</c:v>
                </c:pt>
                <c:pt idx="282">
                  <c:v>12877</c:v>
                </c:pt>
                <c:pt idx="283">
                  <c:v>12963</c:v>
                </c:pt>
                <c:pt idx="284">
                  <c:v>12875</c:v>
                </c:pt>
                <c:pt idx="285">
                  <c:v>12827</c:v>
                </c:pt>
                <c:pt idx="286">
                  <c:v>12791</c:v>
                </c:pt>
                <c:pt idx="287">
                  <c:v>12800</c:v>
                </c:pt>
                <c:pt idx="288">
                  <c:v>12807</c:v>
                </c:pt>
                <c:pt idx="289">
                  <c:v>12740</c:v>
                </c:pt>
                <c:pt idx="290">
                  <c:v>12795</c:v>
                </c:pt>
                <c:pt idx="291">
                  <c:v>12841</c:v>
                </c:pt>
                <c:pt idx="292">
                  <c:v>12859</c:v>
                </c:pt>
                <c:pt idx="293">
                  <c:v>12784</c:v>
                </c:pt>
                <c:pt idx="294">
                  <c:v>12834</c:v>
                </c:pt>
                <c:pt idx="295">
                  <c:v>12821</c:v>
                </c:pt>
                <c:pt idx="296">
                  <c:v>12914</c:v>
                </c:pt>
                <c:pt idx="297">
                  <c:v>12899</c:v>
                </c:pt>
                <c:pt idx="298">
                  <c:v>12898</c:v>
                </c:pt>
                <c:pt idx="299">
                  <c:v>12809</c:v>
                </c:pt>
                <c:pt idx="300">
                  <c:v>12831</c:v>
                </c:pt>
                <c:pt idx="301">
                  <c:v>12815</c:v>
                </c:pt>
                <c:pt idx="302">
                  <c:v>12820</c:v>
                </c:pt>
                <c:pt idx="303">
                  <c:v>12721</c:v>
                </c:pt>
                <c:pt idx="304">
                  <c:v>12665</c:v>
                </c:pt>
                <c:pt idx="305">
                  <c:v>12578</c:v>
                </c:pt>
                <c:pt idx="306">
                  <c:v>12679</c:v>
                </c:pt>
                <c:pt idx="307">
                  <c:v>12798</c:v>
                </c:pt>
                <c:pt idx="308">
                  <c:v>12751</c:v>
                </c:pt>
                <c:pt idx="309">
                  <c:v>12797</c:v>
                </c:pt>
                <c:pt idx="310">
                  <c:v>12768</c:v>
                </c:pt>
                <c:pt idx="311">
                  <c:v>12798</c:v>
                </c:pt>
                <c:pt idx="312">
                  <c:v>12807</c:v>
                </c:pt>
                <c:pt idx="313">
                  <c:v>12808</c:v>
                </c:pt>
                <c:pt idx="314">
                  <c:v>12773</c:v>
                </c:pt>
                <c:pt idx="315">
                  <c:v>12744</c:v>
                </c:pt>
                <c:pt idx="316">
                  <c:v>12614</c:v>
                </c:pt>
                <c:pt idx="317">
                  <c:v>12692</c:v>
                </c:pt>
                <c:pt idx="318">
                  <c:v>12773</c:v>
                </c:pt>
                <c:pt idx="319">
                  <c:v>12741</c:v>
                </c:pt>
                <c:pt idx="320">
                  <c:v>12679</c:v>
                </c:pt>
                <c:pt idx="321">
                  <c:v>12743</c:v>
                </c:pt>
                <c:pt idx="322">
                  <c:v>12841</c:v>
                </c:pt>
                <c:pt idx="323">
                  <c:v>12917</c:v>
                </c:pt>
                <c:pt idx="324">
                  <c:v>12887</c:v>
                </c:pt>
                <c:pt idx="325">
                  <c:v>12780</c:v>
                </c:pt>
                <c:pt idx="326">
                  <c:v>12874</c:v>
                </c:pt>
                <c:pt idx="327">
                  <c:v>12613</c:v>
                </c:pt>
                <c:pt idx="328">
                  <c:v>12286</c:v>
                </c:pt>
                <c:pt idx="329">
                  <c:v>12058</c:v>
                </c:pt>
                <c:pt idx="330">
                  <c:v>11771</c:v>
                </c:pt>
                <c:pt idx="331">
                  <c:v>11851</c:v>
                </c:pt>
                <c:pt idx="332">
                  <c:v>11958</c:v>
                </c:pt>
                <c:pt idx="333">
                  <c:v>11930</c:v>
                </c:pt>
                <c:pt idx="334">
                  <c:v>11976</c:v>
                </c:pt>
                <c:pt idx="335">
                  <c:v>12037</c:v>
                </c:pt>
                <c:pt idx="336">
                  <c:v>12083</c:v>
                </c:pt>
                <c:pt idx="337">
                  <c:v>12076</c:v>
                </c:pt>
                <c:pt idx="338">
                  <c:v>11977</c:v>
                </c:pt>
                <c:pt idx="339">
                  <c:v>12066</c:v>
                </c:pt>
                <c:pt idx="340">
                  <c:v>11952</c:v>
                </c:pt>
                <c:pt idx="341">
                  <c:v>11946</c:v>
                </c:pt>
                <c:pt idx="342">
                  <c:v>12015</c:v>
                </c:pt>
                <c:pt idx="343">
                  <c:v>11920</c:v>
                </c:pt>
                <c:pt idx="344">
                  <c:v>11648</c:v>
                </c:pt>
                <c:pt idx="345">
                  <c:v>11701</c:v>
                </c:pt>
                <c:pt idx="346">
                  <c:v>11786</c:v>
                </c:pt>
                <c:pt idx="347">
                  <c:v>11935</c:v>
                </c:pt>
                <c:pt idx="348">
                  <c:v>12084</c:v>
                </c:pt>
                <c:pt idx="349">
                  <c:v>12051</c:v>
                </c:pt>
                <c:pt idx="350">
                  <c:v>11983</c:v>
                </c:pt>
                <c:pt idx="351">
                  <c:v>11882</c:v>
                </c:pt>
                <c:pt idx="352">
                  <c:v>11849</c:v>
                </c:pt>
                <c:pt idx="353">
                  <c:v>11840</c:v>
                </c:pt>
                <c:pt idx="354">
                  <c:v>11888</c:v>
                </c:pt>
                <c:pt idx="355">
                  <c:v>11843</c:v>
                </c:pt>
                <c:pt idx="356">
                  <c:v>11836</c:v>
                </c:pt>
                <c:pt idx="357">
                  <c:v>11814</c:v>
                </c:pt>
                <c:pt idx="358">
                  <c:v>11783</c:v>
                </c:pt>
              </c:numCache>
            </c:numRef>
          </c:val>
          <c:smooth val="0"/>
          <c:extLst>
            <c:ext xmlns:c16="http://schemas.microsoft.com/office/drawing/2014/chart" uri="{C3380CC4-5D6E-409C-BE32-E72D297353CC}">
              <c16:uniqueId val="{00000003-BA2B-4B15-943B-B6104408949F}"/>
            </c:ext>
          </c:extLst>
        </c:ser>
        <c:ser>
          <c:idx val="4"/>
          <c:order val="4"/>
          <c:tx>
            <c:strRef>
              <c:f>'Sheet1 (31)'!$F$5:$F$6</c:f>
              <c:strCache>
                <c:ptCount val="1"/>
                <c:pt idx="0">
                  <c:v>oxycodone_naloxone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(31)'!$F$7:$F$366</c:f>
              <c:numCache>
                <c:formatCode>General</c:formatCode>
                <c:ptCount val="359"/>
                <c:pt idx="0">
                  <c:v>43</c:v>
                </c:pt>
                <c:pt idx="1">
                  <c:v>42</c:v>
                </c:pt>
                <c:pt idx="2">
                  <c:v>46</c:v>
                </c:pt>
                <c:pt idx="3">
                  <c:v>49</c:v>
                </c:pt>
                <c:pt idx="4">
                  <c:v>52</c:v>
                </c:pt>
                <c:pt idx="5">
                  <c:v>56</c:v>
                </c:pt>
                <c:pt idx="6">
                  <c:v>55</c:v>
                </c:pt>
                <c:pt idx="7">
                  <c:v>52</c:v>
                </c:pt>
                <c:pt idx="8">
                  <c:v>53</c:v>
                </c:pt>
                <c:pt idx="9">
                  <c:v>56</c:v>
                </c:pt>
                <c:pt idx="10">
                  <c:v>63</c:v>
                </c:pt>
                <c:pt idx="11">
                  <c:v>70</c:v>
                </c:pt>
                <c:pt idx="12">
                  <c:v>69</c:v>
                </c:pt>
                <c:pt idx="13">
                  <c:v>73</c:v>
                </c:pt>
                <c:pt idx="14">
                  <c:v>79</c:v>
                </c:pt>
                <c:pt idx="15">
                  <c:v>76</c:v>
                </c:pt>
                <c:pt idx="16">
                  <c:v>85</c:v>
                </c:pt>
                <c:pt idx="17">
                  <c:v>92</c:v>
                </c:pt>
                <c:pt idx="18">
                  <c:v>93</c:v>
                </c:pt>
                <c:pt idx="19">
                  <c:v>92</c:v>
                </c:pt>
                <c:pt idx="20">
                  <c:v>94</c:v>
                </c:pt>
                <c:pt idx="21">
                  <c:v>92</c:v>
                </c:pt>
                <c:pt idx="22">
                  <c:v>92</c:v>
                </c:pt>
                <c:pt idx="23">
                  <c:v>109</c:v>
                </c:pt>
                <c:pt idx="24">
                  <c:v>310</c:v>
                </c:pt>
                <c:pt idx="25">
                  <c:v>499</c:v>
                </c:pt>
                <c:pt idx="26">
                  <c:v>701</c:v>
                </c:pt>
                <c:pt idx="27">
                  <c:v>887</c:v>
                </c:pt>
                <c:pt idx="28">
                  <c:v>1056</c:v>
                </c:pt>
                <c:pt idx="29">
                  <c:v>1227</c:v>
                </c:pt>
                <c:pt idx="30">
                  <c:v>1369</c:v>
                </c:pt>
                <c:pt idx="31">
                  <c:v>1476</c:v>
                </c:pt>
                <c:pt idx="32">
                  <c:v>1629</c:v>
                </c:pt>
                <c:pt idx="33">
                  <c:v>1733</c:v>
                </c:pt>
                <c:pt idx="34">
                  <c:v>1802</c:v>
                </c:pt>
                <c:pt idx="35">
                  <c:v>1905</c:v>
                </c:pt>
                <c:pt idx="36">
                  <c:v>1984</c:v>
                </c:pt>
                <c:pt idx="37">
                  <c:v>2083</c:v>
                </c:pt>
                <c:pt idx="38">
                  <c:v>2140</c:v>
                </c:pt>
                <c:pt idx="39">
                  <c:v>2201</c:v>
                </c:pt>
                <c:pt idx="40">
                  <c:v>2296</c:v>
                </c:pt>
                <c:pt idx="41">
                  <c:v>2371</c:v>
                </c:pt>
                <c:pt idx="42">
                  <c:v>2424</c:v>
                </c:pt>
                <c:pt idx="43">
                  <c:v>2471</c:v>
                </c:pt>
                <c:pt idx="44">
                  <c:v>2574</c:v>
                </c:pt>
                <c:pt idx="45">
                  <c:v>2662</c:v>
                </c:pt>
                <c:pt idx="46">
                  <c:v>2713</c:v>
                </c:pt>
                <c:pt idx="47">
                  <c:v>2774</c:v>
                </c:pt>
                <c:pt idx="48">
                  <c:v>2854</c:v>
                </c:pt>
                <c:pt idx="49">
                  <c:v>2947</c:v>
                </c:pt>
                <c:pt idx="50">
                  <c:v>3060</c:v>
                </c:pt>
                <c:pt idx="51">
                  <c:v>3152</c:v>
                </c:pt>
                <c:pt idx="52">
                  <c:v>3241</c:v>
                </c:pt>
                <c:pt idx="53">
                  <c:v>3309</c:v>
                </c:pt>
                <c:pt idx="54">
                  <c:v>3354</c:v>
                </c:pt>
                <c:pt idx="55">
                  <c:v>3421</c:v>
                </c:pt>
                <c:pt idx="56">
                  <c:v>3505</c:v>
                </c:pt>
                <c:pt idx="57">
                  <c:v>3579</c:v>
                </c:pt>
                <c:pt idx="58">
                  <c:v>3659</c:v>
                </c:pt>
                <c:pt idx="59">
                  <c:v>3727</c:v>
                </c:pt>
                <c:pt idx="60">
                  <c:v>3820</c:v>
                </c:pt>
                <c:pt idx="61">
                  <c:v>3880</c:v>
                </c:pt>
                <c:pt idx="62">
                  <c:v>4033</c:v>
                </c:pt>
                <c:pt idx="63">
                  <c:v>4134</c:v>
                </c:pt>
                <c:pt idx="64">
                  <c:v>4172</c:v>
                </c:pt>
                <c:pt idx="65">
                  <c:v>4286</c:v>
                </c:pt>
                <c:pt idx="66">
                  <c:v>4302</c:v>
                </c:pt>
                <c:pt idx="67">
                  <c:v>4325</c:v>
                </c:pt>
                <c:pt idx="68">
                  <c:v>4436</c:v>
                </c:pt>
                <c:pt idx="69">
                  <c:v>4436</c:v>
                </c:pt>
                <c:pt idx="70">
                  <c:v>4479</c:v>
                </c:pt>
                <c:pt idx="71">
                  <c:v>4507</c:v>
                </c:pt>
                <c:pt idx="72">
                  <c:v>4556</c:v>
                </c:pt>
                <c:pt idx="73">
                  <c:v>4631</c:v>
                </c:pt>
                <c:pt idx="74">
                  <c:v>4698</c:v>
                </c:pt>
                <c:pt idx="75">
                  <c:v>4788</c:v>
                </c:pt>
                <c:pt idx="76">
                  <c:v>4877</c:v>
                </c:pt>
                <c:pt idx="77">
                  <c:v>4952</c:v>
                </c:pt>
                <c:pt idx="78">
                  <c:v>5050</c:v>
                </c:pt>
                <c:pt idx="79">
                  <c:v>5121</c:v>
                </c:pt>
                <c:pt idx="80">
                  <c:v>5299</c:v>
                </c:pt>
                <c:pt idx="81">
                  <c:v>5438</c:v>
                </c:pt>
                <c:pt idx="82">
                  <c:v>5513</c:v>
                </c:pt>
                <c:pt idx="83">
                  <c:v>5594</c:v>
                </c:pt>
                <c:pt idx="84">
                  <c:v>5652</c:v>
                </c:pt>
                <c:pt idx="85">
                  <c:v>5754</c:v>
                </c:pt>
                <c:pt idx="86">
                  <c:v>5912</c:v>
                </c:pt>
                <c:pt idx="87">
                  <c:v>6080</c:v>
                </c:pt>
                <c:pt idx="88">
                  <c:v>6255</c:v>
                </c:pt>
                <c:pt idx="89">
                  <c:v>6360</c:v>
                </c:pt>
                <c:pt idx="90">
                  <c:v>6470</c:v>
                </c:pt>
                <c:pt idx="91">
                  <c:v>6592</c:v>
                </c:pt>
                <c:pt idx="92">
                  <c:v>6670</c:v>
                </c:pt>
                <c:pt idx="93">
                  <c:v>6774</c:v>
                </c:pt>
                <c:pt idx="94">
                  <c:v>6796</c:v>
                </c:pt>
                <c:pt idx="95">
                  <c:v>6916</c:v>
                </c:pt>
                <c:pt idx="96">
                  <c:v>6957</c:v>
                </c:pt>
                <c:pt idx="97">
                  <c:v>7077</c:v>
                </c:pt>
                <c:pt idx="98">
                  <c:v>7230</c:v>
                </c:pt>
                <c:pt idx="99">
                  <c:v>7250</c:v>
                </c:pt>
                <c:pt idx="100">
                  <c:v>7345</c:v>
                </c:pt>
                <c:pt idx="101">
                  <c:v>7487</c:v>
                </c:pt>
                <c:pt idx="102">
                  <c:v>7591</c:v>
                </c:pt>
                <c:pt idx="103">
                  <c:v>7702</c:v>
                </c:pt>
                <c:pt idx="104">
                  <c:v>7797</c:v>
                </c:pt>
                <c:pt idx="105">
                  <c:v>7915</c:v>
                </c:pt>
                <c:pt idx="106">
                  <c:v>8001</c:v>
                </c:pt>
                <c:pt idx="107">
                  <c:v>8026</c:v>
                </c:pt>
                <c:pt idx="108">
                  <c:v>8090</c:v>
                </c:pt>
                <c:pt idx="109">
                  <c:v>8182</c:v>
                </c:pt>
                <c:pt idx="110">
                  <c:v>8300</c:v>
                </c:pt>
                <c:pt idx="111">
                  <c:v>8396</c:v>
                </c:pt>
                <c:pt idx="112">
                  <c:v>8556</c:v>
                </c:pt>
                <c:pt idx="113">
                  <c:v>8681</c:v>
                </c:pt>
                <c:pt idx="114">
                  <c:v>8788</c:v>
                </c:pt>
                <c:pt idx="115">
                  <c:v>8880</c:v>
                </c:pt>
                <c:pt idx="116">
                  <c:v>8948</c:v>
                </c:pt>
                <c:pt idx="117">
                  <c:v>9003</c:v>
                </c:pt>
                <c:pt idx="118">
                  <c:v>9066</c:v>
                </c:pt>
                <c:pt idx="119">
                  <c:v>9091</c:v>
                </c:pt>
                <c:pt idx="120">
                  <c:v>9156</c:v>
                </c:pt>
                <c:pt idx="121">
                  <c:v>9166</c:v>
                </c:pt>
                <c:pt idx="122">
                  <c:v>9209</c:v>
                </c:pt>
                <c:pt idx="123">
                  <c:v>9208</c:v>
                </c:pt>
                <c:pt idx="124">
                  <c:v>9236</c:v>
                </c:pt>
                <c:pt idx="125">
                  <c:v>9305</c:v>
                </c:pt>
                <c:pt idx="126">
                  <c:v>9379</c:v>
                </c:pt>
                <c:pt idx="127">
                  <c:v>9516</c:v>
                </c:pt>
                <c:pt idx="128">
                  <c:v>9646</c:v>
                </c:pt>
                <c:pt idx="129">
                  <c:v>9707</c:v>
                </c:pt>
                <c:pt idx="130">
                  <c:v>9744</c:v>
                </c:pt>
                <c:pt idx="131">
                  <c:v>9822</c:v>
                </c:pt>
                <c:pt idx="132">
                  <c:v>9881</c:v>
                </c:pt>
                <c:pt idx="133">
                  <c:v>9936</c:v>
                </c:pt>
                <c:pt idx="134">
                  <c:v>10028</c:v>
                </c:pt>
                <c:pt idx="135">
                  <c:v>10085</c:v>
                </c:pt>
                <c:pt idx="136">
                  <c:v>10187</c:v>
                </c:pt>
                <c:pt idx="137">
                  <c:v>10352</c:v>
                </c:pt>
                <c:pt idx="138">
                  <c:v>10387</c:v>
                </c:pt>
                <c:pt idx="139">
                  <c:v>10484</c:v>
                </c:pt>
                <c:pt idx="140">
                  <c:v>10569</c:v>
                </c:pt>
                <c:pt idx="141">
                  <c:v>10568</c:v>
                </c:pt>
                <c:pt idx="142">
                  <c:v>10637</c:v>
                </c:pt>
                <c:pt idx="143">
                  <c:v>10706</c:v>
                </c:pt>
                <c:pt idx="144">
                  <c:v>10835</c:v>
                </c:pt>
                <c:pt idx="145">
                  <c:v>10922</c:v>
                </c:pt>
                <c:pt idx="146">
                  <c:v>10955</c:v>
                </c:pt>
                <c:pt idx="147">
                  <c:v>11025</c:v>
                </c:pt>
                <c:pt idx="148">
                  <c:v>11103</c:v>
                </c:pt>
                <c:pt idx="149">
                  <c:v>11140</c:v>
                </c:pt>
                <c:pt idx="150">
                  <c:v>11305</c:v>
                </c:pt>
                <c:pt idx="151">
                  <c:v>11382</c:v>
                </c:pt>
                <c:pt idx="152">
                  <c:v>11451</c:v>
                </c:pt>
                <c:pt idx="153">
                  <c:v>11465</c:v>
                </c:pt>
                <c:pt idx="154">
                  <c:v>11625</c:v>
                </c:pt>
                <c:pt idx="155">
                  <c:v>11668</c:v>
                </c:pt>
                <c:pt idx="156">
                  <c:v>11759</c:v>
                </c:pt>
                <c:pt idx="157">
                  <c:v>11875</c:v>
                </c:pt>
                <c:pt idx="158">
                  <c:v>11891</c:v>
                </c:pt>
                <c:pt idx="159">
                  <c:v>11961</c:v>
                </c:pt>
                <c:pt idx="160">
                  <c:v>12012</c:v>
                </c:pt>
                <c:pt idx="161">
                  <c:v>12099</c:v>
                </c:pt>
                <c:pt idx="162">
                  <c:v>12224</c:v>
                </c:pt>
                <c:pt idx="163">
                  <c:v>12332</c:v>
                </c:pt>
                <c:pt idx="164">
                  <c:v>12389</c:v>
                </c:pt>
                <c:pt idx="165">
                  <c:v>12469</c:v>
                </c:pt>
                <c:pt idx="166">
                  <c:v>12553</c:v>
                </c:pt>
                <c:pt idx="167">
                  <c:v>12628</c:v>
                </c:pt>
                <c:pt idx="168">
                  <c:v>12739</c:v>
                </c:pt>
                <c:pt idx="169">
                  <c:v>12835</c:v>
                </c:pt>
                <c:pt idx="170">
                  <c:v>12772</c:v>
                </c:pt>
                <c:pt idx="171">
                  <c:v>12719</c:v>
                </c:pt>
                <c:pt idx="172">
                  <c:v>12715</c:v>
                </c:pt>
                <c:pt idx="173">
                  <c:v>12753</c:v>
                </c:pt>
                <c:pt idx="174">
                  <c:v>12792</c:v>
                </c:pt>
                <c:pt idx="175">
                  <c:v>12818</c:v>
                </c:pt>
                <c:pt idx="176">
                  <c:v>12841</c:v>
                </c:pt>
                <c:pt idx="177">
                  <c:v>12906</c:v>
                </c:pt>
                <c:pt idx="178">
                  <c:v>12932</c:v>
                </c:pt>
                <c:pt idx="179">
                  <c:v>12955</c:v>
                </c:pt>
                <c:pt idx="180">
                  <c:v>13058</c:v>
                </c:pt>
                <c:pt idx="181">
                  <c:v>13044</c:v>
                </c:pt>
                <c:pt idx="182">
                  <c:v>13055</c:v>
                </c:pt>
                <c:pt idx="183">
                  <c:v>13204</c:v>
                </c:pt>
                <c:pt idx="184">
                  <c:v>13289</c:v>
                </c:pt>
                <c:pt idx="185">
                  <c:v>13387</c:v>
                </c:pt>
                <c:pt idx="186">
                  <c:v>13471</c:v>
                </c:pt>
                <c:pt idx="187">
                  <c:v>13613</c:v>
                </c:pt>
                <c:pt idx="188">
                  <c:v>13650</c:v>
                </c:pt>
                <c:pt idx="189">
                  <c:v>13740</c:v>
                </c:pt>
                <c:pt idx="190">
                  <c:v>13780</c:v>
                </c:pt>
                <c:pt idx="191">
                  <c:v>13906</c:v>
                </c:pt>
                <c:pt idx="192">
                  <c:v>13876</c:v>
                </c:pt>
                <c:pt idx="193">
                  <c:v>13950</c:v>
                </c:pt>
                <c:pt idx="194">
                  <c:v>13961</c:v>
                </c:pt>
                <c:pt idx="195">
                  <c:v>14018</c:v>
                </c:pt>
                <c:pt idx="196">
                  <c:v>14107</c:v>
                </c:pt>
                <c:pt idx="197">
                  <c:v>14127</c:v>
                </c:pt>
                <c:pt idx="198">
                  <c:v>14152</c:v>
                </c:pt>
                <c:pt idx="199">
                  <c:v>14213</c:v>
                </c:pt>
                <c:pt idx="200">
                  <c:v>14321</c:v>
                </c:pt>
                <c:pt idx="201">
                  <c:v>14505</c:v>
                </c:pt>
                <c:pt idx="202">
                  <c:v>14546</c:v>
                </c:pt>
                <c:pt idx="203">
                  <c:v>14622</c:v>
                </c:pt>
                <c:pt idx="204">
                  <c:v>14660</c:v>
                </c:pt>
                <c:pt idx="205">
                  <c:v>14671</c:v>
                </c:pt>
                <c:pt idx="206">
                  <c:v>14704</c:v>
                </c:pt>
                <c:pt idx="207">
                  <c:v>14832</c:v>
                </c:pt>
                <c:pt idx="208">
                  <c:v>14894</c:v>
                </c:pt>
                <c:pt idx="209">
                  <c:v>15042</c:v>
                </c:pt>
                <c:pt idx="210">
                  <c:v>15146</c:v>
                </c:pt>
                <c:pt idx="211">
                  <c:v>15166</c:v>
                </c:pt>
                <c:pt idx="212">
                  <c:v>15255</c:v>
                </c:pt>
                <c:pt idx="213">
                  <c:v>15327</c:v>
                </c:pt>
                <c:pt idx="214">
                  <c:v>15495</c:v>
                </c:pt>
                <c:pt idx="215">
                  <c:v>15544</c:v>
                </c:pt>
                <c:pt idx="216">
                  <c:v>15630</c:v>
                </c:pt>
                <c:pt idx="217">
                  <c:v>15739</c:v>
                </c:pt>
                <c:pt idx="218">
                  <c:v>15793</c:v>
                </c:pt>
                <c:pt idx="219">
                  <c:v>15867</c:v>
                </c:pt>
                <c:pt idx="220">
                  <c:v>15889</c:v>
                </c:pt>
                <c:pt idx="221">
                  <c:v>15967</c:v>
                </c:pt>
                <c:pt idx="222">
                  <c:v>16089</c:v>
                </c:pt>
                <c:pt idx="223">
                  <c:v>16001</c:v>
                </c:pt>
                <c:pt idx="224">
                  <c:v>16019</c:v>
                </c:pt>
                <c:pt idx="225">
                  <c:v>16006</c:v>
                </c:pt>
                <c:pt idx="226">
                  <c:v>16016</c:v>
                </c:pt>
                <c:pt idx="227">
                  <c:v>16022</c:v>
                </c:pt>
                <c:pt idx="228">
                  <c:v>16018</c:v>
                </c:pt>
                <c:pt idx="229">
                  <c:v>16135</c:v>
                </c:pt>
                <c:pt idx="230">
                  <c:v>16071</c:v>
                </c:pt>
                <c:pt idx="231">
                  <c:v>16059</c:v>
                </c:pt>
                <c:pt idx="232">
                  <c:v>16139</c:v>
                </c:pt>
                <c:pt idx="233">
                  <c:v>16114</c:v>
                </c:pt>
                <c:pt idx="234">
                  <c:v>16110</c:v>
                </c:pt>
                <c:pt idx="235">
                  <c:v>16130</c:v>
                </c:pt>
                <c:pt idx="236">
                  <c:v>16223</c:v>
                </c:pt>
                <c:pt idx="237">
                  <c:v>16202</c:v>
                </c:pt>
                <c:pt idx="238">
                  <c:v>16225</c:v>
                </c:pt>
                <c:pt idx="239">
                  <c:v>16164</c:v>
                </c:pt>
                <c:pt idx="240">
                  <c:v>16203</c:v>
                </c:pt>
                <c:pt idx="241">
                  <c:v>16289</c:v>
                </c:pt>
                <c:pt idx="242">
                  <c:v>16362</c:v>
                </c:pt>
                <c:pt idx="243">
                  <c:v>16457</c:v>
                </c:pt>
                <c:pt idx="244">
                  <c:v>16431</c:v>
                </c:pt>
                <c:pt idx="245">
                  <c:v>16461</c:v>
                </c:pt>
                <c:pt idx="246">
                  <c:v>16482</c:v>
                </c:pt>
                <c:pt idx="247">
                  <c:v>16467</c:v>
                </c:pt>
                <c:pt idx="248">
                  <c:v>16575</c:v>
                </c:pt>
                <c:pt idx="249">
                  <c:v>16578</c:v>
                </c:pt>
                <c:pt idx="250">
                  <c:v>16616</c:v>
                </c:pt>
                <c:pt idx="251">
                  <c:v>16650</c:v>
                </c:pt>
                <c:pt idx="252">
                  <c:v>16690</c:v>
                </c:pt>
                <c:pt idx="253">
                  <c:v>16727</c:v>
                </c:pt>
                <c:pt idx="254">
                  <c:v>16707</c:v>
                </c:pt>
                <c:pt idx="255">
                  <c:v>16676</c:v>
                </c:pt>
                <c:pt idx="256">
                  <c:v>16661</c:v>
                </c:pt>
                <c:pt idx="257">
                  <c:v>16677</c:v>
                </c:pt>
                <c:pt idx="258">
                  <c:v>16770</c:v>
                </c:pt>
                <c:pt idx="259">
                  <c:v>16771</c:v>
                </c:pt>
                <c:pt idx="260">
                  <c:v>16805</c:v>
                </c:pt>
                <c:pt idx="261">
                  <c:v>16831</c:v>
                </c:pt>
                <c:pt idx="262">
                  <c:v>16860</c:v>
                </c:pt>
                <c:pt idx="263">
                  <c:v>16911</c:v>
                </c:pt>
                <c:pt idx="264">
                  <c:v>17010</c:v>
                </c:pt>
                <c:pt idx="265">
                  <c:v>17059</c:v>
                </c:pt>
                <c:pt idx="266">
                  <c:v>17107</c:v>
                </c:pt>
                <c:pt idx="267">
                  <c:v>17224</c:v>
                </c:pt>
                <c:pt idx="268">
                  <c:v>17285</c:v>
                </c:pt>
                <c:pt idx="269">
                  <c:v>17300</c:v>
                </c:pt>
                <c:pt idx="270">
                  <c:v>17282</c:v>
                </c:pt>
                <c:pt idx="271">
                  <c:v>17380</c:v>
                </c:pt>
                <c:pt idx="272">
                  <c:v>17439</c:v>
                </c:pt>
                <c:pt idx="273">
                  <c:v>17409</c:v>
                </c:pt>
                <c:pt idx="274">
                  <c:v>17427</c:v>
                </c:pt>
                <c:pt idx="275">
                  <c:v>17302</c:v>
                </c:pt>
                <c:pt idx="276">
                  <c:v>17249</c:v>
                </c:pt>
                <c:pt idx="277">
                  <c:v>17246</c:v>
                </c:pt>
                <c:pt idx="278">
                  <c:v>17154</c:v>
                </c:pt>
                <c:pt idx="279">
                  <c:v>17117</c:v>
                </c:pt>
                <c:pt idx="280">
                  <c:v>17210</c:v>
                </c:pt>
                <c:pt idx="281">
                  <c:v>17153</c:v>
                </c:pt>
                <c:pt idx="282">
                  <c:v>17243</c:v>
                </c:pt>
                <c:pt idx="283">
                  <c:v>17275</c:v>
                </c:pt>
                <c:pt idx="284">
                  <c:v>17270</c:v>
                </c:pt>
                <c:pt idx="285">
                  <c:v>17282</c:v>
                </c:pt>
                <c:pt idx="286">
                  <c:v>17256</c:v>
                </c:pt>
                <c:pt idx="287">
                  <c:v>17312</c:v>
                </c:pt>
                <c:pt idx="288">
                  <c:v>17229</c:v>
                </c:pt>
                <c:pt idx="289">
                  <c:v>17176</c:v>
                </c:pt>
                <c:pt idx="290">
                  <c:v>17203</c:v>
                </c:pt>
                <c:pt idx="291">
                  <c:v>17226</c:v>
                </c:pt>
                <c:pt idx="292">
                  <c:v>17222</c:v>
                </c:pt>
                <c:pt idx="293">
                  <c:v>17205</c:v>
                </c:pt>
                <c:pt idx="294">
                  <c:v>17209</c:v>
                </c:pt>
                <c:pt idx="295">
                  <c:v>17168</c:v>
                </c:pt>
                <c:pt idx="296">
                  <c:v>17200</c:v>
                </c:pt>
                <c:pt idx="297">
                  <c:v>17250</c:v>
                </c:pt>
                <c:pt idx="298">
                  <c:v>17227</c:v>
                </c:pt>
                <c:pt idx="299">
                  <c:v>17231</c:v>
                </c:pt>
                <c:pt idx="300">
                  <c:v>17265</c:v>
                </c:pt>
                <c:pt idx="301">
                  <c:v>17292</c:v>
                </c:pt>
                <c:pt idx="302">
                  <c:v>17310</c:v>
                </c:pt>
                <c:pt idx="303">
                  <c:v>17303</c:v>
                </c:pt>
                <c:pt idx="304">
                  <c:v>17340</c:v>
                </c:pt>
                <c:pt idx="305">
                  <c:v>17353</c:v>
                </c:pt>
                <c:pt idx="306">
                  <c:v>17342</c:v>
                </c:pt>
                <c:pt idx="307">
                  <c:v>17357</c:v>
                </c:pt>
                <c:pt idx="308">
                  <c:v>17287</c:v>
                </c:pt>
                <c:pt idx="309">
                  <c:v>17254</c:v>
                </c:pt>
                <c:pt idx="310">
                  <c:v>17185</c:v>
                </c:pt>
                <c:pt idx="311">
                  <c:v>17206</c:v>
                </c:pt>
                <c:pt idx="312">
                  <c:v>17134</c:v>
                </c:pt>
                <c:pt idx="313">
                  <c:v>17170</c:v>
                </c:pt>
                <c:pt idx="314">
                  <c:v>17192</c:v>
                </c:pt>
                <c:pt idx="315">
                  <c:v>17180</c:v>
                </c:pt>
                <c:pt idx="316">
                  <c:v>17235</c:v>
                </c:pt>
                <c:pt idx="317">
                  <c:v>17231</c:v>
                </c:pt>
                <c:pt idx="318">
                  <c:v>17228</c:v>
                </c:pt>
                <c:pt idx="319">
                  <c:v>17226</c:v>
                </c:pt>
                <c:pt idx="320">
                  <c:v>17220</c:v>
                </c:pt>
                <c:pt idx="321">
                  <c:v>17286</c:v>
                </c:pt>
                <c:pt idx="322">
                  <c:v>17343</c:v>
                </c:pt>
                <c:pt idx="323">
                  <c:v>17331</c:v>
                </c:pt>
                <c:pt idx="324">
                  <c:v>17240</c:v>
                </c:pt>
                <c:pt idx="325">
                  <c:v>17281</c:v>
                </c:pt>
                <c:pt idx="326">
                  <c:v>17235</c:v>
                </c:pt>
                <c:pt idx="327">
                  <c:v>17109</c:v>
                </c:pt>
                <c:pt idx="328">
                  <c:v>16989</c:v>
                </c:pt>
                <c:pt idx="329">
                  <c:v>16896</c:v>
                </c:pt>
                <c:pt idx="330">
                  <c:v>16828</c:v>
                </c:pt>
                <c:pt idx="331">
                  <c:v>16755</c:v>
                </c:pt>
                <c:pt idx="332">
                  <c:v>16669</c:v>
                </c:pt>
                <c:pt idx="333">
                  <c:v>16595</c:v>
                </c:pt>
                <c:pt idx="334">
                  <c:v>16616</c:v>
                </c:pt>
                <c:pt idx="335">
                  <c:v>16609</c:v>
                </c:pt>
                <c:pt idx="336">
                  <c:v>16572</c:v>
                </c:pt>
                <c:pt idx="337">
                  <c:v>16548</c:v>
                </c:pt>
                <c:pt idx="338">
                  <c:v>16548</c:v>
                </c:pt>
                <c:pt idx="339">
                  <c:v>16502</c:v>
                </c:pt>
                <c:pt idx="340">
                  <c:v>16558</c:v>
                </c:pt>
                <c:pt idx="341">
                  <c:v>16538</c:v>
                </c:pt>
                <c:pt idx="342">
                  <c:v>16493</c:v>
                </c:pt>
                <c:pt idx="343">
                  <c:v>16422</c:v>
                </c:pt>
                <c:pt idx="344">
                  <c:v>16336</c:v>
                </c:pt>
                <c:pt idx="345">
                  <c:v>16303</c:v>
                </c:pt>
                <c:pt idx="346">
                  <c:v>16239</c:v>
                </c:pt>
                <c:pt idx="347">
                  <c:v>16242</c:v>
                </c:pt>
                <c:pt idx="348">
                  <c:v>16189</c:v>
                </c:pt>
                <c:pt idx="349">
                  <c:v>16123</c:v>
                </c:pt>
                <c:pt idx="350">
                  <c:v>16080</c:v>
                </c:pt>
                <c:pt idx="351">
                  <c:v>16050</c:v>
                </c:pt>
                <c:pt idx="352">
                  <c:v>16051</c:v>
                </c:pt>
                <c:pt idx="353">
                  <c:v>16043</c:v>
                </c:pt>
                <c:pt idx="354">
                  <c:v>15971</c:v>
                </c:pt>
                <c:pt idx="355">
                  <c:v>15975</c:v>
                </c:pt>
                <c:pt idx="356">
                  <c:v>15881</c:v>
                </c:pt>
                <c:pt idx="357">
                  <c:v>15931</c:v>
                </c:pt>
                <c:pt idx="358">
                  <c:v>15926</c:v>
                </c:pt>
              </c:numCache>
            </c:numRef>
          </c:val>
          <c:smooth val="0"/>
          <c:extLst>
            <c:ext xmlns:c16="http://schemas.microsoft.com/office/drawing/2014/chart" uri="{C3380CC4-5D6E-409C-BE32-E72D297353CC}">
              <c16:uniqueId val="{00000004-BA2B-4B15-943B-B6104408949F}"/>
            </c:ext>
          </c:extLst>
        </c:ser>
        <c:ser>
          <c:idx val="5"/>
          <c:order val="5"/>
          <c:tx>
            <c:strRef>
              <c:f>'Sheet1 (31)'!$G$5:$G$6</c:f>
              <c:strCache>
                <c:ptCount val="1"/>
                <c:pt idx="0">
                  <c:v>buprenorphine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(31)'!$G$7:$G$366</c:f>
              <c:numCache>
                <c:formatCode>General</c:formatCode>
                <c:ptCount val="359"/>
                <c:pt idx="0">
                  <c:v>165</c:v>
                </c:pt>
                <c:pt idx="1">
                  <c:v>170</c:v>
                </c:pt>
                <c:pt idx="2">
                  <c:v>170</c:v>
                </c:pt>
                <c:pt idx="3">
                  <c:v>173</c:v>
                </c:pt>
                <c:pt idx="4">
                  <c:v>179</c:v>
                </c:pt>
                <c:pt idx="5">
                  <c:v>181</c:v>
                </c:pt>
                <c:pt idx="6">
                  <c:v>181</c:v>
                </c:pt>
                <c:pt idx="7">
                  <c:v>178</c:v>
                </c:pt>
                <c:pt idx="8">
                  <c:v>181</c:v>
                </c:pt>
                <c:pt idx="9">
                  <c:v>180</c:v>
                </c:pt>
                <c:pt idx="10">
                  <c:v>177</c:v>
                </c:pt>
                <c:pt idx="11">
                  <c:v>183</c:v>
                </c:pt>
                <c:pt idx="12">
                  <c:v>181</c:v>
                </c:pt>
                <c:pt idx="13">
                  <c:v>186</c:v>
                </c:pt>
                <c:pt idx="14">
                  <c:v>184</c:v>
                </c:pt>
                <c:pt idx="15">
                  <c:v>189</c:v>
                </c:pt>
                <c:pt idx="16">
                  <c:v>190</c:v>
                </c:pt>
                <c:pt idx="17">
                  <c:v>196</c:v>
                </c:pt>
                <c:pt idx="18">
                  <c:v>199</c:v>
                </c:pt>
                <c:pt idx="19">
                  <c:v>202</c:v>
                </c:pt>
                <c:pt idx="20">
                  <c:v>193</c:v>
                </c:pt>
                <c:pt idx="21">
                  <c:v>194</c:v>
                </c:pt>
                <c:pt idx="22">
                  <c:v>187</c:v>
                </c:pt>
                <c:pt idx="23">
                  <c:v>238</c:v>
                </c:pt>
                <c:pt idx="24">
                  <c:v>464</c:v>
                </c:pt>
                <c:pt idx="25">
                  <c:v>768</c:v>
                </c:pt>
                <c:pt idx="26">
                  <c:v>1084</c:v>
                </c:pt>
                <c:pt idx="27">
                  <c:v>1327</c:v>
                </c:pt>
                <c:pt idx="28">
                  <c:v>1514</c:v>
                </c:pt>
                <c:pt idx="29">
                  <c:v>1738</c:v>
                </c:pt>
                <c:pt idx="30">
                  <c:v>1934</c:v>
                </c:pt>
                <c:pt idx="31">
                  <c:v>2057</c:v>
                </c:pt>
                <c:pt idx="32">
                  <c:v>2172</c:v>
                </c:pt>
                <c:pt idx="33">
                  <c:v>2306</c:v>
                </c:pt>
                <c:pt idx="34">
                  <c:v>2430</c:v>
                </c:pt>
                <c:pt idx="35">
                  <c:v>2533</c:v>
                </c:pt>
                <c:pt idx="36">
                  <c:v>2664</c:v>
                </c:pt>
                <c:pt idx="37">
                  <c:v>2773</c:v>
                </c:pt>
                <c:pt idx="38">
                  <c:v>2807</c:v>
                </c:pt>
                <c:pt idx="39">
                  <c:v>2867</c:v>
                </c:pt>
                <c:pt idx="40">
                  <c:v>2893</c:v>
                </c:pt>
                <c:pt idx="41">
                  <c:v>2934</c:v>
                </c:pt>
                <c:pt idx="42">
                  <c:v>2988</c:v>
                </c:pt>
                <c:pt idx="43">
                  <c:v>3068</c:v>
                </c:pt>
                <c:pt idx="44">
                  <c:v>3171</c:v>
                </c:pt>
                <c:pt idx="45">
                  <c:v>3233</c:v>
                </c:pt>
                <c:pt idx="46">
                  <c:v>3288</c:v>
                </c:pt>
                <c:pt idx="47">
                  <c:v>3365</c:v>
                </c:pt>
                <c:pt idx="48">
                  <c:v>3413</c:v>
                </c:pt>
                <c:pt idx="49">
                  <c:v>3500</c:v>
                </c:pt>
                <c:pt idx="50">
                  <c:v>3595</c:v>
                </c:pt>
                <c:pt idx="51">
                  <c:v>3653</c:v>
                </c:pt>
                <c:pt idx="52">
                  <c:v>3703</c:v>
                </c:pt>
                <c:pt idx="53">
                  <c:v>3784</c:v>
                </c:pt>
                <c:pt idx="54">
                  <c:v>3832</c:v>
                </c:pt>
                <c:pt idx="55">
                  <c:v>3906</c:v>
                </c:pt>
                <c:pt idx="56">
                  <c:v>4019</c:v>
                </c:pt>
                <c:pt idx="57">
                  <c:v>4082</c:v>
                </c:pt>
                <c:pt idx="58">
                  <c:v>4124</c:v>
                </c:pt>
                <c:pt idx="59">
                  <c:v>4172</c:v>
                </c:pt>
                <c:pt idx="60">
                  <c:v>4263</c:v>
                </c:pt>
                <c:pt idx="61">
                  <c:v>4367</c:v>
                </c:pt>
                <c:pt idx="62">
                  <c:v>4380</c:v>
                </c:pt>
                <c:pt idx="63">
                  <c:v>4472</c:v>
                </c:pt>
                <c:pt idx="64">
                  <c:v>4504</c:v>
                </c:pt>
                <c:pt idx="65">
                  <c:v>4569</c:v>
                </c:pt>
                <c:pt idx="66">
                  <c:v>4530</c:v>
                </c:pt>
                <c:pt idx="67">
                  <c:v>4519</c:v>
                </c:pt>
                <c:pt idx="68">
                  <c:v>4533</c:v>
                </c:pt>
                <c:pt idx="69">
                  <c:v>4593</c:v>
                </c:pt>
                <c:pt idx="70">
                  <c:v>4629</c:v>
                </c:pt>
                <c:pt idx="71">
                  <c:v>4643</c:v>
                </c:pt>
                <c:pt idx="72">
                  <c:v>4647</c:v>
                </c:pt>
                <c:pt idx="73">
                  <c:v>4666</c:v>
                </c:pt>
                <c:pt idx="74">
                  <c:v>4756</c:v>
                </c:pt>
                <c:pt idx="75">
                  <c:v>4814</c:v>
                </c:pt>
                <c:pt idx="76">
                  <c:v>4847</c:v>
                </c:pt>
                <c:pt idx="77">
                  <c:v>4849</c:v>
                </c:pt>
                <c:pt idx="78">
                  <c:v>4833</c:v>
                </c:pt>
                <c:pt idx="79">
                  <c:v>4887</c:v>
                </c:pt>
                <c:pt idx="80">
                  <c:v>4932</c:v>
                </c:pt>
                <c:pt idx="81">
                  <c:v>5014</c:v>
                </c:pt>
                <c:pt idx="82">
                  <c:v>5034</c:v>
                </c:pt>
                <c:pt idx="83">
                  <c:v>4983</c:v>
                </c:pt>
                <c:pt idx="84">
                  <c:v>5040</c:v>
                </c:pt>
                <c:pt idx="85">
                  <c:v>5047</c:v>
                </c:pt>
                <c:pt idx="86">
                  <c:v>5125</c:v>
                </c:pt>
                <c:pt idx="87">
                  <c:v>5229</c:v>
                </c:pt>
                <c:pt idx="88">
                  <c:v>5320</c:v>
                </c:pt>
                <c:pt idx="89">
                  <c:v>5365</c:v>
                </c:pt>
                <c:pt idx="90">
                  <c:v>5376</c:v>
                </c:pt>
                <c:pt idx="91">
                  <c:v>5416</c:v>
                </c:pt>
                <c:pt idx="92">
                  <c:v>5449</c:v>
                </c:pt>
                <c:pt idx="93">
                  <c:v>5505</c:v>
                </c:pt>
                <c:pt idx="94">
                  <c:v>5523</c:v>
                </c:pt>
                <c:pt idx="95">
                  <c:v>5539</c:v>
                </c:pt>
                <c:pt idx="96">
                  <c:v>5557</c:v>
                </c:pt>
                <c:pt idx="97">
                  <c:v>5585</c:v>
                </c:pt>
                <c:pt idx="98">
                  <c:v>5623</c:v>
                </c:pt>
                <c:pt idx="99">
                  <c:v>5707</c:v>
                </c:pt>
                <c:pt idx="100">
                  <c:v>5793</c:v>
                </c:pt>
                <c:pt idx="101">
                  <c:v>5839</c:v>
                </c:pt>
                <c:pt idx="102">
                  <c:v>5844</c:v>
                </c:pt>
                <c:pt idx="103">
                  <c:v>5882</c:v>
                </c:pt>
                <c:pt idx="104">
                  <c:v>5883</c:v>
                </c:pt>
                <c:pt idx="105">
                  <c:v>5915</c:v>
                </c:pt>
                <c:pt idx="106">
                  <c:v>5919</c:v>
                </c:pt>
                <c:pt idx="107">
                  <c:v>5973</c:v>
                </c:pt>
                <c:pt idx="108">
                  <c:v>6000</c:v>
                </c:pt>
                <c:pt idx="109">
                  <c:v>6043</c:v>
                </c:pt>
                <c:pt idx="110">
                  <c:v>6093</c:v>
                </c:pt>
                <c:pt idx="111">
                  <c:v>6133</c:v>
                </c:pt>
                <c:pt idx="112">
                  <c:v>6166</c:v>
                </c:pt>
                <c:pt idx="113">
                  <c:v>6194</c:v>
                </c:pt>
                <c:pt idx="114">
                  <c:v>6266</c:v>
                </c:pt>
                <c:pt idx="115">
                  <c:v>6322</c:v>
                </c:pt>
                <c:pt idx="116">
                  <c:v>6392</c:v>
                </c:pt>
                <c:pt idx="117">
                  <c:v>6393</c:v>
                </c:pt>
                <c:pt idx="118">
                  <c:v>6337</c:v>
                </c:pt>
                <c:pt idx="119">
                  <c:v>6267</c:v>
                </c:pt>
                <c:pt idx="120">
                  <c:v>6274</c:v>
                </c:pt>
                <c:pt idx="121">
                  <c:v>6271</c:v>
                </c:pt>
                <c:pt idx="122">
                  <c:v>6239</c:v>
                </c:pt>
                <c:pt idx="123">
                  <c:v>6241</c:v>
                </c:pt>
                <c:pt idx="124">
                  <c:v>6204</c:v>
                </c:pt>
                <c:pt idx="125">
                  <c:v>6269</c:v>
                </c:pt>
                <c:pt idx="126">
                  <c:v>6317</c:v>
                </c:pt>
                <c:pt idx="127">
                  <c:v>6311</c:v>
                </c:pt>
                <c:pt idx="128">
                  <c:v>6368</c:v>
                </c:pt>
                <c:pt idx="129">
                  <c:v>6390</c:v>
                </c:pt>
                <c:pt idx="130">
                  <c:v>6459</c:v>
                </c:pt>
                <c:pt idx="131">
                  <c:v>6476</c:v>
                </c:pt>
                <c:pt idx="132">
                  <c:v>6482</c:v>
                </c:pt>
                <c:pt idx="133">
                  <c:v>6543</c:v>
                </c:pt>
                <c:pt idx="134">
                  <c:v>6501</c:v>
                </c:pt>
                <c:pt idx="135">
                  <c:v>6521</c:v>
                </c:pt>
                <c:pt idx="136">
                  <c:v>6545</c:v>
                </c:pt>
                <c:pt idx="137">
                  <c:v>6623</c:v>
                </c:pt>
                <c:pt idx="138">
                  <c:v>6651</c:v>
                </c:pt>
                <c:pt idx="139">
                  <c:v>6682</c:v>
                </c:pt>
                <c:pt idx="140">
                  <c:v>6702</c:v>
                </c:pt>
                <c:pt idx="141">
                  <c:v>6707</c:v>
                </c:pt>
                <c:pt idx="142">
                  <c:v>6684</c:v>
                </c:pt>
                <c:pt idx="143">
                  <c:v>6701</c:v>
                </c:pt>
                <c:pt idx="144">
                  <c:v>6701</c:v>
                </c:pt>
                <c:pt idx="145">
                  <c:v>6689</c:v>
                </c:pt>
                <c:pt idx="146">
                  <c:v>6715</c:v>
                </c:pt>
                <c:pt idx="147">
                  <c:v>6781</c:v>
                </c:pt>
                <c:pt idx="148">
                  <c:v>6784</c:v>
                </c:pt>
                <c:pt idx="149">
                  <c:v>6792</c:v>
                </c:pt>
                <c:pt idx="150">
                  <c:v>6873</c:v>
                </c:pt>
                <c:pt idx="151">
                  <c:v>6914</c:v>
                </c:pt>
                <c:pt idx="152">
                  <c:v>6923</c:v>
                </c:pt>
                <c:pt idx="153">
                  <c:v>6950</c:v>
                </c:pt>
                <c:pt idx="154">
                  <c:v>7024</c:v>
                </c:pt>
                <c:pt idx="155">
                  <c:v>7031</c:v>
                </c:pt>
                <c:pt idx="156">
                  <c:v>7069</c:v>
                </c:pt>
                <c:pt idx="157">
                  <c:v>7097</c:v>
                </c:pt>
                <c:pt idx="158">
                  <c:v>7106</c:v>
                </c:pt>
                <c:pt idx="159">
                  <c:v>7119</c:v>
                </c:pt>
                <c:pt idx="160">
                  <c:v>7160</c:v>
                </c:pt>
                <c:pt idx="161">
                  <c:v>7161</c:v>
                </c:pt>
                <c:pt idx="162">
                  <c:v>7246</c:v>
                </c:pt>
                <c:pt idx="163">
                  <c:v>7298</c:v>
                </c:pt>
                <c:pt idx="164">
                  <c:v>7326</c:v>
                </c:pt>
                <c:pt idx="165">
                  <c:v>7392</c:v>
                </c:pt>
                <c:pt idx="166">
                  <c:v>7444</c:v>
                </c:pt>
                <c:pt idx="167">
                  <c:v>7508</c:v>
                </c:pt>
                <c:pt idx="168">
                  <c:v>7527</c:v>
                </c:pt>
                <c:pt idx="169">
                  <c:v>7559</c:v>
                </c:pt>
                <c:pt idx="170">
                  <c:v>7555</c:v>
                </c:pt>
                <c:pt idx="171">
                  <c:v>7513</c:v>
                </c:pt>
                <c:pt idx="172">
                  <c:v>7472</c:v>
                </c:pt>
                <c:pt idx="173">
                  <c:v>7429</c:v>
                </c:pt>
                <c:pt idx="174">
                  <c:v>7450</c:v>
                </c:pt>
                <c:pt idx="175">
                  <c:v>7459</c:v>
                </c:pt>
                <c:pt idx="176">
                  <c:v>7430</c:v>
                </c:pt>
                <c:pt idx="177">
                  <c:v>7463</c:v>
                </c:pt>
                <c:pt idx="178">
                  <c:v>7497</c:v>
                </c:pt>
                <c:pt idx="179">
                  <c:v>7501</c:v>
                </c:pt>
                <c:pt idx="180">
                  <c:v>7545</c:v>
                </c:pt>
                <c:pt idx="181">
                  <c:v>7586</c:v>
                </c:pt>
                <c:pt idx="182">
                  <c:v>7635</c:v>
                </c:pt>
                <c:pt idx="183">
                  <c:v>7646</c:v>
                </c:pt>
                <c:pt idx="184">
                  <c:v>7658</c:v>
                </c:pt>
                <c:pt idx="185">
                  <c:v>7686</c:v>
                </c:pt>
                <c:pt idx="186">
                  <c:v>7711</c:v>
                </c:pt>
                <c:pt idx="187">
                  <c:v>7730</c:v>
                </c:pt>
                <c:pt idx="188">
                  <c:v>7734</c:v>
                </c:pt>
                <c:pt idx="189">
                  <c:v>7798</c:v>
                </c:pt>
                <c:pt idx="190">
                  <c:v>7814</c:v>
                </c:pt>
                <c:pt idx="191">
                  <c:v>7837</c:v>
                </c:pt>
                <c:pt idx="192">
                  <c:v>7832</c:v>
                </c:pt>
                <c:pt idx="193">
                  <c:v>7914</c:v>
                </c:pt>
                <c:pt idx="194">
                  <c:v>7960</c:v>
                </c:pt>
                <c:pt idx="195">
                  <c:v>7928</c:v>
                </c:pt>
                <c:pt idx="196">
                  <c:v>7975</c:v>
                </c:pt>
                <c:pt idx="197">
                  <c:v>7964</c:v>
                </c:pt>
                <c:pt idx="198">
                  <c:v>7959</c:v>
                </c:pt>
                <c:pt idx="199">
                  <c:v>7953</c:v>
                </c:pt>
                <c:pt idx="200">
                  <c:v>7979</c:v>
                </c:pt>
                <c:pt idx="201">
                  <c:v>8061</c:v>
                </c:pt>
                <c:pt idx="202">
                  <c:v>8109</c:v>
                </c:pt>
                <c:pt idx="203">
                  <c:v>8122</c:v>
                </c:pt>
                <c:pt idx="204">
                  <c:v>8174</c:v>
                </c:pt>
                <c:pt idx="205">
                  <c:v>8133</c:v>
                </c:pt>
                <c:pt idx="206">
                  <c:v>8198</c:v>
                </c:pt>
                <c:pt idx="207">
                  <c:v>8269</c:v>
                </c:pt>
                <c:pt idx="208">
                  <c:v>8367</c:v>
                </c:pt>
                <c:pt idx="209">
                  <c:v>8383</c:v>
                </c:pt>
                <c:pt idx="210">
                  <c:v>8399</c:v>
                </c:pt>
                <c:pt idx="211">
                  <c:v>8391</c:v>
                </c:pt>
                <c:pt idx="212">
                  <c:v>8361</c:v>
                </c:pt>
                <c:pt idx="213">
                  <c:v>8375</c:v>
                </c:pt>
                <c:pt idx="214">
                  <c:v>8428</c:v>
                </c:pt>
                <c:pt idx="215">
                  <c:v>8464</c:v>
                </c:pt>
                <c:pt idx="216">
                  <c:v>8544</c:v>
                </c:pt>
                <c:pt idx="217">
                  <c:v>8600</c:v>
                </c:pt>
                <c:pt idx="218">
                  <c:v>8655</c:v>
                </c:pt>
                <c:pt idx="219">
                  <c:v>8696</c:v>
                </c:pt>
                <c:pt idx="220">
                  <c:v>8794</c:v>
                </c:pt>
                <c:pt idx="221">
                  <c:v>8852</c:v>
                </c:pt>
                <c:pt idx="222">
                  <c:v>8927</c:v>
                </c:pt>
                <c:pt idx="223">
                  <c:v>8824</c:v>
                </c:pt>
                <c:pt idx="224">
                  <c:v>8804</c:v>
                </c:pt>
                <c:pt idx="225">
                  <c:v>8796</c:v>
                </c:pt>
                <c:pt idx="226">
                  <c:v>8816</c:v>
                </c:pt>
                <c:pt idx="227">
                  <c:v>8774</c:v>
                </c:pt>
                <c:pt idx="228">
                  <c:v>8788</c:v>
                </c:pt>
                <c:pt idx="229">
                  <c:v>8841</c:v>
                </c:pt>
                <c:pt idx="230">
                  <c:v>8829</c:v>
                </c:pt>
                <c:pt idx="231">
                  <c:v>8785</c:v>
                </c:pt>
                <c:pt idx="232">
                  <c:v>8794</c:v>
                </c:pt>
                <c:pt idx="233">
                  <c:v>8833</c:v>
                </c:pt>
                <c:pt idx="234">
                  <c:v>8843</c:v>
                </c:pt>
                <c:pt idx="235">
                  <c:v>8854</c:v>
                </c:pt>
                <c:pt idx="236">
                  <c:v>8827</c:v>
                </c:pt>
                <c:pt idx="237">
                  <c:v>8817</c:v>
                </c:pt>
                <c:pt idx="238">
                  <c:v>8767</c:v>
                </c:pt>
                <c:pt idx="239">
                  <c:v>8748</c:v>
                </c:pt>
                <c:pt idx="240">
                  <c:v>8656</c:v>
                </c:pt>
                <c:pt idx="241">
                  <c:v>8685</c:v>
                </c:pt>
                <c:pt idx="242">
                  <c:v>8725</c:v>
                </c:pt>
                <c:pt idx="243">
                  <c:v>8730</c:v>
                </c:pt>
                <c:pt idx="244">
                  <c:v>8748</c:v>
                </c:pt>
                <c:pt idx="245">
                  <c:v>8758</c:v>
                </c:pt>
                <c:pt idx="246">
                  <c:v>8752</c:v>
                </c:pt>
                <c:pt idx="247">
                  <c:v>8687</c:v>
                </c:pt>
                <c:pt idx="248">
                  <c:v>8695</c:v>
                </c:pt>
                <c:pt idx="249">
                  <c:v>8685</c:v>
                </c:pt>
                <c:pt idx="250">
                  <c:v>8669</c:v>
                </c:pt>
                <c:pt idx="251">
                  <c:v>8676</c:v>
                </c:pt>
                <c:pt idx="252">
                  <c:v>8687</c:v>
                </c:pt>
                <c:pt idx="253">
                  <c:v>8699</c:v>
                </c:pt>
                <c:pt idx="254">
                  <c:v>8727</c:v>
                </c:pt>
                <c:pt idx="255">
                  <c:v>8725</c:v>
                </c:pt>
                <c:pt idx="256">
                  <c:v>8687</c:v>
                </c:pt>
                <c:pt idx="257">
                  <c:v>8636</c:v>
                </c:pt>
                <c:pt idx="258">
                  <c:v>8655</c:v>
                </c:pt>
                <c:pt idx="259">
                  <c:v>8662</c:v>
                </c:pt>
                <c:pt idx="260">
                  <c:v>8670</c:v>
                </c:pt>
                <c:pt idx="261">
                  <c:v>8662</c:v>
                </c:pt>
                <c:pt idx="262">
                  <c:v>8685</c:v>
                </c:pt>
                <c:pt idx="263">
                  <c:v>8660</c:v>
                </c:pt>
                <c:pt idx="264">
                  <c:v>8742</c:v>
                </c:pt>
                <c:pt idx="265">
                  <c:v>8797</c:v>
                </c:pt>
                <c:pt idx="266">
                  <c:v>8759</c:v>
                </c:pt>
                <c:pt idx="267">
                  <c:v>8776</c:v>
                </c:pt>
                <c:pt idx="268">
                  <c:v>8758</c:v>
                </c:pt>
                <c:pt idx="269">
                  <c:v>8827</c:v>
                </c:pt>
                <c:pt idx="270">
                  <c:v>8890</c:v>
                </c:pt>
                <c:pt idx="271">
                  <c:v>8913</c:v>
                </c:pt>
                <c:pt idx="272">
                  <c:v>8880</c:v>
                </c:pt>
                <c:pt idx="273">
                  <c:v>8919</c:v>
                </c:pt>
                <c:pt idx="274">
                  <c:v>8945</c:v>
                </c:pt>
                <c:pt idx="275">
                  <c:v>8931</c:v>
                </c:pt>
                <c:pt idx="276">
                  <c:v>8900</c:v>
                </c:pt>
                <c:pt idx="277">
                  <c:v>8881</c:v>
                </c:pt>
                <c:pt idx="278">
                  <c:v>8947</c:v>
                </c:pt>
                <c:pt idx="279">
                  <c:v>8998</c:v>
                </c:pt>
                <c:pt idx="280">
                  <c:v>8942</c:v>
                </c:pt>
                <c:pt idx="281">
                  <c:v>8901</c:v>
                </c:pt>
                <c:pt idx="282">
                  <c:v>8847</c:v>
                </c:pt>
                <c:pt idx="283">
                  <c:v>8842</c:v>
                </c:pt>
                <c:pt idx="284">
                  <c:v>8822</c:v>
                </c:pt>
                <c:pt idx="285">
                  <c:v>8769</c:v>
                </c:pt>
                <c:pt idx="286">
                  <c:v>8739</c:v>
                </c:pt>
                <c:pt idx="287">
                  <c:v>8749</c:v>
                </c:pt>
                <c:pt idx="288">
                  <c:v>8717</c:v>
                </c:pt>
                <c:pt idx="289">
                  <c:v>8667</c:v>
                </c:pt>
                <c:pt idx="290">
                  <c:v>8665</c:v>
                </c:pt>
                <c:pt idx="291">
                  <c:v>8656</c:v>
                </c:pt>
                <c:pt idx="292">
                  <c:v>8719</c:v>
                </c:pt>
                <c:pt idx="293">
                  <c:v>8739</c:v>
                </c:pt>
                <c:pt idx="294">
                  <c:v>8776</c:v>
                </c:pt>
                <c:pt idx="295">
                  <c:v>8789</c:v>
                </c:pt>
                <c:pt idx="296">
                  <c:v>8791</c:v>
                </c:pt>
                <c:pt idx="297">
                  <c:v>8835</c:v>
                </c:pt>
                <c:pt idx="298">
                  <c:v>8851</c:v>
                </c:pt>
                <c:pt idx="299">
                  <c:v>8799</c:v>
                </c:pt>
                <c:pt idx="300">
                  <c:v>8797</c:v>
                </c:pt>
                <c:pt idx="301">
                  <c:v>8738</c:v>
                </c:pt>
                <c:pt idx="302">
                  <c:v>8777</c:v>
                </c:pt>
                <c:pt idx="303">
                  <c:v>8763</c:v>
                </c:pt>
                <c:pt idx="304">
                  <c:v>8808</c:v>
                </c:pt>
                <c:pt idx="305">
                  <c:v>8802</c:v>
                </c:pt>
                <c:pt idx="306">
                  <c:v>8832</c:v>
                </c:pt>
                <c:pt idx="307">
                  <c:v>8805</c:v>
                </c:pt>
                <c:pt idx="308">
                  <c:v>8827</c:v>
                </c:pt>
                <c:pt idx="309">
                  <c:v>8822</c:v>
                </c:pt>
                <c:pt idx="310">
                  <c:v>8790</c:v>
                </c:pt>
                <c:pt idx="311">
                  <c:v>8788</c:v>
                </c:pt>
                <c:pt idx="312">
                  <c:v>8767</c:v>
                </c:pt>
                <c:pt idx="313">
                  <c:v>8805</c:v>
                </c:pt>
                <c:pt idx="314">
                  <c:v>8781</c:v>
                </c:pt>
                <c:pt idx="315">
                  <c:v>8785</c:v>
                </c:pt>
                <c:pt idx="316">
                  <c:v>8777</c:v>
                </c:pt>
                <c:pt idx="317">
                  <c:v>8786</c:v>
                </c:pt>
                <c:pt idx="318">
                  <c:v>8814</c:v>
                </c:pt>
                <c:pt idx="319">
                  <c:v>8825</c:v>
                </c:pt>
                <c:pt idx="320">
                  <c:v>8865</c:v>
                </c:pt>
                <c:pt idx="321">
                  <c:v>8871</c:v>
                </c:pt>
                <c:pt idx="322">
                  <c:v>8901</c:v>
                </c:pt>
                <c:pt idx="323">
                  <c:v>8907</c:v>
                </c:pt>
                <c:pt idx="324">
                  <c:v>8858</c:v>
                </c:pt>
                <c:pt idx="325">
                  <c:v>8887</c:v>
                </c:pt>
                <c:pt idx="326">
                  <c:v>8876</c:v>
                </c:pt>
                <c:pt idx="327">
                  <c:v>8769</c:v>
                </c:pt>
                <c:pt idx="328">
                  <c:v>8711</c:v>
                </c:pt>
                <c:pt idx="329">
                  <c:v>8634</c:v>
                </c:pt>
                <c:pt idx="330">
                  <c:v>8648</c:v>
                </c:pt>
                <c:pt idx="331">
                  <c:v>8550</c:v>
                </c:pt>
                <c:pt idx="332">
                  <c:v>8486</c:v>
                </c:pt>
                <c:pt idx="333">
                  <c:v>8532</c:v>
                </c:pt>
                <c:pt idx="334">
                  <c:v>8525</c:v>
                </c:pt>
                <c:pt idx="335">
                  <c:v>8548</c:v>
                </c:pt>
                <c:pt idx="336">
                  <c:v>8523</c:v>
                </c:pt>
                <c:pt idx="337">
                  <c:v>8499</c:v>
                </c:pt>
                <c:pt idx="338">
                  <c:v>8471</c:v>
                </c:pt>
                <c:pt idx="339">
                  <c:v>8427</c:v>
                </c:pt>
                <c:pt idx="340">
                  <c:v>8455</c:v>
                </c:pt>
                <c:pt idx="341">
                  <c:v>8451</c:v>
                </c:pt>
                <c:pt idx="342">
                  <c:v>8458</c:v>
                </c:pt>
                <c:pt idx="343">
                  <c:v>8407</c:v>
                </c:pt>
                <c:pt idx="344">
                  <c:v>8341</c:v>
                </c:pt>
                <c:pt idx="345">
                  <c:v>8373</c:v>
                </c:pt>
                <c:pt idx="346">
                  <c:v>8352</c:v>
                </c:pt>
                <c:pt idx="347">
                  <c:v>8418</c:v>
                </c:pt>
                <c:pt idx="348">
                  <c:v>8384</c:v>
                </c:pt>
                <c:pt idx="349">
                  <c:v>8399</c:v>
                </c:pt>
                <c:pt idx="350">
                  <c:v>8420</c:v>
                </c:pt>
                <c:pt idx="351">
                  <c:v>8420</c:v>
                </c:pt>
                <c:pt idx="352">
                  <c:v>8390</c:v>
                </c:pt>
                <c:pt idx="353">
                  <c:v>8419</c:v>
                </c:pt>
                <c:pt idx="354">
                  <c:v>8390</c:v>
                </c:pt>
                <c:pt idx="355">
                  <c:v>8403</c:v>
                </c:pt>
                <c:pt idx="356">
                  <c:v>8372</c:v>
                </c:pt>
                <c:pt idx="357">
                  <c:v>8346</c:v>
                </c:pt>
                <c:pt idx="358">
                  <c:v>8307</c:v>
                </c:pt>
              </c:numCache>
            </c:numRef>
          </c:val>
          <c:smooth val="0"/>
          <c:extLst>
            <c:ext xmlns:c16="http://schemas.microsoft.com/office/drawing/2014/chart" uri="{C3380CC4-5D6E-409C-BE32-E72D297353CC}">
              <c16:uniqueId val="{00000005-BA2B-4B15-943B-B6104408949F}"/>
            </c:ext>
          </c:extLst>
        </c:ser>
        <c:ser>
          <c:idx val="6"/>
          <c:order val="6"/>
          <c:tx>
            <c:strRef>
              <c:f>'Sheet1 (31)'!$H$5:$H$6</c:f>
              <c:strCache>
                <c:ptCount val="1"/>
                <c:pt idx="0">
                  <c:v>oxycodone_naloxone + oxycodone_oral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(31)'!$H$7:$H$366</c:f>
              <c:numCache>
                <c:formatCode>General</c:formatCode>
                <c:ptCount val="359"/>
                <c:pt idx="0">
                  <c:v>28</c:v>
                </c:pt>
                <c:pt idx="1">
                  <c:v>30</c:v>
                </c:pt>
                <c:pt idx="2">
                  <c:v>27</c:v>
                </c:pt>
                <c:pt idx="3">
                  <c:v>26</c:v>
                </c:pt>
                <c:pt idx="4">
                  <c:v>23</c:v>
                </c:pt>
                <c:pt idx="5">
                  <c:v>24</c:v>
                </c:pt>
                <c:pt idx="6">
                  <c:v>26</c:v>
                </c:pt>
                <c:pt idx="7">
                  <c:v>25</c:v>
                </c:pt>
                <c:pt idx="8">
                  <c:v>26</c:v>
                </c:pt>
                <c:pt idx="9">
                  <c:v>27</c:v>
                </c:pt>
                <c:pt idx="10">
                  <c:v>33</c:v>
                </c:pt>
                <c:pt idx="11">
                  <c:v>34</c:v>
                </c:pt>
                <c:pt idx="12">
                  <c:v>34</c:v>
                </c:pt>
                <c:pt idx="13">
                  <c:v>37</c:v>
                </c:pt>
                <c:pt idx="14">
                  <c:v>34</c:v>
                </c:pt>
                <c:pt idx="15">
                  <c:v>35</c:v>
                </c:pt>
                <c:pt idx="16">
                  <c:v>36</c:v>
                </c:pt>
                <c:pt idx="17">
                  <c:v>36</c:v>
                </c:pt>
                <c:pt idx="18">
                  <c:v>38</c:v>
                </c:pt>
                <c:pt idx="19">
                  <c:v>37</c:v>
                </c:pt>
                <c:pt idx="20">
                  <c:v>41</c:v>
                </c:pt>
                <c:pt idx="21">
                  <c:v>45</c:v>
                </c:pt>
                <c:pt idx="22">
                  <c:v>45</c:v>
                </c:pt>
                <c:pt idx="23">
                  <c:v>69</c:v>
                </c:pt>
                <c:pt idx="24">
                  <c:v>183</c:v>
                </c:pt>
                <c:pt idx="25">
                  <c:v>319</c:v>
                </c:pt>
                <c:pt idx="26">
                  <c:v>458</c:v>
                </c:pt>
                <c:pt idx="27">
                  <c:v>593</c:v>
                </c:pt>
                <c:pt idx="28">
                  <c:v>670</c:v>
                </c:pt>
                <c:pt idx="29">
                  <c:v>759</c:v>
                </c:pt>
                <c:pt idx="30">
                  <c:v>835</c:v>
                </c:pt>
                <c:pt idx="31">
                  <c:v>903</c:v>
                </c:pt>
                <c:pt idx="32">
                  <c:v>964</c:v>
                </c:pt>
                <c:pt idx="33">
                  <c:v>1049</c:v>
                </c:pt>
                <c:pt idx="34">
                  <c:v>1110</c:v>
                </c:pt>
                <c:pt idx="35">
                  <c:v>1175</c:v>
                </c:pt>
                <c:pt idx="36">
                  <c:v>1263</c:v>
                </c:pt>
                <c:pt idx="37">
                  <c:v>1308</c:v>
                </c:pt>
                <c:pt idx="38">
                  <c:v>1335</c:v>
                </c:pt>
                <c:pt idx="39">
                  <c:v>1386</c:v>
                </c:pt>
                <c:pt idx="40">
                  <c:v>1412</c:v>
                </c:pt>
                <c:pt idx="41">
                  <c:v>1477</c:v>
                </c:pt>
                <c:pt idx="42">
                  <c:v>1474</c:v>
                </c:pt>
                <c:pt idx="43">
                  <c:v>1521</c:v>
                </c:pt>
                <c:pt idx="44">
                  <c:v>1558</c:v>
                </c:pt>
                <c:pt idx="45">
                  <c:v>1599</c:v>
                </c:pt>
                <c:pt idx="46">
                  <c:v>1647</c:v>
                </c:pt>
                <c:pt idx="47">
                  <c:v>1700</c:v>
                </c:pt>
                <c:pt idx="48">
                  <c:v>1746</c:v>
                </c:pt>
                <c:pt idx="49">
                  <c:v>1816</c:v>
                </c:pt>
                <c:pt idx="50">
                  <c:v>1841</c:v>
                </c:pt>
                <c:pt idx="51">
                  <c:v>1855</c:v>
                </c:pt>
                <c:pt idx="52">
                  <c:v>1909</c:v>
                </c:pt>
                <c:pt idx="53">
                  <c:v>1958</c:v>
                </c:pt>
                <c:pt idx="54">
                  <c:v>2027</c:v>
                </c:pt>
                <c:pt idx="55">
                  <c:v>2064</c:v>
                </c:pt>
                <c:pt idx="56">
                  <c:v>2096</c:v>
                </c:pt>
                <c:pt idx="57">
                  <c:v>2152</c:v>
                </c:pt>
                <c:pt idx="58">
                  <c:v>2228</c:v>
                </c:pt>
                <c:pt idx="59">
                  <c:v>2251</c:v>
                </c:pt>
                <c:pt idx="60">
                  <c:v>2308</c:v>
                </c:pt>
                <c:pt idx="61">
                  <c:v>2392</c:v>
                </c:pt>
                <c:pt idx="62">
                  <c:v>2390</c:v>
                </c:pt>
                <c:pt idx="63">
                  <c:v>2428</c:v>
                </c:pt>
                <c:pt idx="64">
                  <c:v>2518</c:v>
                </c:pt>
                <c:pt idx="65">
                  <c:v>2624</c:v>
                </c:pt>
                <c:pt idx="66">
                  <c:v>2567</c:v>
                </c:pt>
                <c:pt idx="67">
                  <c:v>2518</c:v>
                </c:pt>
                <c:pt idx="68">
                  <c:v>2492</c:v>
                </c:pt>
                <c:pt idx="69">
                  <c:v>2427</c:v>
                </c:pt>
                <c:pt idx="70">
                  <c:v>2436</c:v>
                </c:pt>
                <c:pt idx="71">
                  <c:v>2478</c:v>
                </c:pt>
                <c:pt idx="72">
                  <c:v>2489</c:v>
                </c:pt>
                <c:pt idx="73">
                  <c:v>2552</c:v>
                </c:pt>
                <c:pt idx="74">
                  <c:v>2650</c:v>
                </c:pt>
                <c:pt idx="75">
                  <c:v>2724</c:v>
                </c:pt>
                <c:pt idx="76">
                  <c:v>2813</c:v>
                </c:pt>
                <c:pt idx="77">
                  <c:v>2856</c:v>
                </c:pt>
                <c:pt idx="78">
                  <c:v>2915</c:v>
                </c:pt>
                <c:pt idx="79">
                  <c:v>3006</c:v>
                </c:pt>
                <c:pt idx="80">
                  <c:v>3089</c:v>
                </c:pt>
                <c:pt idx="81">
                  <c:v>3169</c:v>
                </c:pt>
                <c:pt idx="82">
                  <c:v>3305</c:v>
                </c:pt>
                <c:pt idx="83">
                  <c:v>3267</c:v>
                </c:pt>
                <c:pt idx="84">
                  <c:v>3326</c:v>
                </c:pt>
                <c:pt idx="85">
                  <c:v>3385</c:v>
                </c:pt>
                <c:pt idx="86">
                  <c:v>3488</c:v>
                </c:pt>
                <c:pt idx="87">
                  <c:v>3584</c:v>
                </c:pt>
                <c:pt idx="88">
                  <c:v>3624</c:v>
                </c:pt>
                <c:pt idx="89">
                  <c:v>3667</c:v>
                </c:pt>
                <c:pt idx="90">
                  <c:v>3702</c:v>
                </c:pt>
                <c:pt idx="91">
                  <c:v>3736</c:v>
                </c:pt>
                <c:pt idx="92">
                  <c:v>3809</c:v>
                </c:pt>
                <c:pt idx="93">
                  <c:v>3832</c:v>
                </c:pt>
                <c:pt idx="94">
                  <c:v>3873</c:v>
                </c:pt>
                <c:pt idx="95">
                  <c:v>3918</c:v>
                </c:pt>
                <c:pt idx="96">
                  <c:v>3985</c:v>
                </c:pt>
                <c:pt idx="97">
                  <c:v>4060</c:v>
                </c:pt>
                <c:pt idx="98">
                  <c:v>4100</c:v>
                </c:pt>
                <c:pt idx="99">
                  <c:v>4176</c:v>
                </c:pt>
                <c:pt idx="100">
                  <c:v>4234</c:v>
                </c:pt>
                <c:pt idx="101">
                  <c:v>4314</c:v>
                </c:pt>
                <c:pt idx="102">
                  <c:v>4376</c:v>
                </c:pt>
                <c:pt idx="103">
                  <c:v>4460</c:v>
                </c:pt>
                <c:pt idx="104">
                  <c:v>4487</c:v>
                </c:pt>
                <c:pt idx="105">
                  <c:v>4492</c:v>
                </c:pt>
                <c:pt idx="106">
                  <c:v>4459</c:v>
                </c:pt>
                <c:pt idx="107">
                  <c:v>4504</c:v>
                </c:pt>
                <c:pt idx="108">
                  <c:v>4567</c:v>
                </c:pt>
                <c:pt idx="109">
                  <c:v>4626</c:v>
                </c:pt>
                <c:pt idx="110">
                  <c:v>4784</c:v>
                </c:pt>
                <c:pt idx="111">
                  <c:v>4811</c:v>
                </c:pt>
                <c:pt idx="112">
                  <c:v>4885</c:v>
                </c:pt>
                <c:pt idx="113">
                  <c:v>4887</c:v>
                </c:pt>
                <c:pt idx="114">
                  <c:v>4938</c:v>
                </c:pt>
                <c:pt idx="115">
                  <c:v>5013</c:v>
                </c:pt>
                <c:pt idx="116">
                  <c:v>5091</c:v>
                </c:pt>
                <c:pt idx="117">
                  <c:v>5181</c:v>
                </c:pt>
                <c:pt idx="118">
                  <c:v>5170</c:v>
                </c:pt>
                <c:pt idx="119">
                  <c:v>5057</c:v>
                </c:pt>
                <c:pt idx="120">
                  <c:v>4974</c:v>
                </c:pt>
                <c:pt idx="121">
                  <c:v>4877</c:v>
                </c:pt>
                <c:pt idx="122">
                  <c:v>4906</c:v>
                </c:pt>
                <c:pt idx="123">
                  <c:v>4869</c:v>
                </c:pt>
                <c:pt idx="124">
                  <c:v>4906</c:v>
                </c:pt>
                <c:pt idx="125">
                  <c:v>4982</c:v>
                </c:pt>
                <c:pt idx="126">
                  <c:v>5077</c:v>
                </c:pt>
                <c:pt idx="127">
                  <c:v>5127</c:v>
                </c:pt>
                <c:pt idx="128">
                  <c:v>5151</c:v>
                </c:pt>
                <c:pt idx="129">
                  <c:v>5115</c:v>
                </c:pt>
                <c:pt idx="130">
                  <c:v>5097</c:v>
                </c:pt>
                <c:pt idx="131">
                  <c:v>5165</c:v>
                </c:pt>
                <c:pt idx="132">
                  <c:v>5215</c:v>
                </c:pt>
                <c:pt idx="133">
                  <c:v>5195</c:v>
                </c:pt>
                <c:pt idx="134">
                  <c:v>5205</c:v>
                </c:pt>
                <c:pt idx="135">
                  <c:v>5269</c:v>
                </c:pt>
                <c:pt idx="136">
                  <c:v>5404</c:v>
                </c:pt>
                <c:pt idx="137">
                  <c:v>5422</c:v>
                </c:pt>
                <c:pt idx="138">
                  <c:v>5487</c:v>
                </c:pt>
                <c:pt idx="139">
                  <c:v>5466</c:v>
                </c:pt>
                <c:pt idx="140">
                  <c:v>5481</c:v>
                </c:pt>
                <c:pt idx="141">
                  <c:v>5585</c:v>
                </c:pt>
                <c:pt idx="142">
                  <c:v>5591</c:v>
                </c:pt>
                <c:pt idx="143">
                  <c:v>5618</c:v>
                </c:pt>
                <c:pt idx="144">
                  <c:v>5667</c:v>
                </c:pt>
                <c:pt idx="145">
                  <c:v>5717</c:v>
                </c:pt>
                <c:pt idx="146">
                  <c:v>5767</c:v>
                </c:pt>
                <c:pt idx="147">
                  <c:v>5849</c:v>
                </c:pt>
                <c:pt idx="148">
                  <c:v>5882</c:v>
                </c:pt>
                <c:pt idx="149">
                  <c:v>5968</c:v>
                </c:pt>
                <c:pt idx="150">
                  <c:v>5970</c:v>
                </c:pt>
                <c:pt idx="151">
                  <c:v>6100</c:v>
                </c:pt>
                <c:pt idx="152">
                  <c:v>6152</c:v>
                </c:pt>
                <c:pt idx="153">
                  <c:v>6212</c:v>
                </c:pt>
                <c:pt idx="154">
                  <c:v>6225</c:v>
                </c:pt>
                <c:pt idx="155">
                  <c:v>6257</c:v>
                </c:pt>
                <c:pt idx="156">
                  <c:v>6303</c:v>
                </c:pt>
                <c:pt idx="157">
                  <c:v>6311</c:v>
                </c:pt>
                <c:pt idx="158">
                  <c:v>6314</c:v>
                </c:pt>
                <c:pt idx="159">
                  <c:v>6299</c:v>
                </c:pt>
                <c:pt idx="160">
                  <c:v>6283</c:v>
                </c:pt>
                <c:pt idx="161">
                  <c:v>6319</c:v>
                </c:pt>
                <c:pt idx="162">
                  <c:v>6426</c:v>
                </c:pt>
                <c:pt idx="163">
                  <c:v>6427</c:v>
                </c:pt>
                <c:pt idx="164">
                  <c:v>6489</c:v>
                </c:pt>
                <c:pt idx="165">
                  <c:v>6572</c:v>
                </c:pt>
                <c:pt idx="166">
                  <c:v>6642</c:v>
                </c:pt>
                <c:pt idx="167">
                  <c:v>6738</c:v>
                </c:pt>
                <c:pt idx="168">
                  <c:v>6756</c:v>
                </c:pt>
                <c:pt idx="169">
                  <c:v>6812</c:v>
                </c:pt>
                <c:pt idx="170">
                  <c:v>6906</c:v>
                </c:pt>
                <c:pt idx="171">
                  <c:v>6702</c:v>
                </c:pt>
                <c:pt idx="172">
                  <c:v>6578</c:v>
                </c:pt>
                <c:pt idx="173">
                  <c:v>6428</c:v>
                </c:pt>
                <c:pt idx="174">
                  <c:v>6389</c:v>
                </c:pt>
                <c:pt idx="175">
                  <c:v>6290</c:v>
                </c:pt>
                <c:pt idx="176">
                  <c:v>6300</c:v>
                </c:pt>
                <c:pt idx="177">
                  <c:v>6353</c:v>
                </c:pt>
                <c:pt idx="178">
                  <c:v>6427</c:v>
                </c:pt>
                <c:pt idx="179">
                  <c:v>6542</c:v>
                </c:pt>
                <c:pt idx="180">
                  <c:v>6623</c:v>
                </c:pt>
                <c:pt idx="181">
                  <c:v>6739</c:v>
                </c:pt>
                <c:pt idx="182">
                  <c:v>6755</c:v>
                </c:pt>
                <c:pt idx="183">
                  <c:v>6755</c:v>
                </c:pt>
                <c:pt idx="184">
                  <c:v>6755</c:v>
                </c:pt>
                <c:pt idx="185">
                  <c:v>6783</c:v>
                </c:pt>
                <c:pt idx="186">
                  <c:v>6801</c:v>
                </c:pt>
                <c:pt idx="187">
                  <c:v>6917</c:v>
                </c:pt>
                <c:pt idx="188">
                  <c:v>6925</c:v>
                </c:pt>
                <c:pt idx="189">
                  <c:v>6913</c:v>
                </c:pt>
                <c:pt idx="190">
                  <c:v>6895</c:v>
                </c:pt>
                <c:pt idx="191">
                  <c:v>6972</c:v>
                </c:pt>
                <c:pt idx="192">
                  <c:v>7018</c:v>
                </c:pt>
                <c:pt idx="193">
                  <c:v>6990</c:v>
                </c:pt>
                <c:pt idx="194">
                  <c:v>7005</c:v>
                </c:pt>
                <c:pt idx="195">
                  <c:v>7017</c:v>
                </c:pt>
                <c:pt idx="196">
                  <c:v>6974</c:v>
                </c:pt>
                <c:pt idx="197">
                  <c:v>7055</c:v>
                </c:pt>
                <c:pt idx="198">
                  <c:v>7122</c:v>
                </c:pt>
                <c:pt idx="199">
                  <c:v>7151</c:v>
                </c:pt>
                <c:pt idx="200">
                  <c:v>7243</c:v>
                </c:pt>
                <c:pt idx="201">
                  <c:v>7258</c:v>
                </c:pt>
                <c:pt idx="202">
                  <c:v>7333</c:v>
                </c:pt>
                <c:pt idx="203">
                  <c:v>7389</c:v>
                </c:pt>
                <c:pt idx="204">
                  <c:v>7426</c:v>
                </c:pt>
                <c:pt idx="205">
                  <c:v>7443</c:v>
                </c:pt>
                <c:pt idx="206">
                  <c:v>7493</c:v>
                </c:pt>
                <c:pt idx="207">
                  <c:v>7482</c:v>
                </c:pt>
                <c:pt idx="208">
                  <c:v>7579</c:v>
                </c:pt>
                <c:pt idx="209">
                  <c:v>7597</c:v>
                </c:pt>
                <c:pt idx="210">
                  <c:v>7634</c:v>
                </c:pt>
                <c:pt idx="211">
                  <c:v>7588</c:v>
                </c:pt>
                <c:pt idx="212">
                  <c:v>7577</c:v>
                </c:pt>
                <c:pt idx="213">
                  <c:v>7611</c:v>
                </c:pt>
                <c:pt idx="214">
                  <c:v>7694</c:v>
                </c:pt>
                <c:pt idx="215">
                  <c:v>7745</c:v>
                </c:pt>
                <c:pt idx="216">
                  <c:v>7800</c:v>
                </c:pt>
                <c:pt idx="217">
                  <c:v>7912</c:v>
                </c:pt>
                <c:pt idx="218">
                  <c:v>7999</c:v>
                </c:pt>
                <c:pt idx="219">
                  <c:v>8091</c:v>
                </c:pt>
                <c:pt idx="220">
                  <c:v>8208</c:v>
                </c:pt>
                <c:pt idx="221">
                  <c:v>8350</c:v>
                </c:pt>
                <c:pt idx="222">
                  <c:v>8397</c:v>
                </c:pt>
                <c:pt idx="223">
                  <c:v>8218</c:v>
                </c:pt>
                <c:pt idx="224">
                  <c:v>7950</c:v>
                </c:pt>
                <c:pt idx="225">
                  <c:v>7780</c:v>
                </c:pt>
                <c:pt idx="226">
                  <c:v>7688</c:v>
                </c:pt>
                <c:pt idx="227">
                  <c:v>7637</c:v>
                </c:pt>
                <c:pt idx="228">
                  <c:v>7669</c:v>
                </c:pt>
                <c:pt idx="229">
                  <c:v>7708</c:v>
                </c:pt>
                <c:pt idx="230">
                  <c:v>7703</c:v>
                </c:pt>
                <c:pt idx="231">
                  <c:v>7724</c:v>
                </c:pt>
                <c:pt idx="232">
                  <c:v>7784</c:v>
                </c:pt>
                <c:pt idx="233">
                  <c:v>7891</c:v>
                </c:pt>
                <c:pt idx="234">
                  <c:v>7941</c:v>
                </c:pt>
                <c:pt idx="235">
                  <c:v>7980</c:v>
                </c:pt>
                <c:pt idx="236">
                  <c:v>7946</c:v>
                </c:pt>
                <c:pt idx="237">
                  <c:v>7982</c:v>
                </c:pt>
                <c:pt idx="238">
                  <c:v>7963</c:v>
                </c:pt>
                <c:pt idx="239">
                  <c:v>7859</c:v>
                </c:pt>
                <c:pt idx="240">
                  <c:v>7785</c:v>
                </c:pt>
                <c:pt idx="241">
                  <c:v>7798</c:v>
                </c:pt>
                <c:pt idx="242">
                  <c:v>7869</c:v>
                </c:pt>
                <c:pt idx="243">
                  <c:v>7778</c:v>
                </c:pt>
                <c:pt idx="244">
                  <c:v>7891</c:v>
                </c:pt>
                <c:pt idx="245">
                  <c:v>7866</c:v>
                </c:pt>
                <c:pt idx="246">
                  <c:v>7976</c:v>
                </c:pt>
                <c:pt idx="247">
                  <c:v>7994</c:v>
                </c:pt>
                <c:pt idx="248">
                  <c:v>7982</c:v>
                </c:pt>
                <c:pt idx="249">
                  <c:v>7972</c:v>
                </c:pt>
                <c:pt idx="250">
                  <c:v>8010</c:v>
                </c:pt>
                <c:pt idx="251">
                  <c:v>7988</c:v>
                </c:pt>
                <c:pt idx="252">
                  <c:v>8068</c:v>
                </c:pt>
                <c:pt idx="253">
                  <c:v>8042</c:v>
                </c:pt>
                <c:pt idx="254">
                  <c:v>8076</c:v>
                </c:pt>
                <c:pt idx="255">
                  <c:v>8014</c:v>
                </c:pt>
                <c:pt idx="256">
                  <c:v>7986</c:v>
                </c:pt>
                <c:pt idx="257">
                  <c:v>7994</c:v>
                </c:pt>
                <c:pt idx="258">
                  <c:v>8050</c:v>
                </c:pt>
                <c:pt idx="259">
                  <c:v>8002</c:v>
                </c:pt>
                <c:pt idx="260">
                  <c:v>8074</c:v>
                </c:pt>
                <c:pt idx="261">
                  <c:v>8127</c:v>
                </c:pt>
                <c:pt idx="262">
                  <c:v>8093</c:v>
                </c:pt>
                <c:pt idx="263">
                  <c:v>8044</c:v>
                </c:pt>
                <c:pt idx="264">
                  <c:v>8000</c:v>
                </c:pt>
                <c:pt idx="265">
                  <c:v>8018</c:v>
                </c:pt>
                <c:pt idx="266">
                  <c:v>8087</c:v>
                </c:pt>
                <c:pt idx="267">
                  <c:v>8149</c:v>
                </c:pt>
                <c:pt idx="268">
                  <c:v>8230</c:v>
                </c:pt>
                <c:pt idx="269">
                  <c:v>8222</c:v>
                </c:pt>
                <c:pt idx="270">
                  <c:v>8303</c:v>
                </c:pt>
                <c:pt idx="271">
                  <c:v>8301</c:v>
                </c:pt>
                <c:pt idx="272">
                  <c:v>8354</c:v>
                </c:pt>
                <c:pt idx="273">
                  <c:v>8378</c:v>
                </c:pt>
                <c:pt idx="274">
                  <c:v>8477</c:v>
                </c:pt>
                <c:pt idx="275">
                  <c:v>8278</c:v>
                </c:pt>
                <c:pt idx="276">
                  <c:v>8066</c:v>
                </c:pt>
                <c:pt idx="277">
                  <c:v>7936</c:v>
                </c:pt>
                <c:pt idx="278">
                  <c:v>7698</c:v>
                </c:pt>
                <c:pt idx="279">
                  <c:v>7657</c:v>
                </c:pt>
                <c:pt idx="280">
                  <c:v>7675</c:v>
                </c:pt>
                <c:pt idx="281">
                  <c:v>7677</c:v>
                </c:pt>
                <c:pt idx="282">
                  <c:v>7662</c:v>
                </c:pt>
                <c:pt idx="283">
                  <c:v>7718</c:v>
                </c:pt>
                <c:pt idx="284">
                  <c:v>7718</c:v>
                </c:pt>
                <c:pt idx="285">
                  <c:v>7689</c:v>
                </c:pt>
                <c:pt idx="286">
                  <c:v>7723</c:v>
                </c:pt>
                <c:pt idx="287">
                  <c:v>7744</c:v>
                </c:pt>
                <c:pt idx="288">
                  <c:v>7837</c:v>
                </c:pt>
                <c:pt idx="289">
                  <c:v>7814</c:v>
                </c:pt>
                <c:pt idx="290">
                  <c:v>7790</c:v>
                </c:pt>
                <c:pt idx="291">
                  <c:v>7736</c:v>
                </c:pt>
                <c:pt idx="292">
                  <c:v>7790</c:v>
                </c:pt>
                <c:pt idx="293">
                  <c:v>7762</c:v>
                </c:pt>
                <c:pt idx="294">
                  <c:v>7802</c:v>
                </c:pt>
                <c:pt idx="295">
                  <c:v>7822</c:v>
                </c:pt>
                <c:pt idx="296">
                  <c:v>7862</c:v>
                </c:pt>
                <c:pt idx="297">
                  <c:v>7832</c:v>
                </c:pt>
                <c:pt idx="298">
                  <c:v>7809</c:v>
                </c:pt>
                <c:pt idx="299">
                  <c:v>7704</c:v>
                </c:pt>
                <c:pt idx="300">
                  <c:v>7720</c:v>
                </c:pt>
                <c:pt idx="301">
                  <c:v>7713</c:v>
                </c:pt>
                <c:pt idx="302">
                  <c:v>7712</c:v>
                </c:pt>
                <c:pt idx="303">
                  <c:v>7625</c:v>
                </c:pt>
                <c:pt idx="304">
                  <c:v>7579</c:v>
                </c:pt>
                <c:pt idx="305">
                  <c:v>7611</c:v>
                </c:pt>
                <c:pt idx="306">
                  <c:v>7647</c:v>
                </c:pt>
                <c:pt idx="307">
                  <c:v>7684</c:v>
                </c:pt>
                <c:pt idx="308">
                  <c:v>7744</c:v>
                </c:pt>
                <c:pt idx="309">
                  <c:v>7711</c:v>
                </c:pt>
                <c:pt idx="310">
                  <c:v>7728</c:v>
                </c:pt>
                <c:pt idx="311">
                  <c:v>7732</c:v>
                </c:pt>
                <c:pt idx="312">
                  <c:v>7773</c:v>
                </c:pt>
                <c:pt idx="313">
                  <c:v>7747</c:v>
                </c:pt>
                <c:pt idx="314">
                  <c:v>7701</c:v>
                </c:pt>
                <c:pt idx="315">
                  <c:v>7661</c:v>
                </c:pt>
                <c:pt idx="316">
                  <c:v>7606</c:v>
                </c:pt>
                <c:pt idx="317">
                  <c:v>7680</c:v>
                </c:pt>
                <c:pt idx="318">
                  <c:v>7754</c:v>
                </c:pt>
                <c:pt idx="319">
                  <c:v>7767</c:v>
                </c:pt>
                <c:pt idx="320">
                  <c:v>7799</c:v>
                </c:pt>
                <c:pt idx="321">
                  <c:v>7816</c:v>
                </c:pt>
                <c:pt idx="322">
                  <c:v>7834</c:v>
                </c:pt>
                <c:pt idx="323">
                  <c:v>7847</c:v>
                </c:pt>
                <c:pt idx="324">
                  <c:v>7872</c:v>
                </c:pt>
                <c:pt idx="325">
                  <c:v>7864</c:v>
                </c:pt>
                <c:pt idx="326">
                  <c:v>7965</c:v>
                </c:pt>
                <c:pt idx="327">
                  <c:v>7752</c:v>
                </c:pt>
                <c:pt idx="328">
                  <c:v>7549</c:v>
                </c:pt>
                <c:pt idx="329">
                  <c:v>7437</c:v>
                </c:pt>
                <c:pt idx="330">
                  <c:v>7171</c:v>
                </c:pt>
                <c:pt idx="331">
                  <c:v>7048</c:v>
                </c:pt>
                <c:pt idx="332">
                  <c:v>7030</c:v>
                </c:pt>
                <c:pt idx="333">
                  <c:v>7024</c:v>
                </c:pt>
                <c:pt idx="334">
                  <c:v>6989</c:v>
                </c:pt>
                <c:pt idx="335">
                  <c:v>7085</c:v>
                </c:pt>
                <c:pt idx="336">
                  <c:v>7073</c:v>
                </c:pt>
                <c:pt idx="337">
                  <c:v>7052</c:v>
                </c:pt>
                <c:pt idx="338">
                  <c:v>7047</c:v>
                </c:pt>
                <c:pt idx="339">
                  <c:v>7077</c:v>
                </c:pt>
                <c:pt idx="340">
                  <c:v>7043</c:v>
                </c:pt>
                <c:pt idx="341">
                  <c:v>7051</c:v>
                </c:pt>
                <c:pt idx="342">
                  <c:v>7023</c:v>
                </c:pt>
                <c:pt idx="343">
                  <c:v>7009</c:v>
                </c:pt>
                <c:pt idx="344">
                  <c:v>6895</c:v>
                </c:pt>
                <c:pt idx="345">
                  <c:v>6858</c:v>
                </c:pt>
                <c:pt idx="346">
                  <c:v>6846</c:v>
                </c:pt>
                <c:pt idx="347">
                  <c:v>6902</c:v>
                </c:pt>
                <c:pt idx="348">
                  <c:v>6945</c:v>
                </c:pt>
                <c:pt idx="349">
                  <c:v>6912</c:v>
                </c:pt>
                <c:pt idx="350">
                  <c:v>6917</c:v>
                </c:pt>
                <c:pt idx="351">
                  <c:v>6869</c:v>
                </c:pt>
                <c:pt idx="352">
                  <c:v>6845</c:v>
                </c:pt>
                <c:pt idx="353">
                  <c:v>6824</c:v>
                </c:pt>
                <c:pt idx="354">
                  <c:v>6825</c:v>
                </c:pt>
                <c:pt idx="355">
                  <c:v>6769</c:v>
                </c:pt>
                <c:pt idx="356">
                  <c:v>6763</c:v>
                </c:pt>
                <c:pt idx="357">
                  <c:v>6749</c:v>
                </c:pt>
                <c:pt idx="358">
                  <c:v>6765</c:v>
                </c:pt>
              </c:numCache>
            </c:numRef>
          </c:val>
          <c:smooth val="0"/>
          <c:extLst>
            <c:ext xmlns:c16="http://schemas.microsoft.com/office/drawing/2014/chart" uri="{C3380CC4-5D6E-409C-BE32-E72D297353CC}">
              <c16:uniqueId val="{00000006-BA2B-4B15-943B-B6104408949F}"/>
            </c:ext>
          </c:extLst>
        </c:ser>
        <c:ser>
          <c:idx val="7"/>
          <c:order val="7"/>
          <c:tx>
            <c:strRef>
              <c:f>'Sheet1 (31)'!$I$5:$I$6</c:f>
              <c:strCache>
                <c:ptCount val="1"/>
                <c:pt idx="0">
                  <c:v>pregabalin + tapentadol</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(31)'!$I$7:$I$366</c:f>
              <c:numCache>
                <c:formatCode>General</c:formatCode>
                <c:ptCount val="3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41</c:v>
                </c:pt>
                <c:pt idx="90">
                  <c:v>69</c:v>
                </c:pt>
                <c:pt idx="91">
                  <c:v>121</c:v>
                </c:pt>
                <c:pt idx="92">
                  <c:v>171</c:v>
                </c:pt>
                <c:pt idx="93">
                  <c:v>189</c:v>
                </c:pt>
                <c:pt idx="94">
                  <c:v>205</c:v>
                </c:pt>
                <c:pt idx="95">
                  <c:v>216</c:v>
                </c:pt>
                <c:pt idx="96">
                  <c:v>240</c:v>
                </c:pt>
                <c:pt idx="97">
                  <c:v>265</c:v>
                </c:pt>
                <c:pt idx="98">
                  <c:v>306</c:v>
                </c:pt>
                <c:pt idx="99">
                  <c:v>360</c:v>
                </c:pt>
                <c:pt idx="100">
                  <c:v>396</c:v>
                </c:pt>
                <c:pt idx="101">
                  <c:v>443</c:v>
                </c:pt>
                <c:pt idx="102">
                  <c:v>496</c:v>
                </c:pt>
                <c:pt idx="103">
                  <c:v>537</c:v>
                </c:pt>
                <c:pt idx="104">
                  <c:v>608</c:v>
                </c:pt>
                <c:pt idx="105">
                  <c:v>651</c:v>
                </c:pt>
                <c:pt idx="106">
                  <c:v>701</c:v>
                </c:pt>
                <c:pt idx="107">
                  <c:v>753</c:v>
                </c:pt>
                <c:pt idx="108">
                  <c:v>819</c:v>
                </c:pt>
                <c:pt idx="109">
                  <c:v>870</c:v>
                </c:pt>
                <c:pt idx="110">
                  <c:v>931</c:v>
                </c:pt>
                <c:pt idx="111">
                  <c:v>976</c:v>
                </c:pt>
                <c:pt idx="112">
                  <c:v>1018</c:v>
                </c:pt>
                <c:pt idx="113">
                  <c:v>1087</c:v>
                </c:pt>
                <c:pt idx="114">
                  <c:v>1138</c:v>
                </c:pt>
                <c:pt idx="115">
                  <c:v>1206</c:v>
                </c:pt>
                <c:pt idx="116">
                  <c:v>1249</c:v>
                </c:pt>
                <c:pt idx="117">
                  <c:v>1305</c:v>
                </c:pt>
                <c:pt idx="118">
                  <c:v>1276</c:v>
                </c:pt>
                <c:pt idx="119">
                  <c:v>1259</c:v>
                </c:pt>
                <c:pt idx="120">
                  <c:v>1280</c:v>
                </c:pt>
                <c:pt idx="121">
                  <c:v>1288</c:v>
                </c:pt>
                <c:pt idx="122">
                  <c:v>1334</c:v>
                </c:pt>
                <c:pt idx="123">
                  <c:v>1381</c:v>
                </c:pt>
                <c:pt idx="124">
                  <c:v>1425</c:v>
                </c:pt>
                <c:pt idx="125">
                  <c:v>1479</c:v>
                </c:pt>
                <c:pt idx="126">
                  <c:v>1523</c:v>
                </c:pt>
                <c:pt idx="127">
                  <c:v>1562</c:v>
                </c:pt>
                <c:pt idx="128">
                  <c:v>1605</c:v>
                </c:pt>
                <c:pt idx="129">
                  <c:v>1640</c:v>
                </c:pt>
                <c:pt idx="130">
                  <c:v>1658</c:v>
                </c:pt>
                <c:pt idx="131">
                  <c:v>1700</c:v>
                </c:pt>
                <c:pt idx="132">
                  <c:v>1759</c:v>
                </c:pt>
                <c:pt idx="133">
                  <c:v>1752</c:v>
                </c:pt>
                <c:pt idx="134">
                  <c:v>1803</c:v>
                </c:pt>
                <c:pt idx="135">
                  <c:v>1842</c:v>
                </c:pt>
                <c:pt idx="136">
                  <c:v>1869</c:v>
                </c:pt>
                <c:pt idx="137">
                  <c:v>1934</c:v>
                </c:pt>
                <c:pt idx="138">
                  <c:v>2005</c:v>
                </c:pt>
                <c:pt idx="139">
                  <c:v>2030</c:v>
                </c:pt>
                <c:pt idx="140">
                  <c:v>2121</c:v>
                </c:pt>
                <c:pt idx="141">
                  <c:v>2172</c:v>
                </c:pt>
                <c:pt idx="142">
                  <c:v>2237</c:v>
                </c:pt>
                <c:pt idx="143">
                  <c:v>2293</c:v>
                </c:pt>
                <c:pt idx="144">
                  <c:v>2333</c:v>
                </c:pt>
                <c:pt idx="145">
                  <c:v>2362</c:v>
                </c:pt>
                <c:pt idx="146">
                  <c:v>2434</c:v>
                </c:pt>
                <c:pt idx="147">
                  <c:v>2474</c:v>
                </c:pt>
                <c:pt idx="148">
                  <c:v>2484</c:v>
                </c:pt>
                <c:pt idx="149">
                  <c:v>2524</c:v>
                </c:pt>
                <c:pt idx="150">
                  <c:v>2548</c:v>
                </c:pt>
                <c:pt idx="151">
                  <c:v>2598</c:v>
                </c:pt>
                <c:pt idx="152">
                  <c:v>2617</c:v>
                </c:pt>
                <c:pt idx="153">
                  <c:v>2692</c:v>
                </c:pt>
                <c:pt idx="154">
                  <c:v>2738</c:v>
                </c:pt>
                <c:pt idx="155">
                  <c:v>2776</c:v>
                </c:pt>
                <c:pt idx="156">
                  <c:v>2845</c:v>
                </c:pt>
                <c:pt idx="157">
                  <c:v>2850</c:v>
                </c:pt>
                <c:pt idx="158">
                  <c:v>2838</c:v>
                </c:pt>
                <c:pt idx="159">
                  <c:v>2851</c:v>
                </c:pt>
                <c:pt idx="160">
                  <c:v>2896</c:v>
                </c:pt>
                <c:pt idx="161">
                  <c:v>2972</c:v>
                </c:pt>
                <c:pt idx="162">
                  <c:v>3037</c:v>
                </c:pt>
                <c:pt idx="163">
                  <c:v>3087</c:v>
                </c:pt>
                <c:pt idx="164">
                  <c:v>3168</c:v>
                </c:pt>
                <c:pt idx="165">
                  <c:v>3233</c:v>
                </c:pt>
                <c:pt idx="166">
                  <c:v>3300</c:v>
                </c:pt>
                <c:pt idx="167">
                  <c:v>3337</c:v>
                </c:pt>
                <c:pt idx="168">
                  <c:v>3362</c:v>
                </c:pt>
                <c:pt idx="169">
                  <c:v>3403</c:v>
                </c:pt>
                <c:pt idx="170">
                  <c:v>3401</c:v>
                </c:pt>
                <c:pt idx="171">
                  <c:v>3343</c:v>
                </c:pt>
                <c:pt idx="172">
                  <c:v>3390</c:v>
                </c:pt>
                <c:pt idx="173">
                  <c:v>3411</c:v>
                </c:pt>
                <c:pt idx="174">
                  <c:v>3436</c:v>
                </c:pt>
                <c:pt idx="175">
                  <c:v>3473</c:v>
                </c:pt>
                <c:pt idx="176">
                  <c:v>3484</c:v>
                </c:pt>
                <c:pt idx="177">
                  <c:v>3501</c:v>
                </c:pt>
                <c:pt idx="178">
                  <c:v>3529</c:v>
                </c:pt>
                <c:pt idx="179">
                  <c:v>3570</c:v>
                </c:pt>
                <c:pt idx="180">
                  <c:v>3630</c:v>
                </c:pt>
                <c:pt idx="181">
                  <c:v>3658</c:v>
                </c:pt>
                <c:pt idx="182">
                  <c:v>3681</c:v>
                </c:pt>
                <c:pt idx="183">
                  <c:v>3713</c:v>
                </c:pt>
                <c:pt idx="184">
                  <c:v>3727</c:v>
                </c:pt>
                <c:pt idx="185">
                  <c:v>3784</c:v>
                </c:pt>
                <c:pt idx="186">
                  <c:v>3847</c:v>
                </c:pt>
                <c:pt idx="187">
                  <c:v>3848</c:v>
                </c:pt>
                <c:pt idx="188">
                  <c:v>3879</c:v>
                </c:pt>
                <c:pt idx="189">
                  <c:v>3898</c:v>
                </c:pt>
                <c:pt idx="190">
                  <c:v>3938</c:v>
                </c:pt>
                <c:pt idx="191">
                  <c:v>3955</c:v>
                </c:pt>
                <c:pt idx="192">
                  <c:v>4032</c:v>
                </c:pt>
                <c:pt idx="193">
                  <c:v>4130</c:v>
                </c:pt>
                <c:pt idx="194">
                  <c:v>4171</c:v>
                </c:pt>
                <c:pt idx="195">
                  <c:v>4174</c:v>
                </c:pt>
                <c:pt idx="196">
                  <c:v>4178</c:v>
                </c:pt>
                <c:pt idx="197">
                  <c:v>4180</c:v>
                </c:pt>
                <c:pt idx="198">
                  <c:v>4235</c:v>
                </c:pt>
                <c:pt idx="199">
                  <c:v>4287</c:v>
                </c:pt>
                <c:pt idx="200">
                  <c:v>4372</c:v>
                </c:pt>
                <c:pt idx="201">
                  <c:v>4426</c:v>
                </c:pt>
                <c:pt idx="202">
                  <c:v>4485</c:v>
                </c:pt>
                <c:pt idx="203">
                  <c:v>4592</c:v>
                </c:pt>
                <c:pt idx="204">
                  <c:v>4645</c:v>
                </c:pt>
                <c:pt idx="205">
                  <c:v>4673</c:v>
                </c:pt>
                <c:pt idx="206">
                  <c:v>4721</c:v>
                </c:pt>
                <c:pt idx="207">
                  <c:v>4776</c:v>
                </c:pt>
                <c:pt idx="208">
                  <c:v>4815</c:v>
                </c:pt>
                <c:pt idx="209">
                  <c:v>4860</c:v>
                </c:pt>
                <c:pt idx="210">
                  <c:v>4867</c:v>
                </c:pt>
                <c:pt idx="211">
                  <c:v>4931</c:v>
                </c:pt>
                <c:pt idx="212">
                  <c:v>4992</c:v>
                </c:pt>
                <c:pt idx="213">
                  <c:v>5036</c:v>
                </c:pt>
                <c:pt idx="214">
                  <c:v>5078</c:v>
                </c:pt>
                <c:pt idx="215">
                  <c:v>5201</c:v>
                </c:pt>
                <c:pt idx="216">
                  <c:v>5291</c:v>
                </c:pt>
                <c:pt idx="217">
                  <c:v>5455</c:v>
                </c:pt>
                <c:pt idx="218">
                  <c:v>5587</c:v>
                </c:pt>
                <c:pt idx="219">
                  <c:v>5664</c:v>
                </c:pt>
                <c:pt idx="220">
                  <c:v>5756</c:v>
                </c:pt>
                <c:pt idx="221">
                  <c:v>5805</c:v>
                </c:pt>
                <c:pt idx="222">
                  <c:v>5796</c:v>
                </c:pt>
                <c:pt idx="223">
                  <c:v>5786</c:v>
                </c:pt>
                <c:pt idx="224">
                  <c:v>5721</c:v>
                </c:pt>
                <c:pt idx="225">
                  <c:v>5789</c:v>
                </c:pt>
                <c:pt idx="226">
                  <c:v>5755</c:v>
                </c:pt>
                <c:pt idx="227">
                  <c:v>5816</c:v>
                </c:pt>
                <c:pt idx="228">
                  <c:v>5819</c:v>
                </c:pt>
                <c:pt idx="229">
                  <c:v>5867</c:v>
                </c:pt>
                <c:pt idx="230">
                  <c:v>5908</c:v>
                </c:pt>
                <c:pt idx="231">
                  <c:v>5976</c:v>
                </c:pt>
                <c:pt idx="232">
                  <c:v>6052</c:v>
                </c:pt>
                <c:pt idx="233">
                  <c:v>6116</c:v>
                </c:pt>
                <c:pt idx="234">
                  <c:v>6122</c:v>
                </c:pt>
                <c:pt idx="235">
                  <c:v>6111</c:v>
                </c:pt>
                <c:pt idx="236">
                  <c:v>6161</c:v>
                </c:pt>
                <c:pt idx="237">
                  <c:v>6159</c:v>
                </c:pt>
                <c:pt idx="238">
                  <c:v>6188</c:v>
                </c:pt>
                <c:pt idx="239">
                  <c:v>6212</c:v>
                </c:pt>
                <c:pt idx="240">
                  <c:v>6234</c:v>
                </c:pt>
                <c:pt idx="241">
                  <c:v>6341</c:v>
                </c:pt>
                <c:pt idx="242">
                  <c:v>6407</c:v>
                </c:pt>
                <c:pt idx="243">
                  <c:v>6472</c:v>
                </c:pt>
                <c:pt idx="244">
                  <c:v>6572</c:v>
                </c:pt>
                <c:pt idx="245">
                  <c:v>6635</c:v>
                </c:pt>
                <c:pt idx="246">
                  <c:v>6681</c:v>
                </c:pt>
                <c:pt idx="247">
                  <c:v>6722</c:v>
                </c:pt>
                <c:pt idx="248">
                  <c:v>6741</c:v>
                </c:pt>
                <c:pt idx="249">
                  <c:v>6769</c:v>
                </c:pt>
                <c:pt idx="250">
                  <c:v>6812</c:v>
                </c:pt>
                <c:pt idx="251">
                  <c:v>6839</c:v>
                </c:pt>
                <c:pt idx="252">
                  <c:v>6888</c:v>
                </c:pt>
                <c:pt idx="253">
                  <c:v>6943</c:v>
                </c:pt>
                <c:pt idx="254">
                  <c:v>6968</c:v>
                </c:pt>
                <c:pt idx="255">
                  <c:v>7041</c:v>
                </c:pt>
                <c:pt idx="256">
                  <c:v>7139</c:v>
                </c:pt>
                <c:pt idx="257">
                  <c:v>7154</c:v>
                </c:pt>
                <c:pt idx="258">
                  <c:v>7166</c:v>
                </c:pt>
                <c:pt idx="259">
                  <c:v>7202</c:v>
                </c:pt>
                <c:pt idx="260">
                  <c:v>7203</c:v>
                </c:pt>
                <c:pt idx="261">
                  <c:v>7349</c:v>
                </c:pt>
                <c:pt idx="262">
                  <c:v>7374</c:v>
                </c:pt>
                <c:pt idx="263">
                  <c:v>7412</c:v>
                </c:pt>
                <c:pt idx="264">
                  <c:v>7458</c:v>
                </c:pt>
                <c:pt idx="265">
                  <c:v>7529</c:v>
                </c:pt>
                <c:pt idx="266">
                  <c:v>7602</c:v>
                </c:pt>
                <c:pt idx="267">
                  <c:v>7659</c:v>
                </c:pt>
                <c:pt idx="268">
                  <c:v>7749</c:v>
                </c:pt>
                <c:pt idx="269">
                  <c:v>7769</c:v>
                </c:pt>
                <c:pt idx="270">
                  <c:v>7804</c:v>
                </c:pt>
                <c:pt idx="271">
                  <c:v>7854</c:v>
                </c:pt>
                <c:pt idx="272">
                  <c:v>7932</c:v>
                </c:pt>
                <c:pt idx="273">
                  <c:v>7974</c:v>
                </c:pt>
                <c:pt idx="274">
                  <c:v>8034</c:v>
                </c:pt>
                <c:pt idx="275">
                  <c:v>7932</c:v>
                </c:pt>
                <c:pt idx="276">
                  <c:v>7897</c:v>
                </c:pt>
                <c:pt idx="277">
                  <c:v>7907</c:v>
                </c:pt>
                <c:pt idx="278">
                  <c:v>7920</c:v>
                </c:pt>
                <c:pt idx="279">
                  <c:v>7911</c:v>
                </c:pt>
                <c:pt idx="280">
                  <c:v>7962</c:v>
                </c:pt>
                <c:pt idx="281">
                  <c:v>8006</c:v>
                </c:pt>
                <c:pt idx="282">
                  <c:v>8028</c:v>
                </c:pt>
                <c:pt idx="283">
                  <c:v>8058</c:v>
                </c:pt>
                <c:pt idx="284">
                  <c:v>8152</c:v>
                </c:pt>
                <c:pt idx="285">
                  <c:v>8179</c:v>
                </c:pt>
                <c:pt idx="286">
                  <c:v>8208</c:v>
                </c:pt>
                <c:pt idx="287">
                  <c:v>8240</c:v>
                </c:pt>
                <c:pt idx="288">
                  <c:v>8241</c:v>
                </c:pt>
                <c:pt idx="289">
                  <c:v>8214</c:v>
                </c:pt>
                <c:pt idx="290">
                  <c:v>8283</c:v>
                </c:pt>
                <c:pt idx="291">
                  <c:v>8335</c:v>
                </c:pt>
                <c:pt idx="292">
                  <c:v>8336</c:v>
                </c:pt>
                <c:pt idx="293">
                  <c:v>8488</c:v>
                </c:pt>
                <c:pt idx="294">
                  <c:v>8525</c:v>
                </c:pt>
                <c:pt idx="295">
                  <c:v>8579</c:v>
                </c:pt>
                <c:pt idx="296">
                  <c:v>8627</c:v>
                </c:pt>
                <c:pt idx="297">
                  <c:v>8669</c:v>
                </c:pt>
                <c:pt idx="298">
                  <c:v>8745</c:v>
                </c:pt>
                <c:pt idx="299">
                  <c:v>8709</c:v>
                </c:pt>
                <c:pt idx="300">
                  <c:v>8763</c:v>
                </c:pt>
                <c:pt idx="301">
                  <c:v>8783</c:v>
                </c:pt>
                <c:pt idx="302">
                  <c:v>8784</c:v>
                </c:pt>
                <c:pt idx="303">
                  <c:v>8772</c:v>
                </c:pt>
                <c:pt idx="304">
                  <c:v>8776</c:v>
                </c:pt>
                <c:pt idx="305">
                  <c:v>8853</c:v>
                </c:pt>
                <c:pt idx="306">
                  <c:v>8832</c:v>
                </c:pt>
                <c:pt idx="307">
                  <c:v>8926</c:v>
                </c:pt>
                <c:pt idx="308">
                  <c:v>8970</c:v>
                </c:pt>
                <c:pt idx="309">
                  <c:v>9030</c:v>
                </c:pt>
                <c:pt idx="310">
                  <c:v>9106</c:v>
                </c:pt>
                <c:pt idx="311">
                  <c:v>9186</c:v>
                </c:pt>
                <c:pt idx="312">
                  <c:v>9212</c:v>
                </c:pt>
                <c:pt idx="313">
                  <c:v>9304</c:v>
                </c:pt>
                <c:pt idx="314">
                  <c:v>9356</c:v>
                </c:pt>
                <c:pt idx="315">
                  <c:v>9354</c:v>
                </c:pt>
                <c:pt idx="316">
                  <c:v>9355</c:v>
                </c:pt>
                <c:pt idx="317">
                  <c:v>9408</c:v>
                </c:pt>
                <c:pt idx="318">
                  <c:v>9465</c:v>
                </c:pt>
                <c:pt idx="319">
                  <c:v>9546</c:v>
                </c:pt>
                <c:pt idx="320">
                  <c:v>9661</c:v>
                </c:pt>
                <c:pt idx="321">
                  <c:v>9759</c:v>
                </c:pt>
                <c:pt idx="322">
                  <c:v>9773</c:v>
                </c:pt>
                <c:pt idx="323">
                  <c:v>9865</c:v>
                </c:pt>
                <c:pt idx="324">
                  <c:v>9964</c:v>
                </c:pt>
                <c:pt idx="325">
                  <c:v>10065</c:v>
                </c:pt>
                <c:pt idx="326">
                  <c:v>10139</c:v>
                </c:pt>
                <c:pt idx="327">
                  <c:v>10014</c:v>
                </c:pt>
                <c:pt idx="328">
                  <c:v>9965</c:v>
                </c:pt>
                <c:pt idx="329">
                  <c:v>9913</c:v>
                </c:pt>
                <c:pt idx="330">
                  <c:v>9901</c:v>
                </c:pt>
                <c:pt idx="331">
                  <c:v>9892</c:v>
                </c:pt>
                <c:pt idx="332">
                  <c:v>9895</c:v>
                </c:pt>
                <c:pt idx="333">
                  <c:v>9896</c:v>
                </c:pt>
                <c:pt idx="334">
                  <c:v>9929</c:v>
                </c:pt>
                <c:pt idx="335">
                  <c:v>9956</c:v>
                </c:pt>
                <c:pt idx="336">
                  <c:v>10007</c:v>
                </c:pt>
                <c:pt idx="337">
                  <c:v>10019</c:v>
                </c:pt>
                <c:pt idx="338">
                  <c:v>10048</c:v>
                </c:pt>
                <c:pt idx="339">
                  <c:v>10135</c:v>
                </c:pt>
                <c:pt idx="340">
                  <c:v>10139</c:v>
                </c:pt>
                <c:pt idx="341">
                  <c:v>10160</c:v>
                </c:pt>
                <c:pt idx="342">
                  <c:v>10176</c:v>
                </c:pt>
                <c:pt idx="343">
                  <c:v>10157</c:v>
                </c:pt>
                <c:pt idx="344">
                  <c:v>10164</c:v>
                </c:pt>
                <c:pt idx="345">
                  <c:v>10250</c:v>
                </c:pt>
                <c:pt idx="346">
                  <c:v>10235</c:v>
                </c:pt>
                <c:pt idx="347">
                  <c:v>10184</c:v>
                </c:pt>
                <c:pt idx="348">
                  <c:v>10334</c:v>
                </c:pt>
                <c:pt idx="349">
                  <c:v>10348</c:v>
                </c:pt>
                <c:pt idx="350">
                  <c:v>10371</c:v>
                </c:pt>
                <c:pt idx="351">
                  <c:v>10379</c:v>
                </c:pt>
                <c:pt idx="352">
                  <c:v>10431</c:v>
                </c:pt>
                <c:pt idx="353">
                  <c:v>10420</c:v>
                </c:pt>
                <c:pt idx="354">
                  <c:v>10493</c:v>
                </c:pt>
                <c:pt idx="355">
                  <c:v>10557</c:v>
                </c:pt>
                <c:pt idx="356">
                  <c:v>10495</c:v>
                </c:pt>
                <c:pt idx="357">
                  <c:v>10517</c:v>
                </c:pt>
                <c:pt idx="358">
                  <c:v>10582</c:v>
                </c:pt>
              </c:numCache>
            </c:numRef>
          </c:val>
          <c:smooth val="0"/>
          <c:extLst>
            <c:ext xmlns:c16="http://schemas.microsoft.com/office/drawing/2014/chart" uri="{C3380CC4-5D6E-409C-BE32-E72D297353CC}">
              <c16:uniqueId val="{00000007-BA2B-4B15-943B-B6104408949F}"/>
            </c:ext>
          </c:extLst>
        </c:ser>
        <c:ser>
          <c:idx val="8"/>
          <c:order val="8"/>
          <c:tx>
            <c:strRef>
              <c:f>'Sheet1 (31)'!$J$5:$J$6</c:f>
              <c:strCache>
                <c:ptCount val="1"/>
                <c:pt idx="0">
                  <c:v>fentanyl_transdermal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(31)'!$J$7:$J$366</c:f>
              <c:numCache>
                <c:formatCode>General</c:formatCode>
                <c:ptCount val="359"/>
                <c:pt idx="0">
                  <c:v>113</c:v>
                </c:pt>
                <c:pt idx="1">
                  <c:v>111</c:v>
                </c:pt>
                <c:pt idx="2">
                  <c:v>108</c:v>
                </c:pt>
                <c:pt idx="3">
                  <c:v>112</c:v>
                </c:pt>
                <c:pt idx="4">
                  <c:v>119</c:v>
                </c:pt>
                <c:pt idx="5">
                  <c:v>120</c:v>
                </c:pt>
                <c:pt idx="6">
                  <c:v>117</c:v>
                </c:pt>
                <c:pt idx="7">
                  <c:v>115</c:v>
                </c:pt>
                <c:pt idx="8">
                  <c:v>115</c:v>
                </c:pt>
                <c:pt idx="9">
                  <c:v>111</c:v>
                </c:pt>
                <c:pt idx="10">
                  <c:v>109</c:v>
                </c:pt>
                <c:pt idx="11">
                  <c:v>114</c:v>
                </c:pt>
                <c:pt idx="12">
                  <c:v>121</c:v>
                </c:pt>
                <c:pt idx="13">
                  <c:v>119</c:v>
                </c:pt>
                <c:pt idx="14">
                  <c:v>117</c:v>
                </c:pt>
                <c:pt idx="15">
                  <c:v>117</c:v>
                </c:pt>
                <c:pt idx="16">
                  <c:v>115</c:v>
                </c:pt>
                <c:pt idx="17">
                  <c:v>117</c:v>
                </c:pt>
                <c:pt idx="18">
                  <c:v>121</c:v>
                </c:pt>
                <c:pt idx="19">
                  <c:v>123</c:v>
                </c:pt>
                <c:pt idx="20">
                  <c:v>127</c:v>
                </c:pt>
                <c:pt idx="21">
                  <c:v>126</c:v>
                </c:pt>
                <c:pt idx="22">
                  <c:v>128</c:v>
                </c:pt>
                <c:pt idx="23">
                  <c:v>143</c:v>
                </c:pt>
                <c:pt idx="24">
                  <c:v>271</c:v>
                </c:pt>
                <c:pt idx="25">
                  <c:v>445</c:v>
                </c:pt>
                <c:pt idx="26">
                  <c:v>639</c:v>
                </c:pt>
                <c:pt idx="27">
                  <c:v>780</c:v>
                </c:pt>
                <c:pt idx="28">
                  <c:v>869</c:v>
                </c:pt>
                <c:pt idx="29">
                  <c:v>1001</c:v>
                </c:pt>
                <c:pt idx="30">
                  <c:v>1135</c:v>
                </c:pt>
                <c:pt idx="31">
                  <c:v>1197</c:v>
                </c:pt>
                <c:pt idx="32">
                  <c:v>1306</c:v>
                </c:pt>
                <c:pt idx="33">
                  <c:v>1366</c:v>
                </c:pt>
                <c:pt idx="34">
                  <c:v>1417</c:v>
                </c:pt>
                <c:pt idx="35">
                  <c:v>1454</c:v>
                </c:pt>
                <c:pt idx="36">
                  <c:v>1500</c:v>
                </c:pt>
                <c:pt idx="37">
                  <c:v>1539</c:v>
                </c:pt>
                <c:pt idx="38">
                  <c:v>1580</c:v>
                </c:pt>
                <c:pt idx="39">
                  <c:v>1613</c:v>
                </c:pt>
                <c:pt idx="40">
                  <c:v>1619</c:v>
                </c:pt>
                <c:pt idx="41">
                  <c:v>1669</c:v>
                </c:pt>
                <c:pt idx="42">
                  <c:v>1701</c:v>
                </c:pt>
                <c:pt idx="43">
                  <c:v>1745</c:v>
                </c:pt>
                <c:pt idx="44">
                  <c:v>1792</c:v>
                </c:pt>
                <c:pt idx="45">
                  <c:v>1877</c:v>
                </c:pt>
                <c:pt idx="46">
                  <c:v>1947</c:v>
                </c:pt>
                <c:pt idx="47">
                  <c:v>1987</c:v>
                </c:pt>
                <c:pt idx="48">
                  <c:v>2026</c:v>
                </c:pt>
                <c:pt idx="49">
                  <c:v>2039</c:v>
                </c:pt>
                <c:pt idx="50">
                  <c:v>2065</c:v>
                </c:pt>
                <c:pt idx="51">
                  <c:v>2073</c:v>
                </c:pt>
                <c:pt idx="52">
                  <c:v>2140</c:v>
                </c:pt>
                <c:pt idx="53">
                  <c:v>2183</c:v>
                </c:pt>
                <c:pt idx="54">
                  <c:v>2194</c:v>
                </c:pt>
                <c:pt idx="55">
                  <c:v>2212</c:v>
                </c:pt>
                <c:pt idx="56">
                  <c:v>2228</c:v>
                </c:pt>
                <c:pt idx="57">
                  <c:v>2279</c:v>
                </c:pt>
                <c:pt idx="58">
                  <c:v>2296</c:v>
                </c:pt>
                <c:pt idx="59">
                  <c:v>2349</c:v>
                </c:pt>
                <c:pt idx="60">
                  <c:v>2363</c:v>
                </c:pt>
                <c:pt idx="61">
                  <c:v>2362</c:v>
                </c:pt>
                <c:pt idx="62">
                  <c:v>2387</c:v>
                </c:pt>
                <c:pt idx="63">
                  <c:v>2415</c:v>
                </c:pt>
                <c:pt idx="64">
                  <c:v>2425</c:v>
                </c:pt>
                <c:pt idx="65">
                  <c:v>2430</c:v>
                </c:pt>
                <c:pt idx="66">
                  <c:v>2430</c:v>
                </c:pt>
                <c:pt idx="67">
                  <c:v>2421</c:v>
                </c:pt>
                <c:pt idx="68">
                  <c:v>2409</c:v>
                </c:pt>
                <c:pt idx="69">
                  <c:v>2479</c:v>
                </c:pt>
                <c:pt idx="70">
                  <c:v>2461</c:v>
                </c:pt>
                <c:pt idx="71">
                  <c:v>2469</c:v>
                </c:pt>
                <c:pt idx="72">
                  <c:v>2517</c:v>
                </c:pt>
                <c:pt idx="73">
                  <c:v>2584</c:v>
                </c:pt>
                <c:pt idx="74">
                  <c:v>2587</c:v>
                </c:pt>
                <c:pt idx="75">
                  <c:v>2577</c:v>
                </c:pt>
                <c:pt idx="76">
                  <c:v>2586</c:v>
                </c:pt>
                <c:pt idx="77">
                  <c:v>2599</c:v>
                </c:pt>
                <c:pt idx="78">
                  <c:v>2638</c:v>
                </c:pt>
                <c:pt idx="79">
                  <c:v>2666</c:v>
                </c:pt>
                <c:pt idx="80">
                  <c:v>2677</c:v>
                </c:pt>
                <c:pt idx="81">
                  <c:v>2705</c:v>
                </c:pt>
                <c:pt idx="82">
                  <c:v>2729</c:v>
                </c:pt>
                <c:pt idx="83">
                  <c:v>2714</c:v>
                </c:pt>
                <c:pt idx="84">
                  <c:v>2756</c:v>
                </c:pt>
                <c:pt idx="85">
                  <c:v>2779</c:v>
                </c:pt>
                <c:pt idx="86">
                  <c:v>2804</c:v>
                </c:pt>
                <c:pt idx="87">
                  <c:v>2837</c:v>
                </c:pt>
                <c:pt idx="88">
                  <c:v>2853</c:v>
                </c:pt>
                <c:pt idx="89">
                  <c:v>2897</c:v>
                </c:pt>
                <c:pt idx="90">
                  <c:v>2927</c:v>
                </c:pt>
                <c:pt idx="91">
                  <c:v>2926</c:v>
                </c:pt>
                <c:pt idx="92">
                  <c:v>2918</c:v>
                </c:pt>
                <c:pt idx="93">
                  <c:v>2959</c:v>
                </c:pt>
                <c:pt idx="94">
                  <c:v>2963</c:v>
                </c:pt>
                <c:pt idx="95">
                  <c:v>2976</c:v>
                </c:pt>
                <c:pt idx="96">
                  <c:v>3018</c:v>
                </c:pt>
                <c:pt idx="97">
                  <c:v>3035</c:v>
                </c:pt>
                <c:pt idx="98">
                  <c:v>3057</c:v>
                </c:pt>
                <c:pt idx="99">
                  <c:v>3073</c:v>
                </c:pt>
                <c:pt idx="100">
                  <c:v>3098</c:v>
                </c:pt>
                <c:pt idx="101">
                  <c:v>3072</c:v>
                </c:pt>
                <c:pt idx="102">
                  <c:v>3086</c:v>
                </c:pt>
                <c:pt idx="103">
                  <c:v>3114</c:v>
                </c:pt>
                <c:pt idx="104">
                  <c:v>3132</c:v>
                </c:pt>
                <c:pt idx="105">
                  <c:v>3176</c:v>
                </c:pt>
                <c:pt idx="106">
                  <c:v>3217</c:v>
                </c:pt>
                <c:pt idx="107">
                  <c:v>3202</c:v>
                </c:pt>
                <c:pt idx="108">
                  <c:v>3196</c:v>
                </c:pt>
                <c:pt idx="109">
                  <c:v>3195</c:v>
                </c:pt>
                <c:pt idx="110">
                  <c:v>3219</c:v>
                </c:pt>
                <c:pt idx="111">
                  <c:v>3189</c:v>
                </c:pt>
                <c:pt idx="112">
                  <c:v>3202</c:v>
                </c:pt>
                <c:pt idx="113">
                  <c:v>3240</c:v>
                </c:pt>
                <c:pt idx="114">
                  <c:v>3240</c:v>
                </c:pt>
                <c:pt idx="115">
                  <c:v>3256</c:v>
                </c:pt>
                <c:pt idx="116">
                  <c:v>3286</c:v>
                </c:pt>
                <c:pt idx="117">
                  <c:v>3287</c:v>
                </c:pt>
                <c:pt idx="118">
                  <c:v>3283</c:v>
                </c:pt>
                <c:pt idx="119">
                  <c:v>3293</c:v>
                </c:pt>
                <c:pt idx="120">
                  <c:v>3286</c:v>
                </c:pt>
                <c:pt idx="121">
                  <c:v>3245</c:v>
                </c:pt>
                <c:pt idx="122">
                  <c:v>3250</c:v>
                </c:pt>
                <c:pt idx="123">
                  <c:v>3235</c:v>
                </c:pt>
                <c:pt idx="124">
                  <c:v>3239</c:v>
                </c:pt>
                <c:pt idx="125">
                  <c:v>3237</c:v>
                </c:pt>
                <c:pt idx="126">
                  <c:v>3235</c:v>
                </c:pt>
                <c:pt idx="127">
                  <c:v>3257</c:v>
                </c:pt>
                <c:pt idx="128">
                  <c:v>3265</c:v>
                </c:pt>
                <c:pt idx="129">
                  <c:v>3254</c:v>
                </c:pt>
                <c:pt idx="130">
                  <c:v>3276</c:v>
                </c:pt>
                <c:pt idx="131">
                  <c:v>3261</c:v>
                </c:pt>
                <c:pt idx="132">
                  <c:v>3265</c:v>
                </c:pt>
                <c:pt idx="133">
                  <c:v>3272</c:v>
                </c:pt>
                <c:pt idx="134">
                  <c:v>3314</c:v>
                </c:pt>
                <c:pt idx="135">
                  <c:v>3325</c:v>
                </c:pt>
                <c:pt idx="136">
                  <c:v>3370</c:v>
                </c:pt>
                <c:pt idx="137">
                  <c:v>3332</c:v>
                </c:pt>
                <c:pt idx="138">
                  <c:v>3338</c:v>
                </c:pt>
                <c:pt idx="139">
                  <c:v>3337</c:v>
                </c:pt>
                <c:pt idx="140">
                  <c:v>3308</c:v>
                </c:pt>
                <c:pt idx="141">
                  <c:v>3324</c:v>
                </c:pt>
                <c:pt idx="142">
                  <c:v>3299</c:v>
                </c:pt>
                <c:pt idx="143">
                  <c:v>3301</c:v>
                </c:pt>
                <c:pt idx="144">
                  <c:v>3274</c:v>
                </c:pt>
                <c:pt idx="145">
                  <c:v>3340</c:v>
                </c:pt>
                <c:pt idx="146">
                  <c:v>3354</c:v>
                </c:pt>
                <c:pt idx="147">
                  <c:v>3405</c:v>
                </c:pt>
                <c:pt idx="148">
                  <c:v>3443</c:v>
                </c:pt>
                <c:pt idx="149">
                  <c:v>3470</c:v>
                </c:pt>
                <c:pt idx="150">
                  <c:v>3511</c:v>
                </c:pt>
                <c:pt idx="151">
                  <c:v>3508</c:v>
                </c:pt>
                <c:pt idx="152">
                  <c:v>3459</c:v>
                </c:pt>
                <c:pt idx="153">
                  <c:v>3480</c:v>
                </c:pt>
                <c:pt idx="154">
                  <c:v>3514</c:v>
                </c:pt>
                <c:pt idx="155">
                  <c:v>3539</c:v>
                </c:pt>
                <c:pt idx="156">
                  <c:v>3541</c:v>
                </c:pt>
                <c:pt idx="157">
                  <c:v>3542</c:v>
                </c:pt>
                <c:pt idx="158">
                  <c:v>3535</c:v>
                </c:pt>
                <c:pt idx="159">
                  <c:v>3545</c:v>
                </c:pt>
                <c:pt idx="160">
                  <c:v>3521</c:v>
                </c:pt>
                <c:pt idx="161">
                  <c:v>3548</c:v>
                </c:pt>
                <c:pt idx="162">
                  <c:v>3536</c:v>
                </c:pt>
                <c:pt idx="163">
                  <c:v>3547</c:v>
                </c:pt>
                <c:pt idx="164">
                  <c:v>3557</c:v>
                </c:pt>
                <c:pt idx="165">
                  <c:v>3554</c:v>
                </c:pt>
                <c:pt idx="166">
                  <c:v>3594</c:v>
                </c:pt>
                <c:pt idx="167">
                  <c:v>3617</c:v>
                </c:pt>
                <c:pt idx="168">
                  <c:v>3657</c:v>
                </c:pt>
                <c:pt idx="169">
                  <c:v>3640</c:v>
                </c:pt>
                <c:pt idx="170">
                  <c:v>3614</c:v>
                </c:pt>
                <c:pt idx="171">
                  <c:v>3634</c:v>
                </c:pt>
                <c:pt idx="172">
                  <c:v>3645</c:v>
                </c:pt>
                <c:pt idx="173">
                  <c:v>3638</c:v>
                </c:pt>
                <c:pt idx="174">
                  <c:v>3636</c:v>
                </c:pt>
                <c:pt idx="175">
                  <c:v>3611</c:v>
                </c:pt>
                <c:pt idx="176">
                  <c:v>3584</c:v>
                </c:pt>
                <c:pt idx="177">
                  <c:v>3599</c:v>
                </c:pt>
                <c:pt idx="178">
                  <c:v>3605</c:v>
                </c:pt>
                <c:pt idx="179">
                  <c:v>3604</c:v>
                </c:pt>
                <c:pt idx="180">
                  <c:v>3599</c:v>
                </c:pt>
                <c:pt idx="181">
                  <c:v>3611</c:v>
                </c:pt>
                <c:pt idx="182">
                  <c:v>3619</c:v>
                </c:pt>
                <c:pt idx="183">
                  <c:v>3605</c:v>
                </c:pt>
                <c:pt idx="184">
                  <c:v>3573</c:v>
                </c:pt>
                <c:pt idx="185">
                  <c:v>3585</c:v>
                </c:pt>
                <c:pt idx="186">
                  <c:v>3596</c:v>
                </c:pt>
                <c:pt idx="187">
                  <c:v>3633</c:v>
                </c:pt>
                <c:pt idx="188">
                  <c:v>3614</c:v>
                </c:pt>
                <c:pt idx="189">
                  <c:v>3604</c:v>
                </c:pt>
                <c:pt idx="190">
                  <c:v>3562</c:v>
                </c:pt>
                <c:pt idx="191">
                  <c:v>3594</c:v>
                </c:pt>
                <c:pt idx="192">
                  <c:v>3569</c:v>
                </c:pt>
                <c:pt idx="193">
                  <c:v>3571</c:v>
                </c:pt>
                <c:pt idx="194">
                  <c:v>3586</c:v>
                </c:pt>
                <c:pt idx="195">
                  <c:v>3591</c:v>
                </c:pt>
                <c:pt idx="196">
                  <c:v>3596</c:v>
                </c:pt>
                <c:pt idx="197">
                  <c:v>3567</c:v>
                </c:pt>
                <c:pt idx="198">
                  <c:v>3573</c:v>
                </c:pt>
                <c:pt idx="199">
                  <c:v>3569</c:v>
                </c:pt>
                <c:pt idx="200">
                  <c:v>3600</c:v>
                </c:pt>
                <c:pt idx="201">
                  <c:v>3601</c:v>
                </c:pt>
                <c:pt idx="202">
                  <c:v>3572</c:v>
                </c:pt>
                <c:pt idx="203">
                  <c:v>3605</c:v>
                </c:pt>
                <c:pt idx="204">
                  <c:v>3609</c:v>
                </c:pt>
                <c:pt idx="205">
                  <c:v>3575</c:v>
                </c:pt>
                <c:pt idx="206">
                  <c:v>3587</c:v>
                </c:pt>
                <c:pt idx="207">
                  <c:v>3586</c:v>
                </c:pt>
                <c:pt idx="208">
                  <c:v>3570</c:v>
                </c:pt>
                <c:pt idx="209">
                  <c:v>3601</c:v>
                </c:pt>
                <c:pt idx="210">
                  <c:v>3551</c:v>
                </c:pt>
                <c:pt idx="211">
                  <c:v>3555</c:v>
                </c:pt>
                <c:pt idx="212">
                  <c:v>3573</c:v>
                </c:pt>
                <c:pt idx="213">
                  <c:v>3584</c:v>
                </c:pt>
                <c:pt idx="214">
                  <c:v>3616</c:v>
                </c:pt>
                <c:pt idx="215">
                  <c:v>3620</c:v>
                </c:pt>
                <c:pt idx="216">
                  <c:v>3638</c:v>
                </c:pt>
                <c:pt idx="217">
                  <c:v>3651</c:v>
                </c:pt>
                <c:pt idx="218">
                  <c:v>3677</c:v>
                </c:pt>
                <c:pt idx="219">
                  <c:v>3680</c:v>
                </c:pt>
                <c:pt idx="220">
                  <c:v>3714</c:v>
                </c:pt>
                <c:pt idx="221">
                  <c:v>3702</c:v>
                </c:pt>
                <c:pt idx="222">
                  <c:v>3683</c:v>
                </c:pt>
                <c:pt idx="223">
                  <c:v>3693</c:v>
                </c:pt>
                <c:pt idx="224">
                  <c:v>3677</c:v>
                </c:pt>
                <c:pt idx="225">
                  <c:v>3648</c:v>
                </c:pt>
                <c:pt idx="226">
                  <c:v>3642</c:v>
                </c:pt>
                <c:pt idx="227">
                  <c:v>3635</c:v>
                </c:pt>
                <c:pt idx="228">
                  <c:v>3632</c:v>
                </c:pt>
                <c:pt idx="229">
                  <c:v>3650</c:v>
                </c:pt>
                <c:pt idx="230">
                  <c:v>3626</c:v>
                </c:pt>
                <c:pt idx="231">
                  <c:v>3576</c:v>
                </c:pt>
                <c:pt idx="232">
                  <c:v>3542</c:v>
                </c:pt>
                <c:pt idx="233">
                  <c:v>3506</c:v>
                </c:pt>
                <c:pt idx="234">
                  <c:v>3501</c:v>
                </c:pt>
                <c:pt idx="235">
                  <c:v>3508</c:v>
                </c:pt>
                <c:pt idx="236">
                  <c:v>3484</c:v>
                </c:pt>
                <c:pt idx="237">
                  <c:v>3458</c:v>
                </c:pt>
                <c:pt idx="238">
                  <c:v>3465</c:v>
                </c:pt>
                <c:pt idx="239">
                  <c:v>3465</c:v>
                </c:pt>
                <c:pt idx="240">
                  <c:v>3472</c:v>
                </c:pt>
                <c:pt idx="241">
                  <c:v>3436</c:v>
                </c:pt>
                <c:pt idx="242">
                  <c:v>3426</c:v>
                </c:pt>
                <c:pt idx="243">
                  <c:v>3378</c:v>
                </c:pt>
                <c:pt idx="244">
                  <c:v>3400</c:v>
                </c:pt>
                <c:pt idx="245">
                  <c:v>3391</c:v>
                </c:pt>
                <c:pt idx="246">
                  <c:v>3332</c:v>
                </c:pt>
                <c:pt idx="247">
                  <c:v>3366</c:v>
                </c:pt>
                <c:pt idx="248">
                  <c:v>3386</c:v>
                </c:pt>
                <c:pt idx="249">
                  <c:v>3394</c:v>
                </c:pt>
                <c:pt idx="250">
                  <c:v>3413</c:v>
                </c:pt>
                <c:pt idx="251">
                  <c:v>3397</c:v>
                </c:pt>
                <c:pt idx="252">
                  <c:v>3397</c:v>
                </c:pt>
                <c:pt idx="253">
                  <c:v>3400</c:v>
                </c:pt>
                <c:pt idx="254">
                  <c:v>3376</c:v>
                </c:pt>
                <c:pt idx="255">
                  <c:v>3358</c:v>
                </c:pt>
                <c:pt idx="256">
                  <c:v>3355</c:v>
                </c:pt>
                <c:pt idx="257">
                  <c:v>3360</c:v>
                </c:pt>
                <c:pt idx="258">
                  <c:v>3368</c:v>
                </c:pt>
                <c:pt idx="259">
                  <c:v>3325</c:v>
                </c:pt>
                <c:pt idx="260">
                  <c:v>3353</c:v>
                </c:pt>
                <c:pt idx="261">
                  <c:v>3325</c:v>
                </c:pt>
                <c:pt idx="262">
                  <c:v>3316</c:v>
                </c:pt>
                <c:pt idx="263">
                  <c:v>3318</c:v>
                </c:pt>
                <c:pt idx="264">
                  <c:v>3311</c:v>
                </c:pt>
                <c:pt idx="265">
                  <c:v>3333</c:v>
                </c:pt>
                <c:pt idx="266">
                  <c:v>3317</c:v>
                </c:pt>
                <c:pt idx="267">
                  <c:v>3325</c:v>
                </c:pt>
                <c:pt idx="268">
                  <c:v>3326</c:v>
                </c:pt>
                <c:pt idx="269">
                  <c:v>3321</c:v>
                </c:pt>
                <c:pt idx="270">
                  <c:v>3295</c:v>
                </c:pt>
                <c:pt idx="271">
                  <c:v>3309</c:v>
                </c:pt>
                <c:pt idx="272">
                  <c:v>3283</c:v>
                </c:pt>
                <c:pt idx="273">
                  <c:v>3237</c:v>
                </c:pt>
                <c:pt idx="274">
                  <c:v>3212</c:v>
                </c:pt>
                <c:pt idx="275">
                  <c:v>3204</c:v>
                </c:pt>
                <c:pt idx="276">
                  <c:v>3215</c:v>
                </c:pt>
                <c:pt idx="277">
                  <c:v>3210</c:v>
                </c:pt>
                <c:pt idx="278">
                  <c:v>3252</c:v>
                </c:pt>
                <c:pt idx="279">
                  <c:v>3259</c:v>
                </c:pt>
                <c:pt idx="280">
                  <c:v>3262</c:v>
                </c:pt>
                <c:pt idx="281">
                  <c:v>3213</c:v>
                </c:pt>
                <c:pt idx="282">
                  <c:v>3182</c:v>
                </c:pt>
                <c:pt idx="283">
                  <c:v>3157</c:v>
                </c:pt>
                <c:pt idx="284">
                  <c:v>3168</c:v>
                </c:pt>
                <c:pt idx="285">
                  <c:v>3147</c:v>
                </c:pt>
                <c:pt idx="286">
                  <c:v>3163</c:v>
                </c:pt>
                <c:pt idx="287">
                  <c:v>3149</c:v>
                </c:pt>
                <c:pt idx="288">
                  <c:v>3139</c:v>
                </c:pt>
                <c:pt idx="289">
                  <c:v>3123</c:v>
                </c:pt>
                <c:pt idx="290">
                  <c:v>3109</c:v>
                </c:pt>
                <c:pt idx="291">
                  <c:v>3103</c:v>
                </c:pt>
                <c:pt idx="292">
                  <c:v>3108</c:v>
                </c:pt>
                <c:pt idx="293">
                  <c:v>3082</c:v>
                </c:pt>
                <c:pt idx="294">
                  <c:v>3055</c:v>
                </c:pt>
                <c:pt idx="295">
                  <c:v>3054</c:v>
                </c:pt>
                <c:pt idx="296">
                  <c:v>3054</c:v>
                </c:pt>
                <c:pt idx="297">
                  <c:v>3049</c:v>
                </c:pt>
                <c:pt idx="298">
                  <c:v>3014</c:v>
                </c:pt>
                <c:pt idx="299">
                  <c:v>2999</c:v>
                </c:pt>
                <c:pt idx="300">
                  <c:v>2971</c:v>
                </c:pt>
                <c:pt idx="301">
                  <c:v>2963</c:v>
                </c:pt>
                <c:pt idx="302">
                  <c:v>2937</c:v>
                </c:pt>
                <c:pt idx="303">
                  <c:v>2939</c:v>
                </c:pt>
                <c:pt idx="304">
                  <c:v>2964</c:v>
                </c:pt>
                <c:pt idx="305">
                  <c:v>2979</c:v>
                </c:pt>
                <c:pt idx="306">
                  <c:v>2988</c:v>
                </c:pt>
                <c:pt idx="307">
                  <c:v>3010</c:v>
                </c:pt>
                <c:pt idx="308">
                  <c:v>2988</c:v>
                </c:pt>
                <c:pt idx="309">
                  <c:v>2924</c:v>
                </c:pt>
                <c:pt idx="310">
                  <c:v>2909</c:v>
                </c:pt>
                <c:pt idx="311">
                  <c:v>2916</c:v>
                </c:pt>
                <c:pt idx="312">
                  <c:v>2869</c:v>
                </c:pt>
                <c:pt idx="313">
                  <c:v>2824</c:v>
                </c:pt>
                <c:pt idx="314">
                  <c:v>2835</c:v>
                </c:pt>
                <c:pt idx="315">
                  <c:v>2855</c:v>
                </c:pt>
                <c:pt idx="316">
                  <c:v>2864</c:v>
                </c:pt>
                <c:pt idx="317">
                  <c:v>2840</c:v>
                </c:pt>
                <c:pt idx="318">
                  <c:v>2830</c:v>
                </c:pt>
                <c:pt idx="319">
                  <c:v>2849</c:v>
                </c:pt>
                <c:pt idx="320">
                  <c:v>2821</c:v>
                </c:pt>
                <c:pt idx="321">
                  <c:v>2800</c:v>
                </c:pt>
                <c:pt idx="322">
                  <c:v>2773</c:v>
                </c:pt>
                <c:pt idx="323">
                  <c:v>2764</c:v>
                </c:pt>
                <c:pt idx="324">
                  <c:v>2777</c:v>
                </c:pt>
                <c:pt idx="325">
                  <c:v>2754</c:v>
                </c:pt>
                <c:pt idx="326">
                  <c:v>2755</c:v>
                </c:pt>
                <c:pt idx="327">
                  <c:v>2762</c:v>
                </c:pt>
                <c:pt idx="328">
                  <c:v>2754</c:v>
                </c:pt>
                <c:pt idx="329">
                  <c:v>2688</c:v>
                </c:pt>
                <c:pt idx="330">
                  <c:v>2678</c:v>
                </c:pt>
                <c:pt idx="331">
                  <c:v>2684</c:v>
                </c:pt>
                <c:pt idx="332">
                  <c:v>2655</c:v>
                </c:pt>
                <c:pt idx="333">
                  <c:v>2651</c:v>
                </c:pt>
                <c:pt idx="334">
                  <c:v>2656</c:v>
                </c:pt>
                <c:pt idx="335">
                  <c:v>2650</c:v>
                </c:pt>
                <c:pt idx="336">
                  <c:v>2634</c:v>
                </c:pt>
                <c:pt idx="337">
                  <c:v>2617</c:v>
                </c:pt>
                <c:pt idx="338">
                  <c:v>2597</c:v>
                </c:pt>
                <c:pt idx="339">
                  <c:v>2565</c:v>
                </c:pt>
                <c:pt idx="340">
                  <c:v>2601</c:v>
                </c:pt>
                <c:pt idx="341">
                  <c:v>2607</c:v>
                </c:pt>
                <c:pt idx="342">
                  <c:v>2570</c:v>
                </c:pt>
                <c:pt idx="343">
                  <c:v>2525</c:v>
                </c:pt>
                <c:pt idx="344">
                  <c:v>2482</c:v>
                </c:pt>
                <c:pt idx="345">
                  <c:v>2473</c:v>
                </c:pt>
                <c:pt idx="346">
                  <c:v>2490</c:v>
                </c:pt>
                <c:pt idx="347">
                  <c:v>2476</c:v>
                </c:pt>
                <c:pt idx="348">
                  <c:v>2476</c:v>
                </c:pt>
                <c:pt idx="349">
                  <c:v>2489</c:v>
                </c:pt>
                <c:pt idx="350">
                  <c:v>2460</c:v>
                </c:pt>
                <c:pt idx="351">
                  <c:v>2459</c:v>
                </c:pt>
                <c:pt idx="352">
                  <c:v>2449</c:v>
                </c:pt>
                <c:pt idx="353">
                  <c:v>2429</c:v>
                </c:pt>
                <c:pt idx="354">
                  <c:v>2411</c:v>
                </c:pt>
                <c:pt idx="355">
                  <c:v>2418</c:v>
                </c:pt>
                <c:pt idx="356">
                  <c:v>2412</c:v>
                </c:pt>
                <c:pt idx="357">
                  <c:v>2406</c:v>
                </c:pt>
                <c:pt idx="358">
                  <c:v>2390</c:v>
                </c:pt>
              </c:numCache>
            </c:numRef>
          </c:val>
          <c:smooth val="0"/>
          <c:extLst>
            <c:ext xmlns:c16="http://schemas.microsoft.com/office/drawing/2014/chart" uri="{C3380CC4-5D6E-409C-BE32-E72D297353CC}">
              <c16:uniqueId val="{00000008-BA2B-4B15-943B-B6104408949F}"/>
            </c:ext>
          </c:extLst>
        </c:ser>
        <c:ser>
          <c:idx val="9"/>
          <c:order val="9"/>
          <c:tx>
            <c:strRef>
              <c:f>'Sheet1 (31)'!$K$5:$K$6</c:f>
              <c:strCache>
                <c:ptCount val="1"/>
                <c:pt idx="0">
                  <c:v>oxycodone_oral + paracetamol_codeine + pregabalin</c:v>
                </c:pt>
              </c:strCache>
            </c:strRef>
          </c:tx>
          <c:marker>
            <c:symbol val="none"/>
          </c:marker>
          <c:cat>
            <c:strRef>
              <c:f>'Sheet1 (31)'!$A$7:$A$366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(31)'!$K$7:$K$366</c:f>
              <c:numCache>
                <c:formatCode>General</c:formatCode>
                <c:ptCount val="359"/>
                <c:pt idx="0">
                  <c:v>36</c:v>
                </c:pt>
                <c:pt idx="1">
                  <c:v>35</c:v>
                </c:pt>
                <c:pt idx="2">
                  <c:v>37</c:v>
                </c:pt>
                <c:pt idx="3">
                  <c:v>39</c:v>
                </c:pt>
                <c:pt idx="4">
                  <c:v>41</c:v>
                </c:pt>
                <c:pt idx="5">
                  <c:v>41</c:v>
                </c:pt>
                <c:pt idx="6">
                  <c:v>45</c:v>
                </c:pt>
                <c:pt idx="7">
                  <c:v>46</c:v>
                </c:pt>
                <c:pt idx="8">
                  <c:v>47</c:v>
                </c:pt>
                <c:pt idx="9">
                  <c:v>47</c:v>
                </c:pt>
                <c:pt idx="10">
                  <c:v>48</c:v>
                </c:pt>
                <c:pt idx="11">
                  <c:v>53</c:v>
                </c:pt>
                <c:pt idx="12">
                  <c:v>53</c:v>
                </c:pt>
                <c:pt idx="13">
                  <c:v>56</c:v>
                </c:pt>
                <c:pt idx="14">
                  <c:v>52</c:v>
                </c:pt>
                <c:pt idx="15">
                  <c:v>50</c:v>
                </c:pt>
                <c:pt idx="16">
                  <c:v>54</c:v>
                </c:pt>
                <c:pt idx="17">
                  <c:v>53</c:v>
                </c:pt>
                <c:pt idx="18">
                  <c:v>51</c:v>
                </c:pt>
                <c:pt idx="19">
                  <c:v>51</c:v>
                </c:pt>
                <c:pt idx="20">
                  <c:v>48</c:v>
                </c:pt>
                <c:pt idx="21">
                  <c:v>41</c:v>
                </c:pt>
                <c:pt idx="22">
                  <c:v>51</c:v>
                </c:pt>
                <c:pt idx="23">
                  <c:v>74</c:v>
                </c:pt>
                <c:pt idx="24">
                  <c:v>248</c:v>
                </c:pt>
                <c:pt idx="25">
                  <c:v>428</c:v>
                </c:pt>
                <c:pt idx="26">
                  <c:v>587</c:v>
                </c:pt>
                <c:pt idx="27">
                  <c:v>767</c:v>
                </c:pt>
                <c:pt idx="28">
                  <c:v>873</c:v>
                </c:pt>
                <c:pt idx="29">
                  <c:v>987</c:v>
                </c:pt>
                <c:pt idx="30">
                  <c:v>1090</c:v>
                </c:pt>
                <c:pt idx="31">
                  <c:v>1175</c:v>
                </c:pt>
                <c:pt idx="32">
                  <c:v>1274</c:v>
                </c:pt>
                <c:pt idx="33">
                  <c:v>1369</c:v>
                </c:pt>
                <c:pt idx="34">
                  <c:v>1395</c:v>
                </c:pt>
                <c:pt idx="35">
                  <c:v>1465</c:v>
                </c:pt>
                <c:pt idx="36">
                  <c:v>1550</c:v>
                </c:pt>
                <c:pt idx="37">
                  <c:v>1607</c:v>
                </c:pt>
                <c:pt idx="38">
                  <c:v>1620</c:v>
                </c:pt>
                <c:pt idx="39">
                  <c:v>1629</c:v>
                </c:pt>
                <c:pt idx="40">
                  <c:v>1676</c:v>
                </c:pt>
                <c:pt idx="41">
                  <c:v>1710</c:v>
                </c:pt>
                <c:pt idx="42">
                  <c:v>1728</c:v>
                </c:pt>
                <c:pt idx="43">
                  <c:v>1781</c:v>
                </c:pt>
                <c:pt idx="44">
                  <c:v>1812</c:v>
                </c:pt>
                <c:pt idx="45">
                  <c:v>1856</c:v>
                </c:pt>
                <c:pt idx="46">
                  <c:v>1880</c:v>
                </c:pt>
                <c:pt idx="47">
                  <c:v>1909</c:v>
                </c:pt>
                <c:pt idx="48">
                  <c:v>1992</c:v>
                </c:pt>
                <c:pt idx="49">
                  <c:v>2080</c:v>
                </c:pt>
                <c:pt idx="50">
                  <c:v>2127</c:v>
                </c:pt>
                <c:pt idx="51">
                  <c:v>2115</c:v>
                </c:pt>
                <c:pt idx="52">
                  <c:v>2162</c:v>
                </c:pt>
                <c:pt idx="53">
                  <c:v>2167</c:v>
                </c:pt>
                <c:pt idx="54">
                  <c:v>2173</c:v>
                </c:pt>
                <c:pt idx="55">
                  <c:v>2160</c:v>
                </c:pt>
                <c:pt idx="56">
                  <c:v>2183</c:v>
                </c:pt>
                <c:pt idx="57">
                  <c:v>2234</c:v>
                </c:pt>
                <c:pt idx="58">
                  <c:v>2274</c:v>
                </c:pt>
                <c:pt idx="59">
                  <c:v>2351</c:v>
                </c:pt>
                <c:pt idx="60">
                  <c:v>2401</c:v>
                </c:pt>
                <c:pt idx="61">
                  <c:v>2430</c:v>
                </c:pt>
                <c:pt idx="62">
                  <c:v>2482</c:v>
                </c:pt>
                <c:pt idx="63">
                  <c:v>2502</c:v>
                </c:pt>
                <c:pt idx="64">
                  <c:v>2561</c:v>
                </c:pt>
                <c:pt idx="65">
                  <c:v>2601</c:v>
                </c:pt>
                <c:pt idx="66">
                  <c:v>2602</c:v>
                </c:pt>
                <c:pt idx="67">
                  <c:v>2577</c:v>
                </c:pt>
                <c:pt idx="68">
                  <c:v>2547</c:v>
                </c:pt>
                <c:pt idx="69">
                  <c:v>2510</c:v>
                </c:pt>
                <c:pt idx="70">
                  <c:v>2510</c:v>
                </c:pt>
                <c:pt idx="71">
                  <c:v>2471</c:v>
                </c:pt>
                <c:pt idx="72">
                  <c:v>2431</c:v>
                </c:pt>
                <c:pt idx="73">
                  <c:v>2429</c:v>
                </c:pt>
                <c:pt idx="74">
                  <c:v>2446</c:v>
                </c:pt>
                <c:pt idx="75">
                  <c:v>2446</c:v>
                </c:pt>
                <c:pt idx="76">
                  <c:v>2504</c:v>
                </c:pt>
                <c:pt idx="77">
                  <c:v>2518</c:v>
                </c:pt>
                <c:pt idx="78">
                  <c:v>2507</c:v>
                </c:pt>
                <c:pt idx="79">
                  <c:v>2493</c:v>
                </c:pt>
                <c:pt idx="80">
                  <c:v>2472</c:v>
                </c:pt>
                <c:pt idx="81">
                  <c:v>2479</c:v>
                </c:pt>
                <c:pt idx="82">
                  <c:v>2458</c:v>
                </c:pt>
                <c:pt idx="83">
                  <c:v>2465</c:v>
                </c:pt>
                <c:pt idx="84">
                  <c:v>2480</c:v>
                </c:pt>
                <c:pt idx="85">
                  <c:v>2455</c:v>
                </c:pt>
                <c:pt idx="86">
                  <c:v>2489</c:v>
                </c:pt>
                <c:pt idx="87">
                  <c:v>2541</c:v>
                </c:pt>
                <c:pt idx="88">
                  <c:v>2529</c:v>
                </c:pt>
                <c:pt idx="89">
                  <c:v>2541</c:v>
                </c:pt>
                <c:pt idx="90">
                  <c:v>2530</c:v>
                </c:pt>
                <c:pt idx="91">
                  <c:v>2537</c:v>
                </c:pt>
                <c:pt idx="92">
                  <c:v>2601</c:v>
                </c:pt>
                <c:pt idx="93">
                  <c:v>2601</c:v>
                </c:pt>
                <c:pt idx="94">
                  <c:v>2571</c:v>
                </c:pt>
                <c:pt idx="95">
                  <c:v>2569</c:v>
                </c:pt>
                <c:pt idx="96">
                  <c:v>2551</c:v>
                </c:pt>
                <c:pt idx="97">
                  <c:v>2550</c:v>
                </c:pt>
                <c:pt idx="98">
                  <c:v>2553</c:v>
                </c:pt>
                <c:pt idx="99">
                  <c:v>2600</c:v>
                </c:pt>
                <c:pt idx="100">
                  <c:v>2610</c:v>
                </c:pt>
                <c:pt idx="101">
                  <c:v>2663</c:v>
                </c:pt>
                <c:pt idx="102">
                  <c:v>2695</c:v>
                </c:pt>
                <c:pt idx="103">
                  <c:v>2704</c:v>
                </c:pt>
                <c:pt idx="104">
                  <c:v>2670</c:v>
                </c:pt>
                <c:pt idx="105">
                  <c:v>2683</c:v>
                </c:pt>
                <c:pt idx="106">
                  <c:v>2736</c:v>
                </c:pt>
                <c:pt idx="107">
                  <c:v>2751</c:v>
                </c:pt>
                <c:pt idx="108">
                  <c:v>2802</c:v>
                </c:pt>
                <c:pt idx="109">
                  <c:v>2782</c:v>
                </c:pt>
                <c:pt idx="110">
                  <c:v>2781</c:v>
                </c:pt>
                <c:pt idx="111">
                  <c:v>2790</c:v>
                </c:pt>
                <c:pt idx="112">
                  <c:v>2832</c:v>
                </c:pt>
                <c:pt idx="113">
                  <c:v>2894</c:v>
                </c:pt>
                <c:pt idx="114">
                  <c:v>2902</c:v>
                </c:pt>
                <c:pt idx="115">
                  <c:v>2980</c:v>
                </c:pt>
                <c:pt idx="116">
                  <c:v>3061</c:v>
                </c:pt>
                <c:pt idx="117">
                  <c:v>3063</c:v>
                </c:pt>
                <c:pt idx="118">
                  <c:v>3043</c:v>
                </c:pt>
                <c:pt idx="119">
                  <c:v>2959</c:v>
                </c:pt>
                <c:pt idx="120">
                  <c:v>2929</c:v>
                </c:pt>
                <c:pt idx="121">
                  <c:v>2854</c:v>
                </c:pt>
                <c:pt idx="122">
                  <c:v>2869</c:v>
                </c:pt>
                <c:pt idx="123">
                  <c:v>2870</c:v>
                </c:pt>
                <c:pt idx="124">
                  <c:v>2859</c:v>
                </c:pt>
                <c:pt idx="125">
                  <c:v>2856</c:v>
                </c:pt>
                <c:pt idx="126">
                  <c:v>2830</c:v>
                </c:pt>
                <c:pt idx="127">
                  <c:v>2802</c:v>
                </c:pt>
                <c:pt idx="128">
                  <c:v>2809</c:v>
                </c:pt>
                <c:pt idx="129">
                  <c:v>2790</c:v>
                </c:pt>
                <c:pt idx="130">
                  <c:v>2797</c:v>
                </c:pt>
                <c:pt idx="131">
                  <c:v>2806</c:v>
                </c:pt>
                <c:pt idx="132">
                  <c:v>2786</c:v>
                </c:pt>
                <c:pt idx="133">
                  <c:v>2800</c:v>
                </c:pt>
                <c:pt idx="134">
                  <c:v>2790</c:v>
                </c:pt>
                <c:pt idx="135">
                  <c:v>2792</c:v>
                </c:pt>
                <c:pt idx="136">
                  <c:v>2833</c:v>
                </c:pt>
                <c:pt idx="137">
                  <c:v>2810</c:v>
                </c:pt>
                <c:pt idx="138">
                  <c:v>2813</c:v>
                </c:pt>
                <c:pt idx="139">
                  <c:v>2824</c:v>
                </c:pt>
                <c:pt idx="140">
                  <c:v>2801</c:v>
                </c:pt>
                <c:pt idx="141">
                  <c:v>2765</c:v>
                </c:pt>
                <c:pt idx="142">
                  <c:v>2778</c:v>
                </c:pt>
                <c:pt idx="143">
                  <c:v>2783</c:v>
                </c:pt>
                <c:pt idx="144">
                  <c:v>2816</c:v>
                </c:pt>
                <c:pt idx="145">
                  <c:v>2862</c:v>
                </c:pt>
                <c:pt idx="146">
                  <c:v>2849</c:v>
                </c:pt>
                <c:pt idx="147">
                  <c:v>2838</c:v>
                </c:pt>
                <c:pt idx="148">
                  <c:v>2795</c:v>
                </c:pt>
                <c:pt idx="149">
                  <c:v>2819</c:v>
                </c:pt>
                <c:pt idx="150">
                  <c:v>2843</c:v>
                </c:pt>
                <c:pt idx="151">
                  <c:v>2885</c:v>
                </c:pt>
                <c:pt idx="152">
                  <c:v>2903</c:v>
                </c:pt>
                <c:pt idx="153">
                  <c:v>2927</c:v>
                </c:pt>
                <c:pt idx="154">
                  <c:v>2943</c:v>
                </c:pt>
                <c:pt idx="155">
                  <c:v>2991</c:v>
                </c:pt>
                <c:pt idx="156">
                  <c:v>2960</c:v>
                </c:pt>
                <c:pt idx="157">
                  <c:v>2928</c:v>
                </c:pt>
                <c:pt idx="158">
                  <c:v>2885</c:v>
                </c:pt>
                <c:pt idx="159">
                  <c:v>2876</c:v>
                </c:pt>
                <c:pt idx="160">
                  <c:v>2879</c:v>
                </c:pt>
                <c:pt idx="161">
                  <c:v>2898</c:v>
                </c:pt>
                <c:pt idx="162">
                  <c:v>2935</c:v>
                </c:pt>
                <c:pt idx="163">
                  <c:v>2903</c:v>
                </c:pt>
                <c:pt idx="164">
                  <c:v>2952</c:v>
                </c:pt>
                <c:pt idx="165">
                  <c:v>2980</c:v>
                </c:pt>
                <c:pt idx="166">
                  <c:v>2954</c:v>
                </c:pt>
                <c:pt idx="167">
                  <c:v>2956</c:v>
                </c:pt>
                <c:pt idx="168">
                  <c:v>2962</c:v>
                </c:pt>
                <c:pt idx="169">
                  <c:v>3037</c:v>
                </c:pt>
                <c:pt idx="170">
                  <c:v>3008</c:v>
                </c:pt>
                <c:pt idx="171">
                  <c:v>2994</c:v>
                </c:pt>
                <c:pt idx="172">
                  <c:v>2918</c:v>
                </c:pt>
                <c:pt idx="173">
                  <c:v>2889</c:v>
                </c:pt>
                <c:pt idx="174">
                  <c:v>2872</c:v>
                </c:pt>
                <c:pt idx="175">
                  <c:v>2845</c:v>
                </c:pt>
                <c:pt idx="176">
                  <c:v>2806</c:v>
                </c:pt>
                <c:pt idx="177">
                  <c:v>2770</c:v>
                </c:pt>
                <c:pt idx="178">
                  <c:v>2803</c:v>
                </c:pt>
                <c:pt idx="179">
                  <c:v>2827</c:v>
                </c:pt>
                <c:pt idx="180">
                  <c:v>2787</c:v>
                </c:pt>
                <c:pt idx="181">
                  <c:v>2780</c:v>
                </c:pt>
                <c:pt idx="182">
                  <c:v>2765</c:v>
                </c:pt>
                <c:pt idx="183">
                  <c:v>2783</c:v>
                </c:pt>
                <c:pt idx="184">
                  <c:v>2781</c:v>
                </c:pt>
                <c:pt idx="185">
                  <c:v>2773</c:v>
                </c:pt>
                <c:pt idx="186">
                  <c:v>2776</c:v>
                </c:pt>
                <c:pt idx="187">
                  <c:v>2757</c:v>
                </c:pt>
                <c:pt idx="188">
                  <c:v>2784</c:v>
                </c:pt>
                <c:pt idx="189">
                  <c:v>2785</c:v>
                </c:pt>
                <c:pt idx="190">
                  <c:v>2829</c:v>
                </c:pt>
                <c:pt idx="191">
                  <c:v>2844</c:v>
                </c:pt>
                <c:pt idx="192">
                  <c:v>2857</c:v>
                </c:pt>
                <c:pt idx="193">
                  <c:v>2926</c:v>
                </c:pt>
                <c:pt idx="194">
                  <c:v>2928</c:v>
                </c:pt>
                <c:pt idx="195">
                  <c:v>2922</c:v>
                </c:pt>
                <c:pt idx="196">
                  <c:v>2920</c:v>
                </c:pt>
                <c:pt idx="197">
                  <c:v>2887</c:v>
                </c:pt>
                <c:pt idx="198">
                  <c:v>2872</c:v>
                </c:pt>
                <c:pt idx="199">
                  <c:v>2898</c:v>
                </c:pt>
                <c:pt idx="200">
                  <c:v>2888</c:v>
                </c:pt>
                <c:pt idx="201">
                  <c:v>2900</c:v>
                </c:pt>
                <c:pt idx="202">
                  <c:v>2921</c:v>
                </c:pt>
                <c:pt idx="203">
                  <c:v>2972</c:v>
                </c:pt>
                <c:pt idx="204">
                  <c:v>2951</c:v>
                </c:pt>
                <c:pt idx="205">
                  <c:v>2995</c:v>
                </c:pt>
                <c:pt idx="206">
                  <c:v>2964</c:v>
                </c:pt>
                <c:pt idx="207">
                  <c:v>2911</c:v>
                </c:pt>
                <c:pt idx="208">
                  <c:v>2895</c:v>
                </c:pt>
                <c:pt idx="209">
                  <c:v>2930</c:v>
                </c:pt>
                <c:pt idx="210">
                  <c:v>2938</c:v>
                </c:pt>
                <c:pt idx="211">
                  <c:v>2992</c:v>
                </c:pt>
                <c:pt idx="212">
                  <c:v>2989</c:v>
                </c:pt>
                <c:pt idx="213">
                  <c:v>2987</c:v>
                </c:pt>
                <c:pt idx="214">
                  <c:v>3026</c:v>
                </c:pt>
                <c:pt idx="215">
                  <c:v>3031</c:v>
                </c:pt>
                <c:pt idx="216">
                  <c:v>3089</c:v>
                </c:pt>
                <c:pt idx="217">
                  <c:v>3127</c:v>
                </c:pt>
                <c:pt idx="218">
                  <c:v>3170</c:v>
                </c:pt>
                <c:pt idx="219">
                  <c:v>3149</c:v>
                </c:pt>
                <c:pt idx="220">
                  <c:v>3144</c:v>
                </c:pt>
                <c:pt idx="221">
                  <c:v>3164</c:v>
                </c:pt>
                <c:pt idx="222">
                  <c:v>3164</c:v>
                </c:pt>
                <c:pt idx="223">
                  <c:v>3122</c:v>
                </c:pt>
                <c:pt idx="224">
                  <c:v>3025</c:v>
                </c:pt>
                <c:pt idx="225">
                  <c:v>2979</c:v>
                </c:pt>
                <c:pt idx="226">
                  <c:v>2913</c:v>
                </c:pt>
                <c:pt idx="227">
                  <c:v>2851</c:v>
                </c:pt>
                <c:pt idx="228">
                  <c:v>2856</c:v>
                </c:pt>
                <c:pt idx="229">
                  <c:v>2849</c:v>
                </c:pt>
                <c:pt idx="230">
                  <c:v>2816</c:v>
                </c:pt>
                <c:pt idx="231">
                  <c:v>2807</c:v>
                </c:pt>
                <c:pt idx="232">
                  <c:v>2795</c:v>
                </c:pt>
                <c:pt idx="233">
                  <c:v>2812</c:v>
                </c:pt>
                <c:pt idx="234">
                  <c:v>2796</c:v>
                </c:pt>
                <c:pt idx="235">
                  <c:v>2786</c:v>
                </c:pt>
                <c:pt idx="236">
                  <c:v>2782</c:v>
                </c:pt>
                <c:pt idx="237">
                  <c:v>2786</c:v>
                </c:pt>
                <c:pt idx="238">
                  <c:v>2743</c:v>
                </c:pt>
                <c:pt idx="239">
                  <c:v>2739</c:v>
                </c:pt>
                <c:pt idx="240">
                  <c:v>2724</c:v>
                </c:pt>
                <c:pt idx="241">
                  <c:v>2715</c:v>
                </c:pt>
                <c:pt idx="242">
                  <c:v>2779</c:v>
                </c:pt>
                <c:pt idx="243">
                  <c:v>2780</c:v>
                </c:pt>
                <c:pt idx="244">
                  <c:v>2787</c:v>
                </c:pt>
                <c:pt idx="245">
                  <c:v>2800</c:v>
                </c:pt>
                <c:pt idx="246">
                  <c:v>2751</c:v>
                </c:pt>
                <c:pt idx="247">
                  <c:v>2754</c:v>
                </c:pt>
                <c:pt idx="248">
                  <c:v>2722</c:v>
                </c:pt>
                <c:pt idx="249">
                  <c:v>2715</c:v>
                </c:pt>
                <c:pt idx="250">
                  <c:v>2756</c:v>
                </c:pt>
                <c:pt idx="251">
                  <c:v>2740</c:v>
                </c:pt>
                <c:pt idx="252">
                  <c:v>2803</c:v>
                </c:pt>
                <c:pt idx="253">
                  <c:v>2815</c:v>
                </c:pt>
                <c:pt idx="254">
                  <c:v>2845</c:v>
                </c:pt>
                <c:pt idx="255">
                  <c:v>2822</c:v>
                </c:pt>
                <c:pt idx="256">
                  <c:v>2814</c:v>
                </c:pt>
                <c:pt idx="257">
                  <c:v>2813</c:v>
                </c:pt>
                <c:pt idx="258">
                  <c:v>2831</c:v>
                </c:pt>
                <c:pt idx="259">
                  <c:v>2812</c:v>
                </c:pt>
                <c:pt idx="260">
                  <c:v>2828</c:v>
                </c:pt>
                <c:pt idx="261">
                  <c:v>2816</c:v>
                </c:pt>
                <c:pt idx="262">
                  <c:v>2798</c:v>
                </c:pt>
                <c:pt idx="263">
                  <c:v>2802</c:v>
                </c:pt>
                <c:pt idx="264">
                  <c:v>2822</c:v>
                </c:pt>
                <c:pt idx="265">
                  <c:v>2820</c:v>
                </c:pt>
                <c:pt idx="266">
                  <c:v>2873</c:v>
                </c:pt>
                <c:pt idx="267">
                  <c:v>2922</c:v>
                </c:pt>
                <c:pt idx="268">
                  <c:v>2928</c:v>
                </c:pt>
                <c:pt idx="269">
                  <c:v>2932</c:v>
                </c:pt>
                <c:pt idx="270">
                  <c:v>2906</c:v>
                </c:pt>
                <c:pt idx="271">
                  <c:v>2872</c:v>
                </c:pt>
                <c:pt idx="272">
                  <c:v>2861</c:v>
                </c:pt>
                <c:pt idx="273">
                  <c:v>2878</c:v>
                </c:pt>
                <c:pt idx="274">
                  <c:v>2944</c:v>
                </c:pt>
                <c:pt idx="275">
                  <c:v>2874</c:v>
                </c:pt>
                <c:pt idx="276">
                  <c:v>2830</c:v>
                </c:pt>
                <c:pt idx="277">
                  <c:v>2808</c:v>
                </c:pt>
                <c:pt idx="278">
                  <c:v>2702</c:v>
                </c:pt>
                <c:pt idx="279">
                  <c:v>2692</c:v>
                </c:pt>
                <c:pt idx="280">
                  <c:v>2707</c:v>
                </c:pt>
                <c:pt idx="281">
                  <c:v>2711</c:v>
                </c:pt>
                <c:pt idx="282">
                  <c:v>2723</c:v>
                </c:pt>
                <c:pt idx="283">
                  <c:v>2737</c:v>
                </c:pt>
                <c:pt idx="284">
                  <c:v>2764</c:v>
                </c:pt>
                <c:pt idx="285">
                  <c:v>2771</c:v>
                </c:pt>
                <c:pt idx="286">
                  <c:v>2846</c:v>
                </c:pt>
                <c:pt idx="287">
                  <c:v>2845</c:v>
                </c:pt>
                <c:pt idx="288">
                  <c:v>2825</c:v>
                </c:pt>
                <c:pt idx="289">
                  <c:v>2803</c:v>
                </c:pt>
                <c:pt idx="290">
                  <c:v>2741</c:v>
                </c:pt>
                <c:pt idx="291">
                  <c:v>2829</c:v>
                </c:pt>
                <c:pt idx="292">
                  <c:v>2845</c:v>
                </c:pt>
                <c:pt idx="293">
                  <c:v>2851</c:v>
                </c:pt>
                <c:pt idx="294">
                  <c:v>2828</c:v>
                </c:pt>
                <c:pt idx="295">
                  <c:v>2822</c:v>
                </c:pt>
                <c:pt idx="296">
                  <c:v>2862</c:v>
                </c:pt>
                <c:pt idx="297">
                  <c:v>2829</c:v>
                </c:pt>
                <c:pt idx="298">
                  <c:v>2860</c:v>
                </c:pt>
                <c:pt idx="299">
                  <c:v>2839</c:v>
                </c:pt>
                <c:pt idx="300">
                  <c:v>2817</c:v>
                </c:pt>
                <c:pt idx="301">
                  <c:v>2822</c:v>
                </c:pt>
                <c:pt idx="302">
                  <c:v>2801</c:v>
                </c:pt>
                <c:pt idx="303">
                  <c:v>2805</c:v>
                </c:pt>
                <c:pt idx="304">
                  <c:v>2852</c:v>
                </c:pt>
                <c:pt idx="305">
                  <c:v>2878</c:v>
                </c:pt>
                <c:pt idx="306">
                  <c:v>2909</c:v>
                </c:pt>
                <c:pt idx="307">
                  <c:v>2886</c:v>
                </c:pt>
                <c:pt idx="308">
                  <c:v>2880</c:v>
                </c:pt>
                <c:pt idx="309">
                  <c:v>2898</c:v>
                </c:pt>
                <c:pt idx="310">
                  <c:v>2888</c:v>
                </c:pt>
                <c:pt idx="311">
                  <c:v>2888</c:v>
                </c:pt>
                <c:pt idx="312">
                  <c:v>2894</c:v>
                </c:pt>
                <c:pt idx="313">
                  <c:v>2930</c:v>
                </c:pt>
                <c:pt idx="314">
                  <c:v>2873</c:v>
                </c:pt>
                <c:pt idx="315">
                  <c:v>2849</c:v>
                </c:pt>
                <c:pt idx="316">
                  <c:v>2864</c:v>
                </c:pt>
                <c:pt idx="317">
                  <c:v>2868</c:v>
                </c:pt>
                <c:pt idx="318">
                  <c:v>2893</c:v>
                </c:pt>
                <c:pt idx="319">
                  <c:v>2919</c:v>
                </c:pt>
                <c:pt idx="320">
                  <c:v>2909</c:v>
                </c:pt>
                <c:pt idx="321">
                  <c:v>2896</c:v>
                </c:pt>
                <c:pt idx="322">
                  <c:v>2954</c:v>
                </c:pt>
                <c:pt idx="323">
                  <c:v>2930</c:v>
                </c:pt>
                <c:pt idx="324">
                  <c:v>2960</c:v>
                </c:pt>
                <c:pt idx="325">
                  <c:v>2954</c:v>
                </c:pt>
                <c:pt idx="326">
                  <c:v>2956</c:v>
                </c:pt>
                <c:pt idx="327">
                  <c:v>2899</c:v>
                </c:pt>
                <c:pt idx="328">
                  <c:v>2797</c:v>
                </c:pt>
                <c:pt idx="329">
                  <c:v>2740</c:v>
                </c:pt>
                <c:pt idx="330">
                  <c:v>2681</c:v>
                </c:pt>
                <c:pt idx="331">
                  <c:v>2651</c:v>
                </c:pt>
                <c:pt idx="332">
                  <c:v>2618</c:v>
                </c:pt>
                <c:pt idx="333">
                  <c:v>2603</c:v>
                </c:pt>
                <c:pt idx="334">
                  <c:v>2631</c:v>
                </c:pt>
                <c:pt idx="335">
                  <c:v>2612</c:v>
                </c:pt>
                <c:pt idx="336">
                  <c:v>2574</c:v>
                </c:pt>
                <c:pt idx="337">
                  <c:v>2578</c:v>
                </c:pt>
                <c:pt idx="338">
                  <c:v>2565</c:v>
                </c:pt>
                <c:pt idx="339">
                  <c:v>2591</c:v>
                </c:pt>
                <c:pt idx="340">
                  <c:v>2607</c:v>
                </c:pt>
                <c:pt idx="341">
                  <c:v>2638</c:v>
                </c:pt>
                <c:pt idx="342">
                  <c:v>2658</c:v>
                </c:pt>
                <c:pt idx="343">
                  <c:v>2630</c:v>
                </c:pt>
                <c:pt idx="344">
                  <c:v>2597</c:v>
                </c:pt>
                <c:pt idx="345">
                  <c:v>2550</c:v>
                </c:pt>
                <c:pt idx="346">
                  <c:v>2531</c:v>
                </c:pt>
                <c:pt idx="347">
                  <c:v>2526</c:v>
                </c:pt>
                <c:pt idx="348">
                  <c:v>2492</c:v>
                </c:pt>
                <c:pt idx="349">
                  <c:v>2507</c:v>
                </c:pt>
                <c:pt idx="350">
                  <c:v>2497</c:v>
                </c:pt>
                <c:pt idx="351">
                  <c:v>2504</c:v>
                </c:pt>
                <c:pt idx="352">
                  <c:v>2533</c:v>
                </c:pt>
                <c:pt idx="353">
                  <c:v>2484</c:v>
                </c:pt>
                <c:pt idx="354">
                  <c:v>2478</c:v>
                </c:pt>
                <c:pt idx="355">
                  <c:v>2468</c:v>
                </c:pt>
                <c:pt idx="356">
                  <c:v>2431</c:v>
                </c:pt>
                <c:pt idx="357">
                  <c:v>2452</c:v>
                </c:pt>
                <c:pt idx="358">
                  <c:v>2433</c:v>
                </c:pt>
              </c:numCache>
            </c:numRef>
          </c:val>
          <c:smooth val="0"/>
          <c:extLst>
            <c:ext xmlns:c16="http://schemas.microsoft.com/office/drawing/2014/chart" uri="{C3380CC4-5D6E-409C-BE32-E72D297353CC}">
              <c16:uniqueId val="{00000009-BA2B-4B15-943B-B6104408949F}"/>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ax val="200000"/>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691821379310951"/>
          <c:y val="8.4032047698900686E-2"/>
          <c:w val="0.30817862068904889"/>
          <c:h val="0.66336389337582102"/>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(33)!PivotTable1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
        <c:idx val="2780"/>
        <c:marker>
          <c:symbol val="none"/>
        </c:marker>
      </c:pivotFmt>
      <c:pivotFmt>
        <c:idx val="2781"/>
        <c:marker>
          <c:symbol val="none"/>
        </c:marker>
      </c:pivotFmt>
      <c:pivotFmt>
        <c:idx val="2782"/>
        <c:marker>
          <c:symbol val="none"/>
        </c:marker>
      </c:pivotFmt>
      <c:pivotFmt>
        <c:idx val="2783"/>
        <c:marker>
          <c:symbol val="none"/>
        </c:marker>
      </c:pivotFmt>
      <c:pivotFmt>
        <c:idx val="2784"/>
        <c:marker>
          <c:symbol val="none"/>
        </c:marker>
      </c:pivotFmt>
      <c:pivotFmt>
        <c:idx val="2785"/>
        <c:marker>
          <c:symbol val="none"/>
        </c:marker>
      </c:pivotFmt>
      <c:pivotFmt>
        <c:idx val="2786"/>
        <c:marker>
          <c:symbol val="none"/>
        </c:marker>
      </c:pivotFmt>
      <c:pivotFmt>
        <c:idx val="2787"/>
        <c:marker>
          <c:symbol val="none"/>
        </c:marker>
      </c:pivotFmt>
      <c:pivotFmt>
        <c:idx val="2788"/>
        <c:marker>
          <c:symbol val="none"/>
        </c:marker>
      </c:pivotFmt>
      <c:pivotFmt>
        <c:idx val="2789"/>
        <c:marker>
          <c:symbol val="none"/>
        </c:marker>
      </c:pivotFmt>
      <c:pivotFmt>
        <c:idx val="2790"/>
        <c:marker>
          <c:symbol val="none"/>
        </c:marker>
      </c:pivotFmt>
      <c:pivotFmt>
        <c:idx val="2791"/>
        <c:marker>
          <c:symbol val="none"/>
        </c:marker>
      </c:pivotFmt>
      <c:pivotFmt>
        <c:idx val="2792"/>
        <c:marker>
          <c:symbol val="none"/>
        </c:marker>
      </c:pivotFmt>
      <c:pivotFmt>
        <c:idx val="2793"/>
        <c:marker>
          <c:symbol val="none"/>
        </c:marker>
      </c:pivotFmt>
    </c:pivotFmts>
    <c:plotArea>
      <c:layout>
        <c:manualLayout>
          <c:layoutTarget val="inner"/>
          <c:xMode val="edge"/>
          <c:yMode val="edge"/>
          <c:x val="0.10917533376877628"/>
          <c:y val="5.1732884982445951E-2"/>
          <c:w val="0.56490511534110033"/>
          <c:h val="0.7335211242809293"/>
        </c:manualLayout>
      </c:layout>
      <c:lineChart>
        <c:grouping val="standard"/>
        <c:varyColors val="0"/>
        <c:ser>
          <c:idx val="0"/>
          <c:order val="0"/>
          <c:tx>
            <c:strRef>
              <c:f>'Sheet1 (33)'!$B$5:$B$6</c:f>
              <c:strCache>
                <c:ptCount val="1"/>
                <c:pt idx="0">
                  <c:v>paracetamol_codeine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(33)'!$B$7:$B$366</c:f>
              <c:numCache>
                <c:formatCode>General</c:formatCode>
                <c:ptCount val="359"/>
                <c:pt idx="0">
                  <c:v>234</c:v>
                </c:pt>
                <c:pt idx="1">
                  <c:v>239</c:v>
                </c:pt>
                <c:pt idx="2">
                  <c:v>242</c:v>
                </c:pt>
                <c:pt idx="3">
                  <c:v>248</c:v>
                </c:pt>
                <c:pt idx="4">
                  <c:v>245</c:v>
                </c:pt>
                <c:pt idx="5">
                  <c:v>252</c:v>
                </c:pt>
                <c:pt idx="6">
                  <c:v>257</c:v>
                </c:pt>
                <c:pt idx="7">
                  <c:v>259</c:v>
                </c:pt>
                <c:pt idx="8">
                  <c:v>269</c:v>
                </c:pt>
                <c:pt idx="9">
                  <c:v>275</c:v>
                </c:pt>
                <c:pt idx="10">
                  <c:v>284</c:v>
                </c:pt>
                <c:pt idx="11">
                  <c:v>278</c:v>
                </c:pt>
                <c:pt idx="12">
                  <c:v>286</c:v>
                </c:pt>
                <c:pt idx="13">
                  <c:v>286</c:v>
                </c:pt>
                <c:pt idx="14">
                  <c:v>289</c:v>
                </c:pt>
                <c:pt idx="15">
                  <c:v>286</c:v>
                </c:pt>
                <c:pt idx="16">
                  <c:v>286</c:v>
                </c:pt>
                <c:pt idx="17">
                  <c:v>285</c:v>
                </c:pt>
                <c:pt idx="18">
                  <c:v>277</c:v>
                </c:pt>
                <c:pt idx="19">
                  <c:v>279</c:v>
                </c:pt>
                <c:pt idx="20">
                  <c:v>270</c:v>
                </c:pt>
                <c:pt idx="21">
                  <c:v>269</c:v>
                </c:pt>
                <c:pt idx="22">
                  <c:v>263</c:v>
                </c:pt>
                <c:pt idx="23">
                  <c:v>371</c:v>
                </c:pt>
                <c:pt idx="24">
                  <c:v>1050</c:v>
                </c:pt>
                <c:pt idx="25">
                  <c:v>1738</c:v>
                </c:pt>
                <c:pt idx="26">
                  <c:v>2487</c:v>
                </c:pt>
                <c:pt idx="27">
                  <c:v>3195</c:v>
                </c:pt>
                <c:pt idx="28">
                  <c:v>3736</c:v>
                </c:pt>
                <c:pt idx="29">
                  <c:v>4237</c:v>
                </c:pt>
                <c:pt idx="30">
                  <c:v>4771</c:v>
                </c:pt>
                <c:pt idx="31">
                  <c:v>5075</c:v>
                </c:pt>
                <c:pt idx="32">
                  <c:v>5514</c:v>
                </c:pt>
                <c:pt idx="33">
                  <c:v>5892</c:v>
                </c:pt>
                <c:pt idx="34">
                  <c:v>6201</c:v>
                </c:pt>
                <c:pt idx="35">
                  <c:v>6498</c:v>
                </c:pt>
                <c:pt idx="36">
                  <c:v>6811</c:v>
                </c:pt>
                <c:pt idx="37">
                  <c:v>7075</c:v>
                </c:pt>
                <c:pt idx="38">
                  <c:v>7203</c:v>
                </c:pt>
                <c:pt idx="39">
                  <c:v>7401</c:v>
                </c:pt>
                <c:pt idx="40">
                  <c:v>7590</c:v>
                </c:pt>
                <c:pt idx="41">
                  <c:v>7738</c:v>
                </c:pt>
                <c:pt idx="42">
                  <c:v>7920</c:v>
                </c:pt>
                <c:pt idx="43">
                  <c:v>8162</c:v>
                </c:pt>
                <c:pt idx="44">
                  <c:v>8408</c:v>
                </c:pt>
                <c:pt idx="45">
                  <c:v>8554</c:v>
                </c:pt>
                <c:pt idx="46">
                  <c:v>8745</c:v>
                </c:pt>
                <c:pt idx="47">
                  <c:v>8954</c:v>
                </c:pt>
                <c:pt idx="48">
                  <c:v>9075</c:v>
                </c:pt>
                <c:pt idx="49">
                  <c:v>9263</c:v>
                </c:pt>
                <c:pt idx="50">
                  <c:v>9482</c:v>
                </c:pt>
                <c:pt idx="51">
                  <c:v>9622</c:v>
                </c:pt>
                <c:pt idx="52">
                  <c:v>9869</c:v>
                </c:pt>
                <c:pt idx="53">
                  <c:v>10046</c:v>
                </c:pt>
                <c:pt idx="54">
                  <c:v>10159</c:v>
                </c:pt>
                <c:pt idx="55">
                  <c:v>10266</c:v>
                </c:pt>
                <c:pt idx="56">
                  <c:v>10449</c:v>
                </c:pt>
                <c:pt idx="57">
                  <c:v>10605</c:v>
                </c:pt>
                <c:pt idx="58">
                  <c:v>10851</c:v>
                </c:pt>
                <c:pt idx="59">
                  <c:v>11096</c:v>
                </c:pt>
                <c:pt idx="60">
                  <c:v>11343</c:v>
                </c:pt>
                <c:pt idx="61">
                  <c:v>11528</c:v>
                </c:pt>
                <c:pt idx="62">
                  <c:v>11671</c:v>
                </c:pt>
                <c:pt idx="63">
                  <c:v>11841</c:v>
                </c:pt>
                <c:pt idx="64">
                  <c:v>12068</c:v>
                </c:pt>
                <c:pt idx="65">
                  <c:v>12293</c:v>
                </c:pt>
                <c:pt idx="66">
                  <c:v>12201</c:v>
                </c:pt>
                <c:pt idx="67">
                  <c:v>12143</c:v>
                </c:pt>
                <c:pt idx="68">
                  <c:v>12208</c:v>
                </c:pt>
                <c:pt idx="69">
                  <c:v>12142</c:v>
                </c:pt>
                <c:pt idx="70">
                  <c:v>11999</c:v>
                </c:pt>
                <c:pt idx="71">
                  <c:v>11851</c:v>
                </c:pt>
                <c:pt idx="72">
                  <c:v>11828</c:v>
                </c:pt>
                <c:pt idx="73">
                  <c:v>11813</c:v>
                </c:pt>
                <c:pt idx="74">
                  <c:v>11884</c:v>
                </c:pt>
                <c:pt idx="75">
                  <c:v>12006</c:v>
                </c:pt>
                <c:pt idx="76">
                  <c:v>12133</c:v>
                </c:pt>
                <c:pt idx="77">
                  <c:v>12273</c:v>
                </c:pt>
                <c:pt idx="78">
                  <c:v>12373</c:v>
                </c:pt>
                <c:pt idx="79">
                  <c:v>12458</c:v>
                </c:pt>
                <c:pt idx="80">
                  <c:v>12617</c:v>
                </c:pt>
                <c:pt idx="81">
                  <c:v>12714</c:v>
                </c:pt>
                <c:pt idx="82">
                  <c:v>12866</c:v>
                </c:pt>
                <c:pt idx="83">
                  <c:v>12810</c:v>
                </c:pt>
                <c:pt idx="84">
                  <c:v>12917</c:v>
                </c:pt>
                <c:pt idx="85">
                  <c:v>13036</c:v>
                </c:pt>
                <c:pt idx="86">
                  <c:v>13116</c:v>
                </c:pt>
                <c:pt idx="87">
                  <c:v>13261</c:v>
                </c:pt>
                <c:pt idx="88">
                  <c:v>13517</c:v>
                </c:pt>
                <c:pt idx="89">
                  <c:v>13691</c:v>
                </c:pt>
                <c:pt idx="90">
                  <c:v>13801</c:v>
                </c:pt>
                <c:pt idx="91">
                  <c:v>13946</c:v>
                </c:pt>
                <c:pt idx="92">
                  <c:v>14105</c:v>
                </c:pt>
                <c:pt idx="93">
                  <c:v>14292</c:v>
                </c:pt>
                <c:pt idx="94">
                  <c:v>14378</c:v>
                </c:pt>
                <c:pt idx="95">
                  <c:v>14561</c:v>
                </c:pt>
                <c:pt idx="96">
                  <c:v>14651</c:v>
                </c:pt>
                <c:pt idx="97">
                  <c:v>14815</c:v>
                </c:pt>
                <c:pt idx="98">
                  <c:v>14849</c:v>
                </c:pt>
                <c:pt idx="99">
                  <c:v>14970</c:v>
                </c:pt>
                <c:pt idx="100">
                  <c:v>15178</c:v>
                </c:pt>
                <c:pt idx="101">
                  <c:v>15302</c:v>
                </c:pt>
                <c:pt idx="102">
                  <c:v>15511</c:v>
                </c:pt>
                <c:pt idx="103">
                  <c:v>15691</c:v>
                </c:pt>
                <c:pt idx="104">
                  <c:v>15853</c:v>
                </c:pt>
                <c:pt idx="105">
                  <c:v>15940</c:v>
                </c:pt>
                <c:pt idx="106">
                  <c:v>15979</c:v>
                </c:pt>
                <c:pt idx="107">
                  <c:v>16100</c:v>
                </c:pt>
                <c:pt idx="108">
                  <c:v>16205</c:v>
                </c:pt>
                <c:pt idx="109">
                  <c:v>16298</c:v>
                </c:pt>
                <c:pt idx="110">
                  <c:v>16442</c:v>
                </c:pt>
                <c:pt idx="111">
                  <c:v>16659</c:v>
                </c:pt>
                <c:pt idx="112">
                  <c:v>16735</c:v>
                </c:pt>
                <c:pt idx="113">
                  <c:v>16859</c:v>
                </c:pt>
                <c:pt idx="114">
                  <c:v>16977</c:v>
                </c:pt>
                <c:pt idx="115">
                  <c:v>17154</c:v>
                </c:pt>
                <c:pt idx="116">
                  <c:v>17264</c:v>
                </c:pt>
                <c:pt idx="117">
                  <c:v>17467</c:v>
                </c:pt>
                <c:pt idx="118">
                  <c:v>17309</c:v>
                </c:pt>
                <c:pt idx="119">
                  <c:v>17383</c:v>
                </c:pt>
                <c:pt idx="120">
                  <c:v>17316</c:v>
                </c:pt>
                <c:pt idx="121">
                  <c:v>17257</c:v>
                </c:pt>
                <c:pt idx="122">
                  <c:v>16974</c:v>
                </c:pt>
                <c:pt idx="123">
                  <c:v>16808</c:v>
                </c:pt>
                <c:pt idx="124">
                  <c:v>16588</c:v>
                </c:pt>
                <c:pt idx="125">
                  <c:v>16466</c:v>
                </c:pt>
                <c:pt idx="126">
                  <c:v>16459</c:v>
                </c:pt>
                <c:pt idx="127">
                  <c:v>16469</c:v>
                </c:pt>
                <c:pt idx="128">
                  <c:v>16572</c:v>
                </c:pt>
                <c:pt idx="129">
                  <c:v>16650</c:v>
                </c:pt>
                <c:pt idx="130">
                  <c:v>16640</c:v>
                </c:pt>
                <c:pt idx="131">
                  <c:v>16749</c:v>
                </c:pt>
                <c:pt idx="132">
                  <c:v>16771</c:v>
                </c:pt>
                <c:pt idx="133">
                  <c:v>16738</c:v>
                </c:pt>
                <c:pt idx="134">
                  <c:v>16920</c:v>
                </c:pt>
                <c:pt idx="135">
                  <c:v>16986</c:v>
                </c:pt>
                <c:pt idx="136">
                  <c:v>16992</c:v>
                </c:pt>
                <c:pt idx="137">
                  <c:v>17243</c:v>
                </c:pt>
                <c:pt idx="138">
                  <c:v>17225</c:v>
                </c:pt>
                <c:pt idx="139">
                  <c:v>17369</c:v>
                </c:pt>
                <c:pt idx="140">
                  <c:v>17605</c:v>
                </c:pt>
                <c:pt idx="141">
                  <c:v>17645</c:v>
                </c:pt>
                <c:pt idx="142">
                  <c:v>17610</c:v>
                </c:pt>
                <c:pt idx="143">
                  <c:v>17742</c:v>
                </c:pt>
                <c:pt idx="144">
                  <c:v>17873</c:v>
                </c:pt>
                <c:pt idx="145">
                  <c:v>17902</c:v>
                </c:pt>
                <c:pt idx="146">
                  <c:v>17895</c:v>
                </c:pt>
                <c:pt idx="147">
                  <c:v>18088</c:v>
                </c:pt>
                <c:pt idx="148">
                  <c:v>18310</c:v>
                </c:pt>
                <c:pt idx="149">
                  <c:v>18307</c:v>
                </c:pt>
                <c:pt idx="150">
                  <c:v>18333</c:v>
                </c:pt>
                <c:pt idx="151">
                  <c:v>18396</c:v>
                </c:pt>
                <c:pt idx="152">
                  <c:v>18557</c:v>
                </c:pt>
                <c:pt idx="153">
                  <c:v>18768</c:v>
                </c:pt>
                <c:pt idx="154">
                  <c:v>18695</c:v>
                </c:pt>
                <c:pt idx="155">
                  <c:v>18787</c:v>
                </c:pt>
                <c:pt idx="156">
                  <c:v>18968</c:v>
                </c:pt>
                <c:pt idx="157">
                  <c:v>19026</c:v>
                </c:pt>
                <c:pt idx="158">
                  <c:v>19150</c:v>
                </c:pt>
                <c:pt idx="159">
                  <c:v>19286</c:v>
                </c:pt>
                <c:pt idx="160">
                  <c:v>19440</c:v>
                </c:pt>
                <c:pt idx="161">
                  <c:v>19624</c:v>
                </c:pt>
                <c:pt idx="162">
                  <c:v>19723</c:v>
                </c:pt>
                <c:pt idx="163">
                  <c:v>19747</c:v>
                </c:pt>
                <c:pt idx="164">
                  <c:v>19732</c:v>
                </c:pt>
                <c:pt idx="165">
                  <c:v>19928</c:v>
                </c:pt>
                <c:pt idx="166">
                  <c:v>20097</c:v>
                </c:pt>
                <c:pt idx="167">
                  <c:v>20120</c:v>
                </c:pt>
                <c:pt idx="168">
                  <c:v>20332</c:v>
                </c:pt>
                <c:pt idx="169">
                  <c:v>20455</c:v>
                </c:pt>
                <c:pt idx="170">
                  <c:v>20390</c:v>
                </c:pt>
                <c:pt idx="171">
                  <c:v>20289</c:v>
                </c:pt>
                <c:pt idx="172">
                  <c:v>20180</c:v>
                </c:pt>
                <c:pt idx="173">
                  <c:v>20182</c:v>
                </c:pt>
                <c:pt idx="174">
                  <c:v>19917</c:v>
                </c:pt>
                <c:pt idx="175">
                  <c:v>19572</c:v>
                </c:pt>
                <c:pt idx="176">
                  <c:v>19212</c:v>
                </c:pt>
                <c:pt idx="177">
                  <c:v>19097</c:v>
                </c:pt>
                <c:pt idx="178">
                  <c:v>19176</c:v>
                </c:pt>
                <c:pt idx="179">
                  <c:v>19150</c:v>
                </c:pt>
                <c:pt idx="180">
                  <c:v>19196</c:v>
                </c:pt>
                <c:pt idx="181">
                  <c:v>19172</c:v>
                </c:pt>
                <c:pt idx="182">
                  <c:v>19187</c:v>
                </c:pt>
                <c:pt idx="183">
                  <c:v>19129</c:v>
                </c:pt>
                <c:pt idx="184">
                  <c:v>19176</c:v>
                </c:pt>
                <c:pt idx="185">
                  <c:v>19311</c:v>
                </c:pt>
                <c:pt idx="186">
                  <c:v>19367</c:v>
                </c:pt>
                <c:pt idx="187">
                  <c:v>19503</c:v>
                </c:pt>
                <c:pt idx="188">
                  <c:v>19559</c:v>
                </c:pt>
                <c:pt idx="189">
                  <c:v>19651</c:v>
                </c:pt>
                <c:pt idx="190">
                  <c:v>19858</c:v>
                </c:pt>
                <c:pt idx="191">
                  <c:v>19952</c:v>
                </c:pt>
                <c:pt idx="192">
                  <c:v>20030</c:v>
                </c:pt>
                <c:pt idx="193">
                  <c:v>20199</c:v>
                </c:pt>
                <c:pt idx="194">
                  <c:v>20399</c:v>
                </c:pt>
                <c:pt idx="195">
                  <c:v>20475</c:v>
                </c:pt>
                <c:pt idx="196">
                  <c:v>20533</c:v>
                </c:pt>
                <c:pt idx="197">
                  <c:v>20577</c:v>
                </c:pt>
                <c:pt idx="198">
                  <c:v>20616</c:v>
                </c:pt>
                <c:pt idx="199">
                  <c:v>20678</c:v>
                </c:pt>
                <c:pt idx="200">
                  <c:v>20790</c:v>
                </c:pt>
                <c:pt idx="201">
                  <c:v>20979</c:v>
                </c:pt>
                <c:pt idx="202">
                  <c:v>21164</c:v>
                </c:pt>
                <c:pt idx="203">
                  <c:v>21263</c:v>
                </c:pt>
                <c:pt idx="204">
                  <c:v>21406</c:v>
                </c:pt>
                <c:pt idx="205">
                  <c:v>21481</c:v>
                </c:pt>
                <c:pt idx="206">
                  <c:v>21668</c:v>
                </c:pt>
                <c:pt idx="207">
                  <c:v>21758</c:v>
                </c:pt>
                <c:pt idx="208">
                  <c:v>21787</c:v>
                </c:pt>
                <c:pt idx="209">
                  <c:v>21911</c:v>
                </c:pt>
                <c:pt idx="210">
                  <c:v>21908</c:v>
                </c:pt>
                <c:pt idx="211">
                  <c:v>21899</c:v>
                </c:pt>
                <c:pt idx="212">
                  <c:v>22056</c:v>
                </c:pt>
                <c:pt idx="213">
                  <c:v>22161</c:v>
                </c:pt>
                <c:pt idx="214">
                  <c:v>22199</c:v>
                </c:pt>
                <c:pt idx="215">
                  <c:v>22296</c:v>
                </c:pt>
                <c:pt idx="216">
                  <c:v>22343</c:v>
                </c:pt>
                <c:pt idx="217">
                  <c:v>22488</c:v>
                </c:pt>
                <c:pt idx="218">
                  <c:v>22440</c:v>
                </c:pt>
                <c:pt idx="219">
                  <c:v>22573</c:v>
                </c:pt>
                <c:pt idx="220">
                  <c:v>22682</c:v>
                </c:pt>
                <c:pt idx="221">
                  <c:v>22791</c:v>
                </c:pt>
                <c:pt idx="222">
                  <c:v>23038</c:v>
                </c:pt>
                <c:pt idx="223">
                  <c:v>22946</c:v>
                </c:pt>
                <c:pt idx="224">
                  <c:v>22730</c:v>
                </c:pt>
                <c:pt idx="225">
                  <c:v>22646</c:v>
                </c:pt>
                <c:pt idx="226">
                  <c:v>22455</c:v>
                </c:pt>
                <c:pt idx="227">
                  <c:v>21846</c:v>
                </c:pt>
                <c:pt idx="228">
                  <c:v>21463</c:v>
                </c:pt>
                <c:pt idx="229">
                  <c:v>21324</c:v>
                </c:pt>
                <c:pt idx="230">
                  <c:v>21227</c:v>
                </c:pt>
                <c:pt idx="231">
                  <c:v>21084</c:v>
                </c:pt>
                <c:pt idx="232">
                  <c:v>21194</c:v>
                </c:pt>
                <c:pt idx="233">
                  <c:v>21122</c:v>
                </c:pt>
                <c:pt idx="234">
                  <c:v>21070</c:v>
                </c:pt>
                <c:pt idx="235">
                  <c:v>21100</c:v>
                </c:pt>
                <c:pt idx="236">
                  <c:v>21116</c:v>
                </c:pt>
                <c:pt idx="237">
                  <c:v>20981</c:v>
                </c:pt>
                <c:pt idx="238">
                  <c:v>20891</c:v>
                </c:pt>
                <c:pt idx="239">
                  <c:v>20878</c:v>
                </c:pt>
                <c:pt idx="240">
                  <c:v>20766</c:v>
                </c:pt>
                <c:pt idx="241">
                  <c:v>20951</c:v>
                </c:pt>
                <c:pt idx="242">
                  <c:v>20934</c:v>
                </c:pt>
                <c:pt idx="243">
                  <c:v>21080</c:v>
                </c:pt>
                <c:pt idx="244">
                  <c:v>21099</c:v>
                </c:pt>
                <c:pt idx="245">
                  <c:v>21276</c:v>
                </c:pt>
                <c:pt idx="246">
                  <c:v>21401</c:v>
                </c:pt>
                <c:pt idx="247">
                  <c:v>21289</c:v>
                </c:pt>
                <c:pt idx="248">
                  <c:v>21310</c:v>
                </c:pt>
                <c:pt idx="249">
                  <c:v>21340</c:v>
                </c:pt>
                <c:pt idx="250">
                  <c:v>21375</c:v>
                </c:pt>
                <c:pt idx="251">
                  <c:v>21548</c:v>
                </c:pt>
                <c:pt idx="252">
                  <c:v>21572</c:v>
                </c:pt>
                <c:pt idx="253">
                  <c:v>21704</c:v>
                </c:pt>
                <c:pt idx="254">
                  <c:v>21824</c:v>
                </c:pt>
                <c:pt idx="255">
                  <c:v>21916</c:v>
                </c:pt>
                <c:pt idx="256">
                  <c:v>21920</c:v>
                </c:pt>
                <c:pt idx="257">
                  <c:v>21928</c:v>
                </c:pt>
                <c:pt idx="258">
                  <c:v>21934</c:v>
                </c:pt>
                <c:pt idx="259">
                  <c:v>22027</c:v>
                </c:pt>
                <c:pt idx="260">
                  <c:v>21995</c:v>
                </c:pt>
                <c:pt idx="261">
                  <c:v>22060</c:v>
                </c:pt>
                <c:pt idx="262">
                  <c:v>22158</c:v>
                </c:pt>
                <c:pt idx="263">
                  <c:v>22104</c:v>
                </c:pt>
                <c:pt idx="264">
                  <c:v>22238</c:v>
                </c:pt>
                <c:pt idx="265">
                  <c:v>22412</c:v>
                </c:pt>
                <c:pt idx="266">
                  <c:v>22488</c:v>
                </c:pt>
                <c:pt idx="267">
                  <c:v>22552</c:v>
                </c:pt>
                <c:pt idx="268">
                  <c:v>22574</c:v>
                </c:pt>
                <c:pt idx="269">
                  <c:v>22650</c:v>
                </c:pt>
                <c:pt idx="270">
                  <c:v>22593</c:v>
                </c:pt>
                <c:pt idx="271">
                  <c:v>22671</c:v>
                </c:pt>
                <c:pt idx="272">
                  <c:v>22744</c:v>
                </c:pt>
                <c:pt idx="273">
                  <c:v>22768</c:v>
                </c:pt>
                <c:pt idx="274">
                  <c:v>22996</c:v>
                </c:pt>
                <c:pt idx="275">
                  <c:v>22866</c:v>
                </c:pt>
                <c:pt idx="276">
                  <c:v>22778</c:v>
                </c:pt>
                <c:pt idx="277">
                  <c:v>22793</c:v>
                </c:pt>
                <c:pt idx="278">
                  <c:v>22777</c:v>
                </c:pt>
                <c:pt idx="279">
                  <c:v>22345</c:v>
                </c:pt>
                <c:pt idx="280">
                  <c:v>22290</c:v>
                </c:pt>
                <c:pt idx="281">
                  <c:v>22485</c:v>
                </c:pt>
                <c:pt idx="282">
                  <c:v>22585</c:v>
                </c:pt>
                <c:pt idx="283">
                  <c:v>22784</c:v>
                </c:pt>
                <c:pt idx="284">
                  <c:v>23124</c:v>
                </c:pt>
                <c:pt idx="285">
                  <c:v>23219</c:v>
                </c:pt>
                <c:pt idx="286">
                  <c:v>23429</c:v>
                </c:pt>
                <c:pt idx="287">
                  <c:v>23583</c:v>
                </c:pt>
                <c:pt idx="288">
                  <c:v>23670</c:v>
                </c:pt>
                <c:pt idx="289">
                  <c:v>23664</c:v>
                </c:pt>
                <c:pt idx="290">
                  <c:v>23730</c:v>
                </c:pt>
                <c:pt idx="291">
                  <c:v>23819</c:v>
                </c:pt>
                <c:pt idx="292">
                  <c:v>23685</c:v>
                </c:pt>
                <c:pt idx="293">
                  <c:v>23852</c:v>
                </c:pt>
                <c:pt idx="294">
                  <c:v>23879</c:v>
                </c:pt>
                <c:pt idx="295">
                  <c:v>24021</c:v>
                </c:pt>
                <c:pt idx="296">
                  <c:v>23962</c:v>
                </c:pt>
                <c:pt idx="297">
                  <c:v>24155</c:v>
                </c:pt>
                <c:pt idx="298">
                  <c:v>24231</c:v>
                </c:pt>
                <c:pt idx="299">
                  <c:v>24317</c:v>
                </c:pt>
                <c:pt idx="300">
                  <c:v>24411</c:v>
                </c:pt>
                <c:pt idx="301">
                  <c:v>24538</c:v>
                </c:pt>
                <c:pt idx="302">
                  <c:v>24536</c:v>
                </c:pt>
                <c:pt idx="303">
                  <c:v>24509</c:v>
                </c:pt>
                <c:pt idx="304">
                  <c:v>24602</c:v>
                </c:pt>
                <c:pt idx="305">
                  <c:v>24684</c:v>
                </c:pt>
                <c:pt idx="306">
                  <c:v>24664</c:v>
                </c:pt>
                <c:pt idx="307">
                  <c:v>24740</c:v>
                </c:pt>
                <c:pt idx="308">
                  <c:v>24786</c:v>
                </c:pt>
                <c:pt idx="309">
                  <c:v>24856</c:v>
                </c:pt>
                <c:pt idx="310">
                  <c:v>24887</c:v>
                </c:pt>
                <c:pt idx="311">
                  <c:v>24904</c:v>
                </c:pt>
                <c:pt idx="312">
                  <c:v>24918</c:v>
                </c:pt>
                <c:pt idx="313">
                  <c:v>24952</c:v>
                </c:pt>
                <c:pt idx="314">
                  <c:v>25049</c:v>
                </c:pt>
                <c:pt idx="315">
                  <c:v>25056</c:v>
                </c:pt>
                <c:pt idx="316">
                  <c:v>25181</c:v>
                </c:pt>
                <c:pt idx="317">
                  <c:v>25256</c:v>
                </c:pt>
                <c:pt idx="318">
                  <c:v>25260</c:v>
                </c:pt>
                <c:pt idx="319">
                  <c:v>25326</c:v>
                </c:pt>
                <c:pt idx="320">
                  <c:v>25321</c:v>
                </c:pt>
                <c:pt idx="321">
                  <c:v>25346</c:v>
                </c:pt>
                <c:pt idx="322">
                  <c:v>25330</c:v>
                </c:pt>
                <c:pt idx="323">
                  <c:v>25478</c:v>
                </c:pt>
                <c:pt idx="324">
                  <c:v>25518</c:v>
                </c:pt>
                <c:pt idx="325">
                  <c:v>25619</c:v>
                </c:pt>
                <c:pt idx="326">
                  <c:v>25773</c:v>
                </c:pt>
                <c:pt idx="327">
                  <c:v>25437</c:v>
                </c:pt>
                <c:pt idx="328">
                  <c:v>25145</c:v>
                </c:pt>
                <c:pt idx="329">
                  <c:v>25065</c:v>
                </c:pt>
                <c:pt idx="330">
                  <c:v>24809</c:v>
                </c:pt>
                <c:pt idx="331">
                  <c:v>24386</c:v>
                </c:pt>
                <c:pt idx="332">
                  <c:v>24006</c:v>
                </c:pt>
                <c:pt idx="333">
                  <c:v>23827</c:v>
                </c:pt>
                <c:pt idx="334">
                  <c:v>23635</c:v>
                </c:pt>
                <c:pt idx="335">
                  <c:v>23522</c:v>
                </c:pt>
                <c:pt idx="336">
                  <c:v>23456</c:v>
                </c:pt>
                <c:pt idx="337">
                  <c:v>23484</c:v>
                </c:pt>
                <c:pt idx="338">
                  <c:v>23444</c:v>
                </c:pt>
                <c:pt idx="339">
                  <c:v>23407</c:v>
                </c:pt>
                <c:pt idx="340">
                  <c:v>23484</c:v>
                </c:pt>
                <c:pt idx="341">
                  <c:v>23511</c:v>
                </c:pt>
                <c:pt idx="342">
                  <c:v>23503</c:v>
                </c:pt>
                <c:pt idx="343">
                  <c:v>23454</c:v>
                </c:pt>
                <c:pt idx="344">
                  <c:v>23193</c:v>
                </c:pt>
                <c:pt idx="345">
                  <c:v>23335</c:v>
                </c:pt>
                <c:pt idx="346">
                  <c:v>23224</c:v>
                </c:pt>
                <c:pt idx="347">
                  <c:v>23257</c:v>
                </c:pt>
                <c:pt idx="348">
                  <c:v>23331</c:v>
                </c:pt>
                <c:pt idx="349">
                  <c:v>23435</c:v>
                </c:pt>
                <c:pt idx="350">
                  <c:v>23673</c:v>
                </c:pt>
                <c:pt idx="351">
                  <c:v>23644</c:v>
                </c:pt>
                <c:pt idx="352">
                  <c:v>23613</c:v>
                </c:pt>
                <c:pt idx="353">
                  <c:v>23649</c:v>
                </c:pt>
                <c:pt idx="354">
                  <c:v>23657</c:v>
                </c:pt>
                <c:pt idx="355">
                  <c:v>23633</c:v>
                </c:pt>
                <c:pt idx="356">
                  <c:v>23653</c:v>
                </c:pt>
                <c:pt idx="357">
                  <c:v>23852</c:v>
                </c:pt>
                <c:pt idx="358">
                  <c:v>23834</c:v>
                </c:pt>
              </c:numCache>
            </c:numRef>
          </c:val>
          <c:smooth val="0"/>
          <c:extLst>
            <c:ext xmlns:c16="http://schemas.microsoft.com/office/drawing/2014/chart" uri="{C3380CC4-5D6E-409C-BE32-E72D297353CC}">
              <c16:uniqueId val="{00000000-9082-435E-A1B2-A4BF06557650}"/>
            </c:ext>
          </c:extLst>
        </c:ser>
        <c:ser>
          <c:idx val="1"/>
          <c:order val="1"/>
          <c:tx>
            <c:strRef>
              <c:f>'Sheet1 (33)'!$C$5:$C$6</c:f>
              <c:strCache>
                <c:ptCount val="1"/>
                <c:pt idx="0">
                  <c:v>pregabalin + tramadol_oral</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(33)'!$C$7:$C$366</c:f>
              <c:numCache>
                <c:formatCode>General</c:formatCode>
                <c:ptCount val="359"/>
                <c:pt idx="0">
                  <c:v>146</c:v>
                </c:pt>
                <c:pt idx="1">
                  <c:v>139</c:v>
                </c:pt>
                <c:pt idx="2">
                  <c:v>137</c:v>
                </c:pt>
                <c:pt idx="3">
                  <c:v>139</c:v>
                </c:pt>
                <c:pt idx="4">
                  <c:v>139</c:v>
                </c:pt>
                <c:pt idx="5">
                  <c:v>141</c:v>
                </c:pt>
                <c:pt idx="6">
                  <c:v>137</c:v>
                </c:pt>
                <c:pt idx="7">
                  <c:v>137</c:v>
                </c:pt>
                <c:pt idx="8">
                  <c:v>148</c:v>
                </c:pt>
                <c:pt idx="9">
                  <c:v>153</c:v>
                </c:pt>
                <c:pt idx="10">
                  <c:v>155</c:v>
                </c:pt>
                <c:pt idx="11">
                  <c:v>160</c:v>
                </c:pt>
                <c:pt idx="12">
                  <c:v>161</c:v>
                </c:pt>
                <c:pt idx="13">
                  <c:v>162</c:v>
                </c:pt>
                <c:pt idx="14">
                  <c:v>162</c:v>
                </c:pt>
                <c:pt idx="15">
                  <c:v>158</c:v>
                </c:pt>
                <c:pt idx="16">
                  <c:v>154</c:v>
                </c:pt>
                <c:pt idx="17">
                  <c:v>147</c:v>
                </c:pt>
                <c:pt idx="18">
                  <c:v>139</c:v>
                </c:pt>
                <c:pt idx="19">
                  <c:v>135</c:v>
                </c:pt>
                <c:pt idx="20">
                  <c:v>142</c:v>
                </c:pt>
                <c:pt idx="21">
                  <c:v>149</c:v>
                </c:pt>
                <c:pt idx="22">
                  <c:v>149</c:v>
                </c:pt>
                <c:pt idx="23">
                  <c:v>210</c:v>
                </c:pt>
                <c:pt idx="24">
                  <c:v>655</c:v>
                </c:pt>
                <c:pt idx="25">
                  <c:v>1121</c:v>
                </c:pt>
                <c:pt idx="26">
                  <c:v>1612</c:v>
                </c:pt>
                <c:pt idx="27">
                  <c:v>2135</c:v>
                </c:pt>
                <c:pt idx="28">
                  <c:v>2532</c:v>
                </c:pt>
                <c:pt idx="29">
                  <c:v>2917</c:v>
                </c:pt>
                <c:pt idx="30">
                  <c:v>3243</c:v>
                </c:pt>
                <c:pt idx="31">
                  <c:v>3507</c:v>
                </c:pt>
                <c:pt idx="32">
                  <c:v>3796</c:v>
                </c:pt>
                <c:pt idx="33">
                  <c:v>4085</c:v>
                </c:pt>
                <c:pt idx="34">
                  <c:v>4264</c:v>
                </c:pt>
                <c:pt idx="35">
                  <c:v>4433</c:v>
                </c:pt>
                <c:pt idx="36">
                  <c:v>4628</c:v>
                </c:pt>
                <c:pt idx="37">
                  <c:v>4804</c:v>
                </c:pt>
                <c:pt idx="38">
                  <c:v>4920</c:v>
                </c:pt>
                <c:pt idx="39">
                  <c:v>5069</c:v>
                </c:pt>
                <c:pt idx="40">
                  <c:v>5226</c:v>
                </c:pt>
                <c:pt idx="41">
                  <c:v>5355</c:v>
                </c:pt>
                <c:pt idx="42">
                  <c:v>5524</c:v>
                </c:pt>
                <c:pt idx="43">
                  <c:v>5673</c:v>
                </c:pt>
                <c:pt idx="44">
                  <c:v>5805</c:v>
                </c:pt>
                <c:pt idx="45">
                  <c:v>6003</c:v>
                </c:pt>
                <c:pt idx="46">
                  <c:v>6185</c:v>
                </c:pt>
                <c:pt idx="47">
                  <c:v>6358</c:v>
                </c:pt>
                <c:pt idx="48">
                  <c:v>6453</c:v>
                </c:pt>
                <c:pt idx="49">
                  <c:v>6621</c:v>
                </c:pt>
                <c:pt idx="50">
                  <c:v>6770</c:v>
                </c:pt>
                <c:pt idx="51">
                  <c:v>6857</c:v>
                </c:pt>
                <c:pt idx="52">
                  <c:v>7023</c:v>
                </c:pt>
                <c:pt idx="53">
                  <c:v>7127</c:v>
                </c:pt>
                <c:pt idx="54">
                  <c:v>7191</c:v>
                </c:pt>
                <c:pt idx="55">
                  <c:v>7214</c:v>
                </c:pt>
                <c:pt idx="56">
                  <c:v>7354</c:v>
                </c:pt>
                <c:pt idx="57">
                  <c:v>7515</c:v>
                </c:pt>
                <c:pt idx="58">
                  <c:v>7684</c:v>
                </c:pt>
                <c:pt idx="59">
                  <c:v>7874</c:v>
                </c:pt>
                <c:pt idx="60">
                  <c:v>8027</c:v>
                </c:pt>
                <c:pt idx="61">
                  <c:v>8179</c:v>
                </c:pt>
                <c:pt idx="62">
                  <c:v>8351</c:v>
                </c:pt>
                <c:pt idx="63">
                  <c:v>8449</c:v>
                </c:pt>
                <c:pt idx="64">
                  <c:v>8575</c:v>
                </c:pt>
                <c:pt idx="65">
                  <c:v>8734</c:v>
                </c:pt>
                <c:pt idx="66">
                  <c:v>8684</c:v>
                </c:pt>
                <c:pt idx="67">
                  <c:v>8663</c:v>
                </c:pt>
                <c:pt idx="68">
                  <c:v>8697</c:v>
                </c:pt>
                <c:pt idx="69">
                  <c:v>8594</c:v>
                </c:pt>
                <c:pt idx="70">
                  <c:v>8588</c:v>
                </c:pt>
                <c:pt idx="71">
                  <c:v>8440</c:v>
                </c:pt>
                <c:pt idx="72">
                  <c:v>8465</c:v>
                </c:pt>
                <c:pt idx="73">
                  <c:v>8559</c:v>
                </c:pt>
                <c:pt idx="74">
                  <c:v>8522</c:v>
                </c:pt>
                <c:pt idx="75">
                  <c:v>8654</c:v>
                </c:pt>
                <c:pt idx="76">
                  <c:v>8816</c:v>
                </c:pt>
                <c:pt idx="77">
                  <c:v>8946</c:v>
                </c:pt>
                <c:pt idx="78">
                  <c:v>9130</c:v>
                </c:pt>
                <c:pt idx="79">
                  <c:v>9295</c:v>
                </c:pt>
                <c:pt idx="80">
                  <c:v>9458</c:v>
                </c:pt>
                <c:pt idx="81">
                  <c:v>9566</c:v>
                </c:pt>
                <c:pt idx="82">
                  <c:v>9665</c:v>
                </c:pt>
                <c:pt idx="83">
                  <c:v>9677</c:v>
                </c:pt>
                <c:pt idx="84">
                  <c:v>9836</c:v>
                </c:pt>
                <c:pt idx="85">
                  <c:v>9918</c:v>
                </c:pt>
                <c:pt idx="86">
                  <c:v>10033</c:v>
                </c:pt>
                <c:pt idx="87">
                  <c:v>10212</c:v>
                </c:pt>
                <c:pt idx="88">
                  <c:v>10329</c:v>
                </c:pt>
                <c:pt idx="89">
                  <c:v>10381</c:v>
                </c:pt>
                <c:pt idx="90">
                  <c:v>10446</c:v>
                </c:pt>
                <c:pt idx="91">
                  <c:v>10503</c:v>
                </c:pt>
                <c:pt idx="92">
                  <c:v>10571</c:v>
                </c:pt>
                <c:pt idx="93">
                  <c:v>10640</c:v>
                </c:pt>
                <c:pt idx="94">
                  <c:v>10695</c:v>
                </c:pt>
                <c:pt idx="95">
                  <c:v>10707</c:v>
                </c:pt>
                <c:pt idx="96">
                  <c:v>10827</c:v>
                </c:pt>
                <c:pt idx="97">
                  <c:v>10963</c:v>
                </c:pt>
                <c:pt idx="98">
                  <c:v>11111</c:v>
                </c:pt>
                <c:pt idx="99">
                  <c:v>11242</c:v>
                </c:pt>
                <c:pt idx="100">
                  <c:v>11342</c:v>
                </c:pt>
                <c:pt idx="101">
                  <c:v>11447</c:v>
                </c:pt>
                <c:pt idx="102">
                  <c:v>11573</c:v>
                </c:pt>
                <c:pt idx="103">
                  <c:v>11652</c:v>
                </c:pt>
                <c:pt idx="104">
                  <c:v>11704</c:v>
                </c:pt>
                <c:pt idx="105">
                  <c:v>11787</c:v>
                </c:pt>
                <c:pt idx="106">
                  <c:v>11815</c:v>
                </c:pt>
                <c:pt idx="107">
                  <c:v>11879</c:v>
                </c:pt>
                <c:pt idx="108">
                  <c:v>12016</c:v>
                </c:pt>
                <c:pt idx="109">
                  <c:v>12107</c:v>
                </c:pt>
                <c:pt idx="110">
                  <c:v>12194</c:v>
                </c:pt>
                <c:pt idx="111">
                  <c:v>12305</c:v>
                </c:pt>
                <c:pt idx="112">
                  <c:v>12521</c:v>
                </c:pt>
                <c:pt idx="113">
                  <c:v>12681</c:v>
                </c:pt>
                <c:pt idx="114">
                  <c:v>12754</c:v>
                </c:pt>
                <c:pt idx="115">
                  <c:v>13017</c:v>
                </c:pt>
                <c:pt idx="116">
                  <c:v>13136</c:v>
                </c:pt>
                <c:pt idx="117">
                  <c:v>13098</c:v>
                </c:pt>
                <c:pt idx="118">
                  <c:v>13000</c:v>
                </c:pt>
                <c:pt idx="119">
                  <c:v>12902</c:v>
                </c:pt>
                <c:pt idx="120">
                  <c:v>12839</c:v>
                </c:pt>
                <c:pt idx="121">
                  <c:v>12772</c:v>
                </c:pt>
                <c:pt idx="122">
                  <c:v>12610</c:v>
                </c:pt>
                <c:pt idx="123">
                  <c:v>12350</c:v>
                </c:pt>
                <c:pt idx="124">
                  <c:v>12314</c:v>
                </c:pt>
                <c:pt idx="125">
                  <c:v>12287</c:v>
                </c:pt>
                <c:pt idx="126">
                  <c:v>12304</c:v>
                </c:pt>
                <c:pt idx="127">
                  <c:v>12431</c:v>
                </c:pt>
                <c:pt idx="128">
                  <c:v>12462</c:v>
                </c:pt>
                <c:pt idx="129">
                  <c:v>12457</c:v>
                </c:pt>
                <c:pt idx="130">
                  <c:v>12507</c:v>
                </c:pt>
                <c:pt idx="131">
                  <c:v>12591</c:v>
                </c:pt>
                <c:pt idx="132">
                  <c:v>12613</c:v>
                </c:pt>
                <c:pt idx="133">
                  <c:v>12642</c:v>
                </c:pt>
                <c:pt idx="134">
                  <c:v>12725</c:v>
                </c:pt>
                <c:pt idx="135">
                  <c:v>12870</c:v>
                </c:pt>
                <c:pt idx="136">
                  <c:v>12986</c:v>
                </c:pt>
                <c:pt idx="137">
                  <c:v>13119</c:v>
                </c:pt>
                <c:pt idx="138">
                  <c:v>13198</c:v>
                </c:pt>
                <c:pt idx="139">
                  <c:v>13286</c:v>
                </c:pt>
                <c:pt idx="140">
                  <c:v>13347</c:v>
                </c:pt>
                <c:pt idx="141">
                  <c:v>13365</c:v>
                </c:pt>
                <c:pt idx="142">
                  <c:v>13444</c:v>
                </c:pt>
                <c:pt idx="143">
                  <c:v>13494</c:v>
                </c:pt>
                <c:pt idx="144">
                  <c:v>13605</c:v>
                </c:pt>
                <c:pt idx="145">
                  <c:v>13690</c:v>
                </c:pt>
                <c:pt idx="146">
                  <c:v>13723</c:v>
                </c:pt>
                <c:pt idx="147">
                  <c:v>13765</c:v>
                </c:pt>
                <c:pt idx="148">
                  <c:v>13808</c:v>
                </c:pt>
                <c:pt idx="149">
                  <c:v>13914</c:v>
                </c:pt>
                <c:pt idx="150">
                  <c:v>13979</c:v>
                </c:pt>
                <c:pt idx="151">
                  <c:v>14061</c:v>
                </c:pt>
                <c:pt idx="152">
                  <c:v>14148</c:v>
                </c:pt>
                <c:pt idx="153">
                  <c:v>14323</c:v>
                </c:pt>
                <c:pt idx="154">
                  <c:v>14448</c:v>
                </c:pt>
                <c:pt idx="155">
                  <c:v>14457</c:v>
                </c:pt>
                <c:pt idx="156">
                  <c:v>14487</c:v>
                </c:pt>
                <c:pt idx="157">
                  <c:v>14490</c:v>
                </c:pt>
                <c:pt idx="158">
                  <c:v>14501</c:v>
                </c:pt>
                <c:pt idx="159">
                  <c:v>14700</c:v>
                </c:pt>
                <c:pt idx="160">
                  <c:v>14816</c:v>
                </c:pt>
                <c:pt idx="161">
                  <c:v>14950</c:v>
                </c:pt>
                <c:pt idx="162">
                  <c:v>15061</c:v>
                </c:pt>
                <c:pt idx="163">
                  <c:v>15145</c:v>
                </c:pt>
                <c:pt idx="164">
                  <c:v>15287</c:v>
                </c:pt>
                <c:pt idx="165">
                  <c:v>15412</c:v>
                </c:pt>
                <c:pt idx="166">
                  <c:v>15513</c:v>
                </c:pt>
                <c:pt idx="167">
                  <c:v>15637</c:v>
                </c:pt>
                <c:pt idx="168">
                  <c:v>15723</c:v>
                </c:pt>
                <c:pt idx="169">
                  <c:v>15830</c:v>
                </c:pt>
                <c:pt idx="170">
                  <c:v>15694</c:v>
                </c:pt>
                <c:pt idx="171">
                  <c:v>15655</c:v>
                </c:pt>
                <c:pt idx="172">
                  <c:v>15563</c:v>
                </c:pt>
                <c:pt idx="173">
                  <c:v>15454</c:v>
                </c:pt>
                <c:pt idx="174">
                  <c:v>15309</c:v>
                </c:pt>
                <c:pt idx="175">
                  <c:v>15009</c:v>
                </c:pt>
                <c:pt idx="176">
                  <c:v>14906</c:v>
                </c:pt>
                <c:pt idx="177">
                  <c:v>14854</c:v>
                </c:pt>
                <c:pt idx="178">
                  <c:v>14750</c:v>
                </c:pt>
                <c:pt idx="179">
                  <c:v>14803</c:v>
                </c:pt>
                <c:pt idx="180">
                  <c:v>14893</c:v>
                </c:pt>
                <c:pt idx="181">
                  <c:v>14941</c:v>
                </c:pt>
                <c:pt idx="182">
                  <c:v>14982</c:v>
                </c:pt>
                <c:pt idx="183">
                  <c:v>15036</c:v>
                </c:pt>
                <c:pt idx="184">
                  <c:v>15013</c:v>
                </c:pt>
                <c:pt idx="185">
                  <c:v>15061</c:v>
                </c:pt>
                <c:pt idx="186">
                  <c:v>15125</c:v>
                </c:pt>
                <c:pt idx="187">
                  <c:v>15249</c:v>
                </c:pt>
                <c:pt idx="188">
                  <c:v>15339</c:v>
                </c:pt>
                <c:pt idx="189">
                  <c:v>15418</c:v>
                </c:pt>
                <c:pt idx="190">
                  <c:v>15495</c:v>
                </c:pt>
                <c:pt idx="191">
                  <c:v>15598</c:v>
                </c:pt>
                <c:pt idx="192">
                  <c:v>15599</c:v>
                </c:pt>
                <c:pt idx="193">
                  <c:v>15692</c:v>
                </c:pt>
                <c:pt idx="194">
                  <c:v>15700</c:v>
                </c:pt>
                <c:pt idx="195">
                  <c:v>15673</c:v>
                </c:pt>
                <c:pt idx="196">
                  <c:v>15704</c:v>
                </c:pt>
                <c:pt idx="197">
                  <c:v>15660</c:v>
                </c:pt>
                <c:pt idx="198">
                  <c:v>15709</c:v>
                </c:pt>
                <c:pt idx="199">
                  <c:v>15725</c:v>
                </c:pt>
                <c:pt idx="200">
                  <c:v>15829</c:v>
                </c:pt>
                <c:pt idx="201">
                  <c:v>15952</c:v>
                </c:pt>
                <c:pt idx="202">
                  <c:v>16056</c:v>
                </c:pt>
                <c:pt idx="203">
                  <c:v>16168</c:v>
                </c:pt>
                <c:pt idx="204">
                  <c:v>16201</c:v>
                </c:pt>
                <c:pt idx="205">
                  <c:v>16264</c:v>
                </c:pt>
                <c:pt idx="206">
                  <c:v>16420</c:v>
                </c:pt>
                <c:pt idx="207">
                  <c:v>16512</c:v>
                </c:pt>
                <c:pt idx="208">
                  <c:v>16550</c:v>
                </c:pt>
                <c:pt idx="209">
                  <c:v>16600</c:v>
                </c:pt>
                <c:pt idx="210">
                  <c:v>16546</c:v>
                </c:pt>
                <c:pt idx="211">
                  <c:v>16598</c:v>
                </c:pt>
                <c:pt idx="212">
                  <c:v>16646</c:v>
                </c:pt>
                <c:pt idx="213">
                  <c:v>16727</c:v>
                </c:pt>
                <c:pt idx="214">
                  <c:v>16894</c:v>
                </c:pt>
                <c:pt idx="215">
                  <c:v>16995</c:v>
                </c:pt>
                <c:pt idx="216">
                  <c:v>17088</c:v>
                </c:pt>
                <c:pt idx="217">
                  <c:v>17139</c:v>
                </c:pt>
                <c:pt idx="218">
                  <c:v>17269</c:v>
                </c:pt>
                <c:pt idx="219">
                  <c:v>17365</c:v>
                </c:pt>
                <c:pt idx="220">
                  <c:v>17444</c:v>
                </c:pt>
                <c:pt idx="221">
                  <c:v>17557</c:v>
                </c:pt>
                <c:pt idx="222">
                  <c:v>17702</c:v>
                </c:pt>
                <c:pt idx="223">
                  <c:v>17600</c:v>
                </c:pt>
                <c:pt idx="224">
                  <c:v>17405</c:v>
                </c:pt>
                <c:pt idx="225">
                  <c:v>17316</c:v>
                </c:pt>
                <c:pt idx="226">
                  <c:v>16972</c:v>
                </c:pt>
                <c:pt idx="227">
                  <c:v>16585</c:v>
                </c:pt>
                <c:pt idx="228">
                  <c:v>16600</c:v>
                </c:pt>
                <c:pt idx="229">
                  <c:v>16492</c:v>
                </c:pt>
                <c:pt idx="230">
                  <c:v>16446</c:v>
                </c:pt>
                <c:pt idx="231">
                  <c:v>16439</c:v>
                </c:pt>
                <c:pt idx="232">
                  <c:v>16379</c:v>
                </c:pt>
                <c:pt idx="233">
                  <c:v>16488</c:v>
                </c:pt>
                <c:pt idx="234">
                  <c:v>16558</c:v>
                </c:pt>
                <c:pt idx="235">
                  <c:v>16530</c:v>
                </c:pt>
                <c:pt idx="236">
                  <c:v>16603</c:v>
                </c:pt>
                <c:pt idx="237">
                  <c:v>16627</c:v>
                </c:pt>
                <c:pt idx="238">
                  <c:v>16578</c:v>
                </c:pt>
                <c:pt idx="239">
                  <c:v>16545</c:v>
                </c:pt>
                <c:pt idx="240">
                  <c:v>16502</c:v>
                </c:pt>
                <c:pt idx="241">
                  <c:v>16584</c:v>
                </c:pt>
                <c:pt idx="242">
                  <c:v>16721</c:v>
                </c:pt>
                <c:pt idx="243">
                  <c:v>16796</c:v>
                </c:pt>
                <c:pt idx="244">
                  <c:v>16817</c:v>
                </c:pt>
                <c:pt idx="245">
                  <c:v>16784</c:v>
                </c:pt>
                <c:pt idx="246">
                  <c:v>16713</c:v>
                </c:pt>
                <c:pt idx="247">
                  <c:v>16665</c:v>
                </c:pt>
                <c:pt idx="248">
                  <c:v>16653</c:v>
                </c:pt>
                <c:pt idx="249">
                  <c:v>16635</c:v>
                </c:pt>
                <c:pt idx="250">
                  <c:v>16600</c:v>
                </c:pt>
                <c:pt idx="251">
                  <c:v>16605</c:v>
                </c:pt>
                <c:pt idx="252">
                  <c:v>16619</c:v>
                </c:pt>
                <c:pt idx="253">
                  <c:v>16644</c:v>
                </c:pt>
                <c:pt idx="254">
                  <c:v>16707</c:v>
                </c:pt>
                <c:pt idx="255">
                  <c:v>16764</c:v>
                </c:pt>
                <c:pt idx="256">
                  <c:v>16679</c:v>
                </c:pt>
                <c:pt idx="257">
                  <c:v>16687</c:v>
                </c:pt>
                <c:pt idx="258">
                  <c:v>16678</c:v>
                </c:pt>
                <c:pt idx="259">
                  <c:v>16780</c:v>
                </c:pt>
                <c:pt idx="260">
                  <c:v>16911</c:v>
                </c:pt>
                <c:pt idx="261">
                  <c:v>16994</c:v>
                </c:pt>
                <c:pt idx="262">
                  <c:v>17045</c:v>
                </c:pt>
                <c:pt idx="263">
                  <c:v>17095</c:v>
                </c:pt>
                <c:pt idx="264">
                  <c:v>17182</c:v>
                </c:pt>
                <c:pt idx="265">
                  <c:v>17221</c:v>
                </c:pt>
                <c:pt idx="266">
                  <c:v>17249</c:v>
                </c:pt>
                <c:pt idx="267">
                  <c:v>17373</c:v>
                </c:pt>
                <c:pt idx="268">
                  <c:v>17382</c:v>
                </c:pt>
                <c:pt idx="269">
                  <c:v>17519</c:v>
                </c:pt>
                <c:pt idx="270">
                  <c:v>17484</c:v>
                </c:pt>
                <c:pt idx="271">
                  <c:v>17493</c:v>
                </c:pt>
                <c:pt idx="272">
                  <c:v>17559</c:v>
                </c:pt>
                <c:pt idx="273">
                  <c:v>17609</c:v>
                </c:pt>
                <c:pt idx="274">
                  <c:v>17729</c:v>
                </c:pt>
                <c:pt idx="275">
                  <c:v>17562</c:v>
                </c:pt>
                <c:pt idx="276">
                  <c:v>17439</c:v>
                </c:pt>
                <c:pt idx="277">
                  <c:v>17352</c:v>
                </c:pt>
                <c:pt idx="278">
                  <c:v>17063</c:v>
                </c:pt>
                <c:pt idx="279">
                  <c:v>16719</c:v>
                </c:pt>
                <c:pt idx="280">
                  <c:v>16664</c:v>
                </c:pt>
                <c:pt idx="281">
                  <c:v>16592</c:v>
                </c:pt>
                <c:pt idx="282">
                  <c:v>16575</c:v>
                </c:pt>
                <c:pt idx="283">
                  <c:v>16612</c:v>
                </c:pt>
                <c:pt idx="284">
                  <c:v>16676</c:v>
                </c:pt>
                <c:pt idx="285">
                  <c:v>16749</c:v>
                </c:pt>
                <c:pt idx="286">
                  <c:v>16786</c:v>
                </c:pt>
                <c:pt idx="287">
                  <c:v>16826</c:v>
                </c:pt>
                <c:pt idx="288">
                  <c:v>16816</c:v>
                </c:pt>
                <c:pt idx="289">
                  <c:v>16781</c:v>
                </c:pt>
                <c:pt idx="290">
                  <c:v>16817</c:v>
                </c:pt>
                <c:pt idx="291">
                  <c:v>16748</c:v>
                </c:pt>
                <c:pt idx="292">
                  <c:v>16737</c:v>
                </c:pt>
                <c:pt idx="293">
                  <c:v>16876</c:v>
                </c:pt>
                <c:pt idx="294">
                  <c:v>16931</c:v>
                </c:pt>
                <c:pt idx="295">
                  <c:v>16892</c:v>
                </c:pt>
                <c:pt idx="296">
                  <c:v>16931</c:v>
                </c:pt>
                <c:pt idx="297">
                  <c:v>16967</c:v>
                </c:pt>
                <c:pt idx="298">
                  <c:v>16921</c:v>
                </c:pt>
                <c:pt idx="299">
                  <c:v>16933</c:v>
                </c:pt>
                <c:pt idx="300">
                  <c:v>16851</c:v>
                </c:pt>
                <c:pt idx="301">
                  <c:v>16904</c:v>
                </c:pt>
                <c:pt idx="302">
                  <c:v>16950</c:v>
                </c:pt>
                <c:pt idx="303">
                  <c:v>17011</c:v>
                </c:pt>
                <c:pt idx="304">
                  <c:v>17065</c:v>
                </c:pt>
                <c:pt idx="305">
                  <c:v>17130</c:v>
                </c:pt>
                <c:pt idx="306">
                  <c:v>17161</c:v>
                </c:pt>
                <c:pt idx="307">
                  <c:v>17156</c:v>
                </c:pt>
                <c:pt idx="308">
                  <c:v>17211</c:v>
                </c:pt>
                <c:pt idx="309">
                  <c:v>17280</c:v>
                </c:pt>
                <c:pt idx="310">
                  <c:v>17269</c:v>
                </c:pt>
                <c:pt idx="311">
                  <c:v>17224</c:v>
                </c:pt>
                <c:pt idx="312">
                  <c:v>17242</c:v>
                </c:pt>
                <c:pt idx="313">
                  <c:v>17233</c:v>
                </c:pt>
                <c:pt idx="314">
                  <c:v>17180</c:v>
                </c:pt>
                <c:pt idx="315">
                  <c:v>17165</c:v>
                </c:pt>
                <c:pt idx="316">
                  <c:v>17271</c:v>
                </c:pt>
                <c:pt idx="317">
                  <c:v>17312</c:v>
                </c:pt>
                <c:pt idx="318">
                  <c:v>17421</c:v>
                </c:pt>
                <c:pt idx="319">
                  <c:v>17427</c:v>
                </c:pt>
                <c:pt idx="320">
                  <c:v>17485</c:v>
                </c:pt>
                <c:pt idx="321">
                  <c:v>17548</c:v>
                </c:pt>
                <c:pt idx="322">
                  <c:v>17640</c:v>
                </c:pt>
                <c:pt idx="323">
                  <c:v>17616</c:v>
                </c:pt>
                <c:pt idx="324">
                  <c:v>17625</c:v>
                </c:pt>
                <c:pt idx="325">
                  <c:v>17701</c:v>
                </c:pt>
                <c:pt idx="326">
                  <c:v>17798</c:v>
                </c:pt>
                <c:pt idx="327">
                  <c:v>17668</c:v>
                </c:pt>
                <c:pt idx="328">
                  <c:v>17549</c:v>
                </c:pt>
                <c:pt idx="329">
                  <c:v>17423</c:v>
                </c:pt>
                <c:pt idx="330">
                  <c:v>17029</c:v>
                </c:pt>
                <c:pt idx="331">
                  <c:v>16779</c:v>
                </c:pt>
                <c:pt idx="332">
                  <c:v>16524</c:v>
                </c:pt>
                <c:pt idx="333">
                  <c:v>16331</c:v>
                </c:pt>
                <c:pt idx="334">
                  <c:v>16252</c:v>
                </c:pt>
                <c:pt idx="335">
                  <c:v>16279</c:v>
                </c:pt>
                <c:pt idx="336">
                  <c:v>16303</c:v>
                </c:pt>
                <c:pt idx="337">
                  <c:v>16360</c:v>
                </c:pt>
                <c:pt idx="338">
                  <c:v>16376</c:v>
                </c:pt>
                <c:pt idx="339">
                  <c:v>16342</c:v>
                </c:pt>
                <c:pt idx="340">
                  <c:v>16310</c:v>
                </c:pt>
                <c:pt idx="341">
                  <c:v>16298</c:v>
                </c:pt>
                <c:pt idx="342">
                  <c:v>16308</c:v>
                </c:pt>
                <c:pt idx="343">
                  <c:v>16222</c:v>
                </c:pt>
                <c:pt idx="344">
                  <c:v>16078</c:v>
                </c:pt>
                <c:pt idx="345">
                  <c:v>16124</c:v>
                </c:pt>
                <c:pt idx="346">
                  <c:v>16142</c:v>
                </c:pt>
                <c:pt idx="347">
                  <c:v>16178</c:v>
                </c:pt>
                <c:pt idx="348">
                  <c:v>16251</c:v>
                </c:pt>
                <c:pt idx="349">
                  <c:v>16293</c:v>
                </c:pt>
                <c:pt idx="350">
                  <c:v>16271</c:v>
                </c:pt>
                <c:pt idx="351">
                  <c:v>16245</c:v>
                </c:pt>
                <c:pt idx="352">
                  <c:v>16218</c:v>
                </c:pt>
                <c:pt idx="353">
                  <c:v>16251</c:v>
                </c:pt>
                <c:pt idx="354">
                  <c:v>16276</c:v>
                </c:pt>
                <c:pt idx="355">
                  <c:v>16291</c:v>
                </c:pt>
                <c:pt idx="356">
                  <c:v>16273</c:v>
                </c:pt>
                <c:pt idx="357">
                  <c:v>16314</c:v>
                </c:pt>
                <c:pt idx="358">
                  <c:v>16298</c:v>
                </c:pt>
              </c:numCache>
            </c:numRef>
          </c:val>
          <c:smooth val="0"/>
          <c:extLst>
            <c:ext xmlns:c16="http://schemas.microsoft.com/office/drawing/2014/chart" uri="{C3380CC4-5D6E-409C-BE32-E72D297353CC}">
              <c16:uniqueId val="{00000001-9082-435E-A1B2-A4BF06557650}"/>
            </c:ext>
          </c:extLst>
        </c:ser>
        <c:ser>
          <c:idx val="2"/>
          <c:order val="2"/>
          <c:tx>
            <c:strRef>
              <c:f>'Sheet1 (33)'!$D$5:$D$6</c:f>
              <c:strCache>
                <c:ptCount val="1"/>
                <c:pt idx="0">
                  <c:v>oxycodone_oral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(33)'!$D$7:$D$366</c:f>
              <c:numCache>
                <c:formatCode>General</c:formatCode>
                <c:ptCount val="359"/>
                <c:pt idx="0">
                  <c:v>333</c:v>
                </c:pt>
                <c:pt idx="1">
                  <c:v>341</c:v>
                </c:pt>
                <c:pt idx="2">
                  <c:v>349</c:v>
                </c:pt>
                <c:pt idx="3">
                  <c:v>352</c:v>
                </c:pt>
                <c:pt idx="4">
                  <c:v>344</c:v>
                </c:pt>
                <c:pt idx="5">
                  <c:v>344</c:v>
                </c:pt>
                <c:pt idx="6">
                  <c:v>336</c:v>
                </c:pt>
                <c:pt idx="7">
                  <c:v>333</c:v>
                </c:pt>
                <c:pt idx="8">
                  <c:v>342</c:v>
                </c:pt>
                <c:pt idx="9">
                  <c:v>344</c:v>
                </c:pt>
                <c:pt idx="10">
                  <c:v>334</c:v>
                </c:pt>
                <c:pt idx="11">
                  <c:v>329</c:v>
                </c:pt>
                <c:pt idx="12">
                  <c:v>321</c:v>
                </c:pt>
                <c:pt idx="13">
                  <c:v>326</c:v>
                </c:pt>
                <c:pt idx="14">
                  <c:v>330</c:v>
                </c:pt>
                <c:pt idx="15">
                  <c:v>330</c:v>
                </c:pt>
                <c:pt idx="16">
                  <c:v>325</c:v>
                </c:pt>
                <c:pt idx="17">
                  <c:v>322</c:v>
                </c:pt>
                <c:pt idx="18">
                  <c:v>319</c:v>
                </c:pt>
                <c:pt idx="19">
                  <c:v>314</c:v>
                </c:pt>
                <c:pt idx="20">
                  <c:v>307</c:v>
                </c:pt>
                <c:pt idx="21">
                  <c:v>313</c:v>
                </c:pt>
                <c:pt idx="22">
                  <c:v>320</c:v>
                </c:pt>
                <c:pt idx="23">
                  <c:v>440</c:v>
                </c:pt>
                <c:pt idx="24">
                  <c:v>1267</c:v>
                </c:pt>
                <c:pt idx="25">
                  <c:v>2133</c:v>
                </c:pt>
                <c:pt idx="26">
                  <c:v>3005</c:v>
                </c:pt>
                <c:pt idx="27">
                  <c:v>3785</c:v>
                </c:pt>
                <c:pt idx="28">
                  <c:v>4446</c:v>
                </c:pt>
                <c:pt idx="29">
                  <c:v>5062</c:v>
                </c:pt>
                <c:pt idx="30">
                  <c:v>5570</c:v>
                </c:pt>
                <c:pt idx="31">
                  <c:v>5890</c:v>
                </c:pt>
                <c:pt idx="32">
                  <c:v>6405</c:v>
                </c:pt>
                <c:pt idx="33">
                  <c:v>6668</c:v>
                </c:pt>
                <c:pt idx="34">
                  <c:v>6991</c:v>
                </c:pt>
                <c:pt idx="35">
                  <c:v>7242</c:v>
                </c:pt>
                <c:pt idx="36">
                  <c:v>7548</c:v>
                </c:pt>
                <c:pt idx="37">
                  <c:v>7800</c:v>
                </c:pt>
                <c:pt idx="38">
                  <c:v>7980</c:v>
                </c:pt>
                <c:pt idx="39">
                  <c:v>8161</c:v>
                </c:pt>
                <c:pt idx="40">
                  <c:v>8339</c:v>
                </c:pt>
                <c:pt idx="41">
                  <c:v>8543</c:v>
                </c:pt>
                <c:pt idx="42">
                  <c:v>8659</c:v>
                </c:pt>
                <c:pt idx="43">
                  <c:v>8825</c:v>
                </c:pt>
                <c:pt idx="44">
                  <c:v>9010</c:v>
                </c:pt>
                <c:pt idx="45">
                  <c:v>9194</c:v>
                </c:pt>
                <c:pt idx="46">
                  <c:v>9391</c:v>
                </c:pt>
                <c:pt idx="47">
                  <c:v>9537</c:v>
                </c:pt>
                <c:pt idx="48">
                  <c:v>9700</c:v>
                </c:pt>
                <c:pt idx="49">
                  <c:v>9786</c:v>
                </c:pt>
                <c:pt idx="50">
                  <c:v>9959</c:v>
                </c:pt>
                <c:pt idx="51">
                  <c:v>10067</c:v>
                </c:pt>
                <c:pt idx="52">
                  <c:v>10221</c:v>
                </c:pt>
                <c:pt idx="53">
                  <c:v>10394</c:v>
                </c:pt>
                <c:pt idx="54">
                  <c:v>10480</c:v>
                </c:pt>
                <c:pt idx="55">
                  <c:v>10595</c:v>
                </c:pt>
                <c:pt idx="56">
                  <c:v>10766</c:v>
                </c:pt>
                <c:pt idx="57">
                  <c:v>10882</c:v>
                </c:pt>
                <c:pt idx="58">
                  <c:v>11115</c:v>
                </c:pt>
                <c:pt idx="59">
                  <c:v>11222</c:v>
                </c:pt>
                <c:pt idx="60">
                  <c:v>11417</c:v>
                </c:pt>
                <c:pt idx="61">
                  <c:v>11570</c:v>
                </c:pt>
                <c:pt idx="62">
                  <c:v>11714</c:v>
                </c:pt>
                <c:pt idx="63">
                  <c:v>11895</c:v>
                </c:pt>
                <c:pt idx="64">
                  <c:v>12034</c:v>
                </c:pt>
                <c:pt idx="65">
                  <c:v>12222</c:v>
                </c:pt>
                <c:pt idx="66">
                  <c:v>12155</c:v>
                </c:pt>
                <c:pt idx="67">
                  <c:v>12013</c:v>
                </c:pt>
                <c:pt idx="68">
                  <c:v>11946</c:v>
                </c:pt>
                <c:pt idx="69">
                  <c:v>11760</c:v>
                </c:pt>
                <c:pt idx="70">
                  <c:v>11822</c:v>
                </c:pt>
                <c:pt idx="71">
                  <c:v>11933</c:v>
                </c:pt>
                <c:pt idx="72">
                  <c:v>11985</c:v>
                </c:pt>
                <c:pt idx="73">
                  <c:v>12031</c:v>
                </c:pt>
                <c:pt idx="74">
                  <c:v>12176</c:v>
                </c:pt>
                <c:pt idx="75">
                  <c:v>12309</c:v>
                </c:pt>
                <c:pt idx="76">
                  <c:v>12319</c:v>
                </c:pt>
                <c:pt idx="77">
                  <c:v>12323</c:v>
                </c:pt>
                <c:pt idx="78">
                  <c:v>12428</c:v>
                </c:pt>
                <c:pt idx="79">
                  <c:v>12477</c:v>
                </c:pt>
                <c:pt idx="80">
                  <c:v>12473</c:v>
                </c:pt>
                <c:pt idx="81">
                  <c:v>12337</c:v>
                </c:pt>
                <c:pt idx="82">
                  <c:v>12181</c:v>
                </c:pt>
                <c:pt idx="83">
                  <c:v>11929</c:v>
                </c:pt>
                <c:pt idx="84">
                  <c:v>11956</c:v>
                </c:pt>
                <c:pt idx="85">
                  <c:v>11963</c:v>
                </c:pt>
                <c:pt idx="86">
                  <c:v>12043</c:v>
                </c:pt>
                <c:pt idx="87">
                  <c:v>12131</c:v>
                </c:pt>
                <c:pt idx="88">
                  <c:v>12313</c:v>
                </c:pt>
                <c:pt idx="89">
                  <c:v>12356</c:v>
                </c:pt>
                <c:pt idx="90">
                  <c:v>12383</c:v>
                </c:pt>
                <c:pt idx="91">
                  <c:v>12367</c:v>
                </c:pt>
                <c:pt idx="92">
                  <c:v>12355</c:v>
                </c:pt>
                <c:pt idx="93">
                  <c:v>12370</c:v>
                </c:pt>
                <c:pt idx="94">
                  <c:v>12291</c:v>
                </c:pt>
                <c:pt idx="95">
                  <c:v>12379</c:v>
                </c:pt>
                <c:pt idx="96">
                  <c:v>12384</c:v>
                </c:pt>
                <c:pt idx="97">
                  <c:v>12507</c:v>
                </c:pt>
                <c:pt idx="98">
                  <c:v>12560</c:v>
                </c:pt>
                <c:pt idx="99">
                  <c:v>12594</c:v>
                </c:pt>
                <c:pt idx="100">
                  <c:v>12702</c:v>
                </c:pt>
                <c:pt idx="101">
                  <c:v>12725</c:v>
                </c:pt>
                <c:pt idx="102">
                  <c:v>12734</c:v>
                </c:pt>
                <c:pt idx="103">
                  <c:v>12716</c:v>
                </c:pt>
                <c:pt idx="104">
                  <c:v>12836</c:v>
                </c:pt>
                <c:pt idx="105">
                  <c:v>12873</c:v>
                </c:pt>
                <c:pt idx="106">
                  <c:v>12849</c:v>
                </c:pt>
                <c:pt idx="107">
                  <c:v>12843</c:v>
                </c:pt>
                <c:pt idx="108">
                  <c:v>12743</c:v>
                </c:pt>
                <c:pt idx="109">
                  <c:v>12846</c:v>
                </c:pt>
                <c:pt idx="110">
                  <c:v>12891</c:v>
                </c:pt>
                <c:pt idx="111">
                  <c:v>12968</c:v>
                </c:pt>
                <c:pt idx="112">
                  <c:v>12975</c:v>
                </c:pt>
                <c:pt idx="113">
                  <c:v>13112</c:v>
                </c:pt>
                <c:pt idx="114">
                  <c:v>13165</c:v>
                </c:pt>
                <c:pt idx="115">
                  <c:v>13194</c:v>
                </c:pt>
                <c:pt idx="116">
                  <c:v>13243</c:v>
                </c:pt>
                <c:pt idx="117">
                  <c:v>13414</c:v>
                </c:pt>
                <c:pt idx="118">
                  <c:v>13287</c:v>
                </c:pt>
                <c:pt idx="119">
                  <c:v>13180</c:v>
                </c:pt>
                <c:pt idx="120">
                  <c:v>13120</c:v>
                </c:pt>
                <c:pt idx="121">
                  <c:v>12882</c:v>
                </c:pt>
                <c:pt idx="122">
                  <c:v>12879</c:v>
                </c:pt>
                <c:pt idx="123">
                  <c:v>12918</c:v>
                </c:pt>
                <c:pt idx="124">
                  <c:v>12837</c:v>
                </c:pt>
                <c:pt idx="125">
                  <c:v>12891</c:v>
                </c:pt>
                <c:pt idx="126">
                  <c:v>12908</c:v>
                </c:pt>
                <c:pt idx="127">
                  <c:v>12873</c:v>
                </c:pt>
                <c:pt idx="128">
                  <c:v>12934</c:v>
                </c:pt>
                <c:pt idx="129">
                  <c:v>12983</c:v>
                </c:pt>
                <c:pt idx="130">
                  <c:v>13102</c:v>
                </c:pt>
                <c:pt idx="131">
                  <c:v>13147</c:v>
                </c:pt>
                <c:pt idx="132">
                  <c:v>13107</c:v>
                </c:pt>
                <c:pt idx="133">
                  <c:v>13020</c:v>
                </c:pt>
                <c:pt idx="134">
                  <c:v>13072</c:v>
                </c:pt>
                <c:pt idx="135">
                  <c:v>13137</c:v>
                </c:pt>
                <c:pt idx="136">
                  <c:v>13200</c:v>
                </c:pt>
                <c:pt idx="137">
                  <c:v>13250</c:v>
                </c:pt>
                <c:pt idx="138">
                  <c:v>13311</c:v>
                </c:pt>
                <c:pt idx="139">
                  <c:v>13357</c:v>
                </c:pt>
                <c:pt idx="140">
                  <c:v>13513</c:v>
                </c:pt>
                <c:pt idx="141">
                  <c:v>13450</c:v>
                </c:pt>
                <c:pt idx="142">
                  <c:v>13372</c:v>
                </c:pt>
                <c:pt idx="143">
                  <c:v>13488</c:v>
                </c:pt>
                <c:pt idx="144">
                  <c:v>13516</c:v>
                </c:pt>
                <c:pt idx="145">
                  <c:v>13543</c:v>
                </c:pt>
                <c:pt idx="146">
                  <c:v>13425</c:v>
                </c:pt>
                <c:pt idx="147">
                  <c:v>13297</c:v>
                </c:pt>
                <c:pt idx="148">
                  <c:v>13321</c:v>
                </c:pt>
                <c:pt idx="149">
                  <c:v>13453</c:v>
                </c:pt>
                <c:pt idx="150">
                  <c:v>13494</c:v>
                </c:pt>
                <c:pt idx="151">
                  <c:v>13456</c:v>
                </c:pt>
                <c:pt idx="152">
                  <c:v>13620</c:v>
                </c:pt>
                <c:pt idx="153">
                  <c:v>13707</c:v>
                </c:pt>
                <c:pt idx="154">
                  <c:v>13722</c:v>
                </c:pt>
                <c:pt idx="155">
                  <c:v>13743</c:v>
                </c:pt>
                <c:pt idx="156">
                  <c:v>13753</c:v>
                </c:pt>
                <c:pt idx="157">
                  <c:v>13636</c:v>
                </c:pt>
                <c:pt idx="158">
                  <c:v>13611</c:v>
                </c:pt>
                <c:pt idx="159">
                  <c:v>13558</c:v>
                </c:pt>
                <c:pt idx="160">
                  <c:v>13437</c:v>
                </c:pt>
                <c:pt idx="161">
                  <c:v>13430</c:v>
                </c:pt>
                <c:pt idx="162">
                  <c:v>13546</c:v>
                </c:pt>
                <c:pt idx="163">
                  <c:v>13627</c:v>
                </c:pt>
                <c:pt idx="164">
                  <c:v>13692</c:v>
                </c:pt>
                <c:pt idx="165">
                  <c:v>13719</c:v>
                </c:pt>
                <c:pt idx="166">
                  <c:v>13850</c:v>
                </c:pt>
                <c:pt idx="167">
                  <c:v>14143</c:v>
                </c:pt>
                <c:pt idx="168">
                  <c:v>14214</c:v>
                </c:pt>
                <c:pt idx="169">
                  <c:v>14363</c:v>
                </c:pt>
                <c:pt idx="170">
                  <c:v>14231</c:v>
                </c:pt>
                <c:pt idx="171">
                  <c:v>13910</c:v>
                </c:pt>
                <c:pt idx="172">
                  <c:v>13733</c:v>
                </c:pt>
                <c:pt idx="173">
                  <c:v>13540</c:v>
                </c:pt>
                <c:pt idx="174">
                  <c:v>13451</c:v>
                </c:pt>
                <c:pt idx="175">
                  <c:v>13446</c:v>
                </c:pt>
                <c:pt idx="176">
                  <c:v>13527</c:v>
                </c:pt>
                <c:pt idx="177">
                  <c:v>13596</c:v>
                </c:pt>
                <c:pt idx="178">
                  <c:v>13608</c:v>
                </c:pt>
                <c:pt idx="179">
                  <c:v>13685</c:v>
                </c:pt>
                <c:pt idx="180">
                  <c:v>13692</c:v>
                </c:pt>
                <c:pt idx="181">
                  <c:v>13604</c:v>
                </c:pt>
                <c:pt idx="182">
                  <c:v>13560</c:v>
                </c:pt>
                <c:pt idx="183">
                  <c:v>13554</c:v>
                </c:pt>
                <c:pt idx="184">
                  <c:v>13617</c:v>
                </c:pt>
                <c:pt idx="185">
                  <c:v>13731</c:v>
                </c:pt>
                <c:pt idx="186">
                  <c:v>13772</c:v>
                </c:pt>
                <c:pt idx="187">
                  <c:v>13876</c:v>
                </c:pt>
                <c:pt idx="188">
                  <c:v>13836</c:v>
                </c:pt>
                <c:pt idx="189">
                  <c:v>13767</c:v>
                </c:pt>
                <c:pt idx="190">
                  <c:v>13853</c:v>
                </c:pt>
                <c:pt idx="191">
                  <c:v>13954</c:v>
                </c:pt>
                <c:pt idx="192">
                  <c:v>13894</c:v>
                </c:pt>
                <c:pt idx="193">
                  <c:v>13831</c:v>
                </c:pt>
                <c:pt idx="194">
                  <c:v>13766</c:v>
                </c:pt>
                <c:pt idx="195">
                  <c:v>13741</c:v>
                </c:pt>
                <c:pt idx="196">
                  <c:v>13780</c:v>
                </c:pt>
                <c:pt idx="197">
                  <c:v>13761</c:v>
                </c:pt>
                <c:pt idx="198">
                  <c:v>13802</c:v>
                </c:pt>
                <c:pt idx="199">
                  <c:v>13857</c:v>
                </c:pt>
                <c:pt idx="200">
                  <c:v>13982</c:v>
                </c:pt>
                <c:pt idx="201">
                  <c:v>14022</c:v>
                </c:pt>
                <c:pt idx="202">
                  <c:v>14081</c:v>
                </c:pt>
                <c:pt idx="203">
                  <c:v>14130</c:v>
                </c:pt>
                <c:pt idx="204">
                  <c:v>14179</c:v>
                </c:pt>
                <c:pt idx="205">
                  <c:v>14119</c:v>
                </c:pt>
                <c:pt idx="206">
                  <c:v>14034</c:v>
                </c:pt>
                <c:pt idx="207">
                  <c:v>14106</c:v>
                </c:pt>
                <c:pt idx="208">
                  <c:v>14120</c:v>
                </c:pt>
                <c:pt idx="209">
                  <c:v>14149</c:v>
                </c:pt>
                <c:pt idx="210">
                  <c:v>14098</c:v>
                </c:pt>
                <c:pt idx="211">
                  <c:v>14032</c:v>
                </c:pt>
                <c:pt idx="212">
                  <c:v>14009</c:v>
                </c:pt>
                <c:pt idx="213">
                  <c:v>13970</c:v>
                </c:pt>
                <c:pt idx="214">
                  <c:v>14155</c:v>
                </c:pt>
                <c:pt idx="215">
                  <c:v>14206</c:v>
                </c:pt>
                <c:pt idx="216">
                  <c:v>14300</c:v>
                </c:pt>
                <c:pt idx="217">
                  <c:v>14328</c:v>
                </c:pt>
                <c:pt idx="218">
                  <c:v>14312</c:v>
                </c:pt>
                <c:pt idx="219">
                  <c:v>14405</c:v>
                </c:pt>
                <c:pt idx="220">
                  <c:v>14437</c:v>
                </c:pt>
                <c:pt idx="221">
                  <c:v>14526</c:v>
                </c:pt>
                <c:pt idx="222">
                  <c:v>14585</c:v>
                </c:pt>
                <c:pt idx="223">
                  <c:v>14350</c:v>
                </c:pt>
                <c:pt idx="224">
                  <c:v>14086</c:v>
                </c:pt>
                <c:pt idx="225">
                  <c:v>13852</c:v>
                </c:pt>
                <c:pt idx="226">
                  <c:v>13743</c:v>
                </c:pt>
                <c:pt idx="227">
                  <c:v>13739</c:v>
                </c:pt>
                <c:pt idx="228">
                  <c:v>13772</c:v>
                </c:pt>
                <c:pt idx="229">
                  <c:v>13722</c:v>
                </c:pt>
                <c:pt idx="230">
                  <c:v>13829</c:v>
                </c:pt>
                <c:pt idx="231">
                  <c:v>13872</c:v>
                </c:pt>
                <c:pt idx="232">
                  <c:v>13816</c:v>
                </c:pt>
                <c:pt idx="233">
                  <c:v>13815</c:v>
                </c:pt>
                <c:pt idx="234">
                  <c:v>13699</c:v>
                </c:pt>
                <c:pt idx="235">
                  <c:v>13722</c:v>
                </c:pt>
                <c:pt idx="236">
                  <c:v>13733</c:v>
                </c:pt>
                <c:pt idx="237">
                  <c:v>13660</c:v>
                </c:pt>
                <c:pt idx="238">
                  <c:v>13627</c:v>
                </c:pt>
                <c:pt idx="239">
                  <c:v>13588</c:v>
                </c:pt>
                <c:pt idx="240">
                  <c:v>13555</c:v>
                </c:pt>
                <c:pt idx="241">
                  <c:v>13616</c:v>
                </c:pt>
                <c:pt idx="242">
                  <c:v>13776</c:v>
                </c:pt>
                <c:pt idx="243">
                  <c:v>13730</c:v>
                </c:pt>
                <c:pt idx="244">
                  <c:v>13760</c:v>
                </c:pt>
                <c:pt idx="245">
                  <c:v>13675</c:v>
                </c:pt>
                <c:pt idx="246">
                  <c:v>13572</c:v>
                </c:pt>
                <c:pt idx="247">
                  <c:v>13540</c:v>
                </c:pt>
                <c:pt idx="248">
                  <c:v>13680</c:v>
                </c:pt>
                <c:pt idx="249">
                  <c:v>13639</c:v>
                </c:pt>
                <c:pt idx="250">
                  <c:v>13647</c:v>
                </c:pt>
                <c:pt idx="251">
                  <c:v>13671</c:v>
                </c:pt>
                <c:pt idx="252">
                  <c:v>13681</c:v>
                </c:pt>
                <c:pt idx="253">
                  <c:v>13663</c:v>
                </c:pt>
                <c:pt idx="254">
                  <c:v>13619</c:v>
                </c:pt>
                <c:pt idx="255">
                  <c:v>13646</c:v>
                </c:pt>
                <c:pt idx="256">
                  <c:v>13557</c:v>
                </c:pt>
                <c:pt idx="257">
                  <c:v>13495</c:v>
                </c:pt>
                <c:pt idx="258">
                  <c:v>13439</c:v>
                </c:pt>
                <c:pt idx="259">
                  <c:v>13473</c:v>
                </c:pt>
                <c:pt idx="260">
                  <c:v>13544</c:v>
                </c:pt>
                <c:pt idx="261">
                  <c:v>13472</c:v>
                </c:pt>
                <c:pt idx="262">
                  <c:v>13480</c:v>
                </c:pt>
                <c:pt idx="263">
                  <c:v>13486</c:v>
                </c:pt>
                <c:pt idx="264">
                  <c:v>13430</c:v>
                </c:pt>
                <c:pt idx="265">
                  <c:v>13446</c:v>
                </c:pt>
                <c:pt idx="266">
                  <c:v>13555</c:v>
                </c:pt>
                <c:pt idx="267">
                  <c:v>13608</c:v>
                </c:pt>
                <c:pt idx="268">
                  <c:v>13659</c:v>
                </c:pt>
                <c:pt idx="269">
                  <c:v>13549</c:v>
                </c:pt>
                <c:pt idx="270">
                  <c:v>13571</c:v>
                </c:pt>
                <c:pt idx="271">
                  <c:v>13501</c:v>
                </c:pt>
                <c:pt idx="272">
                  <c:v>13580</c:v>
                </c:pt>
                <c:pt idx="273">
                  <c:v>13652</c:v>
                </c:pt>
                <c:pt idx="274">
                  <c:v>13918</c:v>
                </c:pt>
                <c:pt idx="275">
                  <c:v>13675</c:v>
                </c:pt>
                <c:pt idx="276">
                  <c:v>13322</c:v>
                </c:pt>
                <c:pt idx="277">
                  <c:v>13089</c:v>
                </c:pt>
                <c:pt idx="278">
                  <c:v>12875</c:v>
                </c:pt>
                <c:pt idx="279">
                  <c:v>12763</c:v>
                </c:pt>
                <c:pt idx="280">
                  <c:v>12829</c:v>
                </c:pt>
                <c:pt idx="281">
                  <c:v>12833</c:v>
                </c:pt>
                <c:pt idx="282">
                  <c:v>12877</c:v>
                </c:pt>
                <c:pt idx="283">
                  <c:v>12963</c:v>
                </c:pt>
                <c:pt idx="284">
                  <c:v>12875</c:v>
                </c:pt>
                <c:pt idx="285">
                  <c:v>12827</c:v>
                </c:pt>
                <c:pt idx="286">
                  <c:v>12791</c:v>
                </c:pt>
                <c:pt idx="287">
                  <c:v>12800</c:v>
                </c:pt>
                <c:pt idx="288">
                  <c:v>12807</c:v>
                </c:pt>
                <c:pt idx="289">
                  <c:v>12740</c:v>
                </c:pt>
                <c:pt idx="290">
                  <c:v>12795</c:v>
                </c:pt>
                <c:pt idx="291">
                  <c:v>12841</c:v>
                </c:pt>
                <c:pt idx="292">
                  <c:v>12859</c:v>
                </c:pt>
                <c:pt idx="293">
                  <c:v>12784</c:v>
                </c:pt>
                <c:pt idx="294">
                  <c:v>12834</c:v>
                </c:pt>
                <c:pt idx="295">
                  <c:v>12821</c:v>
                </c:pt>
                <c:pt idx="296">
                  <c:v>12914</c:v>
                </c:pt>
                <c:pt idx="297">
                  <c:v>12899</c:v>
                </c:pt>
                <c:pt idx="298">
                  <c:v>12898</c:v>
                </c:pt>
                <c:pt idx="299">
                  <c:v>12809</c:v>
                </c:pt>
                <c:pt idx="300">
                  <c:v>12831</c:v>
                </c:pt>
                <c:pt idx="301">
                  <c:v>12815</c:v>
                </c:pt>
                <c:pt idx="302">
                  <c:v>12820</c:v>
                </c:pt>
                <c:pt idx="303">
                  <c:v>12721</c:v>
                </c:pt>
                <c:pt idx="304">
                  <c:v>12665</c:v>
                </c:pt>
                <c:pt idx="305">
                  <c:v>12578</c:v>
                </c:pt>
                <c:pt idx="306">
                  <c:v>12679</c:v>
                </c:pt>
                <c:pt idx="307">
                  <c:v>12798</c:v>
                </c:pt>
                <c:pt idx="308">
                  <c:v>12751</c:v>
                </c:pt>
                <c:pt idx="309">
                  <c:v>12797</c:v>
                </c:pt>
                <c:pt idx="310">
                  <c:v>12768</c:v>
                </c:pt>
                <c:pt idx="311">
                  <c:v>12798</c:v>
                </c:pt>
                <c:pt idx="312">
                  <c:v>12807</c:v>
                </c:pt>
                <c:pt idx="313">
                  <c:v>12808</c:v>
                </c:pt>
                <c:pt idx="314">
                  <c:v>12773</c:v>
                </c:pt>
                <c:pt idx="315">
                  <c:v>12744</c:v>
                </c:pt>
                <c:pt idx="316">
                  <c:v>12614</c:v>
                </c:pt>
                <c:pt idx="317">
                  <c:v>12692</c:v>
                </c:pt>
                <c:pt idx="318">
                  <c:v>12773</c:v>
                </c:pt>
                <c:pt idx="319">
                  <c:v>12741</c:v>
                </c:pt>
                <c:pt idx="320">
                  <c:v>12679</c:v>
                </c:pt>
                <c:pt idx="321">
                  <c:v>12743</c:v>
                </c:pt>
                <c:pt idx="322">
                  <c:v>12841</c:v>
                </c:pt>
                <c:pt idx="323">
                  <c:v>12917</c:v>
                </c:pt>
                <c:pt idx="324">
                  <c:v>12887</c:v>
                </c:pt>
                <c:pt idx="325">
                  <c:v>12780</c:v>
                </c:pt>
                <c:pt idx="326">
                  <c:v>12874</c:v>
                </c:pt>
                <c:pt idx="327">
                  <c:v>12613</c:v>
                </c:pt>
                <c:pt idx="328">
                  <c:v>12286</c:v>
                </c:pt>
                <c:pt idx="329">
                  <c:v>12058</c:v>
                </c:pt>
                <c:pt idx="330">
                  <c:v>11771</c:v>
                </c:pt>
                <c:pt idx="331">
                  <c:v>11851</c:v>
                </c:pt>
                <c:pt idx="332">
                  <c:v>11958</c:v>
                </c:pt>
                <c:pt idx="333">
                  <c:v>11930</c:v>
                </c:pt>
                <c:pt idx="334">
                  <c:v>11976</c:v>
                </c:pt>
                <c:pt idx="335">
                  <c:v>12037</c:v>
                </c:pt>
                <c:pt idx="336">
                  <c:v>12083</c:v>
                </c:pt>
                <c:pt idx="337">
                  <c:v>12076</c:v>
                </c:pt>
                <c:pt idx="338">
                  <c:v>11977</c:v>
                </c:pt>
                <c:pt idx="339">
                  <c:v>12066</c:v>
                </c:pt>
                <c:pt idx="340">
                  <c:v>11952</c:v>
                </c:pt>
                <c:pt idx="341">
                  <c:v>11946</c:v>
                </c:pt>
                <c:pt idx="342">
                  <c:v>12015</c:v>
                </c:pt>
                <c:pt idx="343">
                  <c:v>11920</c:v>
                </c:pt>
                <c:pt idx="344">
                  <c:v>11648</c:v>
                </c:pt>
                <c:pt idx="345">
                  <c:v>11701</c:v>
                </c:pt>
                <c:pt idx="346">
                  <c:v>11786</c:v>
                </c:pt>
                <c:pt idx="347">
                  <c:v>11935</c:v>
                </c:pt>
                <c:pt idx="348">
                  <c:v>12084</c:v>
                </c:pt>
                <c:pt idx="349">
                  <c:v>12051</c:v>
                </c:pt>
                <c:pt idx="350">
                  <c:v>11983</c:v>
                </c:pt>
                <c:pt idx="351">
                  <c:v>11882</c:v>
                </c:pt>
                <c:pt idx="352">
                  <c:v>11849</c:v>
                </c:pt>
                <c:pt idx="353">
                  <c:v>11840</c:v>
                </c:pt>
                <c:pt idx="354">
                  <c:v>11888</c:v>
                </c:pt>
                <c:pt idx="355">
                  <c:v>11843</c:v>
                </c:pt>
                <c:pt idx="356">
                  <c:v>11836</c:v>
                </c:pt>
                <c:pt idx="357">
                  <c:v>11814</c:v>
                </c:pt>
                <c:pt idx="358">
                  <c:v>11783</c:v>
                </c:pt>
              </c:numCache>
            </c:numRef>
          </c:val>
          <c:smooth val="0"/>
          <c:extLst>
            <c:ext xmlns:c16="http://schemas.microsoft.com/office/drawing/2014/chart" uri="{C3380CC4-5D6E-409C-BE32-E72D297353CC}">
              <c16:uniqueId val="{00000002-9082-435E-A1B2-A4BF06557650}"/>
            </c:ext>
          </c:extLst>
        </c:ser>
        <c:ser>
          <c:idx val="3"/>
          <c:order val="3"/>
          <c:tx>
            <c:strRef>
              <c:f>'Sheet1 (33)'!$E$5:$E$6</c:f>
              <c:strCache>
                <c:ptCount val="1"/>
                <c:pt idx="0">
                  <c:v>oxycodone_naloxone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(33)'!$E$7:$E$366</c:f>
              <c:numCache>
                <c:formatCode>General</c:formatCode>
                <c:ptCount val="359"/>
                <c:pt idx="0">
                  <c:v>43</c:v>
                </c:pt>
                <c:pt idx="1">
                  <c:v>42</c:v>
                </c:pt>
                <c:pt idx="2">
                  <c:v>46</c:v>
                </c:pt>
                <c:pt idx="3">
                  <c:v>49</c:v>
                </c:pt>
                <c:pt idx="4">
                  <c:v>52</c:v>
                </c:pt>
                <c:pt idx="5">
                  <c:v>56</c:v>
                </c:pt>
                <c:pt idx="6">
                  <c:v>55</c:v>
                </c:pt>
                <c:pt idx="7">
                  <c:v>52</c:v>
                </c:pt>
                <c:pt idx="8">
                  <c:v>53</c:v>
                </c:pt>
                <c:pt idx="9">
                  <c:v>56</c:v>
                </c:pt>
                <c:pt idx="10">
                  <c:v>63</c:v>
                </c:pt>
                <c:pt idx="11">
                  <c:v>70</c:v>
                </c:pt>
                <c:pt idx="12">
                  <c:v>69</c:v>
                </c:pt>
                <c:pt idx="13">
                  <c:v>73</c:v>
                </c:pt>
                <c:pt idx="14">
                  <c:v>79</c:v>
                </c:pt>
                <c:pt idx="15">
                  <c:v>76</c:v>
                </c:pt>
                <c:pt idx="16">
                  <c:v>85</c:v>
                </c:pt>
                <c:pt idx="17">
                  <c:v>92</c:v>
                </c:pt>
                <c:pt idx="18">
                  <c:v>93</c:v>
                </c:pt>
                <c:pt idx="19">
                  <c:v>92</c:v>
                </c:pt>
                <c:pt idx="20">
                  <c:v>94</c:v>
                </c:pt>
                <c:pt idx="21">
                  <c:v>92</c:v>
                </c:pt>
                <c:pt idx="22">
                  <c:v>92</c:v>
                </c:pt>
                <c:pt idx="23">
                  <c:v>109</c:v>
                </c:pt>
                <c:pt idx="24">
                  <c:v>310</c:v>
                </c:pt>
                <c:pt idx="25">
                  <c:v>499</c:v>
                </c:pt>
                <c:pt idx="26">
                  <c:v>701</c:v>
                </c:pt>
                <c:pt idx="27">
                  <c:v>887</c:v>
                </c:pt>
                <c:pt idx="28">
                  <c:v>1056</c:v>
                </c:pt>
                <c:pt idx="29">
                  <c:v>1227</c:v>
                </c:pt>
                <c:pt idx="30">
                  <c:v>1369</c:v>
                </c:pt>
                <c:pt idx="31">
                  <c:v>1476</c:v>
                </c:pt>
                <c:pt idx="32">
                  <c:v>1629</c:v>
                </c:pt>
                <c:pt idx="33">
                  <c:v>1733</c:v>
                </c:pt>
                <c:pt idx="34">
                  <c:v>1802</c:v>
                </c:pt>
                <c:pt idx="35">
                  <c:v>1905</c:v>
                </c:pt>
                <c:pt idx="36">
                  <c:v>1984</c:v>
                </c:pt>
                <c:pt idx="37">
                  <c:v>2083</c:v>
                </c:pt>
                <c:pt idx="38">
                  <c:v>2140</c:v>
                </c:pt>
                <c:pt idx="39">
                  <c:v>2201</c:v>
                </c:pt>
                <c:pt idx="40">
                  <c:v>2296</c:v>
                </c:pt>
                <c:pt idx="41">
                  <c:v>2371</c:v>
                </c:pt>
                <c:pt idx="42">
                  <c:v>2424</c:v>
                </c:pt>
                <c:pt idx="43">
                  <c:v>2471</c:v>
                </c:pt>
                <c:pt idx="44">
                  <c:v>2574</c:v>
                </c:pt>
                <c:pt idx="45">
                  <c:v>2662</c:v>
                </c:pt>
                <c:pt idx="46">
                  <c:v>2713</c:v>
                </c:pt>
                <c:pt idx="47">
                  <c:v>2774</c:v>
                </c:pt>
                <c:pt idx="48">
                  <c:v>2854</c:v>
                </c:pt>
                <c:pt idx="49">
                  <c:v>2947</c:v>
                </c:pt>
                <c:pt idx="50">
                  <c:v>3060</c:v>
                </c:pt>
                <c:pt idx="51">
                  <c:v>3152</c:v>
                </c:pt>
                <c:pt idx="52">
                  <c:v>3241</c:v>
                </c:pt>
                <c:pt idx="53">
                  <c:v>3309</c:v>
                </c:pt>
                <c:pt idx="54">
                  <c:v>3354</c:v>
                </c:pt>
                <c:pt idx="55">
                  <c:v>3421</c:v>
                </c:pt>
                <c:pt idx="56">
                  <c:v>3505</c:v>
                </c:pt>
                <c:pt idx="57">
                  <c:v>3579</c:v>
                </c:pt>
                <c:pt idx="58">
                  <c:v>3659</c:v>
                </c:pt>
                <c:pt idx="59">
                  <c:v>3727</c:v>
                </c:pt>
                <c:pt idx="60">
                  <c:v>3820</c:v>
                </c:pt>
                <c:pt idx="61">
                  <c:v>3880</c:v>
                </c:pt>
                <c:pt idx="62">
                  <c:v>4033</c:v>
                </c:pt>
                <c:pt idx="63">
                  <c:v>4134</c:v>
                </c:pt>
                <c:pt idx="64">
                  <c:v>4172</c:v>
                </c:pt>
                <c:pt idx="65">
                  <c:v>4286</c:v>
                </c:pt>
                <c:pt idx="66">
                  <c:v>4302</c:v>
                </c:pt>
                <c:pt idx="67">
                  <c:v>4325</c:v>
                </c:pt>
                <c:pt idx="68">
                  <c:v>4436</c:v>
                </c:pt>
                <c:pt idx="69">
                  <c:v>4436</c:v>
                </c:pt>
                <c:pt idx="70">
                  <c:v>4479</c:v>
                </c:pt>
                <c:pt idx="71">
                  <c:v>4507</c:v>
                </c:pt>
                <c:pt idx="72">
                  <c:v>4556</c:v>
                </c:pt>
                <c:pt idx="73">
                  <c:v>4631</c:v>
                </c:pt>
                <c:pt idx="74">
                  <c:v>4698</c:v>
                </c:pt>
                <c:pt idx="75">
                  <c:v>4788</c:v>
                </c:pt>
                <c:pt idx="76">
                  <c:v>4877</c:v>
                </c:pt>
                <c:pt idx="77">
                  <c:v>4952</c:v>
                </c:pt>
                <c:pt idx="78">
                  <c:v>5050</c:v>
                </c:pt>
                <c:pt idx="79">
                  <c:v>5121</c:v>
                </c:pt>
                <c:pt idx="80">
                  <c:v>5299</c:v>
                </c:pt>
                <c:pt idx="81">
                  <c:v>5438</c:v>
                </c:pt>
                <c:pt idx="82">
                  <c:v>5513</c:v>
                </c:pt>
                <c:pt idx="83">
                  <c:v>5594</c:v>
                </c:pt>
                <c:pt idx="84">
                  <c:v>5652</c:v>
                </c:pt>
                <c:pt idx="85">
                  <c:v>5754</c:v>
                </c:pt>
                <c:pt idx="86">
                  <c:v>5912</c:v>
                </c:pt>
                <c:pt idx="87">
                  <c:v>6080</c:v>
                </c:pt>
                <c:pt idx="88">
                  <c:v>6255</c:v>
                </c:pt>
                <c:pt idx="89">
                  <c:v>6360</c:v>
                </c:pt>
                <c:pt idx="90">
                  <c:v>6470</c:v>
                </c:pt>
                <c:pt idx="91">
                  <c:v>6592</c:v>
                </c:pt>
                <c:pt idx="92">
                  <c:v>6670</c:v>
                </c:pt>
                <c:pt idx="93">
                  <c:v>6774</c:v>
                </c:pt>
                <c:pt idx="94">
                  <c:v>6796</c:v>
                </c:pt>
                <c:pt idx="95">
                  <c:v>6916</c:v>
                </c:pt>
                <c:pt idx="96">
                  <c:v>6957</c:v>
                </c:pt>
                <c:pt idx="97">
                  <c:v>7077</c:v>
                </c:pt>
                <c:pt idx="98">
                  <c:v>7230</c:v>
                </c:pt>
                <c:pt idx="99">
                  <c:v>7250</c:v>
                </c:pt>
                <c:pt idx="100">
                  <c:v>7345</c:v>
                </c:pt>
                <c:pt idx="101">
                  <c:v>7487</c:v>
                </c:pt>
                <c:pt idx="102">
                  <c:v>7591</c:v>
                </c:pt>
                <c:pt idx="103">
                  <c:v>7702</c:v>
                </c:pt>
                <c:pt idx="104">
                  <c:v>7797</c:v>
                </c:pt>
                <c:pt idx="105">
                  <c:v>7915</c:v>
                </c:pt>
                <c:pt idx="106">
                  <c:v>8001</c:v>
                </c:pt>
                <c:pt idx="107">
                  <c:v>8026</c:v>
                </c:pt>
                <c:pt idx="108">
                  <c:v>8090</c:v>
                </c:pt>
                <c:pt idx="109">
                  <c:v>8182</c:v>
                </c:pt>
                <c:pt idx="110">
                  <c:v>8300</c:v>
                </c:pt>
                <c:pt idx="111">
                  <c:v>8396</c:v>
                </c:pt>
                <c:pt idx="112">
                  <c:v>8556</c:v>
                </c:pt>
                <c:pt idx="113">
                  <c:v>8681</c:v>
                </c:pt>
                <c:pt idx="114">
                  <c:v>8788</c:v>
                </c:pt>
                <c:pt idx="115">
                  <c:v>8880</c:v>
                </c:pt>
                <c:pt idx="116">
                  <c:v>8948</c:v>
                </c:pt>
                <c:pt idx="117">
                  <c:v>9003</c:v>
                </c:pt>
                <c:pt idx="118">
                  <c:v>9066</c:v>
                </c:pt>
                <c:pt idx="119">
                  <c:v>9091</c:v>
                </c:pt>
                <c:pt idx="120">
                  <c:v>9156</c:v>
                </c:pt>
                <c:pt idx="121">
                  <c:v>9166</c:v>
                </c:pt>
                <c:pt idx="122">
                  <c:v>9209</c:v>
                </c:pt>
                <c:pt idx="123">
                  <c:v>9208</c:v>
                </c:pt>
                <c:pt idx="124">
                  <c:v>9236</c:v>
                </c:pt>
                <c:pt idx="125">
                  <c:v>9305</c:v>
                </c:pt>
                <c:pt idx="126">
                  <c:v>9379</c:v>
                </c:pt>
                <c:pt idx="127">
                  <c:v>9516</c:v>
                </c:pt>
                <c:pt idx="128">
                  <c:v>9646</c:v>
                </c:pt>
                <c:pt idx="129">
                  <c:v>9707</c:v>
                </c:pt>
                <c:pt idx="130">
                  <c:v>9744</c:v>
                </c:pt>
                <c:pt idx="131">
                  <c:v>9822</c:v>
                </c:pt>
                <c:pt idx="132">
                  <c:v>9881</c:v>
                </c:pt>
                <c:pt idx="133">
                  <c:v>9936</c:v>
                </c:pt>
                <c:pt idx="134">
                  <c:v>10028</c:v>
                </c:pt>
                <c:pt idx="135">
                  <c:v>10085</c:v>
                </c:pt>
                <c:pt idx="136">
                  <c:v>10187</c:v>
                </c:pt>
                <c:pt idx="137">
                  <c:v>10352</c:v>
                </c:pt>
                <c:pt idx="138">
                  <c:v>10387</c:v>
                </c:pt>
                <c:pt idx="139">
                  <c:v>10484</c:v>
                </c:pt>
                <c:pt idx="140">
                  <c:v>10569</c:v>
                </c:pt>
                <c:pt idx="141">
                  <c:v>10568</c:v>
                </c:pt>
                <c:pt idx="142">
                  <c:v>10637</c:v>
                </c:pt>
                <c:pt idx="143">
                  <c:v>10706</c:v>
                </c:pt>
                <c:pt idx="144">
                  <c:v>10835</c:v>
                </c:pt>
                <c:pt idx="145">
                  <c:v>10922</c:v>
                </c:pt>
                <c:pt idx="146">
                  <c:v>10955</c:v>
                </c:pt>
                <c:pt idx="147">
                  <c:v>11025</c:v>
                </c:pt>
                <c:pt idx="148">
                  <c:v>11103</c:v>
                </c:pt>
                <c:pt idx="149">
                  <c:v>11140</c:v>
                </c:pt>
                <c:pt idx="150">
                  <c:v>11305</c:v>
                </c:pt>
                <c:pt idx="151">
                  <c:v>11382</c:v>
                </c:pt>
                <c:pt idx="152">
                  <c:v>11451</c:v>
                </c:pt>
                <c:pt idx="153">
                  <c:v>11465</c:v>
                </c:pt>
                <c:pt idx="154">
                  <c:v>11625</c:v>
                </c:pt>
                <c:pt idx="155">
                  <c:v>11668</c:v>
                </c:pt>
                <c:pt idx="156">
                  <c:v>11759</c:v>
                </c:pt>
                <c:pt idx="157">
                  <c:v>11875</c:v>
                </c:pt>
                <c:pt idx="158">
                  <c:v>11891</c:v>
                </c:pt>
                <c:pt idx="159">
                  <c:v>11961</c:v>
                </c:pt>
                <c:pt idx="160">
                  <c:v>12012</c:v>
                </c:pt>
                <c:pt idx="161">
                  <c:v>12099</c:v>
                </c:pt>
                <c:pt idx="162">
                  <c:v>12224</c:v>
                </c:pt>
                <c:pt idx="163">
                  <c:v>12332</c:v>
                </c:pt>
                <c:pt idx="164">
                  <c:v>12389</c:v>
                </c:pt>
                <c:pt idx="165">
                  <c:v>12469</c:v>
                </c:pt>
                <c:pt idx="166">
                  <c:v>12553</c:v>
                </c:pt>
                <c:pt idx="167">
                  <c:v>12628</c:v>
                </c:pt>
                <c:pt idx="168">
                  <c:v>12739</c:v>
                </c:pt>
                <c:pt idx="169">
                  <c:v>12835</c:v>
                </c:pt>
                <c:pt idx="170">
                  <c:v>12772</c:v>
                </c:pt>
                <c:pt idx="171">
                  <c:v>12719</c:v>
                </c:pt>
                <c:pt idx="172">
                  <c:v>12715</c:v>
                </c:pt>
                <c:pt idx="173">
                  <c:v>12753</c:v>
                </c:pt>
                <c:pt idx="174">
                  <c:v>12792</c:v>
                </c:pt>
                <c:pt idx="175">
                  <c:v>12818</c:v>
                </c:pt>
                <c:pt idx="176">
                  <c:v>12841</c:v>
                </c:pt>
                <c:pt idx="177">
                  <c:v>12906</c:v>
                </c:pt>
                <c:pt idx="178">
                  <c:v>12932</c:v>
                </c:pt>
                <c:pt idx="179">
                  <c:v>12955</c:v>
                </c:pt>
                <c:pt idx="180">
                  <c:v>13058</c:v>
                </c:pt>
                <c:pt idx="181">
                  <c:v>13044</c:v>
                </c:pt>
                <c:pt idx="182">
                  <c:v>13055</c:v>
                </c:pt>
                <c:pt idx="183">
                  <c:v>13204</c:v>
                </c:pt>
                <c:pt idx="184">
                  <c:v>13289</c:v>
                </c:pt>
                <c:pt idx="185">
                  <c:v>13387</c:v>
                </c:pt>
                <c:pt idx="186">
                  <c:v>13471</c:v>
                </c:pt>
                <c:pt idx="187">
                  <c:v>13613</c:v>
                </c:pt>
                <c:pt idx="188">
                  <c:v>13650</c:v>
                </c:pt>
                <c:pt idx="189">
                  <c:v>13740</c:v>
                </c:pt>
                <c:pt idx="190">
                  <c:v>13780</c:v>
                </c:pt>
                <c:pt idx="191">
                  <c:v>13906</c:v>
                </c:pt>
                <c:pt idx="192">
                  <c:v>13876</c:v>
                </c:pt>
                <c:pt idx="193">
                  <c:v>13950</c:v>
                </c:pt>
                <c:pt idx="194">
                  <c:v>13961</c:v>
                </c:pt>
                <c:pt idx="195">
                  <c:v>14018</c:v>
                </c:pt>
                <c:pt idx="196">
                  <c:v>14107</c:v>
                </c:pt>
                <c:pt idx="197">
                  <c:v>14127</c:v>
                </c:pt>
                <c:pt idx="198">
                  <c:v>14152</c:v>
                </c:pt>
                <c:pt idx="199">
                  <c:v>14213</c:v>
                </c:pt>
                <c:pt idx="200">
                  <c:v>14321</c:v>
                </c:pt>
                <c:pt idx="201">
                  <c:v>14505</c:v>
                </c:pt>
                <c:pt idx="202">
                  <c:v>14546</c:v>
                </c:pt>
                <c:pt idx="203">
                  <c:v>14622</c:v>
                </c:pt>
                <c:pt idx="204">
                  <c:v>14660</c:v>
                </c:pt>
                <c:pt idx="205">
                  <c:v>14671</c:v>
                </c:pt>
                <c:pt idx="206">
                  <c:v>14704</c:v>
                </c:pt>
                <c:pt idx="207">
                  <c:v>14832</c:v>
                </c:pt>
                <c:pt idx="208">
                  <c:v>14894</c:v>
                </c:pt>
                <c:pt idx="209">
                  <c:v>15042</c:v>
                </c:pt>
                <c:pt idx="210">
                  <c:v>15146</c:v>
                </c:pt>
                <c:pt idx="211">
                  <c:v>15166</c:v>
                </c:pt>
                <c:pt idx="212">
                  <c:v>15255</c:v>
                </c:pt>
                <c:pt idx="213">
                  <c:v>15327</c:v>
                </c:pt>
                <c:pt idx="214">
                  <c:v>15495</c:v>
                </c:pt>
                <c:pt idx="215">
                  <c:v>15544</c:v>
                </c:pt>
                <c:pt idx="216">
                  <c:v>15630</c:v>
                </c:pt>
                <c:pt idx="217">
                  <c:v>15739</c:v>
                </c:pt>
                <c:pt idx="218">
                  <c:v>15793</c:v>
                </c:pt>
                <c:pt idx="219">
                  <c:v>15867</c:v>
                </c:pt>
                <c:pt idx="220">
                  <c:v>15889</c:v>
                </c:pt>
                <c:pt idx="221">
                  <c:v>15967</c:v>
                </c:pt>
                <c:pt idx="222">
                  <c:v>16089</c:v>
                </c:pt>
                <c:pt idx="223">
                  <c:v>16001</c:v>
                </c:pt>
                <c:pt idx="224">
                  <c:v>16019</c:v>
                </c:pt>
                <c:pt idx="225">
                  <c:v>16006</c:v>
                </c:pt>
                <c:pt idx="226">
                  <c:v>16016</c:v>
                </c:pt>
                <c:pt idx="227">
                  <c:v>16022</c:v>
                </c:pt>
                <c:pt idx="228">
                  <c:v>16018</c:v>
                </c:pt>
                <c:pt idx="229">
                  <c:v>16135</c:v>
                </c:pt>
                <c:pt idx="230">
                  <c:v>16071</c:v>
                </c:pt>
                <c:pt idx="231">
                  <c:v>16059</c:v>
                </c:pt>
                <c:pt idx="232">
                  <c:v>16139</c:v>
                </c:pt>
                <c:pt idx="233">
                  <c:v>16114</c:v>
                </c:pt>
                <c:pt idx="234">
                  <c:v>16110</c:v>
                </c:pt>
                <c:pt idx="235">
                  <c:v>16130</c:v>
                </c:pt>
                <c:pt idx="236">
                  <c:v>16223</c:v>
                </c:pt>
                <c:pt idx="237">
                  <c:v>16202</c:v>
                </c:pt>
                <c:pt idx="238">
                  <c:v>16225</c:v>
                </c:pt>
                <c:pt idx="239">
                  <c:v>16164</c:v>
                </c:pt>
                <c:pt idx="240">
                  <c:v>16203</c:v>
                </c:pt>
                <c:pt idx="241">
                  <c:v>16289</c:v>
                </c:pt>
                <c:pt idx="242">
                  <c:v>16362</c:v>
                </c:pt>
                <c:pt idx="243">
                  <c:v>16457</c:v>
                </c:pt>
                <c:pt idx="244">
                  <c:v>16431</c:v>
                </c:pt>
                <c:pt idx="245">
                  <c:v>16461</c:v>
                </c:pt>
                <c:pt idx="246">
                  <c:v>16482</c:v>
                </c:pt>
                <c:pt idx="247">
                  <c:v>16467</c:v>
                </c:pt>
                <c:pt idx="248">
                  <c:v>16575</c:v>
                </c:pt>
                <c:pt idx="249">
                  <c:v>16578</c:v>
                </c:pt>
                <c:pt idx="250">
                  <c:v>16616</c:v>
                </c:pt>
                <c:pt idx="251">
                  <c:v>16650</c:v>
                </c:pt>
                <c:pt idx="252">
                  <c:v>16690</c:v>
                </c:pt>
                <c:pt idx="253">
                  <c:v>16727</c:v>
                </c:pt>
                <c:pt idx="254">
                  <c:v>16707</c:v>
                </c:pt>
                <c:pt idx="255">
                  <c:v>16676</c:v>
                </c:pt>
                <c:pt idx="256">
                  <c:v>16661</c:v>
                </c:pt>
                <c:pt idx="257">
                  <c:v>16677</c:v>
                </c:pt>
                <c:pt idx="258">
                  <c:v>16770</c:v>
                </c:pt>
                <c:pt idx="259">
                  <c:v>16771</c:v>
                </c:pt>
                <c:pt idx="260">
                  <c:v>16805</c:v>
                </c:pt>
                <c:pt idx="261">
                  <c:v>16831</c:v>
                </c:pt>
                <c:pt idx="262">
                  <c:v>16860</c:v>
                </c:pt>
                <c:pt idx="263">
                  <c:v>16911</c:v>
                </c:pt>
                <c:pt idx="264">
                  <c:v>17010</c:v>
                </c:pt>
                <c:pt idx="265">
                  <c:v>17059</c:v>
                </c:pt>
                <c:pt idx="266">
                  <c:v>17107</c:v>
                </c:pt>
                <c:pt idx="267">
                  <c:v>17224</c:v>
                </c:pt>
                <c:pt idx="268">
                  <c:v>17285</c:v>
                </c:pt>
                <c:pt idx="269">
                  <c:v>17300</c:v>
                </c:pt>
                <c:pt idx="270">
                  <c:v>17282</c:v>
                </c:pt>
                <c:pt idx="271">
                  <c:v>17380</c:v>
                </c:pt>
                <c:pt idx="272">
                  <c:v>17439</c:v>
                </c:pt>
                <c:pt idx="273">
                  <c:v>17409</c:v>
                </c:pt>
                <c:pt idx="274">
                  <c:v>17427</c:v>
                </c:pt>
                <c:pt idx="275">
                  <c:v>17302</c:v>
                </c:pt>
                <c:pt idx="276">
                  <c:v>17249</c:v>
                </c:pt>
                <c:pt idx="277">
                  <c:v>17246</c:v>
                </c:pt>
                <c:pt idx="278">
                  <c:v>17154</c:v>
                </c:pt>
                <c:pt idx="279">
                  <c:v>17117</c:v>
                </c:pt>
                <c:pt idx="280">
                  <c:v>17210</c:v>
                </c:pt>
                <c:pt idx="281">
                  <c:v>17153</c:v>
                </c:pt>
                <c:pt idx="282">
                  <c:v>17243</c:v>
                </c:pt>
                <c:pt idx="283">
                  <c:v>17275</c:v>
                </c:pt>
                <c:pt idx="284">
                  <c:v>17270</c:v>
                </c:pt>
                <c:pt idx="285">
                  <c:v>17282</c:v>
                </c:pt>
                <c:pt idx="286">
                  <c:v>17256</c:v>
                </c:pt>
                <c:pt idx="287">
                  <c:v>17312</c:v>
                </c:pt>
                <c:pt idx="288">
                  <c:v>17229</c:v>
                </c:pt>
                <c:pt idx="289">
                  <c:v>17176</c:v>
                </c:pt>
                <c:pt idx="290">
                  <c:v>17203</c:v>
                </c:pt>
                <c:pt idx="291">
                  <c:v>17226</c:v>
                </c:pt>
                <c:pt idx="292">
                  <c:v>17222</c:v>
                </c:pt>
                <c:pt idx="293">
                  <c:v>17205</c:v>
                </c:pt>
                <c:pt idx="294">
                  <c:v>17209</c:v>
                </c:pt>
                <c:pt idx="295">
                  <c:v>17168</c:v>
                </c:pt>
                <c:pt idx="296">
                  <c:v>17200</c:v>
                </c:pt>
                <c:pt idx="297">
                  <c:v>17250</c:v>
                </c:pt>
                <c:pt idx="298">
                  <c:v>17227</c:v>
                </c:pt>
                <c:pt idx="299">
                  <c:v>17231</c:v>
                </c:pt>
                <c:pt idx="300">
                  <c:v>17265</c:v>
                </c:pt>
                <c:pt idx="301">
                  <c:v>17292</c:v>
                </c:pt>
                <c:pt idx="302">
                  <c:v>17310</c:v>
                </c:pt>
                <c:pt idx="303">
                  <c:v>17303</c:v>
                </c:pt>
                <c:pt idx="304">
                  <c:v>17340</c:v>
                </c:pt>
                <c:pt idx="305">
                  <c:v>17353</c:v>
                </c:pt>
                <c:pt idx="306">
                  <c:v>17342</c:v>
                </c:pt>
                <c:pt idx="307">
                  <c:v>17357</c:v>
                </c:pt>
                <c:pt idx="308">
                  <c:v>17287</c:v>
                </c:pt>
                <c:pt idx="309">
                  <c:v>17254</c:v>
                </c:pt>
                <c:pt idx="310">
                  <c:v>17185</c:v>
                </c:pt>
                <c:pt idx="311">
                  <c:v>17206</c:v>
                </c:pt>
                <c:pt idx="312">
                  <c:v>17134</c:v>
                </c:pt>
                <c:pt idx="313">
                  <c:v>17170</c:v>
                </c:pt>
                <c:pt idx="314">
                  <c:v>17192</c:v>
                </c:pt>
                <c:pt idx="315">
                  <c:v>17180</c:v>
                </c:pt>
                <c:pt idx="316">
                  <c:v>17235</c:v>
                </c:pt>
                <c:pt idx="317">
                  <c:v>17231</c:v>
                </c:pt>
                <c:pt idx="318">
                  <c:v>17228</c:v>
                </c:pt>
                <c:pt idx="319">
                  <c:v>17226</c:v>
                </c:pt>
                <c:pt idx="320">
                  <c:v>17220</c:v>
                </c:pt>
                <c:pt idx="321">
                  <c:v>17286</c:v>
                </c:pt>
                <c:pt idx="322">
                  <c:v>17343</c:v>
                </c:pt>
                <c:pt idx="323">
                  <c:v>17331</c:v>
                </c:pt>
                <c:pt idx="324">
                  <c:v>17240</c:v>
                </c:pt>
                <c:pt idx="325">
                  <c:v>17281</c:v>
                </c:pt>
                <c:pt idx="326">
                  <c:v>17235</c:v>
                </c:pt>
                <c:pt idx="327">
                  <c:v>17109</c:v>
                </c:pt>
                <c:pt idx="328">
                  <c:v>16989</c:v>
                </c:pt>
                <c:pt idx="329">
                  <c:v>16896</c:v>
                </c:pt>
                <c:pt idx="330">
                  <c:v>16828</c:v>
                </c:pt>
                <c:pt idx="331">
                  <c:v>16755</c:v>
                </c:pt>
                <c:pt idx="332">
                  <c:v>16669</c:v>
                </c:pt>
                <c:pt idx="333">
                  <c:v>16595</c:v>
                </c:pt>
                <c:pt idx="334">
                  <c:v>16616</c:v>
                </c:pt>
                <c:pt idx="335">
                  <c:v>16609</c:v>
                </c:pt>
                <c:pt idx="336">
                  <c:v>16572</c:v>
                </c:pt>
                <c:pt idx="337">
                  <c:v>16548</c:v>
                </c:pt>
                <c:pt idx="338">
                  <c:v>16548</c:v>
                </c:pt>
                <c:pt idx="339">
                  <c:v>16502</c:v>
                </c:pt>
                <c:pt idx="340">
                  <c:v>16558</c:v>
                </c:pt>
                <c:pt idx="341">
                  <c:v>16538</c:v>
                </c:pt>
                <c:pt idx="342">
                  <c:v>16493</c:v>
                </c:pt>
                <c:pt idx="343">
                  <c:v>16422</c:v>
                </c:pt>
                <c:pt idx="344">
                  <c:v>16336</c:v>
                </c:pt>
                <c:pt idx="345">
                  <c:v>16303</c:v>
                </c:pt>
                <c:pt idx="346">
                  <c:v>16239</c:v>
                </c:pt>
                <c:pt idx="347">
                  <c:v>16242</c:v>
                </c:pt>
                <c:pt idx="348">
                  <c:v>16189</c:v>
                </c:pt>
                <c:pt idx="349">
                  <c:v>16123</c:v>
                </c:pt>
                <c:pt idx="350">
                  <c:v>16080</c:v>
                </c:pt>
                <c:pt idx="351">
                  <c:v>16050</c:v>
                </c:pt>
                <c:pt idx="352">
                  <c:v>16051</c:v>
                </c:pt>
                <c:pt idx="353">
                  <c:v>16043</c:v>
                </c:pt>
                <c:pt idx="354">
                  <c:v>15971</c:v>
                </c:pt>
                <c:pt idx="355">
                  <c:v>15975</c:v>
                </c:pt>
                <c:pt idx="356">
                  <c:v>15881</c:v>
                </c:pt>
                <c:pt idx="357">
                  <c:v>15931</c:v>
                </c:pt>
                <c:pt idx="358">
                  <c:v>15926</c:v>
                </c:pt>
              </c:numCache>
            </c:numRef>
          </c:val>
          <c:smooth val="0"/>
          <c:extLst>
            <c:ext xmlns:c16="http://schemas.microsoft.com/office/drawing/2014/chart" uri="{C3380CC4-5D6E-409C-BE32-E72D297353CC}">
              <c16:uniqueId val="{00000003-9082-435E-A1B2-A4BF06557650}"/>
            </c:ext>
          </c:extLst>
        </c:ser>
        <c:ser>
          <c:idx val="4"/>
          <c:order val="4"/>
          <c:tx>
            <c:strRef>
              <c:f>'Sheet1 (33)'!$F$5:$F$6</c:f>
              <c:strCache>
                <c:ptCount val="1"/>
                <c:pt idx="0">
                  <c:v>buprenorphine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(33)'!$F$7:$F$366</c:f>
              <c:numCache>
                <c:formatCode>General</c:formatCode>
                <c:ptCount val="359"/>
                <c:pt idx="0">
                  <c:v>165</c:v>
                </c:pt>
                <c:pt idx="1">
                  <c:v>170</c:v>
                </c:pt>
                <c:pt idx="2">
                  <c:v>170</c:v>
                </c:pt>
                <c:pt idx="3">
                  <c:v>173</c:v>
                </c:pt>
                <c:pt idx="4">
                  <c:v>179</c:v>
                </c:pt>
                <c:pt idx="5">
                  <c:v>181</c:v>
                </c:pt>
                <c:pt idx="6">
                  <c:v>181</c:v>
                </c:pt>
                <c:pt idx="7">
                  <c:v>178</c:v>
                </c:pt>
                <c:pt idx="8">
                  <c:v>181</c:v>
                </c:pt>
                <c:pt idx="9">
                  <c:v>180</c:v>
                </c:pt>
                <c:pt idx="10">
                  <c:v>177</c:v>
                </c:pt>
                <c:pt idx="11">
                  <c:v>183</c:v>
                </c:pt>
                <c:pt idx="12">
                  <c:v>181</c:v>
                </c:pt>
                <c:pt idx="13">
                  <c:v>186</c:v>
                </c:pt>
                <c:pt idx="14">
                  <c:v>184</c:v>
                </c:pt>
                <c:pt idx="15">
                  <c:v>189</c:v>
                </c:pt>
                <c:pt idx="16">
                  <c:v>190</c:v>
                </c:pt>
                <c:pt idx="17">
                  <c:v>196</c:v>
                </c:pt>
                <c:pt idx="18">
                  <c:v>199</c:v>
                </c:pt>
                <c:pt idx="19">
                  <c:v>202</c:v>
                </c:pt>
                <c:pt idx="20">
                  <c:v>193</c:v>
                </c:pt>
                <c:pt idx="21">
                  <c:v>194</c:v>
                </c:pt>
                <c:pt idx="22">
                  <c:v>187</c:v>
                </c:pt>
                <c:pt idx="23">
                  <c:v>238</c:v>
                </c:pt>
                <c:pt idx="24">
                  <c:v>464</c:v>
                </c:pt>
                <c:pt idx="25">
                  <c:v>768</c:v>
                </c:pt>
                <c:pt idx="26">
                  <c:v>1084</c:v>
                </c:pt>
                <c:pt idx="27">
                  <c:v>1327</c:v>
                </c:pt>
                <c:pt idx="28">
                  <c:v>1514</c:v>
                </c:pt>
                <c:pt idx="29">
                  <c:v>1738</c:v>
                </c:pt>
                <c:pt idx="30">
                  <c:v>1934</c:v>
                </c:pt>
                <c:pt idx="31">
                  <c:v>2057</c:v>
                </c:pt>
                <c:pt idx="32">
                  <c:v>2172</c:v>
                </c:pt>
                <c:pt idx="33">
                  <c:v>2306</c:v>
                </c:pt>
                <c:pt idx="34">
                  <c:v>2430</c:v>
                </c:pt>
                <c:pt idx="35">
                  <c:v>2533</c:v>
                </c:pt>
                <c:pt idx="36">
                  <c:v>2664</c:v>
                </c:pt>
                <c:pt idx="37">
                  <c:v>2773</c:v>
                </c:pt>
                <c:pt idx="38">
                  <c:v>2807</c:v>
                </c:pt>
                <c:pt idx="39">
                  <c:v>2867</c:v>
                </c:pt>
                <c:pt idx="40">
                  <c:v>2893</c:v>
                </c:pt>
                <c:pt idx="41">
                  <c:v>2934</c:v>
                </c:pt>
                <c:pt idx="42">
                  <c:v>2988</c:v>
                </c:pt>
                <c:pt idx="43">
                  <c:v>3068</c:v>
                </c:pt>
                <c:pt idx="44">
                  <c:v>3171</c:v>
                </c:pt>
                <c:pt idx="45">
                  <c:v>3233</c:v>
                </c:pt>
                <c:pt idx="46">
                  <c:v>3288</c:v>
                </c:pt>
                <c:pt idx="47">
                  <c:v>3365</c:v>
                </c:pt>
                <c:pt idx="48">
                  <c:v>3413</c:v>
                </c:pt>
                <c:pt idx="49">
                  <c:v>3500</c:v>
                </c:pt>
                <c:pt idx="50">
                  <c:v>3595</c:v>
                </c:pt>
                <c:pt idx="51">
                  <c:v>3653</c:v>
                </c:pt>
                <c:pt idx="52">
                  <c:v>3703</c:v>
                </c:pt>
                <c:pt idx="53">
                  <c:v>3784</c:v>
                </c:pt>
                <c:pt idx="54">
                  <c:v>3832</c:v>
                </c:pt>
                <c:pt idx="55">
                  <c:v>3906</c:v>
                </c:pt>
                <c:pt idx="56">
                  <c:v>4019</c:v>
                </c:pt>
                <c:pt idx="57">
                  <c:v>4082</c:v>
                </c:pt>
                <c:pt idx="58">
                  <c:v>4124</c:v>
                </c:pt>
                <c:pt idx="59">
                  <c:v>4172</c:v>
                </c:pt>
                <c:pt idx="60">
                  <c:v>4263</c:v>
                </c:pt>
                <c:pt idx="61">
                  <c:v>4367</c:v>
                </c:pt>
                <c:pt idx="62">
                  <c:v>4380</c:v>
                </c:pt>
                <c:pt idx="63">
                  <c:v>4472</c:v>
                </c:pt>
                <c:pt idx="64">
                  <c:v>4504</c:v>
                </c:pt>
                <c:pt idx="65">
                  <c:v>4569</c:v>
                </c:pt>
                <c:pt idx="66">
                  <c:v>4530</c:v>
                </c:pt>
                <c:pt idx="67">
                  <c:v>4519</c:v>
                </c:pt>
                <c:pt idx="68">
                  <c:v>4533</c:v>
                </c:pt>
                <c:pt idx="69">
                  <c:v>4593</c:v>
                </c:pt>
                <c:pt idx="70">
                  <c:v>4629</c:v>
                </c:pt>
                <c:pt idx="71">
                  <c:v>4643</c:v>
                </c:pt>
                <c:pt idx="72">
                  <c:v>4647</c:v>
                </c:pt>
                <c:pt idx="73">
                  <c:v>4666</c:v>
                </c:pt>
                <c:pt idx="74">
                  <c:v>4756</c:v>
                </c:pt>
                <c:pt idx="75">
                  <c:v>4814</c:v>
                </c:pt>
                <c:pt idx="76">
                  <c:v>4847</c:v>
                </c:pt>
                <c:pt idx="77">
                  <c:v>4849</c:v>
                </c:pt>
                <c:pt idx="78">
                  <c:v>4833</c:v>
                </c:pt>
                <c:pt idx="79">
                  <c:v>4887</c:v>
                </c:pt>
                <c:pt idx="80">
                  <c:v>4932</c:v>
                </c:pt>
                <c:pt idx="81">
                  <c:v>5014</c:v>
                </c:pt>
                <c:pt idx="82">
                  <c:v>5034</c:v>
                </c:pt>
                <c:pt idx="83">
                  <c:v>4983</c:v>
                </c:pt>
                <c:pt idx="84">
                  <c:v>5040</c:v>
                </c:pt>
                <c:pt idx="85">
                  <c:v>5047</c:v>
                </c:pt>
                <c:pt idx="86">
                  <c:v>5125</c:v>
                </c:pt>
                <c:pt idx="87">
                  <c:v>5229</c:v>
                </c:pt>
                <c:pt idx="88">
                  <c:v>5320</c:v>
                </c:pt>
                <c:pt idx="89">
                  <c:v>5365</c:v>
                </c:pt>
                <c:pt idx="90">
                  <c:v>5376</c:v>
                </c:pt>
                <c:pt idx="91">
                  <c:v>5416</c:v>
                </c:pt>
                <c:pt idx="92">
                  <c:v>5449</c:v>
                </c:pt>
                <c:pt idx="93">
                  <c:v>5505</c:v>
                </c:pt>
                <c:pt idx="94">
                  <c:v>5523</c:v>
                </c:pt>
                <c:pt idx="95">
                  <c:v>5539</c:v>
                </c:pt>
                <c:pt idx="96">
                  <c:v>5557</c:v>
                </c:pt>
                <c:pt idx="97">
                  <c:v>5585</c:v>
                </c:pt>
                <c:pt idx="98">
                  <c:v>5623</c:v>
                </c:pt>
                <c:pt idx="99">
                  <c:v>5707</c:v>
                </c:pt>
                <c:pt idx="100">
                  <c:v>5793</c:v>
                </c:pt>
                <c:pt idx="101">
                  <c:v>5839</c:v>
                </c:pt>
                <c:pt idx="102">
                  <c:v>5844</c:v>
                </c:pt>
                <c:pt idx="103">
                  <c:v>5882</c:v>
                </c:pt>
                <c:pt idx="104">
                  <c:v>5883</c:v>
                </c:pt>
                <c:pt idx="105">
                  <c:v>5915</c:v>
                </c:pt>
                <c:pt idx="106">
                  <c:v>5919</c:v>
                </c:pt>
                <c:pt idx="107">
                  <c:v>5973</c:v>
                </c:pt>
                <c:pt idx="108">
                  <c:v>6000</c:v>
                </c:pt>
                <c:pt idx="109">
                  <c:v>6043</c:v>
                </c:pt>
                <c:pt idx="110">
                  <c:v>6093</c:v>
                </c:pt>
                <c:pt idx="111">
                  <c:v>6133</c:v>
                </c:pt>
                <c:pt idx="112">
                  <c:v>6166</c:v>
                </c:pt>
                <c:pt idx="113">
                  <c:v>6194</c:v>
                </c:pt>
                <c:pt idx="114">
                  <c:v>6266</c:v>
                </c:pt>
                <c:pt idx="115">
                  <c:v>6322</c:v>
                </c:pt>
                <c:pt idx="116">
                  <c:v>6392</c:v>
                </c:pt>
                <c:pt idx="117">
                  <c:v>6393</c:v>
                </c:pt>
                <c:pt idx="118">
                  <c:v>6337</c:v>
                </c:pt>
                <c:pt idx="119">
                  <c:v>6267</c:v>
                </c:pt>
                <c:pt idx="120">
                  <c:v>6274</c:v>
                </c:pt>
                <c:pt idx="121">
                  <c:v>6271</c:v>
                </c:pt>
                <c:pt idx="122">
                  <c:v>6239</c:v>
                </c:pt>
                <c:pt idx="123">
                  <c:v>6241</c:v>
                </c:pt>
                <c:pt idx="124">
                  <c:v>6204</c:v>
                </c:pt>
                <c:pt idx="125">
                  <c:v>6269</c:v>
                </c:pt>
                <c:pt idx="126">
                  <c:v>6317</c:v>
                </c:pt>
                <c:pt idx="127">
                  <c:v>6311</c:v>
                </c:pt>
                <c:pt idx="128">
                  <c:v>6368</c:v>
                </c:pt>
                <c:pt idx="129">
                  <c:v>6390</c:v>
                </c:pt>
                <c:pt idx="130">
                  <c:v>6459</c:v>
                </c:pt>
                <c:pt idx="131">
                  <c:v>6476</c:v>
                </c:pt>
                <c:pt idx="132">
                  <c:v>6482</c:v>
                </c:pt>
                <c:pt idx="133">
                  <c:v>6543</c:v>
                </c:pt>
                <c:pt idx="134">
                  <c:v>6501</c:v>
                </c:pt>
                <c:pt idx="135">
                  <c:v>6521</c:v>
                </c:pt>
                <c:pt idx="136">
                  <c:v>6545</c:v>
                </c:pt>
                <c:pt idx="137">
                  <c:v>6623</c:v>
                </c:pt>
                <c:pt idx="138">
                  <c:v>6651</c:v>
                </c:pt>
                <c:pt idx="139">
                  <c:v>6682</c:v>
                </c:pt>
                <c:pt idx="140">
                  <c:v>6702</c:v>
                </c:pt>
                <c:pt idx="141">
                  <c:v>6707</c:v>
                </c:pt>
                <c:pt idx="142">
                  <c:v>6684</c:v>
                </c:pt>
                <c:pt idx="143">
                  <c:v>6701</c:v>
                </c:pt>
                <c:pt idx="144">
                  <c:v>6701</c:v>
                </c:pt>
                <c:pt idx="145">
                  <c:v>6689</c:v>
                </c:pt>
                <c:pt idx="146">
                  <c:v>6715</c:v>
                </c:pt>
                <c:pt idx="147">
                  <c:v>6781</c:v>
                </c:pt>
                <c:pt idx="148">
                  <c:v>6784</c:v>
                </c:pt>
                <c:pt idx="149">
                  <c:v>6792</c:v>
                </c:pt>
                <c:pt idx="150">
                  <c:v>6873</c:v>
                </c:pt>
                <c:pt idx="151">
                  <c:v>6914</c:v>
                </c:pt>
                <c:pt idx="152">
                  <c:v>6923</c:v>
                </c:pt>
                <c:pt idx="153">
                  <c:v>6950</c:v>
                </c:pt>
                <c:pt idx="154">
                  <c:v>7024</c:v>
                </c:pt>
                <c:pt idx="155">
                  <c:v>7031</c:v>
                </c:pt>
                <c:pt idx="156">
                  <c:v>7069</c:v>
                </c:pt>
                <c:pt idx="157">
                  <c:v>7097</c:v>
                </c:pt>
                <c:pt idx="158">
                  <c:v>7106</c:v>
                </c:pt>
                <c:pt idx="159">
                  <c:v>7119</c:v>
                </c:pt>
                <c:pt idx="160">
                  <c:v>7160</c:v>
                </c:pt>
                <c:pt idx="161">
                  <c:v>7161</c:v>
                </c:pt>
                <c:pt idx="162">
                  <c:v>7246</c:v>
                </c:pt>
                <c:pt idx="163">
                  <c:v>7298</c:v>
                </c:pt>
                <c:pt idx="164">
                  <c:v>7326</c:v>
                </c:pt>
                <c:pt idx="165">
                  <c:v>7392</c:v>
                </c:pt>
                <c:pt idx="166">
                  <c:v>7444</c:v>
                </c:pt>
                <c:pt idx="167">
                  <c:v>7508</c:v>
                </c:pt>
                <c:pt idx="168">
                  <c:v>7527</c:v>
                </c:pt>
                <c:pt idx="169">
                  <c:v>7559</c:v>
                </c:pt>
                <c:pt idx="170">
                  <c:v>7555</c:v>
                </c:pt>
                <c:pt idx="171">
                  <c:v>7513</c:v>
                </c:pt>
                <c:pt idx="172">
                  <c:v>7472</c:v>
                </c:pt>
                <c:pt idx="173">
                  <c:v>7429</c:v>
                </c:pt>
                <c:pt idx="174">
                  <c:v>7450</c:v>
                </c:pt>
                <c:pt idx="175">
                  <c:v>7459</c:v>
                </c:pt>
                <c:pt idx="176">
                  <c:v>7430</c:v>
                </c:pt>
                <c:pt idx="177">
                  <c:v>7463</c:v>
                </c:pt>
                <c:pt idx="178">
                  <c:v>7497</c:v>
                </c:pt>
                <c:pt idx="179">
                  <c:v>7501</c:v>
                </c:pt>
                <c:pt idx="180">
                  <c:v>7545</c:v>
                </c:pt>
                <c:pt idx="181">
                  <c:v>7586</c:v>
                </c:pt>
                <c:pt idx="182">
                  <c:v>7635</c:v>
                </c:pt>
                <c:pt idx="183">
                  <c:v>7646</c:v>
                </c:pt>
                <c:pt idx="184">
                  <c:v>7658</c:v>
                </c:pt>
                <c:pt idx="185">
                  <c:v>7686</c:v>
                </c:pt>
                <c:pt idx="186">
                  <c:v>7711</c:v>
                </c:pt>
                <c:pt idx="187">
                  <c:v>7730</c:v>
                </c:pt>
                <c:pt idx="188">
                  <c:v>7734</c:v>
                </c:pt>
                <c:pt idx="189">
                  <c:v>7798</c:v>
                </c:pt>
                <c:pt idx="190">
                  <c:v>7814</c:v>
                </c:pt>
                <c:pt idx="191">
                  <c:v>7837</c:v>
                </c:pt>
                <c:pt idx="192">
                  <c:v>7832</c:v>
                </c:pt>
                <c:pt idx="193">
                  <c:v>7914</c:v>
                </c:pt>
                <c:pt idx="194">
                  <c:v>7960</c:v>
                </c:pt>
                <c:pt idx="195">
                  <c:v>7928</c:v>
                </c:pt>
                <c:pt idx="196">
                  <c:v>7975</c:v>
                </c:pt>
                <c:pt idx="197">
                  <c:v>7964</c:v>
                </c:pt>
                <c:pt idx="198">
                  <c:v>7959</c:v>
                </c:pt>
                <c:pt idx="199">
                  <c:v>7953</c:v>
                </c:pt>
                <c:pt idx="200">
                  <c:v>7979</c:v>
                </c:pt>
                <c:pt idx="201">
                  <c:v>8061</c:v>
                </c:pt>
                <c:pt idx="202">
                  <c:v>8109</c:v>
                </c:pt>
                <c:pt idx="203">
                  <c:v>8122</c:v>
                </c:pt>
                <c:pt idx="204">
                  <c:v>8174</c:v>
                </c:pt>
                <c:pt idx="205">
                  <c:v>8133</c:v>
                </c:pt>
                <c:pt idx="206">
                  <c:v>8198</c:v>
                </c:pt>
                <c:pt idx="207">
                  <c:v>8269</c:v>
                </c:pt>
                <c:pt idx="208">
                  <c:v>8367</c:v>
                </c:pt>
                <c:pt idx="209">
                  <c:v>8383</c:v>
                </c:pt>
                <c:pt idx="210">
                  <c:v>8399</c:v>
                </c:pt>
                <c:pt idx="211">
                  <c:v>8391</c:v>
                </c:pt>
                <c:pt idx="212">
                  <c:v>8361</c:v>
                </c:pt>
                <c:pt idx="213">
                  <c:v>8375</c:v>
                </c:pt>
                <c:pt idx="214">
                  <c:v>8428</c:v>
                </c:pt>
                <c:pt idx="215">
                  <c:v>8464</c:v>
                </c:pt>
                <c:pt idx="216">
                  <c:v>8544</c:v>
                </c:pt>
                <c:pt idx="217">
                  <c:v>8600</c:v>
                </c:pt>
                <c:pt idx="218">
                  <c:v>8655</c:v>
                </c:pt>
                <c:pt idx="219">
                  <c:v>8696</c:v>
                </c:pt>
                <c:pt idx="220">
                  <c:v>8794</c:v>
                </c:pt>
                <c:pt idx="221">
                  <c:v>8852</c:v>
                </c:pt>
                <c:pt idx="222">
                  <c:v>8927</c:v>
                </c:pt>
                <c:pt idx="223">
                  <c:v>8824</c:v>
                </c:pt>
                <c:pt idx="224">
                  <c:v>8804</c:v>
                </c:pt>
                <c:pt idx="225">
                  <c:v>8796</c:v>
                </c:pt>
                <c:pt idx="226">
                  <c:v>8816</c:v>
                </c:pt>
                <c:pt idx="227">
                  <c:v>8774</c:v>
                </c:pt>
                <c:pt idx="228">
                  <c:v>8788</c:v>
                </c:pt>
                <c:pt idx="229">
                  <c:v>8841</c:v>
                </c:pt>
                <c:pt idx="230">
                  <c:v>8829</c:v>
                </c:pt>
                <c:pt idx="231">
                  <c:v>8785</c:v>
                </c:pt>
                <c:pt idx="232">
                  <c:v>8794</c:v>
                </c:pt>
                <c:pt idx="233">
                  <c:v>8833</c:v>
                </c:pt>
                <c:pt idx="234">
                  <c:v>8843</c:v>
                </c:pt>
                <c:pt idx="235">
                  <c:v>8854</c:v>
                </c:pt>
                <c:pt idx="236">
                  <c:v>8827</c:v>
                </c:pt>
                <c:pt idx="237">
                  <c:v>8817</c:v>
                </c:pt>
                <c:pt idx="238">
                  <c:v>8767</c:v>
                </c:pt>
                <c:pt idx="239">
                  <c:v>8748</c:v>
                </c:pt>
                <c:pt idx="240">
                  <c:v>8656</c:v>
                </c:pt>
                <c:pt idx="241">
                  <c:v>8685</c:v>
                </c:pt>
                <c:pt idx="242">
                  <c:v>8725</c:v>
                </c:pt>
                <c:pt idx="243">
                  <c:v>8730</c:v>
                </c:pt>
                <c:pt idx="244">
                  <c:v>8748</c:v>
                </c:pt>
                <c:pt idx="245">
                  <c:v>8758</c:v>
                </c:pt>
                <c:pt idx="246">
                  <c:v>8752</c:v>
                </c:pt>
                <c:pt idx="247">
                  <c:v>8687</c:v>
                </c:pt>
                <c:pt idx="248">
                  <c:v>8695</c:v>
                </c:pt>
                <c:pt idx="249">
                  <c:v>8685</c:v>
                </c:pt>
                <c:pt idx="250">
                  <c:v>8669</c:v>
                </c:pt>
                <c:pt idx="251">
                  <c:v>8676</c:v>
                </c:pt>
                <c:pt idx="252">
                  <c:v>8687</c:v>
                </c:pt>
                <c:pt idx="253">
                  <c:v>8699</c:v>
                </c:pt>
                <c:pt idx="254">
                  <c:v>8727</c:v>
                </c:pt>
                <c:pt idx="255">
                  <c:v>8725</c:v>
                </c:pt>
                <c:pt idx="256">
                  <c:v>8687</c:v>
                </c:pt>
                <c:pt idx="257">
                  <c:v>8636</c:v>
                </c:pt>
                <c:pt idx="258">
                  <c:v>8655</c:v>
                </c:pt>
                <c:pt idx="259">
                  <c:v>8662</c:v>
                </c:pt>
                <c:pt idx="260">
                  <c:v>8670</c:v>
                </c:pt>
                <c:pt idx="261">
                  <c:v>8662</c:v>
                </c:pt>
                <c:pt idx="262">
                  <c:v>8685</c:v>
                </c:pt>
                <c:pt idx="263">
                  <c:v>8660</c:v>
                </c:pt>
                <c:pt idx="264">
                  <c:v>8742</c:v>
                </c:pt>
                <c:pt idx="265">
                  <c:v>8797</c:v>
                </c:pt>
                <c:pt idx="266">
                  <c:v>8759</c:v>
                </c:pt>
                <c:pt idx="267">
                  <c:v>8776</c:v>
                </c:pt>
                <c:pt idx="268">
                  <c:v>8758</c:v>
                </c:pt>
                <c:pt idx="269">
                  <c:v>8827</c:v>
                </c:pt>
                <c:pt idx="270">
                  <c:v>8890</c:v>
                </c:pt>
                <c:pt idx="271">
                  <c:v>8913</c:v>
                </c:pt>
                <c:pt idx="272">
                  <c:v>8880</c:v>
                </c:pt>
                <c:pt idx="273">
                  <c:v>8919</c:v>
                </c:pt>
                <c:pt idx="274">
                  <c:v>8945</c:v>
                </c:pt>
                <c:pt idx="275">
                  <c:v>8931</c:v>
                </c:pt>
                <c:pt idx="276">
                  <c:v>8900</c:v>
                </c:pt>
                <c:pt idx="277">
                  <c:v>8881</c:v>
                </c:pt>
                <c:pt idx="278">
                  <c:v>8947</c:v>
                </c:pt>
                <c:pt idx="279">
                  <c:v>8998</c:v>
                </c:pt>
                <c:pt idx="280">
                  <c:v>8942</c:v>
                </c:pt>
                <c:pt idx="281">
                  <c:v>8901</c:v>
                </c:pt>
                <c:pt idx="282">
                  <c:v>8847</c:v>
                </c:pt>
                <c:pt idx="283">
                  <c:v>8842</c:v>
                </c:pt>
                <c:pt idx="284">
                  <c:v>8822</c:v>
                </c:pt>
                <c:pt idx="285">
                  <c:v>8769</c:v>
                </c:pt>
                <c:pt idx="286">
                  <c:v>8739</c:v>
                </c:pt>
                <c:pt idx="287">
                  <c:v>8749</c:v>
                </c:pt>
                <c:pt idx="288">
                  <c:v>8717</c:v>
                </c:pt>
                <c:pt idx="289">
                  <c:v>8667</c:v>
                </c:pt>
                <c:pt idx="290">
                  <c:v>8665</c:v>
                </c:pt>
                <c:pt idx="291">
                  <c:v>8656</c:v>
                </c:pt>
                <c:pt idx="292">
                  <c:v>8719</c:v>
                </c:pt>
                <c:pt idx="293">
                  <c:v>8739</c:v>
                </c:pt>
                <c:pt idx="294">
                  <c:v>8776</c:v>
                </c:pt>
                <c:pt idx="295">
                  <c:v>8789</c:v>
                </c:pt>
                <c:pt idx="296">
                  <c:v>8791</c:v>
                </c:pt>
                <c:pt idx="297">
                  <c:v>8835</c:v>
                </c:pt>
                <c:pt idx="298">
                  <c:v>8851</c:v>
                </c:pt>
                <c:pt idx="299">
                  <c:v>8799</c:v>
                </c:pt>
                <c:pt idx="300">
                  <c:v>8797</c:v>
                </c:pt>
                <c:pt idx="301">
                  <c:v>8738</c:v>
                </c:pt>
                <c:pt idx="302">
                  <c:v>8777</c:v>
                </c:pt>
                <c:pt idx="303">
                  <c:v>8763</c:v>
                </c:pt>
                <c:pt idx="304">
                  <c:v>8808</c:v>
                </c:pt>
                <c:pt idx="305">
                  <c:v>8802</c:v>
                </c:pt>
                <c:pt idx="306">
                  <c:v>8832</c:v>
                </c:pt>
                <c:pt idx="307">
                  <c:v>8805</c:v>
                </c:pt>
                <c:pt idx="308">
                  <c:v>8827</c:v>
                </c:pt>
                <c:pt idx="309">
                  <c:v>8822</c:v>
                </c:pt>
                <c:pt idx="310">
                  <c:v>8790</c:v>
                </c:pt>
                <c:pt idx="311">
                  <c:v>8788</c:v>
                </c:pt>
                <c:pt idx="312">
                  <c:v>8767</c:v>
                </c:pt>
                <c:pt idx="313">
                  <c:v>8805</c:v>
                </c:pt>
                <c:pt idx="314">
                  <c:v>8781</c:v>
                </c:pt>
                <c:pt idx="315">
                  <c:v>8785</c:v>
                </c:pt>
                <c:pt idx="316">
                  <c:v>8777</c:v>
                </c:pt>
                <c:pt idx="317">
                  <c:v>8786</c:v>
                </c:pt>
                <c:pt idx="318">
                  <c:v>8814</c:v>
                </c:pt>
                <c:pt idx="319">
                  <c:v>8825</c:v>
                </c:pt>
                <c:pt idx="320">
                  <c:v>8865</c:v>
                </c:pt>
                <c:pt idx="321">
                  <c:v>8871</c:v>
                </c:pt>
                <c:pt idx="322">
                  <c:v>8901</c:v>
                </c:pt>
                <c:pt idx="323">
                  <c:v>8907</c:v>
                </c:pt>
                <c:pt idx="324">
                  <c:v>8858</c:v>
                </c:pt>
                <c:pt idx="325">
                  <c:v>8887</c:v>
                </c:pt>
                <c:pt idx="326">
                  <c:v>8876</c:v>
                </c:pt>
                <c:pt idx="327">
                  <c:v>8769</c:v>
                </c:pt>
                <c:pt idx="328">
                  <c:v>8711</c:v>
                </c:pt>
                <c:pt idx="329">
                  <c:v>8634</c:v>
                </c:pt>
                <c:pt idx="330">
                  <c:v>8648</c:v>
                </c:pt>
                <c:pt idx="331">
                  <c:v>8550</c:v>
                </c:pt>
                <c:pt idx="332">
                  <c:v>8486</c:v>
                </c:pt>
                <c:pt idx="333">
                  <c:v>8532</c:v>
                </c:pt>
                <c:pt idx="334">
                  <c:v>8525</c:v>
                </c:pt>
                <c:pt idx="335">
                  <c:v>8548</c:v>
                </c:pt>
                <c:pt idx="336">
                  <c:v>8523</c:v>
                </c:pt>
                <c:pt idx="337">
                  <c:v>8499</c:v>
                </c:pt>
                <c:pt idx="338">
                  <c:v>8471</c:v>
                </c:pt>
                <c:pt idx="339">
                  <c:v>8427</c:v>
                </c:pt>
                <c:pt idx="340">
                  <c:v>8455</c:v>
                </c:pt>
                <c:pt idx="341">
                  <c:v>8451</c:v>
                </c:pt>
                <c:pt idx="342">
                  <c:v>8458</c:v>
                </c:pt>
                <c:pt idx="343">
                  <c:v>8407</c:v>
                </c:pt>
                <c:pt idx="344">
                  <c:v>8341</c:v>
                </c:pt>
                <c:pt idx="345">
                  <c:v>8373</c:v>
                </c:pt>
                <c:pt idx="346">
                  <c:v>8352</c:v>
                </c:pt>
                <c:pt idx="347">
                  <c:v>8418</c:v>
                </c:pt>
                <c:pt idx="348">
                  <c:v>8384</c:v>
                </c:pt>
                <c:pt idx="349">
                  <c:v>8399</c:v>
                </c:pt>
                <c:pt idx="350">
                  <c:v>8420</c:v>
                </c:pt>
                <c:pt idx="351">
                  <c:v>8420</c:v>
                </c:pt>
                <c:pt idx="352">
                  <c:v>8390</c:v>
                </c:pt>
                <c:pt idx="353">
                  <c:v>8419</c:v>
                </c:pt>
                <c:pt idx="354">
                  <c:v>8390</c:v>
                </c:pt>
                <c:pt idx="355">
                  <c:v>8403</c:v>
                </c:pt>
                <c:pt idx="356">
                  <c:v>8372</c:v>
                </c:pt>
                <c:pt idx="357">
                  <c:v>8346</c:v>
                </c:pt>
                <c:pt idx="358">
                  <c:v>8307</c:v>
                </c:pt>
              </c:numCache>
            </c:numRef>
          </c:val>
          <c:smooth val="0"/>
          <c:extLst>
            <c:ext xmlns:c16="http://schemas.microsoft.com/office/drawing/2014/chart" uri="{C3380CC4-5D6E-409C-BE32-E72D297353CC}">
              <c16:uniqueId val="{00000004-9082-435E-A1B2-A4BF06557650}"/>
            </c:ext>
          </c:extLst>
        </c:ser>
        <c:ser>
          <c:idx val="5"/>
          <c:order val="5"/>
          <c:tx>
            <c:strRef>
              <c:f>'Sheet1 (33)'!$G$5:$G$6</c:f>
              <c:strCache>
                <c:ptCount val="1"/>
                <c:pt idx="0">
                  <c:v>oxycodone_naloxone + oxycodone_oral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(33)'!$G$7:$G$366</c:f>
              <c:numCache>
                <c:formatCode>General</c:formatCode>
                <c:ptCount val="359"/>
                <c:pt idx="0">
                  <c:v>28</c:v>
                </c:pt>
                <c:pt idx="1">
                  <c:v>30</c:v>
                </c:pt>
                <c:pt idx="2">
                  <c:v>27</c:v>
                </c:pt>
                <c:pt idx="3">
                  <c:v>26</c:v>
                </c:pt>
                <c:pt idx="4">
                  <c:v>23</c:v>
                </c:pt>
                <c:pt idx="5">
                  <c:v>24</c:v>
                </c:pt>
                <c:pt idx="6">
                  <c:v>26</c:v>
                </c:pt>
                <c:pt idx="7">
                  <c:v>25</c:v>
                </c:pt>
                <c:pt idx="8">
                  <c:v>26</c:v>
                </c:pt>
                <c:pt idx="9">
                  <c:v>27</c:v>
                </c:pt>
                <c:pt idx="10">
                  <c:v>33</c:v>
                </c:pt>
                <c:pt idx="11">
                  <c:v>34</c:v>
                </c:pt>
                <c:pt idx="12">
                  <c:v>34</c:v>
                </c:pt>
                <c:pt idx="13">
                  <c:v>37</c:v>
                </c:pt>
                <c:pt idx="14">
                  <c:v>34</c:v>
                </c:pt>
                <c:pt idx="15">
                  <c:v>35</c:v>
                </c:pt>
                <c:pt idx="16">
                  <c:v>36</c:v>
                </c:pt>
                <c:pt idx="17">
                  <c:v>36</c:v>
                </c:pt>
                <c:pt idx="18">
                  <c:v>38</c:v>
                </c:pt>
                <c:pt idx="19">
                  <c:v>37</c:v>
                </c:pt>
                <c:pt idx="20">
                  <c:v>41</c:v>
                </c:pt>
                <c:pt idx="21">
                  <c:v>45</c:v>
                </c:pt>
                <c:pt idx="22">
                  <c:v>45</c:v>
                </c:pt>
                <c:pt idx="23">
                  <c:v>69</c:v>
                </c:pt>
                <c:pt idx="24">
                  <c:v>183</c:v>
                </c:pt>
                <c:pt idx="25">
                  <c:v>319</c:v>
                </c:pt>
                <c:pt idx="26">
                  <c:v>458</c:v>
                </c:pt>
                <c:pt idx="27">
                  <c:v>593</c:v>
                </c:pt>
                <c:pt idx="28">
                  <c:v>670</c:v>
                </c:pt>
                <c:pt idx="29">
                  <c:v>759</c:v>
                </c:pt>
                <c:pt idx="30">
                  <c:v>835</c:v>
                </c:pt>
                <c:pt idx="31">
                  <c:v>903</c:v>
                </c:pt>
                <c:pt idx="32">
                  <c:v>964</c:v>
                </c:pt>
                <c:pt idx="33">
                  <c:v>1049</c:v>
                </c:pt>
                <c:pt idx="34">
                  <c:v>1110</c:v>
                </c:pt>
                <c:pt idx="35">
                  <c:v>1175</c:v>
                </c:pt>
                <c:pt idx="36">
                  <c:v>1263</c:v>
                </c:pt>
                <c:pt idx="37">
                  <c:v>1308</c:v>
                </c:pt>
                <c:pt idx="38">
                  <c:v>1335</c:v>
                </c:pt>
                <c:pt idx="39">
                  <c:v>1386</c:v>
                </c:pt>
                <c:pt idx="40">
                  <c:v>1412</c:v>
                </c:pt>
                <c:pt idx="41">
                  <c:v>1477</c:v>
                </c:pt>
                <c:pt idx="42">
                  <c:v>1474</c:v>
                </c:pt>
                <c:pt idx="43">
                  <c:v>1521</c:v>
                </c:pt>
                <c:pt idx="44">
                  <c:v>1558</c:v>
                </c:pt>
                <c:pt idx="45">
                  <c:v>1599</c:v>
                </c:pt>
                <c:pt idx="46">
                  <c:v>1647</c:v>
                </c:pt>
                <c:pt idx="47">
                  <c:v>1700</c:v>
                </c:pt>
                <c:pt idx="48">
                  <c:v>1746</c:v>
                </c:pt>
                <c:pt idx="49">
                  <c:v>1816</c:v>
                </c:pt>
                <c:pt idx="50">
                  <c:v>1841</c:v>
                </c:pt>
                <c:pt idx="51">
                  <c:v>1855</c:v>
                </c:pt>
                <c:pt idx="52">
                  <c:v>1909</c:v>
                </c:pt>
                <c:pt idx="53">
                  <c:v>1958</c:v>
                </c:pt>
                <c:pt idx="54">
                  <c:v>2027</c:v>
                </c:pt>
                <c:pt idx="55">
                  <c:v>2064</c:v>
                </c:pt>
                <c:pt idx="56">
                  <c:v>2096</c:v>
                </c:pt>
                <c:pt idx="57">
                  <c:v>2152</c:v>
                </c:pt>
                <c:pt idx="58">
                  <c:v>2228</c:v>
                </c:pt>
                <c:pt idx="59">
                  <c:v>2251</c:v>
                </c:pt>
                <c:pt idx="60">
                  <c:v>2308</c:v>
                </c:pt>
                <c:pt idx="61">
                  <c:v>2392</c:v>
                </c:pt>
                <c:pt idx="62">
                  <c:v>2390</c:v>
                </c:pt>
                <c:pt idx="63">
                  <c:v>2428</c:v>
                </c:pt>
                <c:pt idx="64">
                  <c:v>2518</c:v>
                </c:pt>
                <c:pt idx="65">
                  <c:v>2624</c:v>
                </c:pt>
                <c:pt idx="66">
                  <c:v>2567</c:v>
                </c:pt>
                <c:pt idx="67">
                  <c:v>2518</c:v>
                </c:pt>
                <c:pt idx="68">
                  <c:v>2492</c:v>
                </c:pt>
                <c:pt idx="69">
                  <c:v>2427</c:v>
                </c:pt>
                <c:pt idx="70">
                  <c:v>2436</c:v>
                </c:pt>
                <c:pt idx="71">
                  <c:v>2478</c:v>
                </c:pt>
                <c:pt idx="72">
                  <c:v>2489</c:v>
                </c:pt>
                <c:pt idx="73">
                  <c:v>2552</c:v>
                </c:pt>
                <c:pt idx="74">
                  <c:v>2650</c:v>
                </c:pt>
                <c:pt idx="75">
                  <c:v>2724</c:v>
                </c:pt>
                <c:pt idx="76">
                  <c:v>2813</c:v>
                </c:pt>
                <c:pt idx="77">
                  <c:v>2856</c:v>
                </c:pt>
                <c:pt idx="78">
                  <c:v>2915</c:v>
                </c:pt>
                <c:pt idx="79">
                  <c:v>3006</c:v>
                </c:pt>
                <c:pt idx="80">
                  <c:v>3089</c:v>
                </c:pt>
                <c:pt idx="81">
                  <c:v>3169</c:v>
                </c:pt>
                <c:pt idx="82">
                  <c:v>3305</c:v>
                </c:pt>
                <c:pt idx="83">
                  <c:v>3267</c:v>
                </c:pt>
                <c:pt idx="84">
                  <c:v>3326</c:v>
                </c:pt>
                <c:pt idx="85">
                  <c:v>3385</c:v>
                </c:pt>
                <c:pt idx="86">
                  <c:v>3488</c:v>
                </c:pt>
                <c:pt idx="87">
                  <c:v>3584</c:v>
                </c:pt>
                <c:pt idx="88">
                  <c:v>3624</c:v>
                </c:pt>
                <c:pt idx="89">
                  <c:v>3667</c:v>
                </c:pt>
                <c:pt idx="90">
                  <c:v>3702</c:v>
                </c:pt>
                <c:pt idx="91">
                  <c:v>3736</c:v>
                </c:pt>
                <c:pt idx="92">
                  <c:v>3809</c:v>
                </c:pt>
                <c:pt idx="93">
                  <c:v>3832</c:v>
                </c:pt>
                <c:pt idx="94">
                  <c:v>3873</c:v>
                </c:pt>
                <c:pt idx="95">
                  <c:v>3918</c:v>
                </c:pt>
                <c:pt idx="96">
                  <c:v>3985</c:v>
                </c:pt>
                <c:pt idx="97">
                  <c:v>4060</c:v>
                </c:pt>
                <c:pt idx="98">
                  <c:v>4100</c:v>
                </c:pt>
                <c:pt idx="99">
                  <c:v>4176</c:v>
                </c:pt>
                <c:pt idx="100">
                  <c:v>4234</c:v>
                </c:pt>
                <c:pt idx="101">
                  <c:v>4314</c:v>
                </c:pt>
                <c:pt idx="102">
                  <c:v>4376</c:v>
                </c:pt>
                <c:pt idx="103">
                  <c:v>4460</c:v>
                </c:pt>
                <c:pt idx="104">
                  <c:v>4487</c:v>
                </c:pt>
                <c:pt idx="105">
                  <c:v>4492</c:v>
                </c:pt>
                <c:pt idx="106">
                  <c:v>4459</c:v>
                </c:pt>
                <c:pt idx="107">
                  <c:v>4504</c:v>
                </c:pt>
                <c:pt idx="108">
                  <c:v>4567</c:v>
                </c:pt>
                <c:pt idx="109">
                  <c:v>4626</c:v>
                </c:pt>
                <c:pt idx="110">
                  <c:v>4784</c:v>
                </c:pt>
                <c:pt idx="111">
                  <c:v>4811</c:v>
                </c:pt>
                <c:pt idx="112">
                  <c:v>4885</c:v>
                </c:pt>
                <c:pt idx="113">
                  <c:v>4887</c:v>
                </c:pt>
                <c:pt idx="114">
                  <c:v>4938</c:v>
                </c:pt>
                <c:pt idx="115">
                  <c:v>5013</c:v>
                </c:pt>
                <c:pt idx="116">
                  <c:v>5091</c:v>
                </c:pt>
                <c:pt idx="117">
                  <c:v>5181</c:v>
                </c:pt>
                <c:pt idx="118">
                  <c:v>5170</c:v>
                </c:pt>
                <c:pt idx="119">
                  <c:v>5057</c:v>
                </c:pt>
                <c:pt idx="120">
                  <c:v>4974</c:v>
                </c:pt>
                <c:pt idx="121">
                  <c:v>4877</c:v>
                </c:pt>
                <c:pt idx="122">
                  <c:v>4906</c:v>
                </c:pt>
                <c:pt idx="123">
                  <c:v>4869</c:v>
                </c:pt>
                <c:pt idx="124">
                  <c:v>4906</c:v>
                </c:pt>
                <c:pt idx="125">
                  <c:v>4982</c:v>
                </c:pt>
                <c:pt idx="126">
                  <c:v>5077</c:v>
                </c:pt>
                <c:pt idx="127">
                  <c:v>5127</c:v>
                </c:pt>
                <c:pt idx="128">
                  <c:v>5151</c:v>
                </c:pt>
                <c:pt idx="129">
                  <c:v>5115</c:v>
                </c:pt>
                <c:pt idx="130">
                  <c:v>5097</c:v>
                </c:pt>
                <c:pt idx="131">
                  <c:v>5165</c:v>
                </c:pt>
                <c:pt idx="132">
                  <c:v>5215</c:v>
                </c:pt>
                <c:pt idx="133">
                  <c:v>5195</c:v>
                </c:pt>
                <c:pt idx="134">
                  <c:v>5205</c:v>
                </c:pt>
                <c:pt idx="135">
                  <c:v>5269</c:v>
                </c:pt>
                <c:pt idx="136">
                  <c:v>5404</c:v>
                </c:pt>
                <c:pt idx="137">
                  <c:v>5422</c:v>
                </c:pt>
                <c:pt idx="138">
                  <c:v>5487</c:v>
                </c:pt>
                <c:pt idx="139">
                  <c:v>5466</c:v>
                </c:pt>
                <c:pt idx="140">
                  <c:v>5481</c:v>
                </c:pt>
                <c:pt idx="141">
                  <c:v>5585</c:v>
                </c:pt>
                <c:pt idx="142">
                  <c:v>5591</c:v>
                </c:pt>
                <c:pt idx="143">
                  <c:v>5618</c:v>
                </c:pt>
                <c:pt idx="144">
                  <c:v>5667</c:v>
                </c:pt>
                <c:pt idx="145">
                  <c:v>5717</c:v>
                </c:pt>
                <c:pt idx="146">
                  <c:v>5767</c:v>
                </c:pt>
                <c:pt idx="147">
                  <c:v>5849</c:v>
                </c:pt>
                <c:pt idx="148">
                  <c:v>5882</c:v>
                </c:pt>
                <c:pt idx="149">
                  <c:v>5968</c:v>
                </c:pt>
                <c:pt idx="150">
                  <c:v>5970</c:v>
                </c:pt>
                <c:pt idx="151">
                  <c:v>6100</c:v>
                </c:pt>
                <c:pt idx="152">
                  <c:v>6152</c:v>
                </c:pt>
                <c:pt idx="153">
                  <c:v>6212</c:v>
                </c:pt>
                <c:pt idx="154">
                  <c:v>6225</c:v>
                </c:pt>
                <c:pt idx="155">
                  <c:v>6257</c:v>
                </c:pt>
                <c:pt idx="156">
                  <c:v>6303</c:v>
                </c:pt>
                <c:pt idx="157">
                  <c:v>6311</c:v>
                </c:pt>
                <c:pt idx="158">
                  <c:v>6314</c:v>
                </c:pt>
                <c:pt idx="159">
                  <c:v>6299</c:v>
                </c:pt>
                <c:pt idx="160">
                  <c:v>6283</c:v>
                </c:pt>
                <c:pt idx="161">
                  <c:v>6319</c:v>
                </c:pt>
                <c:pt idx="162">
                  <c:v>6426</c:v>
                </c:pt>
                <c:pt idx="163">
                  <c:v>6427</c:v>
                </c:pt>
                <c:pt idx="164">
                  <c:v>6489</c:v>
                </c:pt>
                <c:pt idx="165">
                  <c:v>6572</c:v>
                </c:pt>
                <c:pt idx="166">
                  <c:v>6642</c:v>
                </c:pt>
                <c:pt idx="167">
                  <c:v>6738</c:v>
                </c:pt>
                <c:pt idx="168">
                  <c:v>6756</c:v>
                </c:pt>
                <c:pt idx="169">
                  <c:v>6812</c:v>
                </c:pt>
                <c:pt idx="170">
                  <c:v>6906</c:v>
                </c:pt>
                <c:pt idx="171">
                  <c:v>6702</c:v>
                </c:pt>
                <c:pt idx="172">
                  <c:v>6578</c:v>
                </c:pt>
                <c:pt idx="173">
                  <c:v>6428</c:v>
                </c:pt>
                <c:pt idx="174">
                  <c:v>6389</c:v>
                </c:pt>
                <c:pt idx="175">
                  <c:v>6290</c:v>
                </c:pt>
                <c:pt idx="176">
                  <c:v>6300</c:v>
                </c:pt>
                <c:pt idx="177">
                  <c:v>6353</c:v>
                </c:pt>
                <c:pt idx="178">
                  <c:v>6427</c:v>
                </c:pt>
                <c:pt idx="179">
                  <c:v>6542</c:v>
                </c:pt>
                <c:pt idx="180">
                  <c:v>6623</c:v>
                </c:pt>
                <c:pt idx="181">
                  <c:v>6739</c:v>
                </c:pt>
                <c:pt idx="182">
                  <c:v>6755</c:v>
                </c:pt>
                <c:pt idx="183">
                  <c:v>6755</c:v>
                </c:pt>
                <c:pt idx="184">
                  <c:v>6755</c:v>
                </c:pt>
                <c:pt idx="185">
                  <c:v>6783</c:v>
                </c:pt>
                <c:pt idx="186">
                  <c:v>6801</c:v>
                </c:pt>
                <c:pt idx="187">
                  <c:v>6917</c:v>
                </c:pt>
                <c:pt idx="188">
                  <c:v>6925</c:v>
                </c:pt>
                <c:pt idx="189">
                  <c:v>6913</c:v>
                </c:pt>
                <c:pt idx="190">
                  <c:v>6895</c:v>
                </c:pt>
                <c:pt idx="191">
                  <c:v>6972</c:v>
                </c:pt>
                <c:pt idx="192">
                  <c:v>7018</c:v>
                </c:pt>
                <c:pt idx="193">
                  <c:v>6990</c:v>
                </c:pt>
                <c:pt idx="194">
                  <c:v>7005</c:v>
                </c:pt>
                <c:pt idx="195">
                  <c:v>7017</c:v>
                </c:pt>
                <c:pt idx="196">
                  <c:v>6974</c:v>
                </c:pt>
                <c:pt idx="197">
                  <c:v>7055</c:v>
                </c:pt>
                <c:pt idx="198">
                  <c:v>7122</c:v>
                </c:pt>
                <c:pt idx="199">
                  <c:v>7151</c:v>
                </c:pt>
                <c:pt idx="200">
                  <c:v>7243</c:v>
                </c:pt>
                <c:pt idx="201">
                  <c:v>7258</c:v>
                </c:pt>
                <c:pt idx="202">
                  <c:v>7333</c:v>
                </c:pt>
                <c:pt idx="203">
                  <c:v>7389</c:v>
                </c:pt>
                <c:pt idx="204">
                  <c:v>7426</c:v>
                </c:pt>
                <c:pt idx="205">
                  <c:v>7443</c:v>
                </c:pt>
                <c:pt idx="206">
                  <c:v>7493</c:v>
                </c:pt>
                <c:pt idx="207">
                  <c:v>7482</c:v>
                </c:pt>
                <c:pt idx="208">
                  <c:v>7579</c:v>
                </c:pt>
                <c:pt idx="209">
                  <c:v>7597</c:v>
                </c:pt>
                <c:pt idx="210">
                  <c:v>7634</c:v>
                </c:pt>
                <c:pt idx="211">
                  <c:v>7588</c:v>
                </c:pt>
                <c:pt idx="212">
                  <c:v>7577</c:v>
                </c:pt>
                <c:pt idx="213">
                  <c:v>7611</c:v>
                </c:pt>
                <c:pt idx="214">
                  <c:v>7694</c:v>
                </c:pt>
                <c:pt idx="215">
                  <c:v>7745</c:v>
                </c:pt>
                <c:pt idx="216">
                  <c:v>7800</c:v>
                </c:pt>
                <c:pt idx="217">
                  <c:v>7912</c:v>
                </c:pt>
                <c:pt idx="218">
                  <c:v>7999</c:v>
                </c:pt>
                <c:pt idx="219">
                  <c:v>8091</c:v>
                </c:pt>
                <c:pt idx="220">
                  <c:v>8208</c:v>
                </c:pt>
                <c:pt idx="221">
                  <c:v>8350</c:v>
                </c:pt>
                <c:pt idx="222">
                  <c:v>8397</c:v>
                </c:pt>
                <c:pt idx="223">
                  <c:v>8218</c:v>
                </c:pt>
                <c:pt idx="224">
                  <c:v>7950</c:v>
                </c:pt>
                <c:pt idx="225">
                  <c:v>7780</c:v>
                </c:pt>
                <c:pt idx="226">
                  <c:v>7688</c:v>
                </c:pt>
                <c:pt idx="227">
                  <c:v>7637</c:v>
                </c:pt>
                <c:pt idx="228">
                  <c:v>7669</c:v>
                </c:pt>
                <c:pt idx="229">
                  <c:v>7708</c:v>
                </c:pt>
                <c:pt idx="230">
                  <c:v>7703</c:v>
                </c:pt>
                <c:pt idx="231">
                  <c:v>7724</c:v>
                </c:pt>
                <c:pt idx="232">
                  <c:v>7784</c:v>
                </c:pt>
                <c:pt idx="233">
                  <c:v>7891</c:v>
                </c:pt>
                <c:pt idx="234">
                  <c:v>7941</c:v>
                </c:pt>
                <c:pt idx="235">
                  <c:v>7980</c:v>
                </c:pt>
                <c:pt idx="236">
                  <c:v>7946</c:v>
                </c:pt>
                <c:pt idx="237">
                  <c:v>7982</c:v>
                </c:pt>
                <c:pt idx="238">
                  <c:v>7963</c:v>
                </c:pt>
                <c:pt idx="239">
                  <c:v>7859</c:v>
                </c:pt>
                <c:pt idx="240">
                  <c:v>7785</c:v>
                </c:pt>
                <c:pt idx="241">
                  <c:v>7798</c:v>
                </c:pt>
                <c:pt idx="242">
                  <c:v>7869</c:v>
                </c:pt>
                <c:pt idx="243">
                  <c:v>7778</c:v>
                </c:pt>
                <c:pt idx="244">
                  <c:v>7891</c:v>
                </c:pt>
                <c:pt idx="245">
                  <c:v>7866</c:v>
                </c:pt>
                <c:pt idx="246">
                  <c:v>7976</c:v>
                </c:pt>
                <c:pt idx="247">
                  <c:v>7994</c:v>
                </c:pt>
                <c:pt idx="248">
                  <c:v>7982</c:v>
                </c:pt>
                <c:pt idx="249">
                  <c:v>7972</c:v>
                </c:pt>
                <c:pt idx="250">
                  <c:v>8010</c:v>
                </c:pt>
                <c:pt idx="251">
                  <c:v>7988</c:v>
                </c:pt>
                <c:pt idx="252">
                  <c:v>8068</c:v>
                </c:pt>
                <c:pt idx="253">
                  <c:v>8042</c:v>
                </c:pt>
                <c:pt idx="254">
                  <c:v>8076</c:v>
                </c:pt>
                <c:pt idx="255">
                  <c:v>8014</c:v>
                </c:pt>
                <c:pt idx="256">
                  <c:v>7986</c:v>
                </c:pt>
                <c:pt idx="257">
                  <c:v>7994</c:v>
                </c:pt>
                <c:pt idx="258">
                  <c:v>8050</c:v>
                </c:pt>
                <c:pt idx="259">
                  <c:v>8002</c:v>
                </c:pt>
                <c:pt idx="260">
                  <c:v>8074</c:v>
                </c:pt>
                <c:pt idx="261">
                  <c:v>8127</c:v>
                </c:pt>
                <c:pt idx="262">
                  <c:v>8093</c:v>
                </c:pt>
                <c:pt idx="263">
                  <c:v>8044</c:v>
                </c:pt>
                <c:pt idx="264">
                  <c:v>8000</c:v>
                </c:pt>
                <c:pt idx="265">
                  <c:v>8018</c:v>
                </c:pt>
                <c:pt idx="266">
                  <c:v>8087</c:v>
                </c:pt>
                <c:pt idx="267">
                  <c:v>8149</c:v>
                </c:pt>
                <c:pt idx="268">
                  <c:v>8230</c:v>
                </c:pt>
                <c:pt idx="269">
                  <c:v>8222</c:v>
                </c:pt>
                <c:pt idx="270">
                  <c:v>8303</c:v>
                </c:pt>
                <c:pt idx="271">
                  <c:v>8301</c:v>
                </c:pt>
                <c:pt idx="272">
                  <c:v>8354</c:v>
                </c:pt>
                <c:pt idx="273">
                  <c:v>8378</c:v>
                </c:pt>
                <c:pt idx="274">
                  <c:v>8477</c:v>
                </c:pt>
                <c:pt idx="275">
                  <c:v>8278</c:v>
                </c:pt>
                <c:pt idx="276">
                  <c:v>8066</c:v>
                </c:pt>
                <c:pt idx="277">
                  <c:v>7936</c:v>
                </c:pt>
                <c:pt idx="278">
                  <c:v>7698</c:v>
                </c:pt>
                <c:pt idx="279">
                  <c:v>7657</c:v>
                </c:pt>
                <c:pt idx="280">
                  <c:v>7675</c:v>
                </c:pt>
                <c:pt idx="281">
                  <c:v>7677</c:v>
                </c:pt>
                <c:pt idx="282">
                  <c:v>7662</c:v>
                </c:pt>
                <c:pt idx="283">
                  <c:v>7718</c:v>
                </c:pt>
                <c:pt idx="284">
                  <c:v>7718</c:v>
                </c:pt>
                <c:pt idx="285">
                  <c:v>7689</c:v>
                </c:pt>
                <c:pt idx="286">
                  <c:v>7723</c:v>
                </c:pt>
                <c:pt idx="287">
                  <c:v>7744</c:v>
                </c:pt>
                <c:pt idx="288">
                  <c:v>7837</c:v>
                </c:pt>
                <c:pt idx="289">
                  <c:v>7814</c:v>
                </c:pt>
                <c:pt idx="290">
                  <c:v>7790</c:v>
                </c:pt>
                <c:pt idx="291">
                  <c:v>7736</c:v>
                </c:pt>
                <c:pt idx="292">
                  <c:v>7790</c:v>
                </c:pt>
                <c:pt idx="293">
                  <c:v>7762</c:v>
                </c:pt>
                <c:pt idx="294">
                  <c:v>7802</c:v>
                </c:pt>
                <c:pt idx="295">
                  <c:v>7822</c:v>
                </c:pt>
                <c:pt idx="296">
                  <c:v>7862</c:v>
                </c:pt>
                <c:pt idx="297">
                  <c:v>7832</c:v>
                </c:pt>
                <c:pt idx="298">
                  <c:v>7809</c:v>
                </c:pt>
                <c:pt idx="299">
                  <c:v>7704</c:v>
                </c:pt>
                <c:pt idx="300">
                  <c:v>7720</c:v>
                </c:pt>
                <c:pt idx="301">
                  <c:v>7713</c:v>
                </c:pt>
                <c:pt idx="302">
                  <c:v>7712</c:v>
                </c:pt>
                <c:pt idx="303">
                  <c:v>7625</c:v>
                </c:pt>
                <c:pt idx="304">
                  <c:v>7579</c:v>
                </c:pt>
                <c:pt idx="305">
                  <c:v>7611</c:v>
                </c:pt>
                <c:pt idx="306">
                  <c:v>7647</c:v>
                </c:pt>
                <c:pt idx="307">
                  <c:v>7684</c:v>
                </c:pt>
                <c:pt idx="308">
                  <c:v>7744</c:v>
                </c:pt>
                <c:pt idx="309">
                  <c:v>7711</c:v>
                </c:pt>
                <c:pt idx="310">
                  <c:v>7728</c:v>
                </c:pt>
                <c:pt idx="311">
                  <c:v>7732</c:v>
                </c:pt>
                <c:pt idx="312">
                  <c:v>7773</c:v>
                </c:pt>
                <c:pt idx="313">
                  <c:v>7747</c:v>
                </c:pt>
                <c:pt idx="314">
                  <c:v>7701</c:v>
                </c:pt>
                <c:pt idx="315">
                  <c:v>7661</c:v>
                </c:pt>
                <c:pt idx="316">
                  <c:v>7606</c:v>
                </c:pt>
                <c:pt idx="317">
                  <c:v>7680</c:v>
                </c:pt>
                <c:pt idx="318">
                  <c:v>7754</c:v>
                </c:pt>
                <c:pt idx="319">
                  <c:v>7767</c:v>
                </c:pt>
                <c:pt idx="320">
                  <c:v>7799</c:v>
                </c:pt>
                <c:pt idx="321">
                  <c:v>7816</c:v>
                </c:pt>
                <c:pt idx="322">
                  <c:v>7834</c:v>
                </c:pt>
                <c:pt idx="323">
                  <c:v>7847</c:v>
                </c:pt>
                <c:pt idx="324">
                  <c:v>7872</c:v>
                </c:pt>
                <c:pt idx="325">
                  <c:v>7864</c:v>
                </c:pt>
                <c:pt idx="326">
                  <c:v>7965</c:v>
                </c:pt>
                <c:pt idx="327">
                  <c:v>7752</c:v>
                </c:pt>
                <c:pt idx="328">
                  <c:v>7549</c:v>
                </c:pt>
                <c:pt idx="329">
                  <c:v>7437</c:v>
                </c:pt>
                <c:pt idx="330">
                  <c:v>7171</c:v>
                </c:pt>
                <c:pt idx="331">
                  <c:v>7048</c:v>
                </c:pt>
                <c:pt idx="332">
                  <c:v>7030</c:v>
                </c:pt>
                <c:pt idx="333">
                  <c:v>7024</c:v>
                </c:pt>
                <c:pt idx="334">
                  <c:v>6989</c:v>
                </c:pt>
                <c:pt idx="335">
                  <c:v>7085</c:v>
                </c:pt>
                <c:pt idx="336">
                  <c:v>7073</c:v>
                </c:pt>
                <c:pt idx="337">
                  <c:v>7052</c:v>
                </c:pt>
                <c:pt idx="338">
                  <c:v>7047</c:v>
                </c:pt>
                <c:pt idx="339">
                  <c:v>7077</c:v>
                </c:pt>
                <c:pt idx="340">
                  <c:v>7043</c:v>
                </c:pt>
                <c:pt idx="341">
                  <c:v>7051</c:v>
                </c:pt>
                <c:pt idx="342">
                  <c:v>7023</c:v>
                </c:pt>
                <c:pt idx="343">
                  <c:v>7009</c:v>
                </c:pt>
                <c:pt idx="344">
                  <c:v>6895</c:v>
                </c:pt>
                <c:pt idx="345">
                  <c:v>6858</c:v>
                </c:pt>
                <c:pt idx="346">
                  <c:v>6846</c:v>
                </c:pt>
                <c:pt idx="347">
                  <c:v>6902</c:v>
                </c:pt>
                <c:pt idx="348">
                  <c:v>6945</c:v>
                </c:pt>
                <c:pt idx="349">
                  <c:v>6912</c:v>
                </c:pt>
                <c:pt idx="350">
                  <c:v>6917</c:v>
                </c:pt>
                <c:pt idx="351">
                  <c:v>6869</c:v>
                </c:pt>
                <c:pt idx="352">
                  <c:v>6845</c:v>
                </c:pt>
                <c:pt idx="353">
                  <c:v>6824</c:v>
                </c:pt>
                <c:pt idx="354">
                  <c:v>6825</c:v>
                </c:pt>
                <c:pt idx="355">
                  <c:v>6769</c:v>
                </c:pt>
                <c:pt idx="356">
                  <c:v>6763</c:v>
                </c:pt>
                <c:pt idx="357">
                  <c:v>6749</c:v>
                </c:pt>
                <c:pt idx="358">
                  <c:v>6765</c:v>
                </c:pt>
              </c:numCache>
            </c:numRef>
          </c:val>
          <c:smooth val="0"/>
          <c:extLst>
            <c:ext xmlns:c16="http://schemas.microsoft.com/office/drawing/2014/chart" uri="{C3380CC4-5D6E-409C-BE32-E72D297353CC}">
              <c16:uniqueId val="{00000005-9082-435E-A1B2-A4BF06557650}"/>
            </c:ext>
          </c:extLst>
        </c:ser>
        <c:ser>
          <c:idx val="6"/>
          <c:order val="6"/>
          <c:tx>
            <c:strRef>
              <c:f>'Sheet1 (33)'!$H$5:$H$6</c:f>
              <c:strCache>
                <c:ptCount val="1"/>
                <c:pt idx="0">
                  <c:v>pregabalin + tapentadol</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(33)'!$H$7:$H$366</c:f>
              <c:numCache>
                <c:formatCode>General</c:formatCode>
                <c:ptCount val="3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41</c:v>
                </c:pt>
                <c:pt idx="90">
                  <c:v>69</c:v>
                </c:pt>
                <c:pt idx="91">
                  <c:v>121</c:v>
                </c:pt>
                <c:pt idx="92">
                  <c:v>171</c:v>
                </c:pt>
                <c:pt idx="93">
                  <c:v>189</c:v>
                </c:pt>
                <c:pt idx="94">
                  <c:v>205</c:v>
                </c:pt>
                <c:pt idx="95">
                  <c:v>216</c:v>
                </c:pt>
                <c:pt idx="96">
                  <c:v>240</c:v>
                </c:pt>
                <c:pt idx="97">
                  <c:v>265</c:v>
                </c:pt>
                <c:pt idx="98">
                  <c:v>306</c:v>
                </c:pt>
                <c:pt idx="99">
                  <c:v>360</c:v>
                </c:pt>
                <c:pt idx="100">
                  <c:v>396</c:v>
                </c:pt>
                <c:pt idx="101">
                  <c:v>443</c:v>
                </c:pt>
                <c:pt idx="102">
                  <c:v>496</c:v>
                </c:pt>
                <c:pt idx="103">
                  <c:v>537</c:v>
                </c:pt>
                <c:pt idx="104">
                  <c:v>608</c:v>
                </c:pt>
                <c:pt idx="105">
                  <c:v>651</c:v>
                </c:pt>
                <c:pt idx="106">
                  <c:v>701</c:v>
                </c:pt>
                <c:pt idx="107">
                  <c:v>753</c:v>
                </c:pt>
                <c:pt idx="108">
                  <c:v>819</c:v>
                </c:pt>
                <c:pt idx="109">
                  <c:v>870</c:v>
                </c:pt>
                <c:pt idx="110">
                  <c:v>931</c:v>
                </c:pt>
                <c:pt idx="111">
                  <c:v>976</c:v>
                </c:pt>
                <c:pt idx="112">
                  <c:v>1018</c:v>
                </c:pt>
                <c:pt idx="113">
                  <c:v>1087</c:v>
                </c:pt>
                <c:pt idx="114">
                  <c:v>1138</c:v>
                </c:pt>
                <c:pt idx="115">
                  <c:v>1206</c:v>
                </c:pt>
                <c:pt idx="116">
                  <c:v>1249</c:v>
                </c:pt>
                <c:pt idx="117">
                  <c:v>1305</c:v>
                </c:pt>
                <c:pt idx="118">
                  <c:v>1276</c:v>
                </c:pt>
                <c:pt idx="119">
                  <c:v>1259</c:v>
                </c:pt>
                <c:pt idx="120">
                  <c:v>1280</c:v>
                </c:pt>
                <c:pt idx="121">
                  <c:v>1288</c:v>
                </c:pt>
                <c:pt idx="122">
                  <c:v>1334</c:v>
                </c:pt>
                <c:pt idx="123">
                  <c:v>1381</c:v>
                </c:pt>
                <c:pt idx="124">
                  <c:v>1425</c:v>
                </c:pt>
                <c:pt idx="125">
                  <c:v>1479</c:v>
                </c:pt>
                <c:pt idx="126">
                  <c:v>1523</c:v>
                </c:pt>
                <c:pt idx="127">
                  <c:v>1562</c:v>
                </c:pt>
                <c:pt idx="128">
                  <c:v>1605</c:v>
                </c:pt>
                <c:pt idx="129">
                  <c:v>1640</c:v>
                </c:pt>
                <c:pt idx="130">
                  <c:v>1658</c:v>
                </c:pt>
                <c:pt idx="131">
                  <c:v>1700</c:v>
                </c:pt>
                <c:pt idx="132">
                  <c:v>1759</c:v>
                </c:pt>
                <c:pt idx="133">
                  <c:v>1752</c:v>
                </c:pt>
                <c:pt idx="134">
                  <c:v>1803</c:v>
                </c:pt>
                <c:pt idx="135">
                  <c:v>1842</c:v>
                </c:pt>
                <c:pt idx="136">
                  <c:v>1869</c:v>
                </c:pt>
                <c:pt idx="137">
                  <c:v>1934</c:v>
                </c:pt>
                <c:pt idx="138">
                  <c:v>2005</c:v>
                </c:pt>
                <c:pt idx="139">
                  <c:v>2030</c:v>
                </c:pt>
                <c:pt idx="140">
                  <c:v>2121</c:v>
                </c:pt>
                <c:pt idx="141">
                  <c:v>2172</c:v>
                </c:pt>
                <c:pt idx="142">
                  <c:v>2237</c:v>
                </c:pt>
                <c:pt idx="143">
                  <c:v>2293</c:v>
                </c:pt>
                <c:pt idx="144">
                  <c:v>2333</c:v>
                </c:pt>
                <c:pt idx="145">
                  <c:v>2362</c:v>
                </c:pt>
                <c:pt idx="146">
                  <c:v>2434</c:v>
                </c:pt>
                <c:pt idx="147">
                  <c:v>2474</c:v>
                </c:pt>
                <c:pt idx="148">
                  <c:v>2484</c:v>
                </c:pt>
                <c:pt idx="149">
                  <c:v>2524</c:v>
                </c:pt>
                <c:pt idx="150">
                  <c:v>2548</c:v>
                </c:pt>
                <c:pt idx="151">
                  <c:v>2598</c:v>
                </c:pt>
                <c:pt idx="152">
                  <c:v>2617</c:v>
                </c:pt>
                <c:pt idx="153">
                  <c:v>2692</c:v>
                </c:pt>
                <c:pt idx="154">
                  <c:v>2738</c:v>
                </c:pt>
                <c:pt idx="155">
                  <c:v>2776</c:v>
                </c:pt>
                <c:pt idx="156">
                  <c:v>2845</c:v>
                </c:pt>
                <c:pt idx="157">
                  <c:v>2850</c:v>
                </c:pt>
                <c:pt idx="158">
                  <c:v>2838</c:v>
                </c:pt>
                <c:pt idx="159">
                  <c:v>2851</c:v>
                </c:pt>
                <c:pt idx="160">
                  <c:v>2896</c:v>
                </c:pt>
                <c:pt idx="161">
                  <c:v>2972</c:v>
                </c:pt>
                <c:pt idx="162">
                  <c:v>3037</c:v>
                </c:pt>
                <c:pt idx="163">
                  <c:v>3087</c:v>
                </c:pt>
                <c:pt idx="164">
                  <c:v>3168</c:v>
                </c:pt>
                <c:pt idx="165">
                  <c:v>3233</c:v>
                </c:pt>
                <c:pt idx="166">
                  <c:v>3300</c:v>
                </c:pt>
                <c:pt idx="167">
                  <c:v>3337</c:v>
                </c:pt>
                <c:pt idx="168">
                  <c:v>3362</c:v>
                </c:pt>
                <c:pt idx="169">
                  <c:v>3403</c:v>
                </c:pt>
                <c:pt idx="170">
                  <c:v>3401</c:v>
                </c:pt>
                <c:pt idx="171">
                  <c:v>3343</c:v>
                </c:pt>
                <c:pt idx="172">
                  <c:v>3390</c:v>
                </c:pt>
                <c:pt idx="173">
                  <c:v>3411</c:v>
                </c:pt>
                <c:pt idx="174">
                  <c:v>3436</c:v>
                </c:pt>
                <c:pt idx="175">
                  <c:v>3473</c:v>
                </c:pt>
                <c:pt idx="176">
                  <c:v>3484</c:v>
                </c:pt>
                <c:pt idx="177">
                  <c:v>3501</c:v>
                </c:pt>
                <c:pt idx="178">
                  <c:v>3529</c:v>
                </c:pt>
                <c:pt idx="179">
                  <c:v>3570</c:v>
                </c:pt>
                <c:pt idx="180">
                  <c:v>3630</c:v>
                </c:pt>
                <c:pt idx="181">
                  <c:v>3658</c:v>
                </c:pt>
                <c:pt idx="182">
                  <c:v>3681</c:v>
                </c:pt>
                <c:pt idx="183">
                  <c:v>3713</c:v>
                </c:pt>
                <c:pt idx="184">
                  <c:v>3727</c:v>
                </c:pt>
                <c:pt idx="185">
                  <c:v>3784</c:v>
                </c:pt>
                <c:pt idx="186">
                  <c:v>3847</c:v>
                </c:pt>
                <c:pt idx="187">
                  <c:v>3848</c:v>
                </c:pt>
                <c:pt idx="188">
                  <c:v>3879</c:v>
                </c:pt>
                <c:pt idx="189">
                  <c:v>3898</c:v>
                </c:pt>
                <c:pt idx="190">
                  <c:v>3938</c:v>
                </c:pt>
                <c:pt idx="191">
                  <c:v>3955</c:v>
                </c:pt>
                <c:pt idx="192">
                  <c:v>4032</c:v>
                </c:pt>
                <c:pt idx="193">
                  <c:v>4130</c:v>
                </c:pt>
                <c:pt idx="194">
                  <c:v>4171</c:v>
                </c:pt>
                <c:pt idx="195">
                  <c:v>4174</c:v>
                </c:pt>
                <c:pt idx="196">
                  <c:v>4178</c:v>
                </c:pt>
                <c:pt idx="197">
                  <c:v>4180</c:v>
                </c:pt>
                <c:pt idx="198">
                  <c:v>4235</c:v>
                </c:pt>
                <c:pt idx="199">
                  <c:v>4287</c:v>
                </c:pt>
                <c:pt idx="200">
                  <c:v>4372</c:v>
                </c:pt>
                <c:pt idx="201">
                  <c:v>4426</c:v>
                </c:pt>
                <c:pt idx="202">
                  <c:v>4485</c:v>
                </c:pt>
                <c:pt idx="203">
                  <c:v>4592</c:v>
                </c:pt>
                <c:pt idx="204">
                  <c:v>4645</c:v>
                </c:pt>
                <c:pt idx="205">
                  <c:v>4673</c:v>
                </c:pt>
                <c:pt idx="206">
                  <c:v>4721</c:v>
                </c:pt>
                <c:pt idx="207">
                  <c:v>4776</c:v>
                </c:pt>
                <c:pt idx="208">
                  <c:v>4815</c:v>
                </c:pt>
                <c:pt idx="209">
                  <c:v>4860</c:v>
                </c:pt>
                <c:pt idx="210">
                  <c:v>4867</c:v>
                </c:pt>
                <c:pt idx="211">
                  <c:v>4931</c:v>
                </c:pt>
                <c:pt idx="212">
                  <c:v>4992</c:v>
                </c:pt>
                <c:pt idx="213">
                  <c:v>5036</c:v>
                </c:pt>
                <c:pt idx="214">
                  <c:v>5078</c:v>
                </c:pt>
                <c:pt idx="215">
                  <c:v>5201</c:v>
                </c:pt>
                <c:pt idx="216">
                  <c:v>5291</c:v>
                </c:pt>
                <c:pt idx="217">
                  <c:v>5455</c:v>
                </c:pt>
                <c:pt idx="218">
                  <c:v>5587</c:v>
                </c:pt>
                <c:pt idx="219">
                  <c:v>5664</c:v>
                </c:pt>
                <c:pt idx="220">
                  <c:v>5756</c:v>
                </c:pt>
                <c:pt idx="221">
                  <c:v>5805</c:v>
                </c:pt>
                <c:pt idx="222">
                  <c:v>5796</c:v>
                </c:pt>
                <c:pt idx="223">
                  <c:v>5786</c:v>
                </c:pt>
                <c:pt idx="224">
                  <c:v>5721</c:v>
                </c:pt>
                <c:pt idx="225">
                  <c:v>5789</c:v>
                </c:pt>
                <c:pt idx="226">
                  <c:v>5755</c:v>
                </c:pt>
                <c:pt idx="227">
                  <c:v>5816</c:v>
                </c:pt>
                <c:pt idx="228">
                  <c:v>5819</c:v>
                </c:pt>
                <c:pt idx="229">
                  <c:v>5867</c:v>
                </c:pt>
                <c:pt idx="230">
                  <c:v>5908</c:v>
                </c:pt>
                <c:pt idx="231">
                  <c:v>5976</c:v>
                </c:pt>
                <c:pt idx="232">
                  <c:v>6052</c:v>
                </c:pt>
                <c:pt idx="233">
                  <c:v>6116</c:v>
                </c:pt>
                <c:pt idx="234">
                  <c:v>6122</c:v>
                </c:pt>
                <c:pt idx="235">
                  <c:v>6111</c:v>
                </c:pt>
                <c:pt idx="236">
                  <c:v>6161</c:v>
                </c:pt>
                <c:pt idx="237">
                  <c:v>6159</c:v>
                </c:pt>
                <c:pt idx="238">
                  <c:v>6188</c:v>
                </c:pt>
                <c:pt idx="239">
                  <c:v>6212</c:v>
                </c:pt>
                <c:pt idx="240">
                  <c:v>6234</c:v>
                </c:pt>
                <c:pt idx="241">
                  <c:v>6341</c:v>
                </c:pt>
                <c:pt idx="242">
                  <c:v>6407</c:v>
                </c:pt>
                <c:pt idx="243">
                  <c:v>6472</c:v>
                </c:pt>
                <c:pt idx="244">
                  <c:v>6572</c:v>
                </c:pt>
                <c:pt idx="245">
                  <c:v>6635</c:v>
                </c:pt>
                <c:pt idx="246">
                  <c:v>6681</c:v>
                </c:pt>
                <c:pt idx="247">
                  <c:v>6722</c:v>
                </c:pt>
                <c:pt idx="248">
                  <c:v>6741</c:v>
                </c:pt>
                <c:pt idx="249">
                  <c:v>6769</c:v>
                </c:pt>
                <c:pt idx="250">
                  <c:v>6812</c:v>
                </c:pt>
                <c:pt idx="251">
                  <c:v>6839</c:v>
                </c:pt>
                <c:pt idx="252">
                  <c:v>6888</c:v>
                </c:pt>
                <c:pt idx="253">
                  <c:v>6943</c:v>
                </c:pt>
                <c:pt idx="254">
                  <c:v>6968</c:v>
                </c:pt>
                <c:pt idx="255">
                  <c:v>7041</c:v>
                </c:pt>
                <c:pt idx="256">
                  <c:v>7139</c:v>
                </c:pt>
                <c:pt idx="257">
                  <c:v>7154</c:v>
                </c:pt>
                <c:pt idx="258">
                  <c:v>7166</c:v>
                </c:pt>
                <c:pt idx="259">
                  <c:v>7202</c:v>
                </c:pt>
                <c:pt idx="260">
                  <c:v>7203</c:v>
                </c:pt>
                <c:pt idx="261">
                  <c:v>7349</c:v>
                </c:pt>
                <c:pt idx="262">
                  <c:v>7374</c:v>
                </c:pt>
                <c:pt idx="263">
                  <c:v>7412</c:v>
                </c:pt>
                <c:pt idx="264">
                  <c:v>7458</c:v>
                </c:pt>
                <c:pt idx="265">
                  <c:v>7529</c:v>
                </c:pt>
                <c:pt idx="266">
                  <c:v>7602</c:v>
                </c:pt>
                <c:pt idx="267">
                  <c:v>7659</c:v>
                </c:pt>
                <c:pt idx="268">
                  <c:v>7749</c:v>
                </c:pt>
                <c:pt idx="269">
                  <c:v>7769</c:v>
                </c:pt>
                <c:pt idx="270">
                  <c:v>7804</c:v>
                </c:pt>
                <c:pt idx="271">
                  <c:v>7854</c:v>
                </c:pt>
                <c:pt idx="272">
                  <c:v>7932</c:v>
                </c:pt>
                <c:pt idx="273">
                  <c:v>7974</c:v>
                </c:pt>
                <c:pt idx="274">
                  <c:v>8034</c:v>
                </c:pt>
                <c:pt idx="275">
                  <c:v>7932</c:v>
                </c:pt>
                <c:pt idx="276">
                  <c:v>7897</c:v>
                </c:pt>
                <c:pt idx="277">
                  <c:v>7907</c:v>
                </c:pt>
                <c:pt idx="278">
                  <c:v>7920</c:v>
                </c:pt>
                <c:pt idx="279">
                  <c:v>7911</c:v>
                </c:pt>
                <c:pt idx="280">
                  <c:v>7962</c:v>
                </c:pt>
                <c:pt idx="281">
                  <c:v>8006</c:v>
                </c:pt>
                <c:pt idx="282">
                  <c:v>8028</c:v>
                </c:pt>
                <c:pt idx="283">
                  <c:v>8058</c:v>
                </c:pt>
                <c:pt idx="284">
                  <c:v>8152</c:v>
                </c:pt>
                <c:pt idx="285">
                  <c:v>8179</c:v>
                </c:pt>
                <c:pt idx="286">
                  <c:v>8208</c:v>
                </c:pt>
                <c:pt idx="287">
                  <c:v>8240</c:v>
                </c:pt>
                <c:pt idx="288">
                  <c:v>8241</c:v>
                </c:pt>
                <c:pt idx="289">
                  <c:v>8214</c:v>
                </c:pt>
                <c:pt idx="290">
                  <c:v>8283</c:v>
                </c:pt>
                <c:pt idx="291">
                  <c:v>8335</c:v>
                </c:pt>
                <c:pt idx="292">
                  <c:v>8336</c:v>
                </c:pt>
                <c:pt idx="293">
                  <c:v>8488</c:v>
                </c:pt>
                <c:pt idx="294">
                  <c:v>8525</c:v>
                </c:pt>
                <c:pt idx="295">
                  <c:v>8579</c:v>
                </c:pt>
                <c:pt idx="296">
                  <c:v>8627</c:v>
                </c:pt>
                <c:pt idx="297">
                  <c:v>8669</c:v>
                </c:pt>
                <c:pt idx="298">
                  <c:v>8745</c:v>
                </c:pt>
                <c:pt idx="299">
                  <c:v>8709</c:v>
                </c:pt>
                <c:pt idx="300">
                  <c:v>8763</c:v>
                </c:pt>
                <c:pt idx="301">
                  <c:v>8783</c:v>
                </c:pt>
                <c:pt idx="302">
                  <c:v>8784</c:v>
                </c:pt>
                <c:pt idx="303">
                  <c:v>8772</c:v>
                </c:pt>
                <c:pt idx="304">
                  <c:v>8776</c:v>
                </c:pt>
                <c:pt idx="305">
                  <c:v>8853</c:v>
                </c:pt>
                <c:pt idx="306">
                  <c:v>8832</c:v>
                </c:pt>
                <c:pt idx="307">
                  <c:v>8926</c:v>
                </c:pt>
                <c:pt idx="308">
                  <c:v>8970</c:v>
                </c:pt>
                <c:pt idx="309">
                  <c:v>9030</c:v>
                </c:pt>
                <c:pt idx="310">
                  <c:v>9106</c:v>
                </c:pt>
                <c:pt idx="311">
                  <c:v>9186</c:v>
                </c:pt>
                <c:pt idx="312">
                  <c:v>9212</c:v>
                </c:pt>
                <c:pt idx="313">
                  <c:v>9304</c:v>
                </c:pt>
                <c:pt idx="314">
                  <c:v>9356</c:v>
                </c:pt>
                <c:pt idx="315">
                  <c:v>9354</c:v>
                </c:pt>
                <c:pt idx="316">
                  <c:v>9355</c:v>
                </c:pt>
                <c:pt idx="317">
                  <c:v>9408</c:v>
                </c:pt>
                <c:pt idx="318">
                  <c:v>9465</c:v>
                </c:pt>
                <c:pt idx="319">
                  <c:v>9546</c:v>
                </c:pt>
                <c:pt idx="320">
                  <c:v>9661</c:v>
                </c:pt>
                <c:pt idx="321">
                  <c:v>9759</c:v>
                </c:pt>
                <c:pt idx="322">
                  <c:v>9773</c:v>
                </c:pt>
                <c:pt idx="323">
                  <c:v>9865</c:v>
                </c:pt>
                <c:pt idx="324">
                  <c:v>9964</c:v>
                </c:pt>
                <c:pt idx="325">
                  <c:v>10065</c:v>
                </c:pt>
                <c:pt idx="326">
                  <c:v>10139</c:v>
                </c:pt>
                <c:pt idx="327">
                  <c:v>10014</c:v>
                </c:pt>
                <c:pt idx="328">
                  <c:v>9965</c:v>
                </c:pt>
                <c:pt idx="329">
                  <c:v>9913</c:v>
                </c:pt>
                <c:pt idx="330">
                  <c:v>9901</c:v>
                </c:pt>
                <c:pt idx="331">
                  <c:v>9892</c:v>
                </c:pt>
                <c:pt idx="332">
                  <c:v>9895</c:v>
                </c:pt>
                <c:pt idx="333">
                  <c:v>9896</c:v>
                </c:pt>
                <c:pt idx="334">
                  <c:v>9929</c:v>
                </c:pt>
                <c:pt idx="335">
                  <c:v>9956</c:v>
                </c:pt>
                <c:pt idx="336">
                  <c:v>10007</c:v>
                </c:pt>
                <c:pt idx="337">
                  <c:v>10019</c:v>
                </c:pt>
                <c:pt idx="338">
                  <c:v>10048</c:v>
                </c:pt>
                <c:pt idx="339">
                  <c:v>10135</c:v>
                </c:pt>
                <c:pt idx="340">
                  <c:v>10139</c:v>
                </c:pt>
                <c:pt idx="341">
                  <c:v>10160</c:v>
                </c:pt>
                <c:pt idx="342">
                  <c:v>10176</c:v>
                </c:pt>
                <c:pt idx="343">
                  <c:v>10157</c:v>
                </c:pt>
                <c:pt idx="344">
                  <c:v>10164</c:v>
                </c:pt>
                <c:pt idx="345">
                  <c:v>10250</c:v>
                </c:pt>
                <c:pt idx="346">
                  <c:v>10235</c:v>
                </c:pt>
                <c:pt idx="347">
                  <c:v>10184</c:v>
                </c:pt>
                <c:pt idx="348">
                  <c:v>10334</c:v>
                </c:pt>
                <c:pt idx="349">
                  <c:v>10348</c:v>
                </c:pt>
                <c:pt idx="350">
                  <c:v>10371</c:v>
                </c:pt>
                <c:pt idx="351">
                  <c:v>10379</c:v>
                </c:pt>
                <c:pt idx="352">
                  <c:v>10431</c:v>
                </c:pt>
                <c:pt idx="353">
                  <c:v>10420</c:v>
                </c:pt>
                <c:pt idx="354">
                  <c:v>10493</c:v>
                </c:pt>
                <c:pt idx="355">
                  <c:v>10557</c:v>
                </c:pt>
                <c:pt idx="356">
                  <c:v>10495</c:v>
                </c:pt>
                <c:pt idx="357">
                  <c:v>10517</c:v>
                </c:pt>
                <c:pt idx="358">
                  <c:v>10582</c:v>
                </c:pt>
              </c:numCache>
            </c:numRef>
          </c:val>
          <c:smooth val="0"/>
          <c:extLst>
            <c:ext xmlns:c16="http://schemas.microsoft.com/office/drawing/2014/chart" uri="{C3380CC4-5D6E-409C-BE32-E72D297353CC}">
              <c16:uniqueId val="{00000006-9082-435E-A1B2-A4BF06557650}"/>
            </c:ext>
          </c:extLst>
        </c:ser>
        <c:ser>
          <c:idx val="7"/>
          <c:order val="7"/>
          <c:tx>
            <c:strRef>
              <c:f>'Sheet1 (33)'!$I$5:$I$6</c:f>
              <c:strCache>
                <c:ptCount val="1"/>
                <c:pt idx="0">
                  <c:v>fentanyl_transdermal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(33)'!$I$7:$I$366</c:f>
              <c:numCache>
                <c:formatCode>General</c:formatCode>
                <c:ptCount val="359"/>
                <c:pt idx="0">
                  <c:v>113</c:v>
                </c:pt>
                <c:pt idx="1">
                  <c:v>111</c:v>
                </c:pt>
                <c:pt idx="2">
                  <c:v>108</c:v>
                </c:pt>
                <c:pt idx="3">
                  <c:v>112</c:v>
                </c:pt>
                <c:pt idx="4">
                  <c:v>119</c:v>
                </c:pt>
                <c:pt idx="5">
                  <c:v>120</c:v>
                </c:pt>
                <c:pt idx="6">
                  <c:v>117</c:v>
                </c:pt>
                <c:pt idx="7">
                  <c:v>115</c:v>
                </c:pt>
                <c:pt idx="8">
                  <c:v>115</c:v>
                </c:pt>
                <c:pt idx="9">
                  <c:v>111</c:v>
                </c:pt>
                <c:pt idx="10">
                  <c:v>109</c:v>
                </c:pt>
                <c:pt idx="11">
                  <c:v>114</c:v>
                </c:pt>
                <c:pt idx="12">
                  <c:v>121</c:v>
                </c:pt>
                <c:pt idx="13">
                  <c:v>119</c:v>
                </c:pt>
                <c:pt idx="14">
                  <c:v>117</c:v>
                </c:pt>
                <c:pt idx="15">
                  <c:v>117</c:v>
                </c:pt>
                <c:pt idx="16">
                  <c:v>115</c:v>
                </c:pt>
                <c:pt idx="17">
                  <c:v>117</c:v>
                </c:pt>
                <c:pt idx="18">
                  <c:v>121</c:v>
                </c:pt>
                <c:pt idx="19">
                  <c:v>123</c:v>
                </c:pt>
                <c:pt idx="20">
                  <c:v>127</c:v>
                </c:pt>
                <c:pt idx="21">
                  <c:v>126</c:v>
                </c:pt>
                <c:pt idx="22">
                  <c:v>128</c:v>
                </c:pt>
                <c:pt idx="23">
                  <c:v>143</c:v>
                </c:pt>
                <c:pt idx="24">
                  <c:v>271</c:v>
                </c:pt>
                <c:pt idx="25">
                  <c:v>445</c:v>
                </c:pt>
                <c:pt idx="26">
                  <c:v>639</c:v>
                </c:pt>
                <c:pt idx="27">
                  <c:v>780</c:v>
                </c:pt>
                <c:pt idx="28">
                  <c:v>869</c:v>
                </c:pt>
                <c:pt idx="29">
                  <c:v>1001</c:v>
                </c:pt>
                <c:pt idx="30">
                  <c:v>1135</c:v>
                </c:pt>
                <c:pt idx="31">
                  <c:v>1197</c:v>
                </c:pt>
                <c:pt idx="32">
                  <c:v>1306</c:v>
                </c:pt>
                <c:pt idx="33">
                  <c:v>1366</c:v>
                </c:pt>
                <c:pt idx="34">
                  <c:v>1417</c:v>
                </c:pt>
                <c:pt idx="35">
                  <c:v>1454</c:v>
                </c:pt>
                <c:pt idx="36">
                  <c:v>1500</c:v>
                </c:pt>
                <c:pt idx="37">
                  <c:v>1539</c:v>
                </c:pt>
                <c:pt idx="38">
                  <c:v>1580</c:v>
                </c:pt>
                <c:pt idx="39">
                  <c:v>1613</c:v>
                </c:pt>
                <c:pt idx="40">
                  <c:v>1619</c:v>
                </c:pt>
                <c:pt idx="41">
                  <c:v>1669</c:v>
                </c:pt>
                <c:pt idx="42">
                  <c:v>1701</c:v>
                </c:pt>
                <c:pt idx="43">
                  <c:v>1745</c:v>
                </c:pt>
                <c:pt idx="44">
                  <c:v>1792</c:v>
                </c:pt>
                <c:pt idx="45">
                  <c:v>1877</c:v>
                </c:pt>
                <c:pt idx="46">
                  <c:v>1947</c:v>
                </c:pt>
                <c:pt idx="47">
                  <c:v>1987</c:v>
                </c:pt>
                <c:pt idx="48">
                  <c:v>2026</c:v>
                </c:pt>
                <c:pt idx="49">
                  <c:v>2039</c:v>
                </c:pt>
                <c:pt idx="50">
                  <c:v>2065</c:v>
                </c:pt>
                <c:pt idx="51">
                  <c:v>2073</c:v>
                </c:pt>
                <c:pt idx="52">
                  <c:v>2140</c:v>
                </c:pt>
                <c:pt idx="53">
                  <c:v>2183</c:v>
                </c:pt>
                <c:pt idx="54">
                  <c:v>2194</c:v>
                </c:pt>
                <c:pt idx="55">
                  <c:v>2212</c:v>
                </c:pt>
                <c:pt idx="56">
                  <c:v>2228</c:v>
                </c:pt>
                <c:pt idx="57">
                  <c:v>2279</c:v>
                </c:pt>
                <c:pt idx="58">
                  <c:v>2296</c:v>
                </c:pt>
                <c:pt idx="59">
                  <c:v>2349</c:v>
                </c:pt>
                <c:pt idx="60">
                  <c:v>2363</c:v>
                </c:pt>
                <c:pt idx="61">
                  <c:v>2362</c:v>
                </c:pt>
                <c:pt idx="62">
                  <c:v>2387</c:v>
                </c:pt>
                <c:pt idx="63">
                  <c:v>2415</c:v>
                </c:pt>
                <c:pt idx="64">
                  <c:v>2425</c:v>
                </c:pt>
                <c:pt idx="65">
                  <c:v>2430</c:v>
                </c:pt>
                <c:pt idx="66">
                  <c:v>2430</c:v>
                </c:pt>
                <c:pt idx="67">
                  <c:v>2421</c:v>
                </c:pt>
                <c:pt idx="68">
                  <c:v>2409</c:v>
                </c:pt>
                <c:pt idx="69">
                  <c:v>2479</c:v>
                </c:pt>
                <c:pt idx="70">
                  <c:v>2461</c:v>
                </c:pt>
                <c:pt idx="71">
                  <c:v>2469</c:v>
                </c:pt>
                <c:pt idx="72">
                  <c:v>2517</c:v>
                </c:pt>
                <c:pt idx="73">
                  <c:v>2584</c:v>
                </c:pt>
                <c:pt idx="74">
                  <c:v>2587</c:v>
                </c:pt>
                <c:pt idx="75">
                  <c:v>2577</c:v>
                </c:pt>
                <c:pt idx="76">
                  <c:v>2586</c:v>
                </c:pt>
                <c:pt idx="77">
                  <c:v>2599</c:v>
                </c:pt>
                <c:pt idx="78">
                  <c:v>2638</c:v>
                </c:pt>
                <c:pt idx="79">
                  <c:v>2666</c:v>
                </c:pt>
                <c:pt idx="80">
                  <c:v>2677</c:v>
                </c:pt>
                <c:pt idx="81">
                  <c:v>2705</c:v>
                </c:pt>
                <c:pt idx="82">
                  <c:v>2729</c:v>
                </c:pt>
                <c:pt idx="83">
                  <c:v>2714</c:v>
                </c:pt>
                <c:pt idx="84">
                  <c:v>2756</c:v>
                </c:pt>
                <c:pt idx="85">
                  <c:v>2779</c:v>
                </c:pt>
                <c:pt idx="86">
                  <c:v>2804</c:v>
                </c:pt>
                <c:pt idx="87">
                  <c:v>2837</c:v>
                </c:pt>
                <c:pt idx="88">
                  <c:v>2853</c:v>
                </c:pt>
                <c:pt idx="89">
                  <c:v>2897</c:v>
                </c:pt>
                <c:pt idx="90">
                  <c:v>2927</c:v>
                </c:pt>
                <c:pt idx="91">
                  <c:v>2926</c:v>
                </c:pt>
                <c:pt idx="92">
                  <c:v>2918</c:v>
                </c:pt>
                <c:pt idx="93">
                  <c:v>2959</c:v>
                </c:pt>
                <c:pt idx="94">
                  <c:v>2963</c:v>
                </c:pt>
                <c:pt idx="95">
                  <c:v>2976</c:v>
                </c:pt>
                <c:pt idx="96">
                  <c:v>3018</c:v>
                </c:pt>
                <c:pt idx="97">
                  <c:v>3035</c:v>
                </c:pt>
                <c:pt idx="98">
                  <c:v>3057</c:v>
                </c:pt>
                <c:pt idx="99">
                  <c:v>3073</c:v>
                </c:pt>
                <c:pt idx="100">
                  <c:v>3098</c:v>
                </c:pt>
                <c:pt idx="101">
                  <c:v>3072</c:v>
                </c:pt>
                <c:pt idx="102">
                  <c:v>3086</c:v>
                </c:pt>
                <c:pt idx="103">
                  <c:v>3114</c:v>
                </c:pt>
                <c:pt idx="104">
                  <c:v>3132</c:v>
                </c:pt>
                <c:pt idx="105">
                  <c:v>3176</c:v>
                </c:pt>
                <c:pt idx="106">
                  <c:v>3217</c:v>
                </c:pt>
                <c:pt idx="107">
                  <c:v>3202</c:v>
                </c:pt>
                <c:pt idx="108">
                  <c:v>3196</c:v>
                </c:pt>
                <c:pt idx="109">
                  <c:v>3195</c:v>
                </c:pt>
                <c:pt idx="110">
                  <c:v>3219</c:v>
                </c:pt>
                <c:pt idx="111">
                  <c:v>3189</c:v>
                </c:pt>
                <c:pt idx="112">
                  <c:v>3202</c:v>
                </c:pt>
                <c:pt idx="113">
                  <c:v>3240</c:v>
                </c:pt>
                <c:pt idx="114">
                  <c:v>3240</c:v>
                </c:pt>
                <c:pt idx="115">
                  <c:v>3256</c:v>
                </c:pt>
                <c:pt idx="116">
                  <c:v>3286</c:v>
                </c:pt>
                <c:pt idx="117">
                  <c:v>3287</c:v>
                </c:pt>
                <c:pt idx="118">
                  <c:v>3283</c:v>
                </c:pt>
                <c:pt idx="119">
                  <c:v>3293</c:v>
                </c:pt>
                <c:pt idx="120">
                  <c:v>3286</c:v>
                </c:pt>
                <c:pt idx="121">
                  <c:v>3245</c:v>
                </c:pt>
                <c:pt idx="122">
                  <c:v>3250</c:v>
                </c:pt>
                <c:pt idx="123">
                  <c:v>3235</c:v>
                </c:pt>
                <c:pt idx="124">
                  <c:v>3239</c:v>
                </c:pt>
                <c:pt idx="125">
                  <c:v>3237</c:v>
                </c:pt>
                <c:pt idx="126">
                  <c:v>3235</c:v>
                </c:pt>
                <c:pt idx="127">
                  <c:v>3257</c:v>
                </c:pt>
                <c:pt idx="128">
                  <c:v>3265</c:v>
                </c:pt>
                <c:pt idx="129">
                  <c:v>3254</c:v>
                </c:pt>
                <c:pt idx="130">
                  <c:v>3276</c:v>
                </c:pt>
                <c:pt idx="131">
                  <c:v>3261</c:v>
                </c:pt>
                <c:pt idx="132">
                  <c:v>3265</c:v>
                </c:pt>
                <c:pt idx="133">
                  <c:v>3272</c:v>
                </c:pt>
                <c:pt idx="134">
                  <c:v>3314</c:v>
                </c:pt>
                <c:pt idx="135">
                  <c:v>3325</c:v>
                </c:pt>
                <c:pt idx="136">
                  <c:v>3370</c:v>
                </c:pt>
                <c:pt idx="137">
                  <c:v>3332</c:v>
                </c:pt>
                <c:pt idx="138">
                  <c:v>3338</c:v>
                </c:pt>
                <c:pt idx="139">
                  <c:v>3337</c:v>
                </c:pt>
                <c:pt idx="140">
                  <c:v>3308</c:v>
                </c:pt>
                <c:pt idx="141">
                  <c:v>3324</c:v>
                </c:pt>
                <c:pt idx="142">
                  <c:v>3299</c:v>
                </c:pt>
                <c:pt idx="143">
                  <c:v>3301</c:v>
                </c:pt>
                <c:pt idx="144">
                  <c:v>3274</c:v>
                </c:pt>
                <c:pt idx="145">
                  <c:v>3340</c:v>
                </c:pt>
                <c:pt idx="146">
                  <c:v>3354</c:v>
                </c:pt>
                <c:pt idx="147">
                  <c:v>3405</c:v>
                </c:pt>
                <c:pt idx="148">
                  <c:v>3443</c:v>
                </c:pt>
                <c:pt idx="149">
                  <c:v>3470</c:v>
                </c:pt>
                <c:pt idx="150">
                  <c:v>3511</c:v>
                </c:pt>
                <c:pt idx="151">
                  <c:v>3508</c:v>
                </c:pt>
                <c:pt idx="152">
                  <c:v>3459</c:v>
                </c:pt>
                <c:pt idx="153">
                  <c:v>3480</c:v>
                </c:pt>
                <c:pt idx="154">
                  <c:v>3514</c:v>
                </c:pt>
                <c:pt idx="155">
                  <c:v>3539</c:v>
                </c:pt>
                <c:pt idx="156">
                  <c:v>3541</c:v>
                </c:pt>
                <c:pt idx="157">
                  <c:v>3542</c:v>
                </c:pt>
                <c:pt idx="158">
                  <c:v>3535</c:v>
                </c:pt>
                <c:pt idx="159">
                  <c:v>3545</c:v>
                </c:pt>
                <c:pt idx="160">
                  <c:v>3521</c:v>
                </c:pt>
                <c:pt idx="161">
                  <c:v>3548</c:v>
                </c:pt>
                <c:pt idx="162">
                  <c:v>3536</c:v>
                </c:pt>
                <c:pt idx="163">
                  <c:v>3547</c:v>
                </c:pt>
                <c:pt idx="164">
                  <c:v>3557</c:v>
                </c:pt>
                <c:pt idx="165">
                  <c:v>3554</c:v>
                </c:pt>
                <c:pt idx="166">
                  <c:v>3594</c:v>
                </c:pt>
                <c:pt idx="167">
                  <c:v>3617</c:v>
                </c:pt>
                <c:pt idx="168">
                  <c:v>3657</c:v>
                </c:pt>
                <c:pt idx="169">
                  <c:v>3640</c:v>
                </c:pt>
                <c:pt idx="170">
                  <c:v>3614</c:v>
                </c:pt>
                <c:pt idx="171">
                  <c:v>3634</c:v>
                </c:pt>
                <c:pt idx="172">
                  <c:v>3645</c:v>
                </c:pt>
                <c:pt idx="173">
                  <c:v>3638</c:v>
                </c:pt>
                <c:pt idx="174">
                  <c:v>3636</c:v>
                </c:pt>
                <c:pt idx="175">
                  <c:v>3611</c:v>
                </c:pt>
                <c:pt idx="176">
                  <c:v>3584</c:v>
                </c:pt>
                <c:pt idx="177">
                  <c:v>3599</c:v>
                </c:pt>
                <c:pt idx="178">
                  <c:v>3605</c:v>
                </c:pt>
                <c:pt idx="179">
                  <c:v>3604</c:v>
                </c:pt>
                <c:pt idx="180">
                  <c:v>3599</c:v>
                </c:pt>
                <c:pt idx="181">
                  <c:v>3611</c:v>
                </c:pt>
                <c:pt idx="182">
                  <c:v>3619</c:v>
                </c:pt>
                <c:pt idx="183">
                  <c:v>3605</c:v>
                </c:pt>
                <c:pt idx="184">
                  <c:v>3573</c:v>
                </c:pt>
                <c:pt idx="185">
                  <c:v>3585</c:v>
                </c:pt>
                <c:pt idx="186">
                  <c:v>3596</c:v>
                </c:pt>
                <c:pt idx="187">
                  <c:v>3633</c:v>
                </c:pt>
                <c:pt idx="188">
                  <c:v>3614</c:v>
                </c:pt>
                <c:pt idx="189">
                  <c:v>3604</c:v>
                </c:pt>
                <c:pt idx="190">
                  <c:v>3562</c:v>
                </c:pt>
                <c:pt idx="191">
                  <c:v>3594</c:v>
                </c:pt>
                <c:pt idx="192">
                  <c:v>3569</c:v>
                </c:pt>
                <c:pt idx="193">
                  <c:v>3571</c:v>
                </c:pt>
                <c:pt idx="194">
                  <c:v>3586</c:v>
                </c:pt>
                <c:pt idx="195">
                  <c:v>3591</c:v>
                </c:pt>
                <c:pt idx="196">
                  <c:v>3596</c:v>
                </c:pt>
                <c:pt idx="197">
                  <c:v>3567</c:v>
                </c:pt>
                <c:pt idx="198">
                  <c:v>3573</c:v>
                </c:pt>
                <c:pt idx="199">
                  <c:v>3569</c:v>
                </c:pt>
                <c:pt idx="200">
                  <c:v>3600</c:v>
                </c:pt>
                <c:pt idx="201">
                  <c:v>3601</c:v>
                </c:pt>
                <c:pt idx="202">
                  <c:v>3572</c:v>
                </c:pt>
                <c:pt idx="203">
                  <c:v>3605</c:v>
                </c:pt>
                <c:pt idx="204">
                  <c:v>3609</c:v>
                </c:pt>
                <c:pt idx="205">
                  <c:v>3575</c:v>
                </c:pt>
                <c:pt idx="206">
                  <c:v>3587</c:v>
                </c:pt>
                <c:pt idx="207">
                  <c:v>3586</c:v>
                </c:pt>
                <c:pt idx="208">
                  <c:v>3570</c:v>
                </c:pt>
                <c:pt idx="209">
                  <c:v>3601</c:v>
                </c:pt>
                <c:pt idx="210">
                  <c:v>3551</c:v>
                </c:pt>
                <c:pt idx="211">
                  <c:v>3555</c:v>
                </c:pt>
                <c:pt idx="212">
                  <c:v>3573</c:v>
                </c:pt>
                <c:pt idx="213">
                  <c:v>3584</c:v>
                </c:pt>
                <c:pt idx="214">
                  <c:v>3616</c:v>
                </c:pt>
                <c:pt idx="215">
                  <c:v>3620</c:v>
                </c:pt>
                <c:pt idx="216">
                  <c:v>3638</c:v>
                </c:pt>
                <c:pt idx="217">
                  <c:v>3651</c:v>
                </c:pt>
                <c:pt idx="218">
                  <c:v>3677</c:v>
                </c:pt>
                <c:pt idx="219">
                  <c:v>3680</c:v>
                </c:pt>
                <c:pt idx="220">
                  <c:v>3714</c:v>
                </c:pt>
                <c:pt idx="221">
                  <c:v>3702</c:v>
                </c:pt>
                <c:pt idx="222">
                  <c:v>3683</c:v>
                </c:pt>
                <c:pt idx="223">
                  <c:v>3693</c:v>
                </c:pt>
                <c:pt idx="224">
                  <c:v>3677</c:v>
                </c:pt>
                <c:pt idx="225">
                  <c:v>3648</c:v>
                </c:pt>
                <c:pt idx="226">
                  <c:v>3642</c:v>
                </c:pt>
                <c:pt idx="227">
                  <c:v>3635</c:v>
                </c:pt>
                <c:pt idx="228">
                  <c:v>3632</c:v>
                </c:pt>
                <c:pt idx="229">
                  <c:v>3650</c:v>
                </c:pt>
                <c:pt idx="230">
                  <c:v>3626</c:v>
                </c:pt>
                <c:pt idx="231">
                  <c:v>3576</c:v>
                </c:pt>
                <c:pt idx="232">
                  <c:v>3542</c:v>
                </c:pt>
                <c:pt idx="233">
                  <c:v>3506</c:v>
                </c:pt>
                <c:pt idx="234">
                  <c:v>3501</c:v>
                </c:pt>
                <c:pt idx="235">
                  <c:v>3508</c:v>
                </c:pt>
                <c:pt idx="236">
                  <c:v>3484</c:v>
                </c:pt>
                <c:pt idx="237">
                  <c:v>3458</c:v>
                </c:pt>
                <c:pt idx="238">
                  <c:v>3465</c:v>
                </c:pt>
                <c:pt idx="239">
                  <c:v>3465</c:v>
                </c:pt>
                <c:pt idx="240">
                  <c:v>3472</c:v>
                </c:pt>
                <c:pt idx="241">
                  <c:v>3436</c:v>
                </c:pt>
                <c:pt idx="242">
                  <c:v>3426</c:v>
                </c:pt>
                <c:pt idx="243">
                  <c:v>3378</c:v>
                </c:pt>
                <c:pt idx="244">
                  <c:v>3400</c:v>
                </c:pt>
                <c:pt idx="245">
                  <c:v>3391</c:v>
                </c:pt>
                <c:pt idx="246">
                  <c:v>3332</c:v>
                </c:pt>
                <c:pt idx="247">
                  <c:v>3366</c:v>
                </c:pt>
                <c:pt idx="248">
                  <c:v>3386</c:v>
                </c:pt>
                <c:pt idx="249">
                  <c:v>3394</c:v>
                </c:pt>
                <c:pt idx="250">
                  <c:v>3413</c:v>
                </c:pt>
                <c:pt idx="251">
                  <c:v>3397</c:v>
                </c:pt>
                <c:pt idx="252">
                  <c:v>3397</c:v>
                </c:pt>
                <c:pt idx="253">
                  <c:v>3400</c:v>
                </c:pt>
                <c:pt idx="254">
                  <c:v>3376</c:v>
                </c:pt>
                <c:pt idx="255">
                  <c:v>3358</c:v>
                </c:pt>
                <c:pt idx="256">
                  <c:v>3355</c:v>
                </c:pt>
                <c:pt idx="257">
                  <c:v>3360</c:v>
                </c:pt>
                <c:pt idx="258">
                  <c:v>3368</c:v>
                </c:pt>
                <c:pt idx="259">
                  <c:v>3325</c:v>
                </c:pt>
                <c:pt idx="260">
                  <c:v>3353</c:v>
                </c:pt>
                <c:pt idx="261">
                  <c:v>3325</c:v>
                </c:pt>
                <c:pt idx="262">
                  <c:v>3316</c:v>
                </c:pt>
                <c:pt idx="263">
                  <c:v>3318</c:v>
                </c:pt>
                <c:pt idx="264">
                  <c:v>3311</c:v>
                </c:pt>
                <c:pt idx="265">
                  <c:v>3333</c:v>
                </c:pt>
                <c:pt idx="266">
                  <c:v>3317</c:v>
                </c:pt>
                <c:pt idx="267">
                  <c:v>3325</c:v>
                </c:pt>
                <c:pt idx="268">
                  <c:v>3326</c:v>
                </c:pt>
                <c:pt idx="269">
                  <c:v>3321</c:v>
                </c:pt>
                <c:pt idx="270">
                  <c:v>3295</c:v>
                </c:pt>
                <c:pt idx="271">
                  <c:v>3309</c:v>
                </c:pt>
                <c:pt idx="272">
                  <c:v>3283</c:v>
                </c:pt>
                <c:pt idx="273">
                  <c:v>3237</c:v>
                </c:pt>
                <c:pt idx="274">
                  <c:v>3212</c:v>
                </c:pt>
                <c:pt idx="275">
                  <c:v>3204</c:v>
                </c:pt>
                <c:pt idx="276">
                  <c:v>3215</c:v>
                </c:pt>
                <c:pt idx="277">
                  <c:v>3210</c:v>
                </c:pt>
                <c:pt idx="278">
                  <c:v>3252</c:v>
                </c:pt>
                <c:pt idx="279">
                  <c:v>3259</c:v>
                </c:pt>
                <c:pt idx="280">
                  <c:v>3262</c:v>
                </c:pt>
                <c:pt idx="281">
                  <c:v>3213</c:v>
                </c:pt>
                <c:pt idx="282">
                  <c:v>3182</c:v>
                </c:pt>
                <c:pt idx="283">
                  <c:v>3157</c:v>
                </c:pt>
                <c:pt idx="284">
                  <c:v>3168</c:v>
                </c:pt>
                <c:pt idx="285">
                  <c:v>3147</c:v>
                </c:pt>
                <c:pt idx="286">
                  <c:v>3163</c:v>
                </c:pt>
                <c:pt idx="287">
                  <c:v>3149</c:v>
                </c:pt>
                <c:pt idx="288">
                  <c:v>3139</c:v>
                </c:pt>
                <c:pt idx="289">
                  <c:v>3123</c:v>
                </c:pt>
                <c:pt idx="290">
                  <c:v>3109</c:v>
                </c:pt>
                <c:pt idx="291">
                  <c:v>3103</c:v>
                </c:pt>
                <c:pt idx="292">
                  <c:v>3108</c:v>
                </c:pt>
                <c:pt idx="293">
                  <c:v>3082</c:v>
                </c:pt>
                <c:pt idx="294">
                  <c:v>3055</c:v>
                </c:pt>
                <c:pt idx="295">
                  <c:v>3054</c:v>
                </c:pt>
                <c:pt idx="296">
                  <c:v>3054</c:v>
                </c:pt>
                <c:pt idx="297">
                  <c:v>3049</c:v>
                </c:pt>
                <c:pt idx="298">
                  <c:v>3014</c:v>
                </c:pt>
                <c:pt idx="299">
                  <c:v>2999</c:v>
                </c:pt>
                <c:pt idx="300">
                  <c:v>2971</c:v>
                </c:pt>
                <c:pt idx="301">
                  <c:v>2963</c:v>
                </c:pt>
                <c:pt idx="302">
                  <c:v>2937</c:v>
                </c:pt>
                <c:pt idx="303">
                  <c:v>2939</c:v>
                </c:pt>
                <c:pt idx="304">
                  <c:v>2964</c:v>
                </c:pt>
                <c:pt idx="305">
                  <c:v>2979</c:v>
                </c:pt>
                <c:pt idx="306">
                  <c:v>2988</c:v>
                </c:pt>
                <c:pt idx="307">
                  <c:v>3010</c:v>
                </c:pt>
                <c:pt idx="308">
                  <c:v>2988</c:v>
                </c:pt>
                <c:pt idx="309">
                  <c:v>2924</c:v>
                </c:pt>
                <c:pt idx="310">
                  <c:v>2909</c:v>
                </c:pt>
                <c:pt idx="311">
                  <c:v>2916</c:v>
                </c:pt>
                <c:pt idx="312">
                  <c:v>2869</c:v>
                </c:pt>
                <c:pt idx="313">
                  <c:v>2824</c:v>
                </c:pt>
                <c:pt idx="314">
                  <c:v>2835</c:v>
                </c:pt>
                <c:pt idx="315">
                  <c:v>2855</c:v>
                </c:pt>
                <c:pt idx="316">
                  <c:v>2864</c:v>
                </c:pt>
                <c:pt idx="317">
                  <c:v>2840</c:v>
                </c:pt>
                <c:pt idx="318">
                  <c:v>2830</c:v>
                </c:pt>
                <c:pt idx="319">
                  <c:v>2849</c:v>
                </c:pt>
                <c:pt idx="320">
                  <c:v>2821</c:v>
                </c:pt>
                <c:pt idx="321">
                  <c:v>2800</c:v>
                </c:pt>
                <c:pt idx="322">
                  <c:v>2773</c:v>
                </c:pt>
                <c:pt idx="323">
                  <c:v>2764</c:v>
                </c:pt>
                <c:pt idx="324">
                  <c:v>2777</c:v>
                </c:pt>
                <c:pt idx="325">
                  <c:v>2754</c:v>
                </c:pt>
                <c:pt idx="326">
                  <c:v>2755</c:v>
                </c:pt>
                <c:pt idx="327">
                  <c:v>2762</c:v>
                </c:pt>
                <c:pt idx="328">
                  <c:v>2754</c:v>
                </c:pt>
                <c:pt idx="329">
                  <c:v>2688</c:v>
                </c:pt>
                <c:pt idx="330">
                  <c:v>2678</c:v>
                </c:pt>
                <c:pt idx="331">
                  <c:v>2684</c:v>
                </c:pt>
                <c:pt idx="332">
                  <c:v>2655</c:v>
                </c:pt>
                <c:pt idx="333">
                  <c:v>2651</c:v>
                </c:pt>
                <c:pt idx="334">
                  <c:v>2656</c:v>
                </c:pt>
                <c:pt idx="335">
                  <c:v>2650</c:v>
                </c:pt>
                <c:pt idx="336">
                  <c:v>2634</c:v>
                </c:pt>
                <c:pt idx="337">
                  <c:v>2617</c:v>
                </c:pt>
                <c:pt idx="338">
                  <c:v>2597</c:v>
                </c:pt>
                <c:pt idx="339">
                  <c:v>2565</c:v>
                </c:pt>
                <c:pt idx="340">
                  <c:v>2601</c:v>
                </c:pt>
                <c:pt idx="341">
                  <c:v>2607</c:v>
                </c:pt>
                <c:pt idx="342">
                  <c:v>2570</c:v>
                </c:pt>
                <c:pt idx="343">
                  <c:v>2525</c:v>
                </c:pt>
                <c:pt idx="344">
                  <c:v>2482</c:v>
                </c:pt>
                <c:pt idx="345">
                  <c:v>2473</c:v>
                </c:pt>
                <c:pt idx="346">
                  <c:v>2490</c:v>
                </c:pt>
                <c:pt idx="347">
                  <c:v>2476</c:v>
                </c:pt>
                <c:pt idx="348">
                  <c:v>2476</c:v>
                </c:pt>
                <c:pt idx="349">
                  <c:v>2489</c:v>
                </c:pt>
                <c:pt idx="350">
                  <c:v>2460</c:v>
                </c:pt>
                <c:pt idx="351">
                  <c:v>2459</c:v>
                </c:pt>
                <c:pt idx="352">
                  <c:v>2449</c:v>
                </c:pt>
                <c:pt idx="353">
                  <c:v>2429</c:v>
                </c:pt>
                <c:pt idx="354">
                  <c:v>2411</c:v>
                </c:pt>
                <c:pt idx="355">
                  <c:v>2418</c:v>
                </c:pt>
                <c:pt idx="356">
                  <c:v>2412</c:v>
                </c:pt>
                <c:pt idx="357">
                  <c:v>2406</c:v>
                </c:pt>
                <c:pt idx="358">
                  <c:v>2390</c:v>
                </c:pt>
              </c:numCache>
            </c:numRef>
          </c:val>
          <c:smooth val="0"/>
          <c:extLst>
            <c:ext xmlns:c16="http://schemas.microsoft.com/office/drawing/2014/chart" uri="{C3380CC4-5D6E-409C-BE32-E72D297353CC}">
              <c16:uniqueId val="{00000007-9082-435E-A1B2-A4BF06557650}"/>
            </c:ext>
          </c:extLst>
        </c:ser>
        <c:ser>
          <c:idx val="8"/>
          <c:order val="8"/>
          <c:tx>
            <c:strRef>
              <c:f>'Sheet1 (33)'!$J$5:$J$6</c:f>
              <c:strCache>
                <c:ptCount val="1"/>
                <c:pt idx="0">
                  <c:v>oxycodone_oral + paracetamol_codeine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(33)'!$J$7:$J$366</c:f>
              <c:numCache>
                <c:formatCode>General</c:formatCode>
                <c:ptCount val="359"/>
                <c:pt idx="0">
                  <c:v>36</c:v>
                </c:pt>
                <c:pt idx="1">
                  <c:v>35</c:v>
                </c:pt>
                <c:pt idx="2">
                  <c:v>37</c:v>
                </c:pt>
                <c:pt idx="3">
                  <c:v>39</c:v>
                </c:pt>
                <c:pt idx="4">
                  <c:v>41</c:v>
                </c:pt>
                <c:pt idx="5">
                  <c:v>41</c:v>
                </c:pt>
                <c:pt idx="6">
                  <c:v>45</c:v>
                </c:pt>
                <c:pt idx="7">
                  <c:v>46</c:v>
                </c:pt>
                <c:pt idx="8">
                  <c:v>47</c:v>
                </c:pt>
                <c:pt idx="9">
                  <c:v>47</c:v>
                </c:pt>
                <c:pt idx="10">
                  <c:v>48</c:v>
                </c:pt>
                <c:pt idx="11">
                  <c:v>53</c:v>
                </c:pt>
                <c:pt idx="12">
                  <c:v>53</c:v>
                </c:pt>
                <c:pt idx="13">
                  <c:v>56</c:v>
                </c:pt>
                <c:pt idx="14">
                  <c:v>52</c:v>
                </c:pt>
                <c:pt idx="15">
                  <c:v>50</c:v>
                </c:pt>
                <c:pt idx="16">
                  <c:v>54</c:v>
                </c:pt>
                <c:pt idx="17">
                  <c:v>53</c:v>
                </c:pt>
                <c:pt idx="18">
                  <c:v>51</c:v>
                </c:pt>
                <c:pt idx="19">
                  <c:v>51</c:v>
                </c:pt>
                <c:pt idx="20">
                  <c:v>48</c:v>
                </c:pt>
                <c:pt idx="21">
                  <c:v>41</c:v>
                </c:pt>
                <c:pt idx="22">
                  <c:v>51</c:v>
                </c:pt>
                <c:pt idx="23">
                  <c:v>74</c:v>
                </c:pt>
                <c:pt idx="24">
                  <c:v>248</c:v>
                </c:pt>
                <c:pt idx="25">
                  <c:v>428</c:v>
                </c:pt>
                <c:pt idx="26">
                  <c:v>587</c:v>
                </c:pt>
                <c:pt idx="27">
                  <c:v>767</c:v>
                </c:pt>
                <c:pt idx="28">
                  <c:v>873</c:v>
                </c:pt>
                <c:pt idx="29">
                  <c:v>987</c:v>
                </c:pt>
                <c:pt idx="30">
                  <c:v>1090</c:v>
                </c:pt>
                <c:pt idx="31">
                  <c:v>1175</c:v>
                </c:pt>
                <c:pt idx="32">
                  <c:v>1274</c:v>
                </c:pt>
                <c:pt idx="33">
                  <c:v>1369</c:v>
                </c:pt>
                <c:pt idx="34">
                  <c:v>1395</c:v>
                </c:pt>
                <c:pt idx="35">
                  <c:v>1465</c:v>
                </c:pt>
                <c:pt idx="36">
                  <c:v>1550</c:v>
                </c:pt>
                <c:pt idx="37">
                  <c:v>1607</c:v>
                </c:pt>
                <c:pt idx="38">
                  <c:v>1620</c:v>
                </c:pt>
                <c:pt idx="39">
                  <c:v>1629</c:v>
                </c:pt>
                <c:pt idx="40">
                  <c:v>1676</c:v>
                </c:pt>
                <c:pt idx="41">
                  <c:v>1710</c:v>
                </c:pt>
                <c:pt idx="42">
                  <c:v>1728</c:v>
                </c:pt>
                <c:pt idx="43">
                  <c:v>1781</c:v>
                </c:pt>
                <c:pt idx="44">
                  <c:v>1812</c:v>
                </c:pt>
                <c:pt idx="45">
                  <c:v>1856</c:v>
                </c:pt>
                <c:pt idx="46">
                  <c:v>1880</c:v>
                </c:pt>
                <c:pt idx="47">
                  <c:v>1909</c:v>
                </c:pt>
                <c:pt idx="48">
                  <c:v>1992</c:v>
                </c:pt>
                <c:pt idx="49">
                  <c:v>2080</c:v>
                </c:pt>
                <c:pt idx="50">
                  <c:v>2127</c:v>
                </c:pt>
                <c:pt idx="51">
                  <c:v>2115</c:v>
                </c:pt>
                <c:pt idx="52">
                  <c:v>2162</c:v>
                </c:pt>
                <c:pt idx="53">
                  <c:v>2167</c:v>
                </c:pt>
                <c:pt idx="54">
                  <c:v>2173</c:v>
                </c:pt>
                <c:pt idx="55">
                  <c:v>2160</c:v>
                </c:pt>
                <c:pt idx="56">
                  <c:v>2183</c:v>
                </c:pt>
                <c:pt idx="57">
                  <c:v>2234</c:v>
                </c:pt>
                <c:pt idx="58">
                  <c:v>2274</c:v>
                </c:pt>
                <c:pt idx="59">
                  <c:v>2351</c:v>
                </c:pt>
                <c:pt idx="60">
                  <c:v>2401</c:v>
                </c:pt>
                <c:pt idx="61">
                  <c:v>2430</c:v>
                </c:pt>
                <c:pt idx="62">
                  <c:v>2482</c:v>
                </c:pt>
                <c:pt idx="63">
                  <c:v>2502</c:v>
                </c:pt>
                <c:pt idx="64">
                  <c:v>2561</c:v>
                </c:pt>
                <c:pt idx="65">
                  <c:v>2601</c:v>
                </c:pt>
                <c:pt idx="66">
                  <c:v>2602</c:v>
                </c:pt>
                <c:pt idx="67">
                  <c:v>2577</c:v>
                </c:pt>
                <c:pt idx="68">
                  <c:v>2547</c:v>
                </c:pt>
                <c:pt idx="69">
                  <c:v>2510</c:v>
                </c:pt>
                <c:pt idx="70">
                  <c:v>2510</c:v>
                </c:pt>
                <c:pt idx="71">
                  <c:v>2471</c:v>
                </c:pt>
                <c:pt idx="72">
                  <c:v>2431</c:v>
                </c:pt>
                <c:pt idx="73">
                  <c:v>2429</c:v>
                </c:pt>
                <c:pt idx="74">
                  <c:v>2446</c:v>
                </c:pt>
                <c:pt idx="75">
                  <c:v>2446</c:v>
                </c:pt>
                <c:pt idx="76">
                  <c:v>2504</c:v>
                </c:pt>
                <c:pt idx="77">
                  <c:v>2518</c:v>
                </c:pt>
                <c:pt idx="78">
                  <c:v>2507</c:v>
                </c:pt>
                <c:pt idx="79">
                  <c:v>2493</c:v>
                </c:pt>
                <c:pt idx="80">
                  <c:v>2472</c:v>
                </c:pt>
                <c:pt idx="81">
                  <c:v>2479</c:v>
                </c:pt>
                <c:pt idx="82">
                  <c:v>2458</c:v>
                </c:pt>
                <c:pt idx="83">
                  <c:v>2465</c:v>
                </c:pt>
                <c:pt idx="84">
                  <c:v>2480</c:v>
                </c:pt>
                <c:pt idx="85">
                  <c:v>2455</c:v>
                </c:pt>
                <c:pt idx="86">
                  <c:v>2489</c:v>
                </c:pt>
                <c:pt idx="87">
                  <c:v>2541</c:v>
                </c:pt>
                <c:pt idx="88">
                  <c:v>2529</c:v>
                </c:pt>
                <c:pt idx="89">
                  <c:v>2541</c:v>
                </c:pt>
                <c:pt idx="90">
                  <c:v>2530</c:v>
                </c:pt>
                <c:pt idx="91">
                  <c:v>2537</c:v>
                </c:pt>
                <c:pt idx="92">
                  <c:v>2601</c:v>
                </c:pt>
                <c:pt idx="93">
                  <c:v>2601</c:v>
                </c:pt>
                <c:pt idx="94">
                  <c:v>2571</c:v>
                </c:pt>
                <c:pt idx="95">
                  <c:v>2569</c:v>
                </c:pt>
                <c:pt idx="96">
                  <c:v>2551</c:v>
                </c:pt>
                <c:pt idx="97">
                  <c:v>2550</c:v>
                </c:pt>
                <c:pt idx="98">
                  <c:v>2553</c:v>
                </c:pt>
                <c:pt idx="99">
                  <c:v>2600</c:v>
                </c:pt>
                <c:pt idx="100">
                  <c:v>2610</c:v>
                </c:pt>
                <c:pt idx="101">
                  <c:v>2663</c:v>
                </c:pt>
                <c:pt idx="102">
                  <c:v>2695</c:v>
                </c:pt>
                <c:pt idx="103">
                  <c:v>2704</c:v>
                </c:pt>
                <c:pt idx="104">
                  <c:v>2670</c:v>
                </c:pt>
                <c:pt idx="105">
                  <c:v>2683</c:v>
                </c:pt>
                <c:pt idx="106">
                  <c:v>2736</c:v>
                </c:pt>
                <c:pt idx="107">
                  <c:v>2751</c:v>
                </c:pt>
                <c:pt idx="108">
                  <c:v>2802</c:v>
                </c:pt>
                <c:pt idx="109">
                  <c:v>2782</c:v>
                </c:pt>
                <c:pt idx="110">
                  <c:v>2781</c:v>
                </c:pt>
                <c:pt idx="111">
                  <c:v>2790</c:v>
                </c:pt>
                <c:pt idx="112">
                  <c:v>2832</c:v>
                </c:pt>
                <c:pt idx="113">
                  <c:v>2894</c:v>
                </c:pt>
                <c:pt idx="114">
                  <c:v>2902</c:v>
                </c:pt>
                <c:pt idx="115">
                  <c:v>2980</c:v>
                </c:pt>
                <c:pt idx="116">
                  <c:v>3061</c:v>
                </c:pt>
                <c:pt idx="117">
                  <c:v>3063</c:v>
                </c:pt>
                <c:pt idx="118">
                  <c:v>3043</c:v>
                </c:pt>
                <c:pt idx="119">
                  <c:v>2959</c:v>
                </c:pt>
                <c:pt idx="120">
                  <c:v>2929</c:v>
                </c:pt>
                <c:pt idx="121">
                  <c:v>2854</c:v>
                </c:pt>
                <c:pt idx="122">
                  <c:v>2869</c:v>
                </c:pt>
                <c:pt idx="123">
                  <c:v>2870</c:v>
                </c:pt>
                <c:pt idx="124">
                  <c:v>2859</c:v>
                </c:pt>
                <c:pt idx="125">
                  <c:v>2856</c:v>
                </c:pt>
                <c:pt idx="126">
                  <c:v>2830</c:v>
                </c:pt>
                <c:pt idx="127">
                  <c:v>2802</c:v>
                </c:pt>
                <c:pt idx="128">
                  <c:v>2809</c:v>
                </c:pt>
                <c:pt idx="129">
                  <c:v>2790</c:v>
                </c:pt>
                <c:pt idx="130">
                  <c:v>2797</c:v>
                </c:pt>
                <c:pt idx="131">
                  <c:v>2806</c:v>
                </c:pt>
                <c:pt idx="132">
                  <c:v>2786</c:v>
                </c:pt>
                <c:pt idx="133">
                  <c:v>2800</c:v>
                </c:pt>
                <c:pt idx="134">
                  <c:v>2790</c:v>
                </c:pt>
                <c:pt idx="135">
                  <c:v>2792</c:v>
                </c:pt>
                <c:pt idx="136">
                  <c:v>2833</c:v>
                </c:pt>
                <c:pt idx="137">
                  <c:v>2810</c:v>
                </c:pt>
                <c:pt idx="138">
                  <c:v>2813</c:v>
                </c:pt>
                <c:pt idx="139">
                  <c:v>2824</c:v>
                </c:pt>
                <c:pt idx="140">
                  <c:v>2801</c:v>
                </c:pt>
                <c:pt idx="141">
                  <c:v>2765</c:v>
                </c:pt>
                <c:pt idx="142">
                  <c:v>2778</c:v>
                </c:pt>
                <c:pt idx="143">
                  <c:v>2783</c:v>
                </c:pt>
                <c:pt idx="144">
                  <c:v>2816</c:v>
                </c:pt>
                <c:pt idx="145">
                  <c:v>2862</c:v>
                </c:pt>
                <c:pt idx="146">
                  <c:v>2849</c:v>
                </c:pt>
                <c:pt idx="147">
                  <c:v>2838</c:v>
                </c:pt>
                <c:pt idx="148">
                  <c:v>2795</c:v>
                </c:pt>
                <c:pt idx="149">
                  <c:v>2819</c:v>
                </c:pt>
                <c:pt idx="150">
                  <c:v>2843</c:v>
                </c:pt>
                <c:pt idx="151">
                  <c:v>2885</c:v>
                </c:pt>
                <c:pt idx="152">
                  <c:v>2903</c:v>
                </c:pt>
                <c:pt idx="153">
                  <c:v>2927</c:v>
                </c:pt>
                <c:pt idx="154">
                  <c:v>2943</c:v>
                </c:pt>
                <c:pt idx="155">
                  <c:v>2991</c:v>
                </c:pt>
                <c:pt idx="156">
                  <c:v>2960</c:v>
                </c:pt>
                <c:pt idx="157">
                  <c:v>2928</c:v>
                </c:pt>
                <c:pt idx="158">
                  <c:v>2885</c:v>
                </c:pt>
                <c:pt idx="159">
                  <c:v>2876</c:v>
                </c:pt>
                <c:pt idx="160">
                  <c:v>2879</c:v>
                </c:pt>
                <c:pt idx="161">
                  <c:v>2898</c:v>
                </c:pt>
                <c:pt idx="162">
                  <c:v>2935</c:v>
                </c:pt>
                <c:pt idx="163">
                  <c:v>2903</c:v>
                </c:pt>
                <c:pt idx="164">
                  <c:v>2952</c:v>
                </c:pt>
                <c:pt idx="165">
                  <c:v>2980</c:v>
                </c:pt>
                <c:pt idx="166">
                  <c:v>2954</c:v>
                </c:pt>
                <c:pt idx="167">
                  <c:v>2956</c:v>
                </c:pt>
                <c:pt idx="168">
                  <c:v>2962</c:v>
                </c:pt>
                <c:pt idx="169">
                  <c:v>3037</c:v>
                </c:pt>
                <c:pt idx="170">
                  <c:v>3008</c:v>
                </c:pt>
                <c:pt idx="171">
                  <c:v>2994</c:v>
                </c:pt>
                <c:pt idx="172">
                  <c:v>2918</c:v>
                </c:pt>
                <c:pt idx="173">
                  <c:v>2889</c:v>
                </c:pt>
                <c:pt idx="174">
                  <c:v>2872</c:v>
                </c:pt>
                <c:pt idx="175">
                  <c:v>2845</c:v>
                </c:pt>
                <c:pt idx="176">
                  <c:v>2806</c:v>
                </c:pt>
                <c:pt idx="177">
                  <c:v>2770</c:v>
                </c:pt>
                <c:pt idx="178">
                  <c:v>2803</c:v>
                </c:pt>
                <c:pt idx="179">
                  <c:v>2827</c:v>
                </c:pt>
                <c:pt idx="180">
                  <c:v>2787</c:v>
                </c:pt>
                <c:pt idx="181">
                  <c:v>2780</c:v>
                </c:pt>
                <c:pt idx="182">
                  <c:v>2765</c:v>
                </c:pt>
                <c:pt idx="183">
                  <c:v>2783</c:v>
                </c:pt>
                <c:pt idx="184">
                  <c:v>2781</c:v>
                </c:pt>
                <c:pt idx="185">
                  <c:v>2773</c:v>
                </c:pt>
                <c:pt idx="186">
                  <c:v>2776</c:v>
                </c:pt>
                <c:pt idx="187">
                  <c:v>2757</c:v>
                </c:pt>
                <c:pt idx="188">
                  <c:v>2784</c:v>
                </c:pt>
                <c:pt idx="189">
                  <c:v>2785</c:v>
                </c:pt>
                <c:pt idx="190">
                  <c:v>2829</c:v>
                </c:pt>
                <c:pt idx="191">
                  <c:v>2844</c:v>
                </c:pt>
                <c:pt idx="192">
                  <c:v>2857</c:v>
                </c:pt>
                <c:pt idx="193">
                  <c:v>2926</c:v>
                </c:pt>
                <c:pt idx="194">
                  <c:v>2928</c:v>
                </c:pt>
                <c:pt idx="195">
                  <c:v>2922</c:v>
                </c:pt>
                <c:pt idx="196">
                  <c:v>2920</c:v>
                </c:pt>
                <c:pt idx="197">
                  <c:v>2887</c:v>
                </c:pt>
                <c:pt idx="198">
                  <c:v>2872</c:v>
                </c:pt>
                <c:pt idx="199">
                  <c:v>2898</c:v>
                </c:pt>
                <c:pt idx="200">
                  <c:v>2888</c:v>
                </c:pt>
                <c:pt idx="201">
                  <c:v>2900</c:v>
                </c:pt>
                <c:pt idx="202">
                  <c:v>2921</c:v>
                </c:pt>
                <c:pt idx="203">
                  <c:v>2972</c:v>
                </c:pt>
                <c:pt idx="204">
                  <c:v>2951</c:v>
                </c:pt>
                <c:pt idx="205">
                  <c:v>2995</c:v>
                </c:pt>
                <c:pt idx="206">
                  <c:v>2964</c:v>
                </c:pt>
                <c:pt idx="207">
                  <c:v>2911</c:v>
                </c:pt>
                <c:pt idx="208">
                  <c:v>2895</c:v>
                </c:pt>
                <c:pt idx="209">
                  <c:v>2930</c:v>
                </c:pt>
                <c:pt idx="210">
                  <c:v>2938</c:v>
                </c:pt>
                <c:pt idx="211">
                  <c:v>2992</c:v>
                </c:pt>
                <c:pt idx="212">
                  <c:v>2989</c:v>
                </c:pt>
                <c:pt idx="213">
                  <c:v>2987</c:v>
                </c:pt>
                <c:pt idx="214">
                  <c:v>3026</c:v>
                </c:pt>
                <c:pt idx="215">
                  <c:v>3031</c:v>
                </c:pt>
                <c:pt idx="216">
                  <c:v>3089</c:v>
                </c:pt>
                <c:pt idx="217">
                  <c:v>3127</c:v>
                </c:pt>
                <c:pt idx="218">
                  <c:v>3170</c:v>
                </c:pt>
                <c:pt idx="219">
                  <c:v>3149</c:v>
                </c:pt>
                <c:pt idx="220">
                  <c:v>3144</c:v>
                </c:pt>
                <c:pt idx="221">
                  <c:v>3164</c:v>
                </c:pt>
                <c:pt idx="222">
                  <c:v>3164</c:v>
                </c:pt>
                <c:pt idx="223">
                  <c:v>3122</c:v>
                </c:pt>
                <c:pt idx="224">
                  <c:v>3025</c:v>
                </c:pt>
                <c:pt idx="225">
                  <c:v>2979</c:v>
                </c:pt>
                <c:pt idx="226">
                  <c:v>2913</c:v>
                </c:pt>
                <c:pt idx="227">
                  <c:v>2851</c:v>
                </c:pt>
                <c:pt idx="228">
                  <c:v>2856</c:v>
                </c:pt>
                <c:pt idx="229">
                  <c:v>2849</c:v>
                </c:pt>
                <c:pt idx="230">
                  <c:v>2816</c:v>
                </c:pt>
                <c:pt idx="231">
                  <c:v>2807</c:v>
                </c:pt>
                <c:pt idx="232">
                  <c:v>2795</c:v>
                </c:pt>
                <c:pt idx="233">
                  <c:v>2812</c:v>
                </c:pt>
                <c:pt idx="234">
                  <c:v>2796</c:v>
                </c:pt>
                <c:pt idx="235">
                  <c:v>2786</c:v>
                </c:pt>
                <c:pt idx="236">
                  <c:v>2782</c:v>
                </c:pt>
                <c:pt idx="237">
                  <c:v>2786</c:v>
                </c:pt>
                <c:pt idx="238">
                  <c:v>2743</c:v>
                </c:pt>
                <c:pt idx="239">
                  <c:v>2739</c:v>
                </c:pt>
                <c:pt idx="240">
                  <c:v>2724</c:v>
                </c:pt>
                <c:pt idx="241">
                  <c:v>2715</c:v>
                </c:pt>
                <c:pt idx="242">
                  <c:v>2779</c:v>
                </c:pt>
                <c:pt idx="243">
                  <c:v>2780</c:v>
                </c:pt>
                <c:pt idx="244">
                  <c:v>2787</c:v>
                </c:pt>
                <c:pt idx="245">
                  <c:v>2800</c:v>
                </c:pt>
                <c:pt idx="246">
                  <c:v>2751</c:v>
                </c:pt>
                <c:pt idx="247">
                  <c:v>2754</c:v>
                </c:pt>
                <c:pt idx="248">
                  <c:v>2722</c:v>
                </c:pt>
                <c:pt idx="249">
                  <c:v>2715</c:v>
                </c:pt>
                <c:pt idx="250">
                  <c:v>2756</c:v>
                </c:pt>
                <c:pt idx="251">
                  <c:v>2740</c:v>
                </c:pt>
                <c:pt idx="252">
                  <c:v>2803</c:v>
                </c:pt>
                <c:pt idx="253">
                  <c:v>2815</c:v>
                </c:pt>
                <c:pt idx="254">
                  <c:v>2845</c:v>
                </c:pt>
                <c:pt idx="255">
                  <c:v>2822</c:v>
                </c:pt>
                <c:pt idx="256">
                  <c:v>2814</c:v>
                </c:pt>
                <c:pt idx="257">
                  <c:v>2813</c:v>
                </c:pt>
                <c:pt idx="258">
                  <c:v>2831</c:v>
                </c:pt>
                <c:pt idx="259">
                  <c:v>2812</c:v>
                </c:pt>
                <c:pt idx="260">
                  <c:v>2828</c:v>
                </c:pt>
                <c:pt idx="261">
                  <c:v>2816</c:v>
                </c:pt>
                <c:pt idx="262">
                  <c:v>2798</c:v>
                </c:pt>
                <c:pt idx="263">
                  <c:v>2802</c:v>
                </c:pt>
                <c:pt idx="264">
                  <c:v>2822</c:v>
                </c:pt>
                <c:pt idx="265">
                  <c:v>2820</c:v>
                </c:pt>
                <c:pt idx="266">
                  <c:v>2873</c:v>
                </c:pt>
                <c:pt idx="267">
                  <c:v>2922</c:v>
                </c:pt>
                <c:pt idx="268">
                  <c:v>2928</c:v>
                </c:pt>
                <c:pt idx="269">
                  <c:v>2932</c:v>
                </c:pt>
                <c:pt idx="270">
                  <c:v>2906</c:v>
                </c:pt>
                <c:pt idx="271">
                  <c:v>2872</c:v>
                </c:pt>
                <c:pt idx="272">
                  <c:v>2861</c:v>
                </c:pt>
                <c:pt idx="273">
                  <c:v>2878</c:v>
                </c:pt>
                <c:pt idx="274">
                  <c:v>2944</c:v>
                </c:pt>
                <c:pt idx="275">
                  <c:v>2874</c:v>
                </c:pt>
                <c:pt idx="276">
                  <c:v>2830</c:v>
                </c:pt>
                <c:pt idx="277">
                  <c:v>2808</c:v>
                </c:pt>
                <c:pt idx="278">
                  <c:v>2702</c:v>
                </c:pt>
                <c:pt idx="279">
                  <c:v>2692</c:v>
                </c:pt>
                <c:pt idx="280">
                  <c:v>2707</c:v>
                </c:pt>
                <c:pt idx="281">
                  <c:v>2711</c:v>
                </c:pt>
                <c:pt idx="282">
                  <c:v>2723</c:v>
                </c:pt>
                <c:pt idx="283">
                  <c:v>2737</c:v>
                </c:pt>
                <c:pt idx="284">
                  <c:v>2764</c:v>
                </c:pt>
                <c:pt idx="285">
                  <c:v>2771</c:v>
                </c:pt>
                <c:pt idx="286">
                  <c:v>2846</c:v>
                </c:pt>
                <c:pt idx="287">
                  <c:v>2845</c:v>
                </c:pt>
                <c:pt idx="288">
                  <c:v>2825</c:v>
                </c:pt>
                <c:pt idx="289">
                  <c:v>2803</c:v>
                </c:pt>
                <c:pt idx="290">
                  <c:v>2741</c:v>
                </c:pt>
                <c:pt idx="291">
                  <c:v>2829</c:v>
                </c:pt>
                <c:pt idx="292">
                  <c:v>2845</c:v>
                </c:pt>
                <c:pt idx="293">
                  <c:v>2851</c:v>
                </c:pt>
                <c:pt idx="294">
                  <c:v>2828</c:v>
                </c:pt>
                <c:pt idx="295">
                  <c:v>2822</c:v>
                </c:pt>
                <c:pt idx="296">
                  <c:v>2862</c:v>
                </c:pt>
                <c:pt idx="297">
                  <c:v>2829</c:v>
                </c:pt>
                <c:pt idx="298">
                  <c:v>2860</c:v>
                </c:pt>
                <c:pt idx="299">
                  <c:v>2839</c:v>
                </c:pt>
                <c:pt idx="300">
                  <c:v>2817</c:v>
                </c:pt>
                <c:pt idx="301">
                  <c:v>2822</c:v>
                </c:pt>
                <c:pt idx="302">
                  <c:v>2801</c:v>
                </c:pt>
                <c:pt idx="303">
                  <c:v>2805</c:v>
                </c:pt>
                <c:pt idx="304">
                  <c:v>2852</c:v>
                </c:pt>
                <c:pt idx="305">
                  <c:v>2878</c:v>
                </c:pt>
                <c:pt idx="306">
                  <c:v>2909</c:v>
                </c:pt>
                <c:pt idx="307">
                  <c:v>2886</c:v>
                </c:pt>
                <c:pt idx="308">
                  <c:v>2880</c:v>
                </c:pt>
                <c:pt idx="309">
                  <c:v>2898</c:v>
                </c:pt>
                <c:pt idx="310">
                  <c:v>2888</c:v>
                </c:pt>
                <c:pt idx="311">
                  <c:v>2888</c:v>
                </c:pt>
                <c:pt idx="312">
                  <c:v>2894</c:v>
                </c:pt>
                <c:pt idx="313">
                  <c:v>2930</c:v>
                </c:pt>
                <c:pt idx="314">
                  <c:v>2873</c:v>
                </c:pt>
                <c:pt idx="315">
                  <c:v>2849</c:v>
                </c:pt>
                <c:pt idx="316">
                  <c:v>2864</c:v>
                </c:pt>
                <c:pt idx="317">
                  <c:v>2868</c:v>
                </c:pt>
                <c:pt idx="318">
                  <c:v>2893</c:v>
                </c:pt>
                <c:pt idx="319">
                  <c:v>2919</c:v>
                </c:pt>
                <c:pt idx="320">
                  <c:v>2909</c:v>
                </c:pt>
                <c:pt idx="321">
                  <c:v>2896</c:v>
                </c:pt>
                <c:pt idx="322">
                  <c:v>2954</c:v>
                </c:pt>
                <c:pt idx="323">
                  <c:v>2930</c:v>
                </c:pt>
                <c:pt idx="324">
                  <c:v>2960</c:v>
                </c:pt>
                <c:pt idx="325">
                  <c:v>2954</c:v>
                </c:pt>
                <c:pt idx="326">
                  <c:v>2956</c:v>
                </c:pt>
                <c:pt idx="327">
                  <c:v>2899</c:v>
                </c:pt>
                <c:pt idx="328">
                  <c:v>2797</c:v>
                </c:pt>
                <c:pt idx="329">
                  <c:v>2740</c:v>
                </c:pt>
                <c:pt idx="330">
                  <c:v>2681</c:v>
                </c:pt>
                <c:pt idx="331">
                  <c:v>2651</c:v>
                </c:pt>
                <c:pt idx="332">
                  <c:v>2618</c:v>
                </c:pt>
                <c:pt idx="333">
                  <c:v>2603</c:v>
                </c:pt>
                <c:pt idx="334">
                  <c:v>2631</c:v>
                </c:pt>
                <c:pt idx="335">
                  <c:v>2612</c:v>
                </c:pt>
                <c:pt idx="336">
                  <c:v>2574</c:v>
                </c:pt>
                <c:pt idx="337">
                  <c:v>2578</c:v>
                </c:pt>
                <c:pt idx="338">
                  <c:v>2565</c:v>
                </c:pt>
                <c:pt idx="339">
                  <c:v>2591</c:v>
                </c:pt>
                <c:pt idx="340">
                  <c:v>2607</c:v>
                </c:pt>
                <c:pt idx="341">
                  <c:v>2638</c:v>
                </c:pt>
                <c:pt idx="342">
                  <c:v>2658</c:v>
                </c:pt>
                <c:pt idx="343">
                  <c:v>2630</c:v>
                </c:pt>
                <c:pt idx="344">
                  <c:v>2597</c:v>
                </c:pt>
                <c:pt idx="345">
                  <c:v>2550</c:v>
                </c:pt>
                <c:pt idx="346">
                  <c:v>2531</c:v>
                </c:pt>
                <c:pt idx="347">
                  <c:v>2526</c:v>
                </c:pt>
                <c:pt idx="348">
                  <c:v>2492</c:v>
                </c:pt>
                <c:pt idx="349">
                  <c:v>2507</c:v>
                </c:pt>
                <c:pt idx="350">
                  <c:v>2497</c:v>
                </c:pt>
                <c:pt idx="351">
                  <c:v>2504</c:v>
                </c:pt>
                <c:pt idx="352">
                  <c:v>2533</c:v>
                </c:pt>
                <c:pt idx="353">
                  <c:v>2484</c:v>
                </c:pt>
                <c:pt idx="354">
                  <c:v>2478</c:v>
                </c:pt>
                <c:pt idx="355">
                  <c:v>2468</c:v>
                </c:pt>
                <c:pt idx="356">
                  <c:v>2431</c:v>
                </c:pt>
                <c:pt idx="357">
                  <c:v>2452</c:v>
                </c:pt>
                <c:pt idx="358">
                  <c:v>2433</c:v>
                </c:pt>
              </c:numCache>
            </c:numRef>
          </c:val>
          <c:smooth val="0"/>
          <c:extLst>
            <c:ext xmlns:c16="http://schemas.microsoft.com/office/drawing/2014/chart" uri="{C3380CC4-5D6E-409C-BE32-E72D297353CC}">
              <c16:uniqueId val="{00000008-9082-435E-A1B2-A4BF06557650}"/>
            </c:ext>
          </c:extLst>
        </c:ser>
        <c:ser>
          <c:idx val="9"/>
          <c:order val="9"/>
          <c:tx>
            <c:strRef>
              <c:f>'Sheet1 (33)'!$K$5:$K$6</c:f>
              <c:strCache>
                <c:ptCount val="1"/>
                <c:pt idx="0">
                  <c:v>morphine_oral + pregabalin</c:v>
                </c:pt>
              </c:strCache>
            </c:strRef>
          </c:tx>
          <c:marker>
            <c:symbol val="none"/>
          </c:marker>
          <c:cat>
            <c:strRef>
              <c:f>'Sheet1 (33)'!$A$7:$A$366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(33)'!$K$7:$K$366</c:f>
              <c:numCache>
                <c:formatCode>General</c:formatCode>
                <c:ptCount val="359"/>
                <c:pt idx="0">
                  <c:v>55</c:v>
                </c:pt>
                <c:pt idx="1">
                  <c:v>52</c:v>
                </c:pt>
                <c:pt idx="2">
                  <c:v>49</c:v>
                </c:pt>
                <c:pt idx="3">
                  <c:v>46</c:v>
                </c:pt>
                <c:pt idx="4">
                  <c:v>43</c:v>
                </c:pt>
                <c:pt idx="5">
                  <c:v>43</c:v>
                </c:pt>
                <c:pt idx="6">
                  <c:v>45</c:v>
                </c:pt>
                <c:pt idx="7">
                  <c:v>46</c:v>
                </c:pt>
                <c:pt idx="8">
                  <c:v>45</c:v>
                </c:pt>
                <c:pt idx="9">
                  <c:v>44</c:v>
                </c:pt>
                <c:pt idx="10">
                  <c:v>41</c:v>
                </c:pt>
                <c:pt idx="11">
                  <c:v>41</c:v>
                </c:pt>
                <c:pt idx="12">
                  <c:v>44</c:v>
                </c:pt>
                <c:pt idx="13">
                  <c:v>45</c:v>
                </c:pt>
                <c:pt idx="14">
                  <c:v>44</c:v>
                </c:pt>
                <c:pt idx="15">
                  <c:v>45</c:v>
                </c:pt>
                <c:pt idx="16">
                  <c:v>45</c:v>
                </c:pt>
                <c:pt idx="17">
                  <c:v>42</c:v>
                </c:pt>
                <c:pt idx="18">
                  <c:v>48</c:v>
                </c:pt>
                <c:pt idx="19">
                  <c:v>50</c:v>
                </c:pt>
                <c:pt idx="20">
                  <c:v>53</c:v>
                </c:pt>
                <c:pt idx="21">
                  <c:v>54</c:v>
                </c:pt>
                <c:pt idx="22">
                  <c:v>55</c:v>
                </c:pt>
                <c:pt idx="23">
                  <c:v>71</c:v>
                </c:pt>
                <c:pt idx="24">
                  <c:v>204</c:v>
                </c:pt>
                <c:pt idx="25">
                  <c:v>368</c:v>
                </c:pt>
                <c:pt idx="26">
                  <c:v>494</c:v>
                </c:pt>
                <c:pt idx="27">
                  <c:v>619</c:v>
                </c:pt>
                <c:pt idx="28">
                  <c:v>706</c:v>
                </c:pt>
                <c:pt idx="29">
                  <c:v>807</c:v>
                </c:pt>
                <c:pt idx="30">
                  <c:v>882</c:v>
                </c:pt>
                <c:pt idx="31">
                  <c:v>958</c:v>
                </c:pt>
                <c:pt idx="32">
                  <c:v>1042</c:v>
                </c:pt>
                <c:pt idx="33">
                  <c:v>1104</c:v>
                </c:pt>
                <c:pt idx="34">
                  <c:v>1144</c:v>
                </c:pt>
                <c:pt idx="35">
                  <c:v>1179</c:v>
                </c:pt>
                <c:pt idx="36">
                  <c:v>1218</c:v>
                </c:pt>
                <c:pt idx="37">
                  <c:v>1259</c:v>
                </c:pt>
                <c:pt idx="38">
                  <c:v>1290</c:v>
                </c:pt>
                <c:pt idx="39">
                  <c:v>1333</c:v>
                </c:pt>
                <c:pt idx="40">
                  <c:v>1375</c:v>
                </c:pt>
                <c:pt idx="41">
                  <c:v>1412</c:v>
                </c:pt>
                <c:pt idx="42">
                  <c:v>1408</c:v>
                </c:pt>
                <c:pt idx="43">
                  <c:v>1434</c:v>
                </c:pt>
                <c:pt idx="44">
                  <c:v>1455</c:v>
                </c:pt>
                <c:pt idx="45">
                  <c:v>1491</c:v>
                </c:pt>
                <c:pt idx="46">
                  <c:v>1511</c:v>
                </c:pt>
                <c:pt idx="47">
                  <c:v>1538</c:v>
                </c:pt>
                <c:pt idx="48">
                  <c:v>1572</c:v>
                </c:pt>
                <c:pt idx="49">
                  <c:v>1607</c:v>
                </c:pt>
                <c:pt idx="50">
                  <c:v>1599</c:v>
                </c:pt>
                <c:pt idx="51">
                  <c:v>1630</c:v>
                </c:pt>
                <c:pt idx="52">
                  <c:v>1657</c:v>
                </c:pt>
                <c:pt idx="53">
                  <c:v>1669</c:v>
                </c:pt>
                <c:pt idx="54">
                  <c:v>1667</c:v>
                </c:pt>
                <c:pt idx="55">
                  <c:v>1697</c:v>
                </c:pt>
                <c:pt idx="56">
                  <c:v>1711</c:v>
                </c:pt>
                <c:pt idx="57">
                  <c:v>1722</c:v>
                </c:pt>
                <c:pt idx="58">
                  <c:v>1743</c:v>
                </c:pt>
                <c:pt idx="59">
                  <c:v>1769</c:v>
                </c:pt>
                <c:pt idx="60">
                  <c:v>1788</c:v>
                </c:pt>
                <c:pt idx="61">
                  <c:v>1809</c:v>
                </c:pt>
                <c:pt idx="62">
                  <c:v>1817</c:v>
                </c:pt>
                <c:pt idx="63">
                  <c:v>1836</c:v>
                </c:pt>
                <c:pt idx="64">
                  <c:v>1880</c:v>
                </c:pt>
                <c:pt idx="65">
                  <c:v>1902</c:v>
                </c:pt>
                <c:pt idx="66">
                  <c:v>1901</c:v>
                </c:pt>
                <c:pt idx="67">
                  <c:v>1913</c:v>
                </c:pt>
                <c:pt idx="68">
                  <c:v>1929</c:v>
                </c:pt>
                <c:pt idx="69">
                  <c:v>1948</c:v>
                </c:pt>
                <c:pt idx="70">
                  <c:v>1953</c:v>
                </c:pt>
                <c:pt idx="71">
                  <c:v>1955</c:v>
                </c:pt>
                <c:pt idx="72">
                  <c:v>1950</c:v>
                </c:pt>
                <c:pt idx="73">
                  <c:v>1953</c:v>
                </c:pt>
                <c:pt idx="74">
                  <c:v>1950</c:v>
                </c:pt>
                <c:pt idx="75">
                  <c:v>1935</c:v>
                </c:pt>
                <c:pt idx="76">
                  <c:v>1950</c:v>
                </c:pt>
                <c:pt idx="77">
                  <c:v>1938</c:v>
                </c:pt>
                <c:pt idx="78">
                  <c:v>1962</c:v>
                </c:pt>
                <c:pt idx="79">
                  <c:v>1986</c:v>
                </c:pt>
                <c:pt idx="80">
                  <c:v>1983</c:v>
                </c:pt>
                <c:pt idx="81">
                  <c:v>2009</c:v>
                </c:pt>
                <c:pt idx="82">
                  <c:v>2008</c:v>
                </c:pt>
                <c:pt idx="83">
                  <c:v>2017</c:v>
                </c:pt>
                <c:pt idx="84">
                  <c:v>2033</c:v>
                </c:pt>
                <c:pt idx="85">
                  <c:v>2035</c:v>
                </c:pt>
                <c:pt idx="86">
                  <c:v>2044</c:v>
                </c:pt>
                <c:pt idx="87">
                  <c:v>2061</c:v>
                </c:pt>
                <c:pt idx="88">
                  <c:v>2085</c:v>
                </c:pt>
                <c:pt idx="89">
                  <c:v>2088</c:v>
                </c:pt>
                <c:pt idx="90">
                  <c:v>2121</c:v>
                </c:pt>
                <c:pt idx="91">
                  <c:v>2165</c:v>
                </c:pt>
                <c:pt idx="92">
                  <c:v>2158</c:v>
                </c:pt>
                <c:pt idx="93">
                  <c:v>2150</c:v>
                </c:pt>
                <c:pt idx="94">
                  <c:v>2162</c:v>
                </c:pt>
                <c:pt idx="95">
                  <c:v>2160</c:v>
                </c:pt>
                <c:pt idx="96">
                  <c:v>2148</c:v>
                </c:pt>
                <c:pt idx="97">
                  <c:v>2170</c:v>
                </c:pt>
                <c:pt idx="98">
                  <c:v>2176</c:v>
                </c:pt>
                <c:pt idx="99">
                  <c:v>2207</c:v>
                </c:pt>
                <c:pt idx="100">
                  <c:v>2224</c:v>
                </c:pt>
                <c:pt idx="101">
                  <c:v>2241</c:v>
                </c:pt>
                <c:pt idx="102">
                  <c:v>2246</c:v>
                </c:pt>
                <c:pt idx="103">
                  <c:v>2241</c:v>
                </c:pt>
                <c:pt idx="104">
                  <c:v>2244</c:v>
                </c:pt>
                <c:pt idx="105">
                  <c:v>2260</c:v>
                </c:pt>
                <c:pt idx="106">
                  <c:v>2265</c:v>
                </c:pt>
                <c:pt idx="107">
                  <c:v>2285</c:v>
                </c:pt>
                <c:pt idx="108">
                  <c:v>2301</c:v>
                </c:pt>
                <c:pt idx="109">
                  <c:v>2295</c:v>
                </c:pt>
                <c:pt idx="110">
                  <c:v>2320</c:v>
                </c:pt>
                <c:pt idx="111">
                  <c:v>2334</c:v>
                </c:pt>
                <c:pt idx="112">
                  <c:v>2344</c:v>
                </c:pt>
                <c:pt idx="113">
                  <c:v>2325</c:v>
                </c:pt>
                <c:pt idx="114">
                  <c:v>2322</c:v>
                </c:pt>
                <c:pt idx="115">
                  <c:v>2318</c:v>
                </c:pt>
                <c:pt idx="116">
                  <c:v>2323</c:v>
                </c:pt>
                <c:pt idx="117">
                  <c:v>2304</c:v>
                </c:pt>
                <c:pt idx="118">
                  <c:v>2320</c:v>
                </c:pt>
                <c:pt idx="119">
                  <c:v>2346</c:v>
                </c:pt>
                <c:pt idx="120">
                  <c:v>2335</c:v>
                </c:pt>
                <c:pt idx="121">
                  <c:v>2373</c:v>
                </c:pt>
                <c:pt idx="122">
                  <c:v>2363</c:v>
                </c:pt>
                <c:pt idx="123">
                  <c:v>2349</c:v>
                </c:pt>
                <c:pt idx="124">
                  <c:v>2355</c:v>
                </c:pt>
                <c:pt idx="125">
                  <c:v>2363</c:v>
                </c:pt>
                <c:pt idx="126">
                  <c:v>2356</c:v>
                </c:pt>
                <c:pt idx="127">
                  <c:v>2341</c:v>
                </c:pt>
                <c:pt idx="128">
                  <c:v>2326</c:v>
                </c:pt>
                <c:pt idx="129">
                  <c:v>2309</c:v>
                </c:pt>
                <c:pt idx="130">
                  <c:v>2309</c:v>
                </c:pt>
                <c:pt idx="131">
                  <c:v>2295</c:v>
                </c:pt>
                <c:pt idx="132">
                  <c:v>2297</c:v>
                </c:pt>
                <c:pt idx="133">
                  <c:v>2324</c:v>
                </c:pt>
                <c:pt idx="134">
                  <c:v>2347</c:v>
                </c:pt>
                <c:pt idx="135">
                  <c:v>2359</c:v>
                </c:pt>
                <c:pt idx="136">
                  <c:v>2359</c:v>
                </c:pt>
                <c:pt idx="137">
                  <c:v>2375</c:v>
                </c:pt>
                <c:pt idx="138">
                  <c:v>2380</c:v>
                </c:pt>
                <c:pt idx="139">
                  <c:v>2359</c:v>
                </c:pt>
                <c:pt idx="140">
                  <c:v>2350</c:v>
                </c:pt>
                <c:pt idx="141">
                  <c:v>2378</c:v>
                </c:pt>
                <c:pt idx="142">
                  <c:v>2396</c:v>
                </c:pt>
                <c:pt idx="143">
                  <c:v>2405</c:v>
                </c:pt>
                <c:pt idx="144">
                  <c:v>2427</c:v>
                </c:pt>
                <c:pt idx="145">
                  <c:v>2435</c:v>
                </c:pt>
                <c:pt idx="146">
                  <c:v>2440</c:v>
                </c:pt>
                <c:pt idx="147">
                  <c:v>2450</c:v>
                </c:pt>
                <c:pt idx="148">
                  <c:v>2416</c:v>
                </c:pt>
                <c:pt idx="149">
                  <c:v>2401</c:v>
                </c:pt>
                <c:pt idx="150">
                  <c:v>2431</c:v>
                </c:pt>
                <c:pt idx="151">
                  <c:v>2437</c:v>
                </c:pt>
                <c:pt idx="152">
                  <c:v>2457</c:v>
                </c:pt>
                <c:pt idx="153">
                  <c:v>2475</c:v>
                </c:pt>
                <c:pt idx="154">
                  <c:v>2471</c:v>
                </c:pt>
                <c:pt idx="155">
                  <c:v>2472</c:v>
                </c:pt>
                <c:pt idx="156">
                  <c:v>2459</c:v>
                </c:pt>
                <c:pt idx="157">
                  <c:v>2463</c:v>
                </c:pt>
                <c:pt idx="158">
                  <c:v>2454</c:v>
                </c:pt>
                <c:pt idx="159">
                  <c:v>2483</c:v>
                </c:pt>
                <c:pt idx="160">
                  <c:v>2497</c:v>
                </c:pt>
                <c:pt idx="161">
                  <c:v>2523</c:v>
                </c:pt>
                <c:pt idx="162">
                  <c:v>2524</c:v>
                </c:pt>
                <c:pt idx="163">
                  <c:v>2533</c:v>
                </c:pt>
                <c:pt idx="164">
                  <c:v>2557</c:v>
                </c:pt>
                <c:pt idx="165">
                  <c:v>2558</c:v>
                </c:pt>
                <c:pt idx="166">
                  <c:v>2555</c:v>
                </c:pt>
                <c:pt idx="167">
                  <c:v>2557</c:v>
                </c:pt>
                <c:pt idx="168">
                  <c:v>2577</c:v>
                </c:pt>
                <c:pt idx="169">
                  <c:v>2559</c:v>
                </c:pt>
                <c:pt idx="170">
                  <c:v>2581</c:v>
                </c:pt>
                <c:pt idx="171">
                  <c:v>2551</c:v>
                </c:pt>
                <c:pt idx="172">
                  <c:v>2547</c:v>
                </c:pt>
                <c:pt idx="173">
                  <c:v>2568</c:v>
                </c:pt>
                <c:pt idx="174">
                  <c:v>2543</c:v>
                </c:pt>
                <c:pt idx="175">
                  <c:v>2528</c:v>
                </c:pt>
                <c:pt idx="176">
                  <c:v>2539</c:v>
                </c:pt>
                <c:pt idx="177">
                  <c:v>2525</c:v>
                </c:pt>
                <c:pt idx="178">
                  <c:v>2535</c:v>
                </c:pt>
                <c:pt idx="179">
                  <c:v>2520</c:v>
                </c:pt>
                <c:pt idx="180">
                  <c:v>2545</c:v>
                </c:pt>
                <c:pt idx="181">
                  <c:v>2531</c:v>
                </c:pt>
                <c:pt idx="182">
                  <c:v>2515</c:v>
                </c:pt>
                <c:pt idx="183">
                  <c:v>2512</c:v>
                </c:pt>
                <c:pt idx="184">
                  <c:v>2517</c:v>
                </c:pt>
                <c:pt idx="185">
                  <c:v>2528</c:v>
                </c:pt>
                <c:pt idx="186">
                  <c:v>2524</c:v>
                </c:pt>
                <c:pt idx="187">
                  <c:v>2530</c:v>
                </c:pt>
                <c:pt idx="188">
                  <c:v>2539</c:v>
                </c:pt>
                <c:pt idx="189">
                  <c:v>2539</c:v>
                </c:pt>
                <c:pt idx="190">
                  <c:v>2501</c:v>
                </c:pt>
                <c:pt idx="191">
                  <c:v>2497</c:v>
                </c:pt>
                <c:pt idx="192">
                  <c:v>2471</c:v>
                </c:pt>
                <c:pt idx="193">
                  <c:v>2498</c:v>
                </c:pt>
                <c:pt idx="194">
                  <c:v>2500</c:v>
                </c:pt>
                <c:pt idx="195">
                  <c:v>2492</c:v>
                </c:pt>
                <c:pt idx="196">
                  <c:v>2492</c:v>
                </c:pt>
                <c:pt idx="197">
                  <c:v>2497</c:v>
                </c:pt>
                <c:pt idx="198">
                  <c:v>2486</c:v>
                </c:pt>
                <c:pt idx="199">
                  <c:v>2493</c:v>
                </c:pt>
                <c:pt idx="200">
                  <c:v>2490</c:v>
                </c:pt>
                <c:pt idx="201">
                  <c:v>2490</c:v>
                </c:pt>
                <c:pt idx="202">
                  <c:v>2493</c:v>
                </c:pt>
                <c:pt idx="203">
                  <c:v>2512</c:v>
                </c:pt>
                <c:pt idx="204">
                  <c:v>2542</c:v>
                </c:pt>
                <c:pt idx="205">
                  <c:v>2535</c:v>
                </c:pt>
                <c:pt idx="206">
                  <c:v>2519</c:v>
                </c:pt>
                <c:pt idx="207">
                  <c:v>2531</c:v>
                </c:pt>
                <c:pt idx="208">
                  <c:v>2536</c:v>
                </c:pt>
                <c:pt idx="209">
                  <c:v>2513</c:v>
                </c:pt>
                <c:pt idx="210">
                  <c:v>2528</c:v>
                </c:pt>
                <c:pt idx="211">
                  <c:v>2519</c:v>
                </c:pt>
                <c:pt idx="212">
                  <c:v>2544</c:v>
                </c:pt>
                <c:pt idx="213">
                  <c:v>2542</c:v>
                </c:pt>
                <c:pt idx="214">
                  <c:v>2548</c:v>
                </c:pt>
                <c:pt idx="215">
                  <c:v>2572</c:v>
                </c:pt>
                <c:pt idx="216">
                  <c:v>2551</c:v>
                </c:pt>
                <c:pt idx="217">
                  <c:v>2568</c:v>
                </c:pt>
                <c:pt idx="218">
                  <c:v>2577</c:v>
                </c:pt>
                <c:pt idx="219">
                  <c:v>2573</c:v>
                </c:pt>
                <c:pt idx="220">
                  <c:v>2579</c:v>
                </c:pt>
                <c:pt idx="221">
                  <c:v>2599</c:v>
                </c:pt>
                <c:pt idx="222">
                  <c:v>2588</c:v>
                </c:pt>
                <c:pt idx="223">
                  <c:v>2602</c:v>
                </c:pt>
                <c:pt idx="224">
                  <c:v>2589</c:v>
                </c:pt>
                <c:pt idx="225">
                  <c:v>2593</c:v>
                </c:pt>
                <c:pt idx="226">
                  <c:v>2568</c:v>
                </c:pt>
                <c:pt idx="227">
                  <c:v>2538</c:v>
                </c:pt>
                <c:pt idx="228">
                  <c:v>2517</c:v>
                </c:pt>
                <c:pt idx="229">
                  <c:v>2526</c:v>
                </c:pt>
                <c:pt idx="230">
                  <c:v>2494</c:v>
                </c:pt>
                <c:pt idx="231">
                  <c:v>2499</c:v>
                </c:pt>
                <c:pt idx="232">
                  <c:v>2507</c:v>
                </c:pt>
                <c:pt idx="233">
                  <c:v>2522</c:v>
                </c:pt>
                <c:pt idx="234">
                  <c:v>2514</c:v>
                </c:pt>
                <c:pt idx="235">
                  <c:v>2488</c:v>
                </c:pt>
                <c:pt idx="236">
                  <c:v>2486</c:v>
                </c:pt>
                <c:pt idx="237">
                  <c:v>2461</c:v>
                </c:pt>
                <c:pt idx="238">
                  <c:v>2470</c:v>
                </c:pt>
                <c:pt idx="239">
                  <c:v>2444</c:v>
                </c:pt>
                <c:pt idx="240">
                  <c:v>2458</c:v>
                </c:pt>
                <c:pt idx="241">
                  <c:v>2458</c:v>
                </c:pt>
                <c:pt idx="242">
                  <c:v>2441</c:v>
                </c:pt>
                <c:pt idx="243">
                  <c:v>2475</c:v>
                </c:pt>
                <c:pt idx="244">
                  <c:v>2465</c:v>
                </c:pt>
                <c:pt idx="245">
                  <c:v>2446</c:v>
                </c:pt>
                <c:pt idx="246">
                  <c:v>2449</c:v>
                </c:pt>
                <c:pt idx="247">
                  <c:v>2421</c:v>
                </c:pt>
                <c:pt idx="248">
                  <c:v>2411</c:v>
                </c:pt>
                <c:pt idx="249">
                  <c:v>2419</c:v>
                </c:pt>
                <c:pt idx="250">
                  <c:v>2447</c:v>
                </c:pt>
                <c:pt idx="251">
                  <c:v>2447</c:v>
                </c:pt>
                <c:pt idx="252">
                  <c:v>2450</c:v>
                </c:pt>
                <c:pt idx="253">
                  <c:v>2456</c:v>
                </c:pt>
                <c:pt idx="254">
                  <c:v>2437</c:v>
                </c:pt>
                <c:pt idx="255">
                  <c:v>2438</c:v>
                </c:pt>
                <c:pt idx="256">
                  <c:v>2444</c:v>
                </c:pt>
                <c:pt idx="257">
                  <c:v>2435</c:v>
                </c:pt>
                <c:pt idx="258">
                  <c:v>2437</c:v>
                </c:pt>
                <c:pt idx="259">
                  <c:v>2459</c:v>
                </c:pt>
                <c:pt idx="260">
                  <c:v>2483</c:v>
                </c:pt>
                <c:pt idx="261">
                  <c:v>2484</c:v>
                </c:pt>
                <c:pt idx="262">
                  <c:v>2499</c:v>
                </c:pt>
                <c:pt idx="263">
                  <c:v>2505</c:v>
                </c:pt>
                <c:pt idx="264">
                  <c:v>2511</c:v>
                </c:pt>
                <c:pt idx="265">
                  <c:v>2502</c:v>
                </c:pt>
                <c:pt idx="266">
                  <c:v>2500</c:v>
                </c:pt>
                <c:pt idx="267">
                  <c:v>2486</c:v>
                </c:pt>
                <c:pt idx="268">
                  <c:v>2473</c:v>
                </c:pt>
                <c:pt idx="269">
                  <c:v>2478</c:v>
                </c:pt>
                <c:pt idx="270">
                  <c:v>2476</c:v>
                </c:pt>
                <c:pt idx="271">
                  <c:v>2496</c:v>
                </c:pt>
                <c:pt idx="272">
                  <c:v>2506</c:v>
                </c:pt>
                <c:pt idx="273">
                  <c:v>2535</c:v>
                </c:pt>
                <c:pt idx="274">
                  <c:v>2515</c:v>
                </c:pt>
                <c:pt idx="275">
                  <c:v>2477</c:v>
                </c:pt>
                <c:pt idx="276">
                  <c:v>2449</c:v>
                </c:pt>
                <c:pt idx="277">
                  <c:v>2442</c:v>
                </c:pt>
                <c:pt idx="278">
                  <c:v>2454</c:v>
                </c:pt>
                <c:pt idx="279">
                  <c:v>2431</c:v>
                </c:pt>
                <c:pt idx="280">
                  <c:v>2424</c:v>
                </c:pt>
                <c:pt idx="281">
                  <c:v>2407</c:v>
                </c:pt>
                <c:pt idx="282">
                  <c:v>2411</c:v>
                </c:pt>
                <c:pt idx="283">
                  <c:v>2436</c:v>
                </c:pt>
                <c:pt idx="284">
                  <c:v>2403</c:v>
                </c:pt>
                <c:pt idx="285">
                  <c:v>2386</c:v>
                </c:pt>
                <c:pt idx="286">
                  <c:v>2367</c:v>
                </c:pt>
                <c:pt idx="287">
                  <c:v>2366</c:v>
                </c:pt>
                <c:pt idx="288">
                  <c:v>2349</c:v>
                </c:pt>
                <c:pt idx="289">
                  <c:v>2369</c:v>
                </c:pt>
                <c:pt idx="290">
                  <c:v>2396</c:v>
                </c:pt>
                <c:pt idx="291">
                  <c:v>2346</c:v>
                </c:pt>
                <c:pt idx="292">
                  <c:v>2382</c:v>
                </c:pt>
                <c:pt idx="293">
                  <c:v>2372</c:v>
                </c:pt>
                <c:pt idx="294">
                  <c:v>2377</c:v>
                </c:pt>
                <c:pt idx="295">
                  <c:v>2370</c:v>
                </c:pt>
                <c:pt idx="296">
                  <c:v>2381</c:v>
                </c:pt>
                <c:pt idx="297">
                  <c:v>2380</c:v>
                </c:pt>
                <c:pt idx="298">
                  <c:v>2347</c:v>
                </c:pt>
                <c:pt idx="299">
                  <c:v>2357</c:v>
                </c:pt>
                <c:pt idx="300">
                  <c:v>2356</c:v>
                </c:pt>
                <c:pt idx="301">
                  <c:v>2360</c:v>
                </c:pt>
                <c:pt idx="302">
                  <c:v>2341</c:v>
                </c:pt>
                <c:pt idx="303">
                  <c:v>2350</c:v>
                </c:pt>
                <c:pt idx="304">
                  <c:v>2344</c:v>
                </c:pt>
                <c:pt idx="305">
                  <c:v>2353</c:v>
                </c:pt>
                <c:pt idx="306">
                  <c:v>2328</c:v>
                </c:pt>
                <c:pt idx="307">
                  <c:v>2304</c:v>
                </c:pt>
                <c:pt idx="308">
                  <c:v>2301</c:v>
                </c:pt>
                <c:pt idx="309">
                  <c:v>2316</c:v>
                </c:pt>
                <c:pt idx="310">
                  <c:v>2312</c:v>
                </c:pt>
                <c:pt idx="311">
                  <c:v>2317</c:v>
                </c:pt>
                <c:pt idx="312">
                  <c:v>2306</c:v>
                </c:pt>
                <c:pt idx="313">
                  <c:v>2311</c:v>
                </c:pt>
                <c:pt idx="314">
                  <c:v>2318</c:v>
                </c:pt>
                <c:pt idx="315">
                  <c:v>2325</c:v>
                </c:pt>
                <c:pt idx="316">
                  <c:v>2321</c:v>
                </c:pt>
                <c:pt idx="317">
                  <c:v>2309</c:v>
                </c:pt>
                <c:pt idx="318">
                  <c:v>2305</c:v>
                </c:pt>
                <c:pt idx="319">
                  <c:v>2307</c:v>
                </c:pt>
                <c:pt idx="320">
                  <c:v>2298</c:v>
                </c:pt>
                <c:pt idx="321">
                  <c:v>2293</c:v>
                </c:pt>
                <c:pt idx="322">
                  <c:v>2281</c:v>
                </c:pt>
                <c:pt idx="323">
                  <c:v>2277</c:v>
                </c:pt>
                <c:pt idx="324">
                  <c:v>2248</c:v>
                </c:pt>
                <c:pt idx="325">
                  <c:v>2272</c:v>
                </c:pt>
                <c:pt idx="326">
                  <c:v>2288</c:v>
                </c:pt>
                <c:pt idx="327">
                  <c:v>2269</c:v>
                </c:pt>
                <c:pt idx="328">
                  <c:v>2254</c:v>
                </c:pt>
                <c:pt idx="329">
                  <c:v>2258</c:v>
                </c:pt>
                <c:pt idx="330">
                  <c:v>2273</c:v>
                </c:pt>
                <c:pt idx="331">
                  <c:v>2256</c:v>
                </c:pt>
                <c:pt idx="332">
                  <c:v>2246</c:v>
                </c:pt>
                <c:pt idx="333">
                  <c:v>2212</c:v>
                </c:pt>
                <c:pt idx="334">
                  <c:v>2196</c:v>
                </c:pt>
                <c:pt idx="335">
                  <c:v>2172</c:v>
                </c:pt>
                <c:pt idx="336">
                  <c:v>2169</c:v>
                </c:pt>
                <c:pt idx="337">
                  <c:v>2158</c:v>
                </c:pt>
                <c:pt idx="338">
                  <c:v>2160</c:v>
                </c:pt>
                <c:pt idx="339">
                  <c:v>2133</c:v>
                </c:pt>
                <c:pt idx="340">
                  <c:v>2131</c:v>
                </c:pt>
                <c:pt idx="341">
                  <c:v>2130</c:v>
                </c:pt>
                <c:pt idx="342">
                  <c:v>2141</c:v>
                </c:pt>
                <c:pt idx="343">
                  <c:v>2151</c:v>
                </c:pt>
                <c:pt idx="344">
                  <c:v>2144</c:v>
                </c:pt>
                <c:pt idx="345">
                  <c:v>2149</c:v>
                </c:pt>
                <c:pt idx="346">
                  <c:v>2153</c:v>
                </c:pt>
                <c:pt idx="347">
                  <c:v>2145</c:v>
                </c:pt>
                <c:pt idx="348">
                  <c:v>2150</c:v>
                </c:pt>
                <c:pt idx="349">
                  <c:v>2156</c:v>
                </c:pt>
                <c:pt idx="350">
                  <c:v>2138</c:v>
                </c:pt>
                <c:pt idx="351">
                  <c:v>2129</c:v>
                </c:pt>
                <c:pt idx="352">
                  <c:v>2139</c:v>
                </c:pt>
                <c:pt idx="353">
                  <c:v>2130</c:v>
                </c:pt>
                <c:pt idx="354">
                  <c:v>2135</c:v>
                </c:pt>
                <c:pt idx="355">
                  <c:v>2126</c:v>
                </c:pt>
                <c:pt idx="356">
                  <c:v>2113</c:v>
                </c:pt>
                <c:pt idx="357">
                  <c:v>2155</c:v>
                </c:pt>
                <c:pt idx="358">
                  <c:v>2159</c:v>
                </c:pt>
              </c:numCache>
            </c:numRef>
          </c:val>
          <c:smooth val="0"/>
          <c:extLst>
            <c:ext xmlns:c16="http://schemas.microsoft.com/office/drawing/2014/chart" uri="{C3380CC4-5D6E-409C-BE32-E72D297353CC}">
              <c16:uniqueId val="{00000009-9082-435E-A1B2-A4BF06557650}"/>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68288981740406263"/>
          <c:y val="8.4032047698900672E-2"/>
          <c:w val="0.31711018259593743"/>
          <c:h val="0.68944922969033562"/>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(32)!PivotTable1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
        <c:idx val="2780"/>
        <c:marker>
          <c:symbol val="none"/>
        </c:marker>
      </c:pivotFmt>
      <c:pivotFmt>
        <c:idx val="2781"/>
        <c:marker>
          <c:symbol val="none"/>
        </c:marker>
      </c:pivotFmt>
      <c:pivotFmt>
        <c:idx val="2782"/>
        <c:marker>
          <c:symbol val="none"/>
        </c:marker>
      </c:pivotFmt>
      <c:pivotFmt>
        <c:idx val="2783"/>
        <c:marker>
          <c:symbol val="none"/>
        </c:marker>
      </c:pivotFmt>
      <c:pivotFmt>
        <c:idx val="2784"/>
        <c:marker>
          <c:symbol val="none"/>
        </c:marker>
      </c:pivotFmt>
      <c:pivotFmt>
        <c:idx val="2785"/>
        <c:marker>
          <c:symbol val="none"/>
        </c:marker>
      </c:pivotFmt>
      <c:pivotFmt>
        <c:idx val="2786"/>
        <c:marker>
          <c:symbol val="none"/>
        </c:marker>
      </c:pivotFmt>
      <c:pivotFmt>
        <c:idx val="2787"/>
        <c:marker>
          <c:symbol val="none"/>
        </c:marker>
      </c:pivotFmt>
      <c:pivotFmt>
        <c:idx val="2788"/>
        <c:marker>
          <c:symbol val="none"/>
        </c:marker>
      </c:pivotFmt>
      <c:pivotFmt>
        <c:idx val="2789"/>
        <c:marker>
          <c:symbol val="none"/>
        </c:marker>
      </c:pivotFmt>
      <c:pivotFmt>
        <c:idx val="2790"/>
        <c:marker>
          <c:symbol val="none"/>
        </c:marker>
      </c:pivotFmt>
      <c:pivotFmt>
        <c:idx val="2791"/>
        <c:marker>
          <c:symbol val="none"/>
        </c:marker>
      </c:pivotFmt>
      <c:pivotFmt>
        <c:idx val="2792"/>
        <c:marker>
          <c:symbol val="none"/>
        </c:marker>
      </c:pivotFmt>
      <c:pivotFmt>
        <c:idx val="2793"/>
        <c:marker>
          <c:symbol val="none"/>
        </c:marker>
      </c:pivotFmt>
      <c:pivotFmt>
        <c:idx val="2794"/>
        <c:marker>
          <c:symbol val="none"/>
        </c:marker>
      </c:pivotFmt>
      <c:pivotFmt>
        <c:idx val="2795"/>
        <c:marker>
          <c:symbol val="none"/>
        </c:marker>
      </c:pivotFmt>
      <c:pivotFmt>
        <c:idx val="2796"/>
        <c:marker>
          <c:symbol val="none"/>
        </c:marker>
      </c:pivotFmt>
      <c:pivotFmt>
        <c:idx val="2797"/>
        <c:marker>
          <c:symbol val="none"/>
        </c:marker>
      </c:pivotFmt>
      <c:pivotFmt>
        <c:idx val="2798"/>
        <c:marker>
          <c:symbol val="none"/>
        </c:marker>
      </c:pivotFmt>
      <c:pivotFmt>
        <c:idx val="2799"/>
        <c:marker>
          <c:symbol val="none"/>
        </c:marker>
      </c:pivotFmt>
      <c:pivotFmt>
        <c:idx val="2800"/>
        <c:marker>
          <c:symbol val="none"/>
        </c:marker>
      </c:pivotFmt>
      <c:pivotFmt>
        <c:idx val="2801"/>
        <c:marker>
          <c:symbol val="none"/>
        </c:marker>
      </c:pivotFmt>
      <c:pivotFmt>
        <c:idx val="2802"/>
        <c:marker>
          <c:symbol val="none"/>
        </c:marker>
      </c:pivotFmt>
      <c:pivotFmt>
        <c:idx val="2803"/>
        <c:marker>
          <c:symbol val="none"/>
        </c:marker>
      </c:pivotFmt>
      <c:pivotFmt>
        <c:idx val="2804"/>
        <c:marker>
          <c:symbol val="none"/>
        </c:marker>
      </c:pivotFmt>
      <c:pivotFmt>
        <c:idx val="2805"/>
        <c:spPr>
          <a:ln w="25400">
            <a:noFill/>
          </a:ln>
        </c:spPr>
        <c:marker>
          <c:symbol val="none"/>
        </c:marker>
      </c:pivotFmt>
      <c:pivotFmt>
        <c:idx val="2806"/>
        <c:marker>
          <c:symbol val="none"/>
        </c:marker>
      </c:pivotFmt>
      <c:pivotFmt>
        <c:idx val="2807"/>
        <c:spPr>
          <a:ln w="25400">
            <a:noFill/>
          </a:ln>
        </c:spPr>
        <c:marker>
          <c:symbol val="none"/>
        </c:marker>
      </c:pivotFmt>
      <c:pivotFmt>
        <c:idx val="2808"/>
        <c:marker>
          <c:symbol val="none"/>
        </c:marker>
      </c:pivotFmt>
      <c:pivotFmt>
        <c:idx val="2809"/>
        <c:spPr>
          <a:ln w="25400">
            <a:noFill/>
          </a:ln>
        </c:spPr>
        <c:marker>
          <c:symbol val="none"/>
        </c:marker>
      </c:pivotFmt>
      <c:pivotFmt>
        <c:idx val="2810"/>
        <c:marker>
          <c:symbol val="none"/>
        </c:marker>
      </c:pivotFmt>
      <c:pivotFmt>
        <c:idx val="2811"/>
        <c:spPr>
          <a:ln w="25400">
            <a:noFill/>
          </a:ln>
        </c:spPr>
        <c:marker>
          <c:symbol val="none"/>
        </c:marker>
      </c:pivotFmt>
      <c:pivotFmt>
        <c:idx val="2812"/>
        <c:spPr>
          <a:ln w="25400">
            <a:noFill/>
          </a:ln>
        </c:spPr>
        <c:marker>
          <c:symbol val="none"/>
        </c:marker>
      </c:pivotFmt>
      <c:pivotFmt>
        <c:idx val="2813"/>
        <c:marker>
          <c:symbol val="none"/>
        </c:marker>
      </c:pivotFmt>
      <c:pivotFmt>
        <c:idx val="2814"/>
        <c:spPr>
          <a:ln w="25400">
            <a:noFill/>
          </a:ln>
        </c:spPr>
        <c:marker>
          <c:symbol val="none"/>
        </c:marker>
      </c:pivotFmt>
    </c:pivotFmts>
    <c:plotArea>
      <c:layout>
        <c:manualLayout>
          <c:layoutTarget val="inner"/>
          <c:xMode val="edge"/>
          <c:yMode val="edge"/>
          <c:x val="0.13008644099235278"/>
          <c:y val="4.8006408366086717E-2"/>
          <c:w val="0.7075581584455567"/>
          <c:h val="0.73724760089728858"/>
        </c:manualLayout>
      </c:layout>
      <c:areaChart>
        <c:grouping val="stacked"/>
        <c:varyColors val="0"/>
        <c:ser>
          <c:idx val="0"/>
          <c:order val="0"/>
          <c:tx>
            <c:strRef>
              <c:f>'Sheet1 (32)'!$B$5:$B$6</c:f>
              <c:strCache>
                <c:ptCount val="1"/>
                <c:pt idx="0">
                  <c:v>&gt; 2 products</c:v>
                </c:pt>
              </c:strCache>
            </c:strRef>
          </c:tx>
          <c:spPr>
            <a:ln w="25400">
              <a:noFill/>
            </a:ln>
          </c:spPr>
          <c:cat>
            <c:strRef>
              <c:f>'Sheet1 (32)'!$A$7:$A$366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(32)'!$B$7:$B$366</c:f>
              <c:numCache>
                <c:formatCode>General</c:formatCode>
                <c:ptCount val="359"/>
                <c:pt idx="0">
                  <c:v>10697</c:v>
                </c:pt>
                <c:pt idx="1">
                  <c:v>10748</c:v>
                </c:pt>
                <c:pt idx="2">
                  <c:v>10700</c:v>
                </c:pt>
                <c:pt idx="3">
                  <c:v>10789</c:v>
                </c:pt>
                <c:pt idx="4">
                  <c:v>10967</c:v>
                </c:pt>
                <c:pt idx="5">
                  <c:v>11095</c:v>
                </c:pt>
                <c:pt idx="6">
                  <c:v>11195</c:v>
                </c:pt>
                <c:pt idx="7">
                  <c:v>11205</c:v>
                </c:pt>
                <c:pt idx="8">
                  <c:v>11389</c:v>
                </c:pt>
                <c:pt idx="9">
                  <c:v>11471</c:v>
                </c:pt>
                <c:pt idx="10">
                  <c:v>11604</c:v>
                </c:pt>
                <c:pt idx="11">
                  <c:v>11877</c:v>
                </c:pt>
                <c:pt idx="12">
                  <c:v>11934</c:v>
                </c:pt>
                <c:pt idx="13">
                  <c:v>12165</c:v>
                </c:pt>
                <c:pt idx="14">
                  <c:v>11703</c:v>
                </c:pt>
                <c:pt idx="15">
                  <c:v>11279</c:v>
                </c:pt>
                <c:pt idx="16">
                  <c:v>11089</c:v>
                </c:pt>
                <c:pt idx="17">
                  <c:v>10881</c:v>
                </c:pt>
                <c:pt idx="18">
                  <c:v>10971</c:v>
                </c:pt>
                <c:pt idx="19">
                  <c:v>11010</c:v>
                </c:pt>
                <c:pt idx="20">
                  <c:v>11100</c:v>
                </c:pt>
                <c:pt idx="21">
                  <c:v>11139</c:v>
                </c:pt>
                <c:pt idx="22">
                  <c:v>11336</c:v>
                </c:pt>
                <c:pt idx="23">
                  <c:v>11542</c:v>
                </c:pt>
                <c:pt idx="24">
                  <c:v>12443</c:v>
                </c:pt>
                <c:pt idx="25">
                  <c:v>13474</c:v>
                </c:pt>
                <c:pt idx="26">
                  <c:v>14523</c:v>
                </c:pt>
                <c:pt idx="27">
                  <c:v>15548</c:v>
                </c:pt>
                <c:pt idx="28">
                  <c:v>16159</c:v>
                </c:pt>
                <c:pt idx="29">
                  <c:v>16954</c:v>
                </c:pt>
                <c:pt idx="30">
                  <c:v>17587</c:v>
                </c:pt>
                <c:pt idx="31">
                  <c:v>18121</c:v>
                </c:pt>
                <c:pt idx="32">
                  <c:v>18762</c:v>
                </c:pt>
                <c:pt idx="33">
                  <c:v>19259</c:v>
                </c:pt>
                <c:pt idx="34">
                  <c:v>19764</c:v>
                </c:pt>
                <c:pt idx="35">
                  <c:v>20306</c:v>
                </c:pt>
                <c:pt idx="36">
                  <c:v>20853</c:v>
                </c:pt>
                <c:pt idx="37">
                  <c:v>21114</c:v>
                </c:pt>
                <c:pt idx="38">
                  <c:v>21361</c:v>
                </c:pt>
                <c:pt idx="39">
                  <c:v>21750</c:v>
                </c:pt>
                <c:pt idx="40">
                  <c:v>22148</c:v>
                </c:pt>
                <c:pt idx="41">
                  <c:v>22540</c:v>
                </c:pt>
                <c:pt idx="42">
                  <c:v>22635</c:v>
                </c:pt>
                <c:pt idx="43">
                  <c:v>22926</c:v>
                </c:pt>
                <c:pt idx="44">
                  <c:v>23177</c:v>
                </c:pt>
                <c:pt idx="45">
                  <c:v>23623</c:v>
                </c:pt>
                <c:pt idx="46">
                  <c:v>24008</c:v>
                </c:pt>
                <c:pt idx="47">
                  <c:v>24341</c:v>
                </c:pt>
                <c:pt idx="48">
                  <c:v>24739</c:v>
                </c:pt>
                <c:pt idx="49">
                  <c:v>25045</c:v>
                </c:pt>
                <c:pt idx="50">
                  <c:v>25392</c:v>
                </c:pt>
                <c:pt idx="51">
                  <c:v>25672</c:v>
                </c:pt>
                <c:pt idx="52">
                  <c:v>25922</c:v>
                </c:pt>
                <c:pt idx="53">
                  <c:v>26181</c:v>
                </c:pt>
                <c:pt idx="54">
                  <c:v>26306</c:v>
                </c:pt>
                <c:pt idx="55">
                  <c:v>26368</c:v>
                </c:pt>
                <c:pt idx="56">
                  <c:v>26636</c:v>
                </c:pt>
                <c:pt idx="57">
                  <c:v>26972</c:v>
                </c:pt>
                <c:pt idx="58">
                  <c:v>27458</c:v>
                </c:pt>
                <c:pt idx="59">
                  <c:v>27743</c:v>
                </c:pt>
                <c:pt idx="60">
                  <c:v>28213</c:v>
                </c:pt>
                <c:pt idx="61">
                  <c:v>28597</c:v>
                </c:pt>
                <c:pt idx="62">
                  <c:v>29111</c:v>
                </c:pt>
                <c:pt idx="63">
                  <c:v>29442</c:v>
                </c:pt>
                <c:pt idx="64">
                  <c:v>29892</c:v>
                </c:pt>
                <c:pt idx="65">
                  <c:v>30466</c:v>
                </c:pt>
                <c:pt idx="66">
                  <c:v>29838</c:v>
                </c:pt>
                <c:pt idx="67">
                  <c:v>29284</c:v>
                </c:pt>
                <c:pt idx="68">
                  <c:v>28774</c:v>
                </c:pt>
                <c:pt idx="69">
                  <c:v>28097</c:v>
                </c:pt>
                <c:pt idx="70">
                  <c:v>28167</c:v>
                </c:pt>
                <c:pt idx="71">
                  <c:v>27982</c:v>
                </c:pt>
                <c:pt idx="72">
                  <c:v>28102</c:v>
                </c:pt>
                <c:pt idx="73">
                  <c:v>28273</c:v>
                </c:pt>
                <c:pt idx="74">
                  <c:v>28681</c:v>
                </c:pt>
                <c:pt idx="75">
                  <c:v>28994</c:v>
                </c:pt>
                <c:pt idx="76">
                  <c:v>29355</c:v>
                </c:pt>
                <c:pt idx="77">
                  <c:v>29643</c:v>
                </c:pt>
                <c:pt idx="78">
                  <c:v>29710</c:v>
                </c:pt>
                <c:pt idx="79">
                  <c:v>29962</c:v>
                </c:pt>
                <c:pt idx="80">
                  <c:v>30394</c:v>
                </c:pt>
                <c:pt idx="81">
                  <c:v>30846</c:v>
                </c:pt>
                <c:pt idx="82">
                  <c:v>30962</c:v>
                </c:pt>
                <c:pt idx="83">
                  <c:v>30693</c:v>
                </c:pt>
                <c:pt idx="84">
                  <c:v>30997</c:v>
                </c:pt>
                <c:pt idx="85">
                  <c:v>31225</c:v>
                </c:pt>
                <c:pt idx="86">
                  <c:v>31789</c:v>
                </c:pt>
                <c:pt idx="87">
                  <c:v>32313</c:v>
                </c:pt>
                <c:pt idx="88">
                  <c:v>32551</c:v>
                </c:pt>
                <c:pt idx="89">
                  <c:v>32944</c:v>
                </c:pt>
                <c:pt idx="90">
                  <c:v>33121</c:v>
                </c:pt>
                <c:pt idx="91">
                  <c:v>33512</c:v>
                </c:pt>
                <c:pt idx="92">
                  <c:v>33926</c:v>
                </c:pt>
                <c:pt idx="93">
                  <c:v>34113</c:v>
                </c:pt>
                <c:pt idx="94">
                  <c:v>34175</c:v>
                </c:pt>
                <c:pt idx="95">
                  <c:v>34422</c:v>
                </c:pt>
                <c:pt idx="96">
                  <c:v>34733</c:v>
                </c:pt>
                <c:pt idx="97">
                  <c:v>35038</c:v>
                </c:pt>
                <c:pt idx="98">
                  <c:v>35363</c:v>
                </c:pt>
                <c:pt idx="99">
                  <c:v>35626</c:v>
                </c:pt>
                <c:pt idx="100">
                  <c:v>35861</c:v>
                </c:pt>
                <c:pt idx="101">
                  <c:v>36306</c:v>
                </c:pt>
                <c:pt idx="102">
                  <c:v>36535</c:v>
                </c:pt>
                <c:pt idx="103">
                  <c:v>36815</c:v>
                </c:pt>
                <c:pt idx="104">
                  <c:v>37081</c:v>
                </c:pt>
                <c:pt idx="105">
                  <c:v>37188</c:v>
                </c:pt>
                <c:pt idx="106">
                  <c:v>37354</c:v>
                </c:pt>
                <c:pt idx="107">
                  <c:v>37431</c:v>
                </c:pt>
                <c:pt idx="108">
                  <c:v>37824</c:v>
                </c:pt>
                <c:pt idx="109">
                  <c:v>38181</c:v>
                </c:pt>
                <c:pt idx="110">
                  <c:v>38744</c:v>
                </c:pt>
                <c:pt idx="111">
                  <c:v>39085</c:v>
                </c:pt>
                <c:pt idx="112">
                  <c:v>39556</c:v>
                </c:pt>
                <c:pt idx="113">
                  <c:v>40005</c:v>
                </c:pt>
                <c:pt idx="114">
                  <c:v>40422</c:v>
                </c:pt>
                <c:pt idx="115">
                  <c:v>40917</c:v>
                </c:pt>
                <c:pt idx="116">
                  <c:v>41318</c:v>
                </c:pt>
                <c:pt idx="117">
                  <c:v>41810</c:v>
                </c:pt>
                <c:pt idx="118">
                  <c:v>41058</c:v>
                </c:pt>
                <c:pt idx="119">
                  <c:v>40049</c:v>
                </c:pt>
                <c:pt idx="120">
                  <c:v>39366</c:v>
                </c:pt>
                <c:pt idx="121">
                  <c:v>38594</c:v>
                </c:pt>
                <c:pt idx="122">
                  <c:v>38485</c:v>
                </c:pt>
                <c:pt idx="123">
                  <c:v>38265</c:v>
                </c:pt>
                <c:pt idx="124">
                  <c:v>38393</c:v>
                </c:pt>
                <c:pt idx="125">
                  <c:v>38653</c:v>
                </c:pt>
                <c:pt idx="126">
                  <c:v>38850</c:v>
                </c:pt>
                <c:pt idx="127">
                  <c:v>39056</c:v>
                </c:pt>
                <c:pt idx="128">
                  <c:v>39398</c:v>
                </c:pt>
                <c:pt idx="129">
                  <c:v>39415</c:v>
                </c:pt>
                <c:pt idx="130">
                  <c:v>39567</c:v>
                </c:pt>
                <c:pt idx="131">
                  <c:v>39923</c:v>
                </c:pt>
                <c:pt idx="132">
                  <c:v>39942</c:v>
                </c:pt>
                <c:pt idx="133">
                  <c:v>39787</c:v>
                </c:pt>
                <c:pt idx="134">
                  <c:v>39775</c:v>
                </c:pt>
                <c:pt idx="135">
                  <c:v>39720</c:v>
                </c:pt>
                <c:pt idx="136">
                  <c:v>40225</c:v>
                </c:pt>
                <c:pt idx="137">
                  <c:v>40562</c:v>
                </c:pt>
                <c:pt idx="138">
                  <c:v>40978</c:v>
                </c:pt>
                <c:pt idx="139">
                  <c:v>41162</c:v>
                </c:pt>
                <c:pt idx="140">
                  <c:v>41472</c:v>
                </c:pt>
                <c:pt idx="141">
                  <c:v>41789</c:v>
                </c:pt>
                <c:pt idx="142">
                  <c:v>41671</c:v>
                </c:pt>
                <c:pt idx="143">
                  <c:v>42015</c:v>
                </c:pt>
                <c:pt idx="144">
                  <c:v>42258</c:v>
                </c:pt>
                <c:pt idx="145">
                  <c:v>42421</c:v>
                </c:pt>
                <c:pt idx="146">
                  <c:v>42431</c:v>
                </c:pt>
                <c:pt idx="147">
                  <c:v>42581</c:v>
                </c:pt>
                <c:pt idx="148">
                  <c:v>42788</c:v>
                </c:pt>
                <c:pt idx="149">
                  <c:v>43086</c:v>
                </c:pt>
                <c:pt idx="150">
                  <c:v>43308</c:v>
                </c:pt>
                <c:pt idx="151">
                  <c:v>43760</c:v>
                </c:pt>
                <c:pt idx="152">
                  <c:v>44000</c:v>
                </c:pt>
                <c:pt idx="153">
                  <c:v>44223</c:v>
                </c:pt>
                <c:pt idx="154">
                  <c:v>44447</c:v>
                </c:pt>
                <c:pt idx="155">
                  <c:v>44627</c:v>
                </c:pt>
                <c:pt idx="156">
                  <c:v>44848</c:v>
                </c:pt>
                <c:pt idx="157">
                  <c:v>44776</c:v>
                </c:pt>
                <c:pt idx="158">
                  <c:v>44602</c:v>
                </c:pt>
                <c:pt idx="159">
                  <c:v>44478</c:v>
                </c:pt>
                <c:pt idx="160">
                  <c:v>44654</c:v>
                </c:pt>
                <c:pt idx="161">
                  <c:v>44903</c:v>
                </c:pt>
                <c:pt idx="162">
                  <c:v>45512</c:v>
                </c:pt>
                <c:pt idx="163">
                  <c:v>45779</c:v>
                </c:pt>
                <c:pt idx="164">
                  <c:v>46247</c:v>
                </c:pt>
                <c:pt idx="165">
                  <c:v>46718</c:v>
                </c:pt>
                <c:pt idx="166">
                  <c:v>47222</c:v>
                </c:pt>
                <c:pt idx="167">
                  <c:v>47628</c:v>
                </c:pt>
                <c:pt idx="168">
                  <c:v>47981</c:v>
                </c:pt>
                <c:pt idx="169">
                  <c:v>48650</c:v>
                </c:pt>
                <c:pt idx="170">
                  <c:v>48361</c:v>
                </c:pt>
                <c:pt idx="171">
                  <c:v>46874</c:v>
                </c:pt>
                <c:pt idx="172">
                  <c:v>45985</c:v>
                </c:pt>
                <c:pt idx="173">
                  <c:v>44760</c:v>
                </c:pt>
                <c:pt idx="174">
                  <c:v>44325</c:v>
                </c:pt>
                <c:pt idx="175">
                  <c:v>43874</c:v>
                </c:pt>
                <c:pt idx="176">
                  <c:v>43836</c:v>
                </c:pt>
                <c:pt idx="177">
                  <c:v>44038</c:v>
                </c:pt>
                <c:pt idx="178">
                  <c:v>44547</c:v>
                </c:pt>
                <c:pt idx="179">
                  <c:v>45100</c:v>
                </c:pt>
                <c:pt idx="180">
                  <c:v>45353</c:v>
                </c:pt>
                <c:pt idx="181">
                  <c:v>45610</c:v>
                </c:pt>
                <c:pt idx="182">
                  <c:v>45622</c:v>
                </c:pt>
                <c:pt idx="183">
                  <c:v>45597</c:v>
                </c:pt>
                <c:pt idx="184">
                  <c:v>45347</c:v>
                </c:pt>
                <c:pt idx="185">
                  <c:v>45655</c:v>
                </c:pt>
                <c:pt idx="186">
                  <c:v>45907</c:v>
                </c:pt>
                <c:pt idx="187">
                  <c:v>46415</c:v>
                </c:pt>
                <c:pt idx="188">
                  <c:v>46365</c:v>
                </c:pt>
                <c:pt idx="189">
                  <c:v>46458</c:v>
                </c:pt>
                <c:pt idx="190">
                  <c:v>46541</c:v>
                </c:pt>
                <c:pt idx="191">
                  <c:v>46862</c:v>
                </c:pt>
                <c:pt idx="192">
                  <c:v>47006</c:v>
                </c:pt>
                <c:pt idx="193">
                  <c:v>47100</c:v>
                </c:pt>
                <c:pt idx="194">
                  <c:v>47089</c:v>
                </c:pt>
                <c:pt idx="195">
                  <c:v>46912</c:v>
                </c:pt>
                <c:pt idx="196">
                  <c:v>47002</c:v>
                </c:pt>
                <c:pt idx="197">
                  <c:v>47049</c:v>
                </c:pt>
                <c:pt idx="198">
                  <c:v>47202</c:v>
                </c:pt>
                <c:pt idx="199">
                  <c:v>47381</c:v>
                </c:pt>
                <c:pt idx="200">
                  <c:v>47716</c:v>
                </c:pt>
                <c:pt idx="201">
                  <c:v>48004</c:v>
                </c:pt>
                <c:pt idx="202">
                  <c:v>48329</c:v>
                </c:pt>
                <c:pt idx="203">
                  <c:v>48643</c:v>
                </c:pt>
                <c:pt idx="204">
                  <c:v>48886</c:v>
                </c:pt>
                <c:pt idx="205">
                  <c:v>49344</c:v>
                </c:pt>
                <c:pt idx="206">
                  <c:v>49436</c:v>
                </c:pt>
                <c:pt idx="207">
                  <c:v>49644</c:v>
                </c:pt>
                <c:pt idx="208">
                  <c:v>49886</c:v>
                </c:pt>
                <c:pt idx="209">
                  <c:v>49945</c:v>
                </c:pt>
                <c:pt idx="210">
                  <c:v>50030</c:v>
                </c:pt>
                <c:pt idx="211">
                  <c:v>50010</c:v>
                </c:pt>
                <c:pt idx="212">
                  <c:v>50149</c:v>
                </c:pt>
                <c:pt idx="213">
                  <c:v>50467</c:v>
                </c:pt>
                <c:pt idx="214">
                  <c:v>50882</c:v>
                </c:pt>
                <c:pt idx="215">
                  <c:v>51011</c:v>
                </c:pt>
                <c:pt idx="216">
                  <c:v>51473</c:v>
                </c:pt>
                <c:pt idx="217">
                  <c:v>51964</c:v>
                </c:pt>
                <c:pt idx="218">
                  <c:v>52436</c:v>
                </c:pt>
                <c:pt idx="219">
                  <c:v>53115</c:v>
                </c:pt>
                <c:pt idx="220">
                  <c:v>53529</c:v>
                </c:pt>
                <c:pt idx="221">
                  <c:v>54038</c:v>
                </c:pt>
                <c:pt idx="222">
                  <c:v>54656</c:v>
                </c:pt>
                <c:pt idx="223">
                  <c:v>53002</c:v>
                </c:pt>
                <c:pt idx="224">
                  <c:v>51587</c:v>
                </c:pt>
                <c:pt idx="225">
                  <c:v>50428</c:v>
                </c:pt>
                <c:pt idx="226">
                  <c:v>49481</c:v>
                </c:pt>
                <c:pt idx="227">
                  <c:v>48900</c:v>
                </c:pt>
                <c:pt idx="228">
                  <c:v>48884</c:v>
                </c:pt>
                <c:pt idx="229">
                  <c:v>49153</c:v>
                </c:pt>
                <c:pt idx="230">
                  <c:v>49385</c:v>
                </c:pt>
                <c:pt idx="231">
                  <c:v>49805</c:v>
                </c:pt>
                <c:pt idx="232">
                  <c:v>50113</c:v>
                </c:pt>
                <c:pt idx="233">
                  <c:v>50287</c:v>
                </c:pt>
                <c:pt idx="234">
                  <c:v>50334</c:v>
                </c:pt>
                <c:pt idx="235">
                  <c:v>50485</c:v>
                </c:pt>
                <c:pt idx="236">
                  <c:v>50310</c:v>
                </c:pt>
                <c:pt idx="237">
                  <c:v>50384</c:v>
                </c:pt>
                <c:pt idx="238">
                  <c:v>50161</c:v>
                </c:pt>
                <c:pt idx="239">
                  <c:v>49788</c:v>
                </c:pt>
                <c:pt idx="240">
                  <c:v>49630</c:v>
                </c:pt>
                <c:pt idx="241">
                  <c:v>49731</c:v>
                </c:pt>
                <c:pt idx="242">
                  <c:v>50242</c:v>
                </c:pt>
                <c:pt idx="243">
                  <c:v>50285</c:v>
                </c:pt>
                <c:pt idx="244">
                  <c:v>50413</c:v>
                </c:pt>
                <c:pt idx="245">
                  <c:v>50465</c:v>
                </c:pt>
                <c:pt idx="246">
                  <c:v>50660</c:v>
                </c:pt>
                <c:pt idx="247">
                  <c:v>50517</c:v>
                </c:pt>
                <c:pt idx="248">
                  <c:v>50602</c:v>
                </c:pt>
                <c:pt idx="249">
                  <c:v>50638</c:v>
                </c:pt>
                <c:pt idx="250">
                  <c:v>50768</c:v>
                </c:pt>
                <c:pt idx="251">
                  <c:v>50721</c:v>
                </c:pt>
                <c:pt idx="252">
                  <c:v>51030</c:v>
                </c:pt>
                <c:pt idx="253">
                  <c:v>51083</c:v>
                </c:pt>
                <c:pt idx="254">
                  <c:v>51205</c:v>
                </c:pt>
                <c:pt idx="255">
                  <c:v>51164</c:v>
                </c:pt>
                <c:pt idx="256">
                  <c:v>51230</c:v>
                </c:pt>
                <c:pt idx="257">
                  <c:v>51331</c:v>
                </c:pt>
                <c:pt idx="258">
                  <c:v>51314</c:v>
                </c:pt>
                <c:pt idx="259">
                  <c:v>51241</c:v>
                </c:pt>
                <c:pt idx="260">
                  <c:v>51348</c:v>
                </c:pt>
                <c:pt idx="261">
                  <c:v>51280</c:v>
                </c:pt>
                <c:pt idx="262">
                  <c:v>51084</c:v>
                </c:pt>
                <c:pt idx="263">
                  <c:v>50884</c:v>
                </c:pt>
                <c:pt idx="264">
                  <c:v>50899</c:v>
                </c:pt>
                <c:pt idx="265">
                  <c:v>51092</c:v>
                </c:pt>
                <c:pt idx="266">
                  <c:v>51583</c:v>
                </c:pt>
                <c:pt idx="267">
                  <c:v>52060</c:v>
                </c:pt>
                <c:pt idx="268">
                  <c:v>52248</c:v>
                </c:pt>
                <c:pt idx="269">
                  <c:v>52564</c:v>
                </c:pt>
                <c:pt idx="270">
                  <c:v>52803</c:v>
                </c:pt>
                <c:pt idx="271">
                  <c:v>52913</c:v>
                </c:pt>
                <c:pt idx="272">
                  <c:v>53397</c:v>
                </c:pt>
                <c:pt idx="273">
                  <c:v>53647</c:v>
                </c:pt>
                <c:pt idx="274">
                  <c:v>54396</c:v>
                </c:pt>
                <c:pt idx="275">
                  <c:v>52824</c:v>
                </c:pt>
                <c:pt idx="276">
                  <c:v>51438</c:v>
                </c:pt>
                <c:pt idx="277">
                  <c:v>50504</c:v>
                </c:pt>
                <c:pt idx="278">
                  <c:v>49319</c:v>
                </c:pt>
                <c:pt idx="279">
                  <c:v>48802</c:v>
                </c:pt>
                <c:pt idx="280">
                  <c:v>48976</c:v>
                </c:pt>
                <c:pt idx="281">
                  <c:v>49324</c:v>
                </c:pt>
                <c:pt idx="282">
                  <c:v>49786</c:v>
                </c:pt>
                <c:pt idx="283">
                  <c:v>50254</c:v>
                </c:pt>
                <c:pt idx="284">
                  <c:v>50573</c:v>
                </c:pt>
                <c:pt idx="285">
                  <c:v>50778</c:v>
                </c:pt>
                <c:pt idx="286">
                  <c:v>50776</c:v>
                </c:pt>
                <c:pt idx="287">
                  <c:v>50907</c:v>
                </c:pt>
                <c:pt idx="288">
                  <c:v>50906</c:v>
                </c:pt>
                <c:pt idx="289">
                  <c:v>50621</c:v>
                </c:pt>
                <c:pt idx="290">
                  <c:v>50430</c:v>
                </c:pt>
                <c:pt idx="291">
                  <c:v>50316</c:v>
                </c:pt>
                <c:pt idx="292">
                  <c:v>50346</c:v>
                </c:pt>
                <c:pt idx="293">
                  <c:v>50507</c:v>
                </c:pt>
                <c:pt idx="294">
                  <c:v>50541</c:v>
                </c:pt>
                <c:pt idx="295">
                  <c:v>50636</c:v>
                </c:pt>
                <c:pt idx="296">
                  <c:v>50857</c:v>
                </c:pt>
                <c:pt idx="297">
                  <c:v>50947</c:v>
                </c:pt>
                <c:pt idx="298">
                  <c:v>51118</c:v>
                </c:pt>
                <c:pt idx="299">
                  <c:v>50733</c:v>
                </c:pt>
                <c:pt idx="300">
                  <c:v>50797</c:v>
                </c:pt>
                <c:pt idx="301">
                  <c:v>50715</c:v>
                </c:pt>
                <c:pt idx="302">
                  <c:v>50600</c:v>
                </c:pt>
                <c:pt idx="303">
                  <c:v>50358</c:v>
                </c:pt>
                <c:pt idx="304">
                  <c:v>50173</c:v>
                </c:pt>
                <c:pt idx="305">
                  <c:v>50220</c:v>
                </c:pt>
                <c:pt idx="306">
                  <c:v>50403</c:v>
                </c:pt>
                <c:pt idx="307">
                  <c:v>50650</c:v>
                </c:pt>
                <c:pt idx="308">
                  <c:v>50744</c:v>
                </c:pt>
                <c:pt idx="309">
                  <c:v>50629</c:v>
                </c:pt>
                <c:pt idx="310">
                  <c:v>50657</c:v>
                </c:pt>
                <c:pt idx="311">
                  <c:v>50582</c:v>
                </c:pt>
                <c:pt idx="312">
                  <c:v>50604</c:v>
                </c:pt>
                <c:pt idx="313">
                  <c:v>50698</c:v>
                </c:pt>
                <c:pt idx="314">
                  <c:v>50546</c:v>
                </c:pt>
                <c:pt idx="315">
                  <c:v>50294</c:v>
                </c:pt>
                <c:pt idx="316">
                  <c:v>50270</c:v>
                </c:pt>
                <c:pt idx="317">
                  <c:v>50517</c:v>
                </c:pt>
                <c:pt idx="318">
                  <c:v>50871</c:v>
                </c:pt>
                <c:pt idx="319">
                  <c:v>50945</c:v>
                </c:pt>
                <c:pt idx="320">
                  <c:v>51046</c:v>
                </c:pt>
                <c:pt idx="321">
                  <c:v>51320</c:v>
                </c:pt>
                <c:pt idx="322">
                  <c:v>51512</c:v>
                </c:pt>
                <c:pt idx="323">
                  <c:v>51639</c:v>
                </c:pt>
                <c:pt idx="324">
                  <c:v>52014</c:v>
                </c:pt>
                <c:pt idx="325">
                  <c:v>52067</c:v>
                </c:pt>
                <c:pt idx="326">
                  <c:v>52607</c:v>
                </c:pt>
                <c:pt idx="327">
                  <c:v>51052</c:v>
                </c:pt>
                <c:pt idx="328">
                  <c:v>49574</c:v>
                </c:pt>
                <c:pt idx="329">
                  <c:v>48595</c:v>
                </c:pt>
                <c:pt idx="330">
                  <c:v>47376</c:v>
                </c:pt>
                <c:pt idx="331">
                  <c:v>47053</c:v>
                </c:pt>
                <c:pt idx="332">
                  <c:v>46786</c:v>
                </c:pt>
                <c:pt idx="333">
                  <c:v>46781</c:v>
                </c:pt>
                <c:pt idx="334">
                  <c:v>46679</c:v>
                </c:pt>
                <c:pt idx="335">
                  <c:v>46907</c:v>
                </c:pt>
                <c:pt idx="336">
                  <c:v>47050</c:v>
                </c:pt>
                <c:pt idx="337">
                  <c:v>47182</c:v>
                </c:pt>
                <c:pt idx="338">
                  <c:v>47095</c:v>
                </c:pt>
                <c:pt idx="339">
                  <c:v>47231</c:v>
                </c:pt>
                <c:pt idx="340">
                  <c:v>47146</c:v>
                </c:pt>
                <c:pt idx="341">
                  <c:v>47219</c:v>
                </c:pt>
                <c:pt idx="342">
                  <c:v>47004</c:v>
                </c:pt>
                <c:pt idx="343">
                  <c:v>46728</c:v>
                </c:pt>
                <c:pt idx="344">
                  <c:v>45699</c:v>
                </c:pt>
                <c:pt idx="345">
                  <c:v>45804</c:v>
                </c:pt>
                <c:pt idx="346">
                  <c:v>45747</c:v>
                </c:pt>
                <c:pt idx="347">
                  <c:v>46087</c:v>
                </c:pt>
                <c:pt idx="348">
                  <c:v>46250</c:v>
                </c:pt>
                <c:pt idx="349">
                  <c:v>46203</c:v>
                </c:pt>
                <c:pt idx="350">
                  <c:v>46216</c:v>
                </c:pt>
                <c:pt idx="351">
                  <c:v>46034</c:v>
                </c:pt>
                <c:pt idx="352">
                  <c:v>46074</c:v>
                </c:pt>
                <c:pt idx="353">
                  <c:v>45938</c:v>
                </c:pt>
                <c:pt idx="354">
                  <c:v>45969</c:v>
                </c:pt>
                <c:pt idx="355">
                  <c:v>45662</c:v>
                </c:pt>
                <c:pt idx="356">
                  <c:v>45473</c:v>
                </c:pt>
                <c:pt idx="357">
                  <c:v>45508</c:v>
                </c:pt>
                <c:pt idx="358">
                  <c:v>45487</c:v>
                </c:pt>
              </c:numCache>
            </c:numRef>
          </c:val>
          <c:extLst>
            <c:ext xmlns:c16="http://schemas.microsoft.com/office/drawing/2014/chart" uri="{C3380CC4-5D6E-409C-BE32-E72D297353CC}">
              <c16:uniqueId val="{00000000-487A-4DE0-97D2-CF465333C3AF}"/>
            </c:ext>
          </c:extLst>
        </c:ser>
        <c:ser>
          <c:idx val="1"/>
          <c:order val="1"/>
          <c:tx>
            <c:strRef>
              <c:f>'Sheet1 (32)'!$C$5:$C$6</c:f>
              <c:strCache>
                <c:ptCount val="1"/>
                <c:pt idx="0">
                  <c:v>2 products</c:v>
                </c:pt>
              </c:strCache>
            </c:strRef>
          </c:tx>
          <c:cat>
            <c:strRef>
              <c:f>'Sheet1 (32)'!$A$7:$A$366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(32)'!$C$7:$C$366</c:f>
              <c:numCache>
                <c:formatCode>General</c:formatCode>
                <c:ptCount val="359"/>
                <c:pt idx="0">
                  <c:v>93592</c:v>
                </c:pt>
                <c:pt idx="1">
                  <c:v>93924</c:v>
                </c:pt>
                <c:pt idx="2">
                  <c:v>93411</c:v>
                </c:pt>
                <c:pt idx="3">
                  <c:v>93675</c:v>
                </c:pt>
                <c:pt idx="4">
                  <c:v>94085</c:v>
                </c:pt>
                <c:pt idx="5">
                  <c:v>95023</c:v>
                </c:pt>
                <c:pt idx="6">
                  <c:v>95770</c:v>
                </c:pt>
                <c:pt idx="7">
                  <c:v>96288</c:v>
                </c:pt>
                <c:pt idx="8">
                  <c:v>97111</c:v>
                </c:pt>
                <c:pt idx="9">
                  <c:v>97982</c:v>
                </c:pt>
                <c:pt idx="10">
                  <c:v>98442</c:v>
                </c:pt>
                <c:pt idx="11">
                  <c:v>98981</c:v>
                </c:pt>
                <c:pt idx="12">
                  <c:v>99854</c:v>
                </c:pt>
                <c:pt idx="13">
                  <c:v>101593</c:v>
                </c:pt>
                <c:pt idx="14">
                  <c:v>98401</c:v>
                </c:pt>
                <c:pt idx="15">
                  <c:v>95368</c:v>
                </c:pt>
                <c:pt idx="16">
                  <c:v>93475</c:v>
                </c:pt>
                <c:pt idx="17">
                  <c:v>91340</c:v>
                </c:pt>
                <c:pt idx="18">
                  <c:v>92467</c:v>
                </c:pt>
                <c:pt idx="19">
                  <c:v>92868</c:v>
                </c:pt>
                <c:pt idx="20">
                  <c:v>93777</c:v>
                </c:pt>
                <c:pt idx="21">
                  <c:v>94573</c:v>
                </c:pt>
                <c:pt idx="22">
                  <c:v>95508</c:v>
                </c:pt>
                <c:pt idx="23">
                  <c:v>96251</c:v>
                </c:pt>
                <c:pt idx="24">
                  <c:v>98367</c:v>
                </c:pt>
                <c:pt idx="25">
                  <c:v>100026</c:v>
                </c:pt>
                <c:pt idx="26">
                  <c:v>102043</c:v>
                </c:pt>
                <c:pt idx="27">
                  <c:v>103473</c:v>
                </c:pt>
                <c:pt idx="28">
                  <c:v>104181</c:v>
                </c:pt>
                <c:pt idx="29">
                  <c:v>106086</c:v>
                </c:pt>
                <c:pt idx="30">
                  <c:v>107555</c:v>
                </c:pt>
                <c:pt idx="31">
                  <c:v>108857</c:v>
                </c:pt>
                <c:pt idx="32">
                  <c:v>110587</c:v>
                </c:pt>
                <c:pt idx="33">
                  <c:v>111511</c:v>
                </c:pt>
                <c:pt idx="34">
                  <c:v>112805</c:v>
                </c:pt>
                <c:pt idx="35">
                  <c:v>114409</c:v>
                </c:pt>
                <c:pt idx="36">
                  <c:v>115430</c:v>
                </c:pt>
                <c:pt idx="37">
                  <c:v>116696</c:v>
                </c:pt>
                <c:pt idx="38">
                  <c:v>116747</c:v>
                </c:pt>
                <c:pt idx="39">
                  <c:v>117581</c:v>
                </c:pt>
                <c:pt idx="40">
                  <c:v>118411</c:v>
                </c:pt>
                <c:pt idx="41">
                  <c:v>119343</c:v>
                </c:pt>
                <c:pt idx="42">
                  <c:v>119733</c:v>
                </c:pt>
                <c:pt idx="43">
                  <c:v>120533</c:v>
                </c:pt>
                <c:pt idx="44">
                  <c:v>121619</c:v>
                </c:pt>
                <c:pt idx="45">
                  <c:v>122831</c:v>
                </c:pt>
                <c:pt idx="46">
                  <c:v>123860</c:v>
                </c:pt>
                <c:pt idx="47">
                  <c:v>124657</c:v>
                </c:pt>
                <c:pt idx="48">
                  <c:v>125052</c:v>
                </c:pt>
                <c:pt idx="49">
                  <c:v>125725</c:v>
                </c:pt>
                <c:pt idx="50">
                  <c:v>126678</c:v>
                </c:pt>
                <c:pt idx="51">
                  <c:v>127360</c:v>
                </c:pt>
                <c:pt idx="52">
                  <c:v>128217</c:v>
                </c:pt>
                <c:pt idx="53">
                  <c:v>128739</c:v>
                </c:pt>
                <c:pt idx="54">
                  <c:v>128890</c:v>
                </c:pt>
                <c:pt idx="55">
                  <c:v>128600</c:v>
                </c:pt>
                <c:pt idx="56">
                  <c:v>129248</c:v>
                </c:pt>
                <c:pt idx="57">
                  <c:v>130118</c:v>
                </c:pt>
                <c:pt idx="58">
                  <c:v>131618</c:v>
                </c:pt>
                <c:pt idx="59">
                  <c:v>132622</c:v>
                </c:pt>
                <c:pt idx="60">
                  <c:v>133829</c:v>
                </c:pt>
                <c:pt idx="61">
                  <c:v>135164</c:v>
                </c:pt>
                <c:pt idx="62">
                  <c:v>136075</c:v>
                </c:pt>
                <c:pt idx="63">
                  <c:v>137521</c:v>
                </c:pt>
                <c:pt idx="64">
                  <c:v>138769</c:v>
                </c:pt>
                <c:pt idx="65">
                  <c:v>140354</c:v>
                </c:pt>
                <c:pt idx="66">
                  <c:v>137207</c:v>
                </c:pt>
                <c:pt idx="67">
                  <c:v>133995</c:v>
                </c:pt>
                <c:pt idx="68">
                  <c:v>132138</c:v>
                </c:pt>
                <c:pt idx="69">
                  <c:v>129870</c:v>
                </c:pt>
                <c:pt idx="70">
                  <c:v>130796</c:v>
                </c:pt>
                <c:pt idx="71">
                  <c:v>131041</c:v>
                </c:pt>
                <c:pt idx="72">
                  <c:v>132306</c:v>
                </c:pt>
                <c:pt idx="73">
                  <c:v>133170</c:v>
                </c:pt>
                <c:pt idx="74">
                  <c:v>134757</c:v>
                </c:pt>
                <c:pt idx="75">
                  <c:v>135789</c:v>
                </c:pt>
                <c:pt idx="76">
                  <c:v>136770</c:v>
                </c:pt>
                <c:pt idx="77">
                  <c:v>137266</c:v>
                </c:pt>
                <c:pt idx="78">
                  <c:v>138265</c:v>
                </c:pt>
                <c:pt idx="79">
                  <c:v>139090</c:v>
                </c:pt>
                <c:pt idx="80">
                  <c:v>140265</c:v>
                </c:pt>
                <c:pt idx="81">
                  <c:v>141218</c:v>
                </c:pt>
                <c:pt idx="82">
                  <c:v>141026</c:v>
                </c:pt>
                <c:pt idx="83">
                  <c:v>138970</c:v>
                </c:pt>
                <c:pt idx="84">
                  <c:v>140262</c:v>
                </c:pt>
                <c:pt idx="85">
                  <c:v>140794</c:v>
                </c:pt>
                <c:pt idx="86">
                  <c:v>142666</c:v>
                </c:pt>
                <c:pt idx="87">
                  <c:v>144448</c:v>
                </c:pt>
                <c:pt idx="88">
                  <c:v>145235</c:v>
                </c:pt>
                <c:pt idx="89">
                  <c:v>145959</c:v>
                </c:pt>
                <c:pt idx="90">
                  <c:v>145512</c:v>
                </c:pt>
                <c:pt idx="91">
                  <c:v>145778</c:v>
                </c:pt>
                <c:pt idx="92">
                  <c:v>146102</c:v>
                </c:pt>
                <c:pt idx="93">
                  <c:v>147244</c:v>
                </c:pt>
                <c:pt idx="94">
                  <c:v>147148</c:v>
                </c:pt>
                <c:pt idx="95">
                  <c:v>147257</c:v>
                </c:pt>
                <c:pt idx="96">
                  <c:v>147881</c:v>
                </c:pt>
                <c:pt idx="97">
                  <c:v>149022</c:v>
                </c:pt>
                <c:pt idx="98">
                  <c:v>149808</c:v>
                </c:pt>
                <c:pt idx="99">
                  <c:v>150907</c:v>
                </c:pt>
                <c:pt idx="100">
                  <c:v>152128</c:v>
                </c:pt>
                <c:pt idx="101">
                  <c:v>152927</c:v>
                </c:pt>
                <c:pt idx="102">
                  <c:v>153694</c:v>
                </c:pt>
                <c:pt idx="103">
                  <c:v>154145</c:v>
                </c:pt>
                <c:pt idx="104">
                  <c:v>154739</c:v>
                </c:pt>
                <c:pt idx="105">
                  <c:v>155273</c:v>
                </c:pt>
                <c:pt idx="106">
                  <c:v>155405</c:v>
                </c:pt>
                <c:pt idx="107">
                  <c:v>154917</c:v>
                </c:pt>
                <c:pt idx="108">
                  <c:v>155319</c:v>
                </c:pt>
                <c:pt idx="109">
                  <c:v>156021</c:v>
                </c:pt>
                <c:pt idx="110">
                  <c:v>157472</c:v>
                </c:pt>
                <c:pt idx="111">
                  <c:v>158040</c:v>
                </c:pt>
                <c:pt idx="112">
                  <c:v>159093</c:v>
                </c:pt>
                <c:pt idx="113">
                  <c:v>160342</c:v>
                </c:pt>
                <c:pt idx="114">
                  <c:v>161158</c:v>
                </c:pt>
                <c:pt idx="115">
                  <c:v>162753</c:v>
                </c:pt>
                <c:pt idx="116">
                  <c:v>163792</c:v>
                </c:pt>
                <c:pt idx="117">
                  <c:v>165827</c:v>
                </c:pt>
                <c:pt idx="118">
                  <c:v>163185</c:v>
                </c:pt>
                <c:pt idx="119">
                  <c:v>159853</c:v>
                </c:pt>
                <c:pt idx="120">
                  <c:v>157842</c:v>
                </c:pt>
                <c:pt idx="121">
                  <c:v>155251</c:v>
                </c:pt>
                <c:pt idx="122">
                  <c:v>155912</c:v>
                </c:pt>
                <c:pt idx="123">
                  <c:v>155750</c:v>
                </c:pt>
                <c:pt idx="124">
                  <c:v>156168</c:v>
                </c:pt>
                <c:pt idx="125">
                  <c:v>156906</c:v>
                </c:pt>
                <c:pt idx="126">
                  <c:v>158310</c:v>
                </c:pt>
                <c:pt idx="127">
                  <c:v>159310</c:v>
                </c:pt>
                <c:pt idx="128">
                  <c:v>159867</c:v>
                </c:pt>
                <c:pt idx="129">
                  <c:v>160030</c:v>
                </c:pt>
                <c:pt idx="130">
                  <c:v>160811</c:v>
                </c:pt>
                <c:pt idx="131">
                  <c:v>161055</c:v>
                </c:pt>
                <c:pt idx="132">
                  <c:v>161072</c:v>
                </c:pt>
                <c:pt idx="133">
                  <c:v>160027</c:v>
                </c:pt>
                <c:pt idx="134">
                  <c:v>160534</c:v>
                </c:pt>
                <c:pt idx="135">
                  <c:v>160955</c:v>
                </c:pt>
                <c:pt idx="136">
                  <c:v>162700</c:v>
                </c:pt>
                <c:pt idx="137">
                  <c:v>163776</c:v>
                </c:pt>
                <c:pt idx="138">
                  <c:v>163849</c:v>
                </c:pt>
                <c:pt idx="139">
                  <c:v>165101</c:v>
                </c:pt>
                <c:pt idx="140">
                  <c:v>165591</c:v>
                </c:pt>
                <c:pt idx="141">
                  <c:v>166043</c:v>
                </c:pt>
                <c:pt idx="142">
                  <c:v>165617</c:v>
                </c:pt>
                <c:pt idx="143">
                  <c:v>166278</c:v>
                </c:pt>
                <c:pt idx="144">
                  <c:v>166913</c:v>
                </c:pt>
                <c:pt idx="145">
                  <c:v>167580</c:v>
                </c:pt>
                <c:pt idx="146">
                  <c:v>167226</c:v>
                </c:pt>
                <c:pt idx="147">
                  <c:v>166903</c:v>
                </c:pt>
                <c:pt idx="148">
                  <c:v>167727</c:v>
                </c:pt>
                <c:pt idx="149">
                  <c:v>168377</c:v>
                </c:pt>
                <c:pt idx="150">
                  <c:v>169422</c:v>
                </c:pt>
                <c:pt idx="151">
                  <c:v>169978</c:v>
                </c:pt>
                <c:pt idx="152">
                  <c:v>170745</c:v>
                </c:pt>
                <c:pt idx="153">
                  <c:v>171398</c:v>
                </c:pt>
                <c:pt idx="154">
                  <c:v>171731</c:v>
                </c:pt>
                <c:pt idx="155">
                  <c:v>172025</c:v>
                </c:pt>
                <c:pt idx="156">
                  <c:v>172209</c:v>
                </c:pt>
                <c:pt idx="157">
                  <c:v>172157</c:v>
                </c:pt>
                <c:pt idx="158">
                  <c:v>171602</c:v>
                </c:pt>
                <c:pt idx="159">
                  <c:v>171179</c:v>
                </c:pt>
                <c:pt idx="160">
                  <c:v>171210</c:v>
                </c:pt>
                <c:pt idx="161">
                  <c:v>172028</c:v>
                </c:pt>
                <c:pt idx="162">
                  <c:v>173369</c:v>
                </c:pt>
                <c:pt idx="163">
                  <c:v>173714</c:v>
                </c:pt>
                <c:pt idx="164">
                  <c:v>174592</c:v>
                </c:pt>
                <c:pt idx="165">
                  <c:v>175564</c:v>
                </c:pt>
                <c:pt idx="166">
                  <c:v>176770</c:v>
                </c:pt>
                <c:pt idx="167">
                  <c:v>178346</c:v>
                </c:pt>
                <c:pt idx="168">
                  <c:v>179831</c:v>
                </c:pt>
                <c:pt idx="169">
                  <c:v>181047</c:v>
                </c:pt>
                <c:pt idx="170">
                  <c:v>179446</c:v>
                </c:pt>
                <c:pt idx="171">
                  <c:v>174909</c:v>
                </c:pt>
                <c:pt idx="172">
                  <c:v>171887</c:v>
                </c:pt>
                <c:pt idx="173">
                  <c:v>169428</c:v>
                </c:pt>
                <c:pt idx="174">
                  <c:v>169284</c:v>
                </c:pt>
                <c:pt idx="175">
                  <c:v>169264</c:v>
                </c:pt>
                <c:pt idx="176">
                  <c:v>169926</c:v>
                </c:pt>
                <c:pt idx="177">
                  <c:v>170910</c:v>
                </c:pt>
                <c:pt idx="178">
                  <c:v>171880</c:v>
                </c:pt>
                <c:pt idx="179">
                  <c:v>173122</c:v>
                </c:pt>
                <c:pt idx="180">
                  <c:v>174132</c:v>
                </c:pt>
                <c:pt idx="181">
                  <c:v>174485</c:v>
                </c:pt>
                <c:pt idx="182">
                  <c:v>174586</c:v>
                </c:pt>
                <c:pt idx="183">
                  <c:v>174629</c:v>
                </c:pt>
                <c:pt idx="184">
                  <c:v>174069</c:v>
                </c:pt>
                <c:pt idx="185">
                  <c:v>175188</c:v>
                </c:pt>
                <c:pt idx="186">
                  <c:v>175841</c:v>
                </c:pt>
                <c:pt idx="187">
                  <c:v>177692</c:v>
                </c:pt>
                <c:pt idx="188">
                  <c:v>177481</c:v>
                </c:pt>
                <c:pt idx="189">
                  <c:v>177520</c:v>
                </c:pt>
                <c:pt idx="190">
                  <c:v>178120</c:v>
                </c:pt>
                <c:pt idx="191">
                  <c:v>179240</c:v>
                </c:pt>
                <c:pt idx="192">
                  <c:v>179296</c:v>
                </c:pt>
                <c:pt idx="193">
                  <c:v>179556</c:v>
                </c:pt>
                <c:pt idx="194">
                  <c:v>179659</c:v>
                </c:pt>
                <c:pt idx="195">
                  <c:v>178934</c:v>
                </c:pt>
                <c:pt idx="196">
                  <c:v>178890</c:v>
                </c:pt>
                <c:pt idx="197">
                  <c:v>178972</c:v>
                </c:pt>
                <c:pt idx="198">
                  <c:v>179396</c:v>
                </c:pt>
                <c:pt idx="199">
                  <c:v>179793</c:v>
                </c:pt>
                <c:pt idx="200">
                  <c:v>180782</c:v>
                </c:pt>
                <c:pt idx="201">
                  <c:v>181689</c:v>
                </c:pt>
                <c:pt idx="202">
                  <c:v>182949</c:v>
                </c:pt>
                <c:pt idx="203">
                  <c:v>183800</c:v>
                </c:pt>
                <c:pt idx="204">
                  <c:v>184420</c:v>
                </c:pt>
                <c:pt idx="205">
                  <c:v>184508</c:v>
                </c:pt>
                <c:pt idx="206">
                  <c:v>185113</c:v>
                </c:pt>
                <c:pt idx="207">
                  <c:v>185265</c:v>
                </c:pt>
                <c:pt idx="208">
                  <c:v>185452</c:v>
                </c:pt>
                <c:pt idx="209">
                  <c:v>185771</c:v>
                </c:pt>
                <c:pt idx="210">
                  <c:v>185129</c:v>
                </c:pt>
                <c:pt idx="211">
                  <c:v>184712</c:v>
                </c:pt>
                <c:pt idx="212">
                  <c:v>184820</c:v>
                </c:pt>
                <c:pt idx="213">
                  <c:v>185676</c:v>
                </c:pt>
                <c:pt idx="214">
                  <c:v>187399</c:v>
                </c:pt>
                <c:pt idx="215">
                  <c:v>187988</c:v>
                </c:pt>
                <c:pt idx="216">
                  <c:v>188854</c:v>
                </c:pt>
                <c:pt idx="217">
                  <c:v>189910</c:v>
                </c:pt>
                <c:pt idx="218">
                  <c:v>190583</c:v>
                </c:pt>
                <c:pt idx="219">
                  <c:v>192221</c:v>
                </c:pt>
                <c:pt idx="220">
                  <c:v>193146</c:v>
                </c:pt>
                <c:pt idx="221">
                  <c:v>194244</c:v>
                </c:pt>
                <c:pt idx="222">
                  <c:v>196227</c:v>
                </c:pt>
                <c:pt idx="223">
                  <c:v>191279</c:v>
                </c:pt>
                <c:pt idx="224">
                  <c:v>187011</c:v>
                </c:pt>
                <c:pt idx="225">
                  <c:v>184552</c:v>
                </c:pt>
                <c:pt idx="226">
                  <c:v>182865</c:v>
                </c:pt>
                <c:pt idx="227">
                  <c:v>183012</c:v>
                </c:pt>
                <c:pt idx="228">
                  <c:v>183909</c:v>
                </c:pt>
                <c:pt idx="229">
                  <c:v>184469</c:v>
                </c:pt>
                <c:pt idx="230">
                  <c:v>185345</c:v>
                </c:pt>
                <c:pt idx="231">
                  <c:v>186548</c:v>
                </c:pt>
                <c:pt idx="232">
                  <c:v>187236</c:v>
                </c:pt>
                <c:pt idx="233">
                  <c:v>187917</c:v>
                </c:pt>
                <c:pt idx="234">
                  <c:v>187849</c:v>
                </c:pt>
                <c:pt idx="235">
                  <c:v>188214</c:v>
                </c:pt>
                <c:pt idx="236">
                  <c:v>188253</c:v>
                </c:pt>
                <c:pt idx="237">
                  <c:v>188457</c:v>
                </c:pt>
                <c:pt idx="238">
                  <c:v>187566</c:v>
                </c:pt>
                <c:pt idx="239">
                  <c:v>186420</c:v>
                </c:pt>
                <c:pt idx="240">
                  <c:v>185851</c:v>
                </c:pt>
                <c:pt idx="241">
                  <c:v>186456</c:v>
                </c:pt>
                <c:pt idx="242">
                  <c:v>188310</c:v>
                </c:pt>
                <c:pt idx="243">
                  <c:v>189084</c:v>
                </c:pt>
                <c:pt idx="244">
                  <c:v>190244</c:v>
                </c:pt>
                <c:pt idx="245">
                  <c:v>190724</c:v>
                </c:pt>
                <c:pt idx="246">
                  <c:v>190733</c:v>
                </c:pt>
                <c:pt idx="247">
                  <c:v>190174</c:v>
                </c:pt>
                <c:pt idx="248">
                  <c:v>190311</c:v>
                </c:pt>
                <c:pt idx="249">
                  <c:v>190413</c:v>
                </c:pt>
                <c:pt idx="250">
                  <c:v>190717</c:v>
                </c:pt>
                <c:pt idx="251">
                  <c:v>190601</c:v>
                </c:pt>
                <c:pt idx="252">
                  <c:v>190482</c:v>
                </c:pt>
                <c:pt idx="253">
                  <c:v>190975</c:v>
                </c:pt>
                <c:pt idx="254">
                  <c:v>191391</c:v>
                </c:pt>
                <c:pt idx="255">
                  <c:v>191897</c:v>
                </c:pt>
                <c:pt idx="256">
                  <c:v>191680</c:v>
                </c:pt>
                <c:pt idx="257">
                  <c:v>191393</c:v>
                </c:pt>
                <c:pt idx="258">
                  <c:v>191551</c:v>
                </c:pt>
                <c:pt idx="259">
                  <c:v>191446</c:v>
                </c:pt>
                <c:pt idx="260">
                  <c:v>191746</c:v>
                </c:pt>
                <c:pt idx="261">
                  <c:v>191803</c:v>
                </c:pt>
                <c:pt idx="262">
                  <c:v>191400</c:v>
                </c:pt>
                <c:pt idx="263">
                  <c:v>190819</c:v>
                </c:pt>
                <c:pt idx="264">
                  <c:v>190707</c:v>
                </c:pt>
                <c:pt idx="265">
                  <c:v>191294</c:v>
                </c:pt>
                <c:pt idx="266">
                  <c:v>192473</c:v>
                </c:pt>
                <c:pt idx="267">
                  <c:v>193036</c:v>
                </c:pt>
                <c:pt idx="268">
                  <c:v>193232</c:v>
                </c:pt>
                <c:pt idx="269">
                  <c:v>193853</c:v>
                </c:pt>
                <c:pt idx="270">
                  <c:v>194096</c:v>
                </c:pt>
                <c:pt idx="271">
                  <c:v>194604</c:v>
                </c:pt>
                <c:pt idx="272">
                  <c:v>195675</c:v>
                </c:pt>
                <c:pt idx="273">
                  <c:v>196368</c:v>
                </c:pt>
                <c:pt idx="274">
                  <c:v>198712</c:v>
                </c:pt>
                <c:pt idx="275">
                  <c:v>193961</c:v>
                </c:pt>
                <c:pt idx="276">
                  <c:v>189653</c:v>
                </c:pt>
                <c:pt idx="277">
                  <c:v>187257</c:v>
                </c:pt>
                <c:pt idx="278">
                  <c:v>185337</c:v>
                </c:pt>
                <c:pt idx="279">
                  <c:v>185683</c:v>
                </c:pt>
                <c:pt idx="280">
                  <c:v>187141</c:v>
                </c:pt>
                <c:pt idx="281">
                  <c:v>188657</c:v>
                </c:pt>
                <c:pt idx="282">
                  <c:v>190030</c:v>
                </c:pt>
                <c:pt idx="283">
                  <c:v>192438</c:v>
                </c:pt>
                <c:pt idx="284">
                  <c:v>193730</c:v>
                </c:pt>
                <c:pt idx="285">
                  <c:v>194373</c:v>
                </c:pt>
                <c:pt idx="286">
                  <c:v>195048</c:v>
                </c:pt>
                <c:pt idx="287">
                  <c:v>195815</c:v>
                </c:pt>
                <c:pt idx="288">
                  <c:v>195562</c:v>
                </c:pt>
                <c:pt idx="289">
                  <c:v>194525</c:v>
                </c:pt>
                <c:pt idx="290">
                  <c:v>194927</c:v>
                </c:pt>
                <c:pt idx="291">
                  <c:v>194724</c:v>
                </c:pt>
                <c:pt idx="292">
                  <c:v>194830</c:v>
                </c:pt>
                <c:pt idx="293">
                  <c:v>195613</c:v>
                </c:pt>
                <c:pt idx="294">
                  <c:v>195375</c:v>
                </c:pt>
                <c:pt idx="295">
                  <c:v>195633</c:v>
                </c:pt>
                <c:pt idx="296">
                  <c:v>196633</c:v>
                </c:pt>
                <c:pt idx="297">
                  <c:v>196994</c:v>
                </c:pt>
                <c:pt idx="298">
                  <c:v>197370</c:v>
                </c:pt>
                <c:pt idx="299">
                  <c:v>196229</c:v>
                </c:pt>
                <c:pt idx="300">
                  <c:v>196294</c:v>
                </c:pt>
                <c:pt idx="301">
                  <c:v>196404</c:v>
                </c:pt>
                <c:pt idx="302">
                  <c:v>196241</c:v>
                </c:pt>
                <c:pt idx="303">
                  <c:v>195484</c:v>
                </c:pt>
                <c:pt idx="304">
                  <c:v>195390</c:v>
                </c:pt>
                <c:pt idx="305">
                  <c:v>195307</c:v>
                </c:pt>
                <c:pt idx="306">
                  <c:v>195605</c:v>
                </c:pt>
                <c:pt idx="307">
                  <c:v>196070</c:v>
                </c:pt>
                <c:pt idx="308">
                  <c:v>196325</c:v>
                </c:pt>
                <c:pt idx="309">
                  <c:v>196379</c:v>
                </c:pt>
                <c:pt idx="310">
                  <c:v>196166</c:v>
                </c:pt>
                <c:pt idx="311">
                  <c:v>196525</c:v>
                </c:pt>
                <c:pt idx="312">
                  <c:v>196368</c:v>
                </c:pt>
                <c:pt idx="313">
                  <c:v>196697</c:v>
                </c:pt>
                <c:pt idx="314">
                  <c:v>196478</c:v>
                </c:pt>
                <c:pt idx="315">
                  <c:v>195546</c:v>
                </c:pt>
                <c:pt idx="316">
                  <c:v>195709</c:v>
                </c:pt>
                <c:pt idx="317">
                  <c:v>195791</c:v>
                </c:pt>
                <c:pt idx="318">
                  <c:v>196623</c:v>
                </c:pt>
                <c:pt idx="319">
                  <c:v>197180</c:v>
                </c:pt>
                <c:pt idx="320">
                  <c:v>197101</c:v>
                </c:pt>
                <c:pt idx="321">
                  <c:v>197710</c:v>
                </c:pt>
                <c:pt idx="322">
                  <c:v>198198</c:v>
                </c:pt>
                <c:pt idx="323">
                  <c:v>198782</c:v>
                </c:pt>
                <c:pt idx="324">
                  <c:v>199286</c:v>
                </c:pt>
                <c:pt idx="325">
                  <c:v>199946</c:v>
                </c:pt>
                <c:pt idx="326">
                  <c:v>201665</c:v>
                </c:pt>
                <c:pt idx="327">
                  <c:v>196971</c:v>
                </c:pt>
                <c:pt idx="328">
                  <c:v>192750</c:v>
                </c:pt>
                <c:pt idx="329">
                  <c:v>189968</c:v>
                </c:pt>
                <c:pt idx="330">
                  <c:v>186692</c:v>
                </c:pt>
                <c:pt idx="331">
                  <c:v>187888</c:v>
                </c:pt>
                <c:pt idx="332">
                  <c:v>188109</c:v>
                </c:pt>
                <c:pt idx="333">
                  <c:v>188408</c:v>
                </c:pt>
                <c:pt idx="334">
                  <c:v>189061</c:v>
                </c:pt>
                <c:pt idx="335">
                  <c:v>190299</c:v>
                </c:pt>
                <c:pt idx="336">
                  <c:v>190744</c:v>
                </c:pt>
                <c:pt idx="337">
                  <c:v>190977</c:v>
                </c:pt>
                <c:pt idx="338">
                  <c:v>190600</c:v>
                </c:pt>
                <c:pt idx="339">
                  <c:v>190852</c:v>
                </c:pt>
                <c:pt idx="340">
                  <c:v>191070</c:v>
                </c:pt>
                <c:pt idx="341">
                  <c:v>191182</c:v>
                </c:pt>
                <c:pt idx="342">
                  <c:v>191193</c:v>
                </c:pt>
                <c:pt idx="343">
                  <c:v>189956</c:v>
                </c:pt>
                <c:pt idx="344">
                  <c:v>186827</c:v>
                </c:pt>
                <c:pt idx="345">
                  <c:v>187328</c:v>
                </c:pt>
                <c:pt idx="346">
                  <c:v>186960</c:v>
                </c:pt>
                <c:pt idx="347">
                  <c:v>188256</c:v>
                </c:pt>
                <c:pt idx="348">
                  <c:v>189692</c:v>
                </c:pt>
                <c:pt idx="349">
                  <c:v>189375</c:v>
                </c:pt>
                <c:pt idx="350">
                  <c:v>189717</c:v>
                </c:pt>
                <c:pt idx="351">
                  <c:v>188858</c:v>
                </c:pt>
                <c:pt idx="352">
                  <c:v>188849</c:v>
                </c:pt>
                <c:pt idx="353">
                  <c:v>188940</c:v>
                </c:pt>
                <c:pt idx="354">
                  <c:v>189291</c:v>
                </c:pt>
                <c:pt idx="355">
                  <c:v>188960</c:v>
                </c:pt>
                <c:pt idx="356">
                  <c:v>188316</c:v>
                </c:pt>
                <c:pt idx="357">
                  <c:v>188647</c:v>
                </c:pt>
                <c:pt idx="358">
                  <c:v>188545</c:v>
                </c:pt>
              </c:numCache>
            </c:numRef>
          </c:val>
          <c:extLst>
            <c:ext xmlns:c16="http://schemas.microsoft.com/office/drawing/2014/chart" uri="{C3380CC4-5D6E-409C-BE32-E72D297353CC}">
              <c16:uniqueId val="{00000001-487A-4DE0-97D2-CF465333C3AF}"/>
            </c:ext>
          </c:extLst>
        </c:ser>
        <c:ser>
          <c:idx val="2"/>
          <c:order val="2"/>
          <c:tx>
            <c:strRef>
              <c:f>'Sheet1 (32)'!$D$5:$D$6</c:f>
              <c:strCache>
                <c:ptCount val="1"/>
                <c:pt idx="0">
                  <c:v>1 product</c:v>
                </c:pt>
              </c:strCache>
            </c:strRef>
          </c:tx>
          <c:spPr>
            <a:ln w="25400">
              <a:noFill/>
            </a:ln>
          </c:spPr>
          <c:cat>
            <c:strRef>
              <c:f>'Sheet1 (32)'!$A$7:$A$366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(32)'!$D$7:$D$366</c:f>
              <c:numCache>
                <c:formatCode>General</c:formatCode>
                <c:ptCount val="359"/>
                <c:pt idx="0">
                  <c:v>682281</c:v>
                </c:pt>
                <c:pt idx="1">
                  <c:v>680982</c:v>
                </c:pt>
                <c:pt idx="2">
                  <c:v>674766</c:v>
                </c:pt>
                <c:pt idx="3">
                  <c:v>673545</c:v>
                </c:pt>
                <c:pt idx="4">
                  <c:v>673077</c:v>
                </c:pt>
                <c:pt idx="5">
                  <c:v>673490</c:v>
                </c:pt>
                <c:pt idx="6">
                  <c:v>675007</c:v>
                </c:pt>
                <c:pt idx="7">
                  <c:v>674255</c:v>
                </c:pt>
                <c:pt idx="8">
                  <c:v>678216</c:v>
                </c:pt>
                <c:pt idx="9">
                  <c:v>679581</c:v>
                </c:pt>
                <c:pt idx="10">
                  <c:v>681326</c:v>
                </c:pt>
                <c:pt idx="11">
                  <c:v>684325</c:v>
                </c:pt>
                <c:pt idx="12">
                  <c:v>686844</c:v>
                </c:pt>
                <c:pt idx="13">
                  <c:v>690814</c:v>
                </c:pt>
                <c:pt idx="14">
                  <c:v>672803</c:v>
                </c:pt>
                <c:pt idx="15">
                  <c:v>658064</c:v>
                </c:pt>
                <c:pt idx="16">
                  <c:v>650868</c:v>
                </c:pt>
                <c:pt idx="17">
                  <c:v>644378</c:v>
                </c:pt>
                <c:pt idx="18">
                  <c:v>645213</c:v>
                </c:pt>
                <c:pt idx="19">
                  <c:v>641355</c:v>
                </c:pt>
                <c:pt idx="20">
                  <c:v>650888</c:v>
                </c:pt>
                <c:pt idx="21">
                  <c:v>658884</c:v>
                </c:pt>
                <c:pt idx="22">
                  <c:v>663645</c:v>
                </c:pt>
                <c:pt idx="23">
                  <c:v>666549</c:v>
                </c:pt>
                <c:pt idx="24">
                  <c:v>668453</c:v>
                </c:pt>
                <c:pt idx="25">
                  <c:v>672287</c:v>
                </c:pt>
                <c:pt idx="26">
                  <c:v>675837</c:v>
                </c:pt>
                <c:pt idx="27">
                  <c:v>675001</c:v>
                </c:pt>
                <c:pt idx="28">
                  <c:v>672955</c:v>
                </c:pt>
                <c:pt idx="29">
                  <c:v>676962</c:v>
                </c:pt>
                <c:pt idx="30">
                  <c:v>680475</c:v>
                </c:pt>
                <c:pt idx="31">
                  <c:v>680129</c:v>
                </c:pt>
                <c:pt idx="32">
                  <c:v>683789</c:v>
                </c:pt>
                <c:pt idx="33">
                  <c:v>684506</c:v>
                </c:pt>
                <c:pt idx="34">
                  <c:v>693097</c:v>
                </c:pt>
                <c:pt idx="35">
                  <c:v>695250</c:v>
                </c:pt>
                <c:pt idx="36">
                  <c:v>697171</c:v>
                </c:pt>
                <c:pt idx="37">
                  <c:v>702127</c:v>
                </c:pt>
                <c:pt idx="38">
                  <c:v>699785</c:v>
                </c:pt>
                <c:pt idx="39">
                  <c:v>702470</c:v>
                </c:pt>
                <c:pt idx="40">
                  <c:v>703253</c:v>
                </c:pt>
                <c:pt idx="41">
                  <c:v>704235</c:v>
                </c:pt>
                <c:pt idx="42">
                  <c:v>704578</c:v>
                </c:pt>
                <c:pt idx="43">
                  <c:v>706487</c:v>
                </c:pt>
                <c:pt idx="44">
                  <c:v>710292</c:v>
                </c:pt>
                <c:pt idx="45">
                  <c:v>712111</c:v>
                </c:pt>
                <c:pt idx="46">
                  <c:v>714898</c:v>
                </c:pt>
                <c:pt idx="47">
                  <c:v>717033</c:v>
                </c:pt>
                <c:pt idx="48">
                  <c:v>719725</c:v>
                </c:pt>
                <c:pt idx="49">
                  <c:v>722207</c:v>
                </c:pt>
                <c:pt idx="50">
                  <c:v>723161</c:v>
                </c:pt>
                <c:pt idx="51">
                  <c:v>723948</c:v>
                </c:pt>
                <c:pt idx="52">
                  <c:v>723633</c:v>
                </c:pt>
                <c:pt idx="53">
                  <c:v>722437</c:v>
                </c:pt>
                <c:pt idx="54">
                  <c:v>720330</c:v>
                </c:pt>
                <c:pt idx="55">
                  <c:v>716289</c:v>
                </c:pt>
                <c:pt idx="56">
                  <c:v>715340</c:v>
                </c:pt>
                <c:pt idx="57">
                  <c:v>715696</c:v>
                </c:pt>
                <c:pt idx="58">
                  <c:v>716553</c:v>
                </c:pt>
                <c:pt idx="59">
                  <c:v>717003</c:v>
                </c:pt>
                <c:pt idx="60">
                  <c:v>720368</c:v>
                </c:pt>
                <c:pt idx="61">
                  <c:v>725070</c:v>
                </c:pt>
                <c:pt idx="62">
                  <c:v>727854</c:v>
                </c:pt>
                <c:pt idx="63">
                  <c:v>731579</c:v>
                </c:pt>
                <c:pt idx="64">
                  <c:v>735159</c:v>
                </c:pt>
                <c:pt idx="65">
                  <c:v>739363</c:v>
                </c:pt>
                <c:pt idx="66">
                  <c:v>721396</c:v>
                </c:pt>
                <c:pt idx="67">
                  <c:v>705910</c:v>
                </c:pt>
                <c:pt idx="68">
                  <c:v>698749</c:v>
                </c:pt>
                <c:pt idx="69">
                  <c:v>692289</c:v>
                </c:pt>
                <c:pt idx="70">
                  <c:v>694454</c:v>
                </c:pt>
                <c:pt idx="71">
                  <c:v>691696</c:v>
                </c:pt>
                <c:pt idx="72">
                  <c:v>701190</c:v>
                </c:pt>
                <c:pt idx="73">
                  <c:v>709852</c:v>
                </c:pt>
                <c:pt idx="74">
                  <c:v>716231</c:v>
                </c:pt>
                <c:pt idx="75">
                  <c:v>720824</c:v>
                </c:pt>
                <c:pt idx="76">
                  <c:v>723642</c:v>
                </c:pt>
                <c:pt idx="77">
                  <c:v>727142</c:v>
                </c:pt>
                <c:pt idx="78">
                  <c:v>729734</c:v>
                </c:pt>
                <c:pt idx="79">
                  <c:v>732253</c:v>
                </c:pt>
                <c:pt idx="80">
                  <c:v>734859</c:v>
                </c:pt>
                <c:pt idx="81">
                  <c:v>736261</c:v>
                </c:pt>
                <c:pt idx="82">
                  <c:v>731722</c:v>
                </c:pt>
                <c:pt idx="83">
                  <c:v>722268</c:v>
                </c:pt>
                <c:pt idx="84">
                  <c:v>725156</c:v>
                </c:pt>
                <c:pt idx="85">
                  <c:v>725222</c:v>
                </c:pt>
                <c:pt idx="86">
                  <c:v>729365</c:v>
                </c:pt>
                <c:pt idx="87">
                  <c:v>734128</c:v>
                </c:pt>
                <c:pt idx="88">
                  <c:v>735374</c:v>
                </c:pt>
                <c:pt idx="89">
                  <c:v>743660</c:v>
                </c:pt>
                <c:pt idx="90">
                  <c:v>742330</c:v>
                </c:pt>
                <c:pt idx="91">
                  <c:v>744482</c:v>
                </c:pt>
                <c:pt idx="92">
                  <c:v>745507</c:v>
                </c:pt>
                <c:pt idx="93">
                  <c:v>745092</c:v>
                </c:pt>
                <c:pt idx="94">
                  <c:v>745637</c:v>
                </c:pt>
                <c:pt idx="95">
                  <c:v>747663</c:v>
                </c:pt>
                <c:pt idx="96">
                  <c:v>752515</c:v>
                </c:pt>
                <c:pt idx="97">
                  <c:v>754918</c:v>
                </c:pt>
                <c:pt idx="98">
                  <c:v>758896</c:v>
                </c:pt>
                <c:pt idx="99">
                  <c:v>762722</c:v>
                </c:pt>
                <c:pt idx="100">
                  <c:v>767365</c:v>
                </c:pt>
                <c:pt idx="101">
                  <c:v>769558</c:v>
                </c:pt>
                <c:pt idx="102">
                  <c:v>770205</c:v>
                </c:pt>
                <c:pt idx="103">
                  <c:v>771425</c:v>
                </c:pt>
                <c:pt idx="104">
                  <c:v>771205</c:v>
                </c:pt>
                <c:pt idx="105">
                  <c:v>770107</c:v>
                </c:pt>
                <c:pt idx="106">
                  <c:v>767332</c:v>
                </c:pt>
                <c:pt idx="107">
                  <c:v>763265</c:v>
                </c:pt>
                <c:pt idx="108">
                  <c:v>762411</c:v>
                </c:pt>
                <c:pt idx="109">
                  <c:v>762396</c:v>
                </c:pt>
                <c:pt idx="110">
                  <c:v>763865</c:v>
                </c:pt>
                <c:pt idx="111">
                  <c:v>763120</c:v>
                </c:pt>
                <c:pt idx="112">
                  <c:v>764674</c:v>
                </c:pt>
                <c:pt idx="113">
                  <c:v>767794</c:v>
                </c:pt>
                <c:pt idx="114">
                  <c:v>769853</c:v>
                </c:pt>
                <c:pt idx="115">
                  <c:v>773449</c:v>
                </c:pt>
                <c:pt idx="116">
                  <c:v>776237</c:v>
                </c:pt>
                <c:pt idx="117">
                  <c:v>780696</c:v>
                </c:pt>
                <c:pt idx="118">
                  <c:v>765663</c:v>
                </c:pt>
                <c:pt idx="119">
                  <c:v>750413</c:v>
                </c:pt>
                <c:pt idx="120">
                  <c:v>743825</c:v>
                </c:pt>
                <c:pt idx="121">
                  <c:v>738584</c:v>
                </c:pt>
                <c:pt idx="122">
                  <c:v>739126</c:v>
                </c:pt>
                <c:pt idx="123">
                  <c:v>736635</c:v>
                </c:pt>
                <c:pt idx="124">
                  <c:v>742453</c:v>
                </c:pt>
                <c:pt idx="125">
                  <c:v>751416</c:v>
                </c:pt>
                <c:pt idx="126">
                  <c:v>756527</c:v>
                </c:pt>
                <c:pt idx="127">
                  <c:v>759775</c:v>
                </c:pt>
                <c:pt idx="128">
                  <c:v>761159</c:v>
                </c:pt>
                <c:pt idx="129">
                  <c:v>763310</c:v>
                </c:pt>
                <c:pt idx="130">
                  <c:v>764993</c:v>
                </c:pt>
                <c:pt idx="131">
                  <c:v>767191</c:v>
                </c:pt>
                <c:pt idx="132">
                  <c:v>764679</c:v>
                </c:pt>
                <c:pt idx="133">
                  <c:v>760743</c:v>
                </c:pt>
                <c:pt idx="134">
                  <c:v>764255</c:v>
                </c:pt>
                <c:pt idx="135">
                  <c:v>764709</c:v>
                </c:pt>
                <c:pt idx="136">
                  <c:v>769087</c:v>
                </c:pt>
                <c:pt idx="137">
                  <c:v>771620</c:v>
                </c:pt>
                <c:pt idx="138">
                  <c:v>771562</c:v>
                </c:pt>
                <c:pt idx="139">
                  <c:v>779912</c:v>
                </c:pt>
                <c:pt idx="140">
                  <c:v>780856</c:v>
                </c:pt>
                <c:pt idx="141">
                  <c:v>782086</c:v>
                </c:pt>
                <c:pt idx="142">
                  <c:v>779136</c:v>
                </c:pt>
                <c:pt idx="143">
                  <c:v>781950</c:v>
                </c:pt>
                <c:pt idx="144">
                  <c:v>784215</c:v>
                </c:pt>
                <c:pt idx="145">
                  <c:v>785939</c:v>
                </c:pt>
                <c:pt idx="146">
                  <c:v>786213</c:v>
                </c:pt>
                <c:pt idx="147">
                  <c:v>786510</c:v>
                </c:pt>
                <c:pt idx="148">
                  <c:v>790131</c:v>
                </c:pt>
                <c:pt idx="149">
                  <c:v>791550</c:v>
                </c:pt>
                <c:pt idx="150">
                  <c:v>795310</c:v>
                </c:pt>
                <c:pt idx="151">
                  <c:v>797829</c:v>
                </c:pt>
                <c:pt idx="152">
                  <c:v>801529</c:v>
                </c:pt>
                <c:pt idx="153">
                  <c:v>803624</c:v>
                </c:pt>
                <c:pt idx="154">
                  <c:v>804493</c:v>
                </c:pt>
                <c:pt idx="155">
                  <c:v>805214</c:v>
                </c:pt>
                <c:pt idx="156">
                  <c:v>804927</c:v>
                </c:pt>
                <c:pt idx="157">
                  <c:v>803495</c:v>
                </c:pt>
                <c:pt idx="158">
                  <c:v>798674</c:v>
                </c:pt>
                <c:pt idx="159">
                  <c:v>792061</c:v>
                </c:pt>
                <c:pt idx="160">
                  <c:v>789143</c:v>
                </c:pt>
                <c:pt idx="161">
                  <c:v>787412</c:v>
                </c:pt>
                <c:pt idx="162">
                  <c:v>786538</c:v>
                </c:pt>
                <c:pt idx="163">
                  <c:v>785236</c:v>
                </c:pt>
                <c:pt idx="164">
                  <c:v>786971</c:v>
                </c:pt>
                <c:pt idx="165">
                  <c:v>790545</c:v>
                </c:pt>
                <c:pt idx="166">
                  <c:v>791913</c:v>
                </c:pt>
                <c:pt idx="167">
                  <c:v>794301</c:v>
                </c:pt>
                <c:pt idx="168">
                  <c:v>797330</c:v>
                </c:pt>
                <c:pt idx="169">
                  <c:v>801335</c:v>
                </c:pt>
                <c:pt idx="170">
                  <c:v>791248</c:v>
                </c:pt>
                <c:pt idx="171">
                  <c:v>773780</c:v>
                </c:pt>
                <c:pt idx="172">
                  <c:v>766014</c:v>
                </c:pt>
                <c:pt idx="173">
                  <c:v>760050</c:v>
                </c:pt>
                <c:pt idx="174">
                  <c:v>759345</c:v>
                </c:pt>
                <c:pt idx="175">
                  <c:v>756403</c:v>
                </c:pt>
                <c:pt idx="176">
                  <c:v>758959</c:v>
                </c:pt>
                <c:pt idx="177">
                  <c:v>768175</c:v>
                </c:pt>
                <c:pt idx="178">
                  <c:v>775658</c:v>
                </c:pt>
                <c:pt idx="179">
                  <c:v>780765</c:v>
                </c:pt>
                <c:pt idx="180">
                  <c:v>783133</c:v>
                </c:pt>
                <c:pt idx="181">
                  <c:v>786321</c:v>
                </c:pt>
                <c:pt idx="182">
                  <c:v>786469</c:v>
                </c:pt>
                <c:pt idx="183">
                  <c:v>785365</c:v>
                </c:pt>
                <c:pt idx="184">
                  <c:v>782648</c:v>
                </c:pt>
                <c:pt idx="185">
                  <c:v>787299</c:v>
                </c:pt>
                <c:pt idx="186">
                  <c:v>790062</c:v>
                </c:pt>
                <c:pt idx="187">
                  <c:v>794830</c:v>
                </c:pt>
                <c:pt idx="188">
                  <c:v>793352</c:v>
                </c:pt>
                <c:pt idx="189">
                  <c:v>792712</c:v>
                </c:pt>
                <c:pt idx="190">
                  <c:v>800377</c:v>
                </c:pt>
                <c:pt idx="191">
                  <c:v>801544</c:v>
                </c:pt>
                <c:pt idx="192">
                  <c:v>802381</c:v>
                </c:pt>
                <c:pt idx="193">
                  <c:v>803323</c:v>
                </c:pt>
                <c:pt idx="194">
                  <c:v>805025</c:v>
                </c:pt>
                <c:pt idx="195">
                  <c:v>802512</c:v>
                </c:pt>
                <c:pt idx="196">
                  <c:v>802472</c:v>
                </c:pt>
                <c:pt idx="197">
                  <c:v>801395</c:v>
                </c:pt>
                <c:pt idx="198">
                  <c:v>801042</c:v>
                </c:pt>
                <c:pt idx="199">
                  <c:v>802471</c:v>
                </c:pt>
                <c:pt idx="200">
                  <c:v>805040</c:v>
                </c:pt>
                <c:pt idx="201">
                  <c:v>808610</c:v>
                </c:pt>
                <c:pt idx="202">
                  <c:v>811206</c:v>
                </c:pt>
                <c:pt idx="203">
                  <c:v>814987</c:v>
                </c:pt>
                <c:pt idx="204">
                  <c:v>818400</c:v>
                </c:pt>
                <c:pt idx="205">
                  <c:v>820765</c:v>
                </c:pt>
                <c:pt idx="206">
                  <c:v>822080</c:v>
                </c:pt>
                <c:pt idx="207">
                  <c:v>823333</c:v>
                </c:pt>
                <c:pt idx="208">
                  <c:v>823407</c:v>
                </c:pt>
                <c:pt idx="209">
                  <c:v>823311</c:v>
                </c:pt>
                <c:pt idx="210">
                  <c:v>819196</c:v>
                </c:pt>
                <c:pt idx="211">
                  <c:v>815059</c:v>
                </c:pt>
                <c:pt idx="212">
                  <c:v>813929</c:v>
                </c:pt>
                <c:pt idx="213">
                  <c:v>813287</c:v>
                </c:pt>
                <c:pt idx="214">
                  <c:v>814294</c:v>
                </c:pt>
                <c:pt idx="215">
                  <c:v>813395</c:v>
                </c:pt>
                <c:pt idx="216">
                  <c:v>815098</c:v>
                </c:pt>
                <c:pt idx="217">
                  <c:v>817330</c:v>
                </c:pt>
                <c:pt idx="218">
                  <c:v>818509</c:v>
                </c:pt>
                <c:pt idx="219">
                  <c:v>821045</c:v>
                </c:pt>
                <c:pt idx="220">
                  <c:v>824151</c:v>
                </c:pt>
                <c:pt idx="221">
                  <c:v>827610</c:v>
                </c:pt>
                <c:pt idx="222">
                  <c:v>828536</c:v>
                </c:pt>
                <c:pt idx="223">
                  <c:v>808779</c:v>
                </c:pt>
                <c:pt idx="224">
                  <c:v>794552</c:v>
                </c:pt>
                <c:pt idx="225">
                  <c:v>788679</c:v>
                </c:pt>
                <c:pt idx="226">
                  <c:v>785374</c:v>
                </c:pt>
                <c:pt idx="227">
                  <c:v>782090</c:v>
                </c:pt>
                <c:pt idx="228">
                  <c:v>784379</c:v>
                </c:pt>
                <c:pt idx="229">
                  <c:v>793102</c:v>
                </c:pt>
                <c:pt idx="230">
                  <c:v>800166</c:v>
                </c:pt>
                <c:pt idx="231">
                  <c:v>806211</c:v>
                </c:pt>
                <c:pt idx="232">
                  <c:v>807855</c:v>
                </c:pt>
                <c:pt idx="233">
                  <c:v>811852</c:v>
                </c:pt>
                <c:pt idx="234">
                  <c:v>811384</c:v>
                </c:pt>
                <c:pt idx="235">
                  <c:v>812897</c:v>
                </c:pt>
                <c:pt idx="236">
                  <c:v>813982</c:v>
                </c:pt>
                <c:pt idx="237">
                  <c:v>815518</c:v>
                </c:pt>
                <c:pt idx="238">
                  <c:v>811286</c:v>
                </c:pt>
                <c:pt idx="239">
                  <c:v>808636</c:v>
                </c:pt>
                <c:pt idx="240">
                  <c:v>806235</c:v>
                </c:pt>
                <c:pt idx="241">
                  <c:v>806747</c:v>
                </c:pt>
                <c:pt idx="242">
                  <c:v>810494</c:v>
                </c:pt>
                <c:pt idx="243">
                  <c:v>812871</c:v>
                </c:pt>
                <c:pt idx="244">
                  <c:v>815289</c:v>
                </c:pt>
                <c:pt idx="245">
                  <c:v>821332</c:v>
                </c:pt>
                <c:pt idx="246">
                  <c:v>823536</c:v>
                </c:pt>
                <c:pt idx="247">
                  <c:v>820947</c:v>
                </c:pt>
                <c:pt idx="248">
                  <c:v>822077</c:v>
                </c:pt>
                <c:pt idx="249">
                  <c:v>822443</c:v>
                </c:pt>
                <c:pt idx="250">
                  <c:v>822574</c:v>
                </c:pt>
                <c:pt idx="251">
                  <c:v>822394</c:v>
                </c:pt>
                <c:pt idx="252">
                  <c:v>823644</c:v>
                </c:pt>
                <c:pt idx="253">
                  <c:v>826473</c:v>
                </c:pt>
                <c:pt idx="254">
                  <c:v>828927</c:v>
                </c:pt>
                <c:pt idx="255">
                  <c:v>831268</c:v>
                </c:pt>
                <c:pt idx="256">
                  <c:v>832402</c:v>
                </c:pt>
                <c:pt idx="257">
                  <c:v>834946</c:v>
                </c:pt>
                <c:pt idx="258">
                  <c:v>834649</c:v>
                </c:pt>
                <c:pt idx="259">
                  <c:v>834392</c:v>
                </c:pt>
                <c:pt idx="260">
                  <c:v>833688</c:v>
                </c:pt>
                <c:pt idx="261">
                  <c:v>832840</c:v>
                </c:pt>
                <c:pt idx="262">
                  <c:v>829930</c:v>
                </c:pt>
                <c:pt idx="263">
                  <c:v>824627</c:v>
                </c:pt>
                <c:pt idx="264">
                  <c:v>823725</c:v>
                </c:pt>
                <c:pt idx="265">
                  <c:v>822158</c:v>
                </c:pt>
                <c:pt idx="266">
                  <c:v>821193</c:v>
                </c:pt>
                <c:pt idx="267">
                  <c:v>821167</c:v>
                </c:pt>
                <c:pt idx="268">
                  <c:v>818926</c:v>
                </c:pt>
                <c:pt idx="269">
                  <c:v>820964</c:v>
                </c:pt>
                <c:pt idx="270">
                  <c:v>821032</c:v>
                </c:pt>
                <c:pt idx="271">
                  <c:v>820557</c:v>
                </c:pt>
                <c:pt idx="272">
                  <c:v>822799</c:v>
                </c:pt>
                <c:pt idx="273">
                  <c:v>825108</c:v>
                </c:pt>
                <c:pt idx="274">
                  <c:v>827926</c:v>
                </c:pt>
                <c:pt idx="275">
                  <c:v>809288</c:v>
                </c:pt>
                <c:pt idx="276">
                  <c:v>795634</c:v>
                </c:pt>
                <c:pt idx="277">
                  <c:v>792186</c:v>
                </c:pt>
                <c:pt idx="278">
                  <c:v>789870</c:v>
                </c:pt>
                <c:pt idx="279">
                  <c:v>789283</c:v>
                </c:pt>
                <c:pt idx="280">
                  <c:v>796624</c:v>
                </c:pt>
                <c:pt idx="281">
                  <c:v>811668</c:v>
                </c:pt>
                <c:pt idx="282">
                  <c:v>823922</c:v>
                </c:pt>
                <c:pt idx="283">
                  <c:v>834414</c:v>
                </c:pt>
                <c:pt idx="284">
                  <c:v>841021</c:v>
                </c:pt>
                <c:pt idx="285">
                  <c:v>846180</c:v>
                </c:pt>
                <c:pt idx="286">
                  <c:v>852023</c:v>
                </c:pt>
                <c:pt idx="287">
                  <c:v>855511</c:v>
                </c:pt>
                <c:pt idx="288">
                  <c:v>853521</c:v>
                </c:pt>
                <c:pt idx="289">
                  <c:v>851233</c:v>
                </c:pt>
                <c:pt idx="290">
                  <c:v>854579</c:v>
                </c:pt>
                <c:pt idx="291">
                  <c:v>858489</c:v>
                </c:pt>
                <c:pt idx="292">
                  <c:v>857269</c:v>
                </c:pt>
                <c:pt idx="293">
                  <c:v>859876</c:v>
                </c:pt>
                <c:pt idx="294">
                  <c:v>858649</c:v>
                </c:pt>
                <c:pt idx="295">
                  <c:v>864965</c:v>
                </c:pt>
                <c:pt idx="296">
                  <c:v>866742</c:v>
                </c:pt>
                <c:pt idx="297">
                  <c:v>866112</c:v>
                </c:pt>
                <c:pt idx="298">
                  <c:v>868311</c:v>
                </c:pt>
                <c:pt idx="299">
                  <c:v>864763</c:v>
                </c:pt>
                <c:pt idx="300">
                  <c:v>864599</c:v>
                </c:pt>
                <c:pt idx="301">
                  <c:v>865195</c:v>
                </c:pt>
                <c:pt idx="302">
                  <c:v>865218</c:v>
                </c:pt>
                <c:pt idx="303">
                  <c:v>862835</c:v>
                </c:pt>
                <c:pt idx="304">
                  <c:v>863294</c:v>
                </c:pt>
                <c:pt idx="305">
                  <c:v>865942</c:v>
                </c:pt>
                <c:pt idx="306">
                  <c:v>869088</c:v>
                </c:pt>
                <c:pt idx="307">
                  <c:v>871198</c:v>
                </c:pt>
                <c:pt idx="308">
                  <c:v>872590</c:v>
                </c:pt>
                <c:pt idx="309">
                  <c:v>873293</c:v>
                </c:pt>
                <c:pt idx="310">
                  <c:v>874499</c:v>
                </c:pt>
                <c:pt idx="311">
                  <c:v>874009</c:v>
                </c:pt>
                <c:pt idx="312">
                  <c:v>873857</c:v>
                </c:pt>
                <c:pt idx="313">
                  <c:v>872814</c:v>
                </c:pt>
                <c:pt idx="314">
                  <c:v>870261</c:v>
                </c:pt>
                <c:pt idx="315">
                  <c:v>866924</c:v>
                </c:pt>
                <c:pt idx="316">
                  <c:v>865695</c:v>
                </c:pt>
                <c:pt idx="317">
                  <c:v>865921</c:v>
                </c:pt>
                <c:pt idx="318">
                  <c:v>866701</c:v>
                </c:pt>
                <c:pt idx="319">
                  <c:v>867657</c:v>
                </c:pt>
                <c:pt idx="320">
                  <c:v>866291</c:v>
                </c:pt>
                <c:pt idx="321">
                  <c:v>869186</c:v>
                </c:pt>
                <c:pt idx="322">
                  <c:v>870180</c:v>
                </c:pt>
                <c:pt idx="323">
                  <c:v>871070</c:v>
                </c:pt>
                <c:pt idx="324">
                  <c:v>873249</c:v>
                </c:pt>
                <c:pt idx="325">
                  <c:v>875589</c:v>
                </c:pt>
                <c:pt idx="326">
                  <c:v>879121</c:v>
                </c:pt>
                <c:pt idx="327">
                  <c:v>858081</c:v>
                </c:pt>
                <c:pt idx="328">
                  <c:v>841106</c:v>
                </c:pt>
                <c:pt idx="329">
                  <c:v>834111</c:v>
                </c:pt>
                <c:pt idx="330">
                  <c:v>827575</c:v>
                </c:pt>
                <c:pt idx="331">
                  <c:v>828885</c:v>
                </c:pt>
                <c:pt idx="332">
                  <c:v>826259</c:v>
                </c:pt>
                <c:pt idx="333">
                  <c:v>835528</c:v>
                </c:pt>
                <c:pt idx="334">
                  <c:v>842868</c:v>
                </c:pt>
                <c:pt idx="335">
                  <c:v>848594</c:v>
                </c:pt>
                <c:pt idx="336">
                  <c:v>851749</c:v>
                </c:pt>
                <c:pt idx="337">
                  <c:v>853350</c:v>
                </c:pt>
                <c:pt idx="338">
                  <c:v>856132</c:v>
                </c:pt>
                <c:pt idx="339">
                  <c:v>857275</c:v>
                </c:pt>
                <c:pt idx="340">
                  <c:v>857883</c:v>
                </c:pt>
                <c:pt idx="341">
                  <c:v>859395</c:v>
                </c:pt>
                <c:pt idx="342">
                  <c:v>862986</c:v>
                </c:pt>
                <c:pt idx="343">
                  <c:v>859990</c:v>
                </c:pt>
                <c:pt idx="344">
                  <c:v>849201</c:v>
                </c:pt>
                <c:pt idx="345">
                  <c:v>851310</c:v>
                </c:pt>
                <c:pt idx="346">
                  <c:v>849578</c:v>
                </c:pt>
                <c:pt idx="347">
                  <c:v>851926</c:v>
                </c:pt>
                <c:pt idx="348">
                  <c:v>855297</c:v>
                </c:pt>
                <c:pt idx="349">
                  <c:v>854107</c:v>
                </c:pt>
                <c:pt idx="350">
                  <c:v>862562</c:v>
                </c:pt>
                <c:pt idx="351">
                  <c:v>859451</c:v>
                </c:pt>
                <c:pt idx="352">
                  <c:v>860142</c:v>
                </c:pt>
                <c:pt idx="353">
                  <c:v>860447</c:v>
                </c:pt>
                <c:pt idx="354">
                  <c:v>861626</c:v>
                </c:pt>
                <c:pt idx="355">
                  <c:v>861996</c:v>
                </c:pt>
                <c:pt idx="356">
                  <c:v>861155</c:v>
                </c:pt>
                <c:pt idx="357">
                  <c:v>863620</c:v>
                </c:pt>
                <c:pt idx="358">
                  <c:v>864661</c:v>
                </c:pt>
              </c:numCache>
            </c:numRef>
          </c:val>
          <c:extLst>
            <c:ext xmlns:c16="http://schemas.microsoft.com/office/drawing/2014/chart" uri="{C3380CC4-5D6E-409C-BE32-E72D297353CC}">
              <c16:uniqueId val="{00000002-487A-4DE0-97D2-CF465333C3AF}"/>
            </c:ext>
          </c:extLst>
        </c:ser>
        <c:dLbls>
          <c:showLegendKey val="0"/>
          <c:showVal val="0"/>
          <c:showCatName val="0"/>
          <c:showSerName val="0"/>
          <c:showPercent val="0"/>
          <c:showBubbleSize val="0"/>
        </c:dLbls>
        <c:axId val="427215104"/>
        <c:axId val="427225088"/>
      </c:area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midCat"/>
      </c:valAx>
    </c:plotArea>
    <c:legend>
      <c:legendPos val="r"/>
      <c:layout>
        <c:manualLayout>
          <c:xMode val="edge"/>
          <c:yMode val="edge"/>
          <c:x val="0.86598683649527619"/>
          <c:y val="0.35233836407676544"/>
          <c:w val="0.11875861696355744"/>
          <c:h val="0.15885470995834855"/>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v11 - 100%.xlsx]Sheet1 (34)!PivotTable1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
        <c:idx val="2780"/>
        <c:marker>
          <c:symbol val="none"/>
        </c:marker>
      </c:pivotFmt>
      <c:pivotFmt>
        <c:idx val="2781"/>
        <c:marker>
          <c:symbol val="none"/>
        </c:marker>
      </c:pivotFmt>
      <c:pivotFmt>
        <c:idx val="2782"/>
        <c:marker>
          <c:symbol val="none"/>
        </c:marker>
      </c:pivotFmt>
      <c:pivotFmt>
        <c:idx val="2783"/>
        <c:marker>
          <c:symbol val="none"/>
        </c:marker>
      </c:pivotFmt>
      <c:pivotFmt>
        <c:idx val="2784"/>
        <c:marker>
          <c:symbol val="none"/>
        </c:marker>
      </c:pivotFmt>
      <c:pivotFmt>
        <c:idx val="2785"/>
        <c:marker>
          <c:symbol val="none"/>
        </c:marker>
      </c:pivotFmt>
      <c:pivotFmt>
        <c:idx val="2786"/>
        <c:marker>
          <c:symbol val="none"/>
        </c:marker>
      </c:pivotFmt>
      <c:pivotFmt>
        <c:idx val="2787"/>
        <c:marker>
          <c:symbol val="none"/>
        </c:marker>
      </c:pivotFmt>
      <c:pivotFmt>
        <c:idx val="2788"/>
        <c:marker>
          <c:symbol val="none"/>
        </c:marker>
      </c:pivotFmt>
      <c:pivotFmt>
        <c:idx val="2789"/>
        <c:marker>
          <c:symbol val="none"/>
        </c:marker>
      </c:pivotFmt>
      <c:pivotFmt>
        <c:idx val="2790"/>
        <c:marker>
          <c:symbol val="none"/>
        </c:marker>
      </c:pivotFmt>
      <c:pivotFmt>
        <c:idx val="2791"/>
        <c:marker>
          <c:symbol val="none"/>
        </c:marker>
      </c:pivotFmt>
      <c:pivotFmt>
        <c:idx val="2792"/>
        <c:marker>
          <c:symbol val="none"/>
        </c:marker>
      </c:pivotFmt>
      <c:pivotFmt>
        <c:idx val="2793"/>
        <c:marker>
          <c:symbol val="none"/>
        </c:marker>
      </c:pivotFmt>
      <c:pivotFmt>
        <c:idx val="2794"/>
        <c:marker>
          <c:symbol val="none"/>
        </c:marker>
      </c:pivotFmt>
      <c:pivotFmt>
        <c:idx val="2795"/>
        <c:marker>
          <c:symbol val="none"/>
        </c:marker>
      </c:pivotFmt>
      <c:pivotFmt>
        <c:idx val="2796"/>
        <c:marker>
          <c:symbol val="none"/>
        </c:marker>
      </c:pivotFmt>
      <c:pivotFmt>
        <c:idx val="2797"/>
        <c:marker>
          <c:symbol val="none"/>
        </c:marker>
      </c:pivotFmt>
      <c:pivotFmt>
        <c:idx val="2798"/>
        <c:marker>
          <c:symbol val="none"/>
        </c:marker>
      </c:pivotFmt>
      <c:pivotFmt>
        <c:idx val="2799"/>
        <c:marker>
          <c:symbol val="none"/>
        </c:marker>
      </c:pivotFmt>
      <c:pivotFmt>
        <c:idx val="2800"/>
        <c:marker>
          <c:symbol val="none"/>
        </c:marker>
      </c:pivotFmt>
      <c:pivotFmt>
        <c:idx val="2801"/>
        <c:marker>
          <c:symbol val="none"/>
        </c:marker>
      </c:pivotFmt>
      <c:pivotFmt>
        <c:idx val="2802"/>
        <c:marker>
          <c:symbol val="none"/>
        </c:marker>
      </c:pivotFmt>
      <c:pivotFmt>
        <c:idx val="2803"/>
        <c:marker>
          <c:symbol val="none"/>
        </c:marker>
      </c:pivotFmt>
      <c:pivotFmt>
        <c:idx val="2804"/>
        <c:marker>
          <c:symbol val="none"/>
        </c:marker>
      </c:pivotFmt>
      <c:pivotFmt>
        <c:idx val="2805"/>
        <c:marker>
          <c:symbol val="none"/>
        </c:marker>
      </c:pivotFmt>
      <c:pivotFmt>
        <c:idx val="2806"/>
        <c:marker>
          <c:symbol val="none"/>
        </c:marker>
      </c:pivotFmt>
      <c:pivotFmt>
        <c:idx val="2807"/>
        <c:marker>
          <c:symbol val="none"/>
        </c:marker>
      </c:pivotFmt>
      <c:pivotFmt>
        <c:idx val="2808"/>
        <c:marker>
          <c:symbol val="none"/>
        </c:marker>
      </c:pivotFmt>
      <c:pivotFmt>
        <c:idx val="2809"/>
        <c:marker>
          <c:symbol val="none"/>
        </c:marker>
      </c:pivotFmt>
      <c:pivotFmt>
        <c:idx val="2810"/>
        <c:marker>
          <c:symbol val="none"/>
        </c:marker>
      </c:pivotFmt>
      <c:pivotFmt>
        <c:idx val="2811"/>
        <c:marker>
          <c:symbol val="none"/>
        </c:marker>
      </c:pivotFmt>
      <c:pivotFmt>
        <c:idx val="2812"/>
        <c:marker>
          <c:symbol val="none"/>
        </c:marker>
      </c:pivotFmt>
      <c:pivotFmt>
        <c:idx val="2813"/>
        <c:marker>
          <c:symbol val="none"/>
        </c:marker>
      </c:pivotFmt>
      <c:pivotFmt>
        <c:idx val="2814"/>
        <c:marker>
          <c:symbol val="none"/>
        </c:marker>
      </c:pivotFmt>
      <c:pivotFmt>
        <c:idx val="2815"/>
        <c:marker>
          <c:symbol val="none"/>
        </c:marker>
      </c:pivotFmt>
      <c:pivotFmt>
        <c:idx val="2816"/>
        <c:marker>
          <c:symbol val="none"/>
        </c:marker>
      </c:pivotFmt>
    </c:pivotFmts>
    <c:plotArea>
      <c:layout>
        <c:manualLayout>
          <c:layoutTarget val="inner"/>
          <c:xMode val="edge"/>
          <c:yMode val="edge"/>
          <c:x val="0.1148915333891849"/>
          <c:y val="4.4279931749727483E-2"/>
          <c:w val="0.70099943826101796"/>
          <c:h val="0.7335211242809293"/>
        </c:manualLayout>
      </c:layout>
      <c:lineChart>
        <c:grouping val="standard"/>
        <c:varyColors val="0"/>
        <c:ser>
          <c:idx val="0"/>
          <c:order val="0"/>
          <c:tx>
            <c:strRef>
              <c:f>'Sheet1 (34)'!$B$5:$B$6</c:f>
              <c:strCache>
                <c:ptCount val="1"/>
                <c:pt idx="0">
                  <c:v>2 products</c:v>
                </c:pt>
              </c:strCache>
            </c:strRef>
          </c:tx>
          <c:marker>
            <c:symbol val="none"/>
          </c:marker>
          <c:cat>
            <c:strRef>
              <c:f>'Sheet1 (34)'!$A$7:$A$366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(34)'!$B$7:$B$366</c:f>
              <c:numCache>
                <c:formatCode>General</c:formatCode>
                <c:ptCount val="359"/>
                <c:pt idx="0">
                  <c:v>93592</c:v>
                </c:pt>
                <c:pt idx="1">
                  <c:v>93924</c:v>
                </c:pt>
                <c:pt idx="2">
                  <c:v>93411</c:v>
                </c:pt>
                <c:pt idx="3">
                  <c:v>93675</c:v>
                </c:pt>
                <c:pt idx="4">
                  <c:v>94085</c:v>
                </c:pt>
                <c:pt idx="5">
                  <c:v>95023</c:v>
                </c:pt>
                <c:pt idx="6">
                  <c:v>95770</c:v>
                </c:pt>
                <c:pt idx="7">
                  <c:v>96288</c:v>
                </c:pt>
                <c:pt idx="8">
                  <c:v>97111</c:v>
                </c:pt>
                <c:pt idx="9">
                  <c:v>97982</c:v>
                </c:pt>
                <c:pt idx="10">
                  <c:v>98442</c:v>
                </c:pt>
                <c:pt idx="11">
                  <c:v>98981</c:v>
                </c:pt>
                <c:pt idx="12">
                  <c:v>99854</c:v>
                </c:pt>
                <c:pt idx="13">
                  <c:v>101593</c:v>
                </c:pt>
                <c:pt idx="14">
                  <c:v>98401</c:v>
                </c:pt>
                <c:pt idx="15">
                  <c:v>95368</c:v>
                </c:pt>
                <c:pt idx="16">
                  <c:v>93475</c:v>
                </c:pt>
                <c:pt idx="17">
                  <c:v>91340</c:v>
                </c:pt>
                <c:pt idx="18">
                  <c:v>92467</c:v>
                </c:pt>
                <c:pt idx="19">
                  <c:v>92868</c:v>
                </c:pt>
                <c:pt idx="20">
                  <c:v>93777</c:v>
                </c:pt>
                <c:pt idx="21">
                  <c:v>94573</c:v>
                </c:pt>
                <c:pt idx="22">
                  <c:v>95508</c:v>
                </c:pt>
                <c:pt idx="23">
                  <c:v>96251</c:v>
                </c:pt>
                <c:pt idx="24">
                  <c:v>98367</c:v>
                </c:pt>
                <c:pt idx="25">
                  <c:v>100026</c:v>
                </c:pt>
                <c:pt idx="26">
                  <c:v>102043</c:v>
                </c:pt>
                <c:pt idx="27">
                  <c:v>103473</c:v>
                </c:pt>
                <c:pt idx="28">
                  <c:v>104181</c:v>
                </c:pt>
                <c:pt idx="29">
                  <c:v>106086</c:v>
                </c:pt>
                <c:pt idx="30">
                  <c:v>107555</c:v>
                </c:pt>
                <c:pt idx="31">
                  <c:v>108857</c:v>
                </c:pt>
                <c:pt idx="32">
                  <c:v>110587</c:v>
                </c:pt>
                <c:pt idx="33">
                  <c:v>111511</c:v>
                </c:pt>
                <c:pt idx="34">
                  <c:v>112805</c:v>
                </c:pt>
                <c:pt idx="35">
                  <c:v>114409</c:v>
                </c:pt>
                <c:pt idx="36">
                  <c:v>115430</c:v>
                </c:pt>
                <c:pt idx="37">
                  <c:v>116696</c:v>
                </c:pt>
                <c:pt idx="38">
                  <c:v>116747</c:v>
                </c:pt>
                <c:pt idx="39">
                  <c:v>117581</c:v>
                </c:pt>
                <c:pt idx="40">
                  <c:v>118411</c:v>
                </c:pt>
                <c:pt idx="41">
                  <c:v>119343</c:v>
                </c:pt>
                <c:pt idx="42">
                  <c:v>119733</c:v>
                </c:pt>
                <c:pt idx="43">
                  <c:v>120533</c:v>
                </c:pt>
                <c:pt idx="44">
                  <c:v>121619</c:v>
                </c:pt>
                <c:pt idx="45">
                  <c:v>122831</c:v>
                </c:pt>
                <c:pt idx="46">
                  <c:v>123860</c:v>
                </c:pt>
                <c:pt idx="47">
                  <c:v>124657</c:v>
                </c:pt>
                <c:pt idx="48">
                  <c:v>125052</c:v>
                </c:pt>
                <c:pt idx="49">
                  <c:v>125725</c:v>
                </c:pt>
                <c:pt idx="50">
                  <c:v>126678</c:v>
                </c:pt>
                <c:pt idx="51">
                  <c:v>127360</c:v>
                </c:pt>
                <c:pt idx="52">
                  <c:v>128217</c:v>
                </c:pt>
                <c:pt idx="53">
                  <c:v>128739</c:v>
                </c:pt>
                <c:pt idx="54">
                  <c:v>128890</c:v>
                </c:pt>
                <c:pt idx="55">
                  <c:v>128600</c:v>
                </c:pt>
                <c:pt idx="56">
                  <c:v>129248</c:v>
                </c:pt>
                <c:pt idx="57">
                  <c:v>130118</c:v>
                </c:pt>
                <c:pt idx="58">
                  <c:v>131618</c:v>
                </c:pt>
                <c:pt idx="59">
                  <c:v>132622</c:v>
                </c:pt>
                <c:pt idx="60">
                  <c:v>133829</c:v>
                </c:pt>
                <c:pt idx="61">
                  <c:v>135164</c:v>
                </c:pt>
                <c:pt idx="62">
                  <c:v>136075</c:v>
                </c:pt>
                <c:pt idx="63">
                  <c:v>137521</c:v>
                </c:pt>
                <c:pt idx="64">
                  <c:v>138769</c:v>
                </c:pt>
                <c:pt idx="65">
                  <c:v>140354</c:v>
                </c:pt>
                <c:pt idx="66">
                  <c:v>137207</c:v>
                </c:pt>
                <c:pt idx="67">
                  <c:v>133995</c:v>
                </c:pt>
                <c:pt idx="68">
                  <c:v>132138</c:v>
                </c:pt>
                <c:pt idx="69">
                  <c:v>129870</c:v>
                </c:pt>
                <c:pt idx="70">
                  <c:v>130796</c:v>
                </c:pt>
                <c:pt idx="71">
                  <c:v>131041</c:v>
                </c:pt>
                <c:pt idx="72">
                  <c:v>132306</c:v>
                </c:pt>
                <c:pt idx="73">
                  <c:v>133170</c:v>
                </c:pt>
                <c:pt idx="74">
                  <c:v>134757</c:v>
                </c:pt>
                <c:pt idx="75">
                  <c:v>135789</c:v>
                </c:pt>
                <c:pt idx="76">
                  <c:v>136770</c:v>
                </c:pt>
                <c:pt idx="77">
                  <c:v>137266</c:v>
                </c:pt>
                <c:pt idx="78">
                  <c:v>138265</c:v>
                </c:pt>
                <c:pt idx="79">
                  <c:v>139090</c:v>
                </c:pt>
                <c:pt idx="80">
                  <c:v>140265</c:v>
                </c:pt>
                <c:pt idx="81">
                  <c:v>141218</c:v>
                </c:pt>
                <c:pt idx="82">
                  <c:v>141026</c:v>
                </c:pt>
                <c:pt idx="83">
                  <c:v>138970</c:v>
                </c:pt>
                <c:pt idx="84">
                  <c:v>140262</c:v>
                </c:pt>
                <c:pt idx="85">
                  <c:v>140794</c:v>
                </c:pt>
                <c:pt idx="86">
                  <c:v>142666</c:v>
                </c:pt>
                <c:pt idx="87">
                  <c:v>144448</c:v>
                </c:pt>
                <c:pt idx="88">
                  <c:v>145235</c:v>
                </c:pt>
                <c:pt idx="89">
                  <c:v>145959</c:v>
                </c:pt>
                <c:pt idx="90">
                  <c:v>145512</c:v>
                </c:pt>
                <c:pt idx="91">
                  <c:v>145778</c:v>
                </c:pt>
                <c:pt idx="92">
                  <c:v>146102</c:v>
                </c:pt>
                <c:pt idx="93">
                  <c:v>147244</c:v>
                </c:pt>
                <c:pt idx="94">
                  <c:v>147148</c:v>
                </c:pt>
                <c:pt idx="95">
                  <c:v>147257</c:v>
                </c:pt>
                <c:pt idx="96">
                  <c:v>147881</c:v>
                </c:pt>
                <c:pt idx="97">
                  <c:v>149022</c:v>
                </c:pt>
                <c:pt idx="98">
                  <c:v>149808</c:v>
                </c:pt>
                <c:pt idx="99">
                  <c:v>150907</c:v>
                </c:pt>
                <c:pt idx="100">
                  <c:v>152128</c:v>
                </c:pt>
                <c:pt idx="101">
                  <c:v>152927</c:v>
                </c:pt>
                <c:pt idx="102">
                  <c:v>153694</c:v>
                </c:pt>
                <c:pt idx="103">
                  <c:v>154145</c:v>
                </c:pt>
                <c:pt idx="104">
                  <c:v>154739</c:v>
                </c:pt>
                <c:pt idx="105">
                  <c:v>155273</c:v>
                </c:pt>
                <c:pt idx="106">
                  <c:v>155405</c:v>
                </c:pt>
                <c:pt idx="107">
                  <c:v>154917</c:v>
                </c:pt>
                <c:pt idx="108">
                  <c:v>155319</c:v>
                </c:pt>
                <c:pt idx="109">
                  <c:v>156021</c:v>
                </c:pt>
                <c:pt idx="110">
                  <c:v>157472</c:v>
                </c:pt>
                <c:pt idx="111">
                  <c:v>158040</c:v>
                </c:pt>
                <c:pt idx="112">
                  <c:v>159093</c:v>
                </c:pt>
                <c:pt idx="113">
                  <c:v>160342</c:v>
                </c:pt>
                <c:pt idx="114">
                  <c:v>161158</c:v>
                </c:pt>
                <c:pt idx="115">
                  <c:v>162753</c:v>
                </c:pt>
                <c:pt idx="116">
                  <c:v>163792</c:v>
                </c:pt>
                <c:pt idx="117">
                  <c:v>165827</c:v>
                </c:pt>
                <c:pt idx="118">
                  <c:v>163185</c:v>
                </c:pt>
                <c:pt idx="119">
                  <c:v>159853</c:v>
                </c:pt>
                <c:pt idx="120">
                  <c:v>157842</c:v>
                </c:pt>
                <c:pt idx="121">
                  <c:v>155251</c:v>
                </c:pt>
                <c:pt idx="122">
                  <c:v>155912</c:v>
                </c:pt>
                <c:pt idx="123">
                  <c:v>155750</c:v>
                </c:pt>
                <c:pt idx="124">
                  <c:v>156168</c:v>
                </c:pt>
                <c:pt idx="125">
                  <c:v>156906</c:v>
                </c:pt>
                <c:pt idx="126">
                  <c:v>158310</c:v>
                </c:pt>
                <c:pt idx="127">
                  <c:v>159310</c:v>
                </c:pt>
                <c:pt idx="128">
                  <c:v>159867</c:v>
                </c:pt>
                <c:pt idx="129">
                  <c:v>160030</c:v>
                </c:pt>
                <c:pt idx="130">
                  <c:v>160811</c:v>
                </c:pt>
                <c:pt idx="131">
                  <c:v>161055</c:v>
                </c:pt>
                <c:pt idx="132">
                  <c:v>161072</c:v>
                </c:pt>
                <c:pt idx="133">
                  <c:v>160027</c:v>
                </c:pt>
                <c:pt idx="134">
                  <c:v>160534</c:v>
                </c:pt>
                <c:pt idx="135">
                  <c:v>160955</c:v>
                </c:pt>
                <c:pt idx="136">
                  <c:v>162700</c:v>
                </c:pt>
                <c:pt idx="137">
                  <c:v>163776</c:v>
                </c:pt>
                <c:pt idx="138">
                  <c:v>163849</c:v>
                </c:pt>
                <c:pt idx="139">
                  <c:v>165101</c:v>
                </c:pt>
                <c:pt idx="140">
                  <c:v>165591</c:v>
                </c:pt>
                <c:pt idx="141">
                  <c:v>166043</c:v>
                </c:pt>
                <c:pt idx="142">
                  <c:v>165617</c:v>
                </c:pt>
                <c:pt idx="143">
                  <c:v>166278</c:v>
                </c:pt>
                <c:pt idx="144">
                  <c:v>166913</c:v>
                </c:pt>
                <c:pt idx="145">
                  <c:v>167580</c:v>
                </c:pt>
                <c:pt idx="146">
                  <c:v>167226</c:v>
                </c:pt>
                <c:pt idx="147">
                  <c:v>166903</c:v>
                </c:pt>
                <c:pt idx="148">
                  <c:v>167727</c:v>
                </c:pt>
                <c:pt idx="149">
                  <c:v>168377</c:v>
                </c:pt>
                <c:pt idx="150">
                  <c:v>169422</c:v>
                </c:pt>
                <c:pt idx="151">
                  <c:v>169978</c:v>
                </c:pt>
                <c:pt idx="152">
                  <c:v>170745</c:v>
                </c:pt>
                <c:pt idx="153">
                  <c:v>171398</c:v>
                </c:pt>
                <c:pt idx="154">
                  <c:v>171731</c:v>
                </c:pt>
                <c:pt idx="155">
                  <c:v>172025</c:v>
                </c:pt>
                <c:pt idx="156">
                  <c:v>172209</c:v>
                </c:pt>
                <c:pt idx="157">
                  <c:v>172157</c:v>
                </c:pt>
                <c:pt idx="158">
                  <c:v>171602</c:v>
                </c:pt>
                <c:pt idx="159">
                  <c:v>171179</c:v>
                </c:pt>
                <c:pt idx="160">
                  <c:v>171210</c:v>
                </c:pt>
                <c:pt idx="161">
                  <c:v>172028</c:v>
                </c:pt>
                <c:pt idx="162">
                  <c:v>173369</c:v>
                </c:pt>
                <c:pt idx="163">
                  <c:v>173714</c:v>
                </c:pt>
                <c:pt idx="164">
                  <c:v>174592</c:v>
                </c:pt>
                <c:pt idx="165">
                  <c:v>175564</c:v>
                </c:pt>
                <c:pt idx="166">
                  <c:v>176770</c:v>
                </c:pt>
                <c:pt idx="167">
                  <c:v>178346</c:v>
                </c:pt>
                <c:pt idx="168">
                  <c:v>179831</c:v>
                </c:pt>
                <c:pt idx="169">
                  <c:v>181047</c:v>
                </c:pt>
                <c:pt idx="170">
                  <c:v>179446</c:v>
                </c:pt>
                <c:pt idx="171">
                  <c:v>174909</c:v>
                </c:pt>
                <c:pt idx="172">
                  <c:v>171887</c:v>
                </c:pt>
                <c:pt idx="173">
                  <c:v>169428</c:v>
                </c:pt>
                <c:pt idx="174">
                  <c:v>169284</c:v>
                </c:pt>
                <c:pt idx="175">
                  <c:v>169264</c:v>
                </c:pt>
                <c:pt idx="176">
                  <c:v>169926</c:v>
                </c:pt>
                <c:pt idx="177">
                  <c:v>170910</c:v>
                </c:pt>
                <c:pt idx="178">
                  <c:v>171880</c:v>
                </c:pt>
                <c:pt idx="179">
                  <c:v>173122</c:v>
                </c:pt>
                <c:pt idx="180">
                  <c:v>174132</c:v>
                </c:pt>
                <c:pt idx="181">
                  <c:v>174485</c:v>
                </c:pt>
                <c:pt idx="182">
                  <c:v>174586</c:v>
                </c:pt>
                <c:pt idx="183">
                  <c:v>174629</c:v>
                </c:pt>
                <c:pt idx="184">
                  <c:v>174069</c:v>
                </c:pt>
                <c:pt idx="185">
                  <c:v>175188</c:v>
                </c:pt>
                <c:pt idx="186">
                  <c:v>175841</c:v>
                </c:pt>
                <c:pt idx="187">
                  <c:v>177692</c:v>
                </c:pt>
                <c:pt idx="188">
                  <c:v>177481</c:v>
                </c:pt>
                <c:pt idx="189">
                  <c:v>177520</c:v>
                </c:pt>
                <c:pt idx="190">
                  <c:v>178120</c:v>
                </c:pt>
                <c:pt idx="191">
                  <c:v>179240</c:v>
                </c:pt>
                <c:pt idx="192">
                  <c:v>179296</c:v>
                </c:pt>
                <c:pt idx="193">
                  <c:v>179556</c:v>
                </c:pt>
                <c:pt idx="194">
                  <c:v>179659</c:v>
                </c:pt>
                <c:pt idx="195">
                  <c:v>178934</c:v>
                </c:pt>
                <c:pt idx="196">
                  <c:v>178890</c:v>
                </c:pt>
                <c:pt idx="197">
                  <c:v>178972</c:v>
                </c:pt>
                <c:pt idx="198">
                  <c:v>179396</c:v>
                </c:pt>
                <c:pt idx="199">
                  <c:v>179793</c:v>
                </c:pt>
                <c:pt idx="200">
                  <c:v>180782</c:v>
                </c:pt>
                <c:pt idx="201">
                  <c:v>181689</c:v>
                </c:pt>
                <c:pt idx="202">
                  <c:v>182949</c:v>
                </c:pt>
                <c:pt idx="203">
                  <c:v>183800</c:v>
                </c:pt>
                <c:pt idx="204">
                  <c:v>184420</c:v>
                </c:pt>
                <c:pt idx="205">
                  <c:v>184508</c:v>
                </c:pt>
                <c:pt idx="206">
                  <c:v>185113</c:v>
                </c:pt>
                <c:pt idx="207">
                  <c:v>185265</c:v>
                </c:pt>
                <c:pt idx="208">
                  <c:v>185452</c:v>
                </c:pt>
                <c:pt idx="209">
                  <c:v>185771</c:v>
                </c:pt>
                <c:pt idx="210">
                  <c:v>185129</c:v>
                </c:pt>
                <c:pt idx="211">
                  <c:v>184712</c:v>
                </c:pt>
                <c:pt idx="212">
                  <c:v>184820</c:v>
                </c:pt>
                <c:pt idx="213">
                  <c:v>185676</c:v>
                </c:pt>
                <c:pt idx="214">
                  <c:v>187399</c:v>
                </c:pt>
                <c:pt idx="215">
                  <c:v>187988</c:v>
                </c:pt>
                <c:pt idx="216">
                  <c:v>188854</c:v>
                </c:pt>
                <c:pt idx="217">
                  <c:v>189910</c:v>
                </c:pt>
                <c:pt idx="218">
                  <c:v>190583</c:v>
                </c:pt>
                <c:pt idx="219">
                  <c:v>192221</c:v>
                </c:pt>
                <c:pt idx="220">
                  <c:v>193146</c:v>
                </c:pt>
                <c:pt idx="221">
                  <c:v>194244</c:v>
                </c:pt>
                <c:pt idx="222">
                  <c:v>196227</c:v>
                </c:pt>
                <c:pt idx="223">
                  <c:v>191279</c:v>
                </c:pt>
                <c:pt idx="224">
                  <c:v>187011</c:v>
                </c:pt>
                <c:pt idx="225">
                  <c:v>184552</c:v>
                </c:pt>
                <c:pt idx="226">
                  <c:v>182865</c:v>
                </c:pt>
                <c:pt idx="227">
                  <c:v>183012</c:v>
                </c:pt>
                <c:pt idx="228">
                  <c:v>183909</c:v>
                </c:pt>
                <c:pt idx="229">
                  <c:v>184469</c:v>
                </c:pt>
                <c:pt idx="230">
                  <c:v>185345</c:v>
                </c:pt>
                <c:pt idx="231">
                  <c:v>186548</c:v>
                </c:pt>
                <c:pt idx="232">
                  <c:v>187236</c:v>
                </c:pt>
                <c:pt idx="233">
                  <c:v>187917</c:v>
                </c:pt>
                <c:pt idx="234">
                  <c:v>187849</c:v>
                </c:pt>
                <c:pt idx="235">
                  <c:v>188214</c:v>
                </c:pt>
                <c:pt idx="236">
                  <c:v>188253</c:v>
                </c:pt>
                <c:pt idx="237">
                  <c:v>188457</c:v>
                </c:pt>
                <c:pt idx="238">
                  <c:v>187566</c:v>
                </c:pt>
                <c:pt idx="239">
                  <c:v>186420</c:v>
                </c:pt>
                <c:pt idx="240">
                  <c:v>185851</c:v>
                </c:pt>
                <c:pt idx="241">
                  <c:v>186456</c:v>
                </c:pt>
                <c:pt idx="242">
                  <c:v>188310</c:v>
                </c:pt>
                <c:pt idx="243">
                  <c:v>189084</c:v>
                </c:pt>
                <c:pt idx="244">
                  <c:v>190244</c:v>
                </c:pt>
                <c:pt idx="245">
                  <c:v>190724</c:v>
                </c:pt>
                <c:pt idx="246">
                  <c:v>190733</c:v>
                </c:pt>
                <c:pt idx="247">
                  <c:v>190174</c:v>
                </c:pt>
                <c:pt idx="248">
                  <c:v>190311</c:v>
                </c:pt>
                <c:pt idx="249">
                  <c:v>190413</c:v>
                </c:pt>
                <c:pt idx="250">
                  <c:v>190717</c:v>
                </c:pt>
                <c:pt idx="251">
                  <c:v>190601</c:v>
                </c:pt>
                <c:pt idx="252">
                  <c:v>190482</c:v>
                </c:pt>
                <c:pt idx="253">
                  <c:v>190975</c:v>
                </c:pt>
                <c:pt idx="254">
                  <c:v>191391</c:v>
                </c:pt>
                <c:pt idx="255">
                  <c:v>191897</c:v>
                </c:pt>
                <c:pt idx="256">
                  <c:v>191680</c:v>
                </c:pt>
                <c:pt idx="257">
                  <c:v>191393</c:v>
                </c:pt>
                <c:pt idx="258">
                  <c:v>191551</c:v>
                </c:pt>
                <c:pt idx="259">
                  <c:v>191446</c:v>
                </c:pt>
                <c:pt idx="260">
                  <c:v>191746</c:v>
                </c:pt>
                <c:pt idx="261">
                  <c:v>191803</c:v>
                </c:pt>
                <c:pt idx="262">
                  <c:v>191400</c:v>
                </c:pt>
                <c:pt idx="263">
                  <c:v>190819</c:v>
                </c:pt>
                <c:pt idx="264">
                  <c:v>190707</c:v>
                </c:pt>
                <c:pt idx="265">
                  <c:v>191294</c:v>
                </c:pt>
                <c:pt idx="266">
                  <c:v>192473</c:v>
                </c:pt>
                <c:pt idx="267">
                  <c:v>193036</c:v>
                </c:pt>
                <c:pt idx="268">
                  <c:v>193232</c:v>
                </c:pt>
                <c:pt idx="269">
                  <c:v>193853</c:v>
                </c:pt>
                <c:pt idx="270">
                  <c:v>194096</c:v>
                </c:pt>
                <c:pt idx="271">
                  <c:v>194604</c:v>
                </c:pt>
                <c:pt idx="272">
                  <c:v>195675</c:v>
                </c:pt>
                <c:pt idx="273">
                  <c:v>196368</c:v>
                </c:pt>
                <c:pt idx="274">
                  <c:v>198712</c:v>
                </c:pt>
                <c:pt idx="275">
                  <c:v>193961</c:v>
                </c:pt>
                <c:pt idx="276">
                  <c:v>189653</c:v>
                </c:pt>
                <c:pt idx="277">
                  <c:v>187257</c:v>
                </c:pt>
                <c:pt idx="278">
                  <c:v>185337</c:v>
                </c:pt>
                <c:pt idx="279">
                  <c:v>185683</c:v>
                </c:pt>
                <c:pt idx="280">
                  <c:v>187141</c:v>
                </c:pt>
                <c:pt idx="281">
                  <c:v>188657</c:v>
                </c:pt>
                <c:pt idx="282">
                  <c:v>190030</c:v>
                </c:pt>
                <c:pt idx="283">
                  <c:v>192438</c:v>
                </c:pt>
                <c:pt idx="284">
                  <c:v>193730</c:v>
                </c:pt>
                <c:pt idx="285">
                  <c:v>194373</c:v>
                </c:pt>
                <c:pt idx="286">
                  <c:v>195048</c:v>
                </c:pt>
                <c:pt idx="287">
                  <c:v>195815</c:v>
                </c:pt>
                <c:pt idx="288">
                  <c:v>195562</c:v>
                </c:pt>
                <c:pt idx="289">
                  <c:v>194525</c:v>
                </c:pt>
                <c:pt idx="290">
                  <c:v>194927</c:v>
                </c:pt>
                <c:pt idx="291">
                  <c:v>194724</c:v>
                </c:pt>
                <c:pt idx="292">
                  <c:v>194830</c:v>
                </c:pt>
                <c:pt idx="293">
                  <c:v>195613</c:v>
                </c:pt>
                <c:pt idx="294">
                  <c:v>195375</c:v>
                </c:pt>
                <c:pt idx="295">
                  <c:v>195633</c:v>
                </c:pt>
                <c:pt idx="296">
                  <c:v>196633</c:v>
                </c:pt>
                <c:pt idx="297">
                  <c:v>196994</c:v>
                </c:pt>
                <c:pt idx="298">
                  <c:v>197370</c:v>
                </c:pt>
                <c:pt idx="299">
                  <c:v>196229</c:v>
                </c:pt>
                <c:pt idx="300">
                  <c:v>196294</c:v>
                </c:pt>
                <c:pt idx="301">
                  <c:v>196404</c:v>
                </c:pt>
                <c:pt idx="302">
                  <c:v>196241</c:v>
                </c:pt>
                <c:pt idx="303">
                  <c:v>195484</c:v>
                </c:pt>
                <c:pt idx="304">
                  <c:v>195390</c:v>
                </c:pt>
                <c:pt idx="305">
                  <c:v>195307</c:v>
                </c:pt>
                <c:pt idx="306">
                  <c:v>195605</c:v>
                </c:pt>
                <c:pt idx="307">
                  <c:v>196070</c:v>
                </c:pt>
                <c:pt idx="308">
                  <c:v>196325</c:v>
                </c:pt>
                <c:pt idx="309">
                  <c:v>196379</c:v>
                </c:pt>
                <c:pt idx="310">
                  <c:v>196166</c:v>
                </c:pt>
                <c:pt idx="311">
                  <c:v>196525</c:v>
                </c:pt>
                <c:pt idx="312">
                  <c:v>196368</c:v>
                </c:pt>
                <c:pt idx="313">
                  <c:v>196697</c:v>
                </c:pt>
                <c:pt idx="314">
                  <c:v>196478</c:v>
                </c:pt>
                <c:pt idx="315">
                  <c:v>195546</c:v>
                </c:pt>
                <c:pt idx="316">
                  <c:v>195709</c:v>
                </c:pt>
                <c:pt idx="317">
                  <c:v>195791</c:v>
                </c:pt>
                <c:pt idx="318">
                  <c:v>196623</c:v>
                </c:pt>
                <c:pt idx="319">
                  <c:v>197180</c:v>
                </c:pt>
                <c:pt idx="320">
                  <c:v>197101</c:v>
                </c:pt>
                <c:pt idx="321">
                  <c:v>197710</c:v>
                </c:pt>
                <c:pt idx="322">
                  <c:v>198198</c:v>
                </c:pt>
                <c:pt idx="323">
                  <c:v>198782</c:v>
                </c:pt>
                <c:pt idx="324">
                  <c:v>199286</c:v>
                </c:pt>
                <c:pt idx="325">
                  <c:v>199946</c:v>
                </c:pt>
                <c:pt idx="326">
                  <c:v>201665</c:v>
                </c:pt>
                <c:pt idx="327">
                  <c:v>196971</c:v>
                </c:pt>
                <c:pt idx="328">
                  <c:v>192750</c:v>
                </c:pt>
                <c:pt idx="329">
                  <c:v>189968</c:v>
                </c:pt>
                <c:pt idx="330">
                  <c:v>186692</c:v>
                </c:pt>
                <c:pt idx="331">
                  <c:v>187888</c:v>
                </c:pt>
                <c:pt idx="332">
                  <c:v>188109</c:v>
                </c:pt>
                <c:pt idx="333">
                  <c:v>188408</c:v>
                </c:pt>
                <c:pt idx="334">
                  <c:v>189061</c:v>
                </c:pt>
                <c:pt idx="335">
                  <c:v>190299</c:v>
                </c:pt>
                <c:pt idx="336">
                  <c:v>190744</c:v>
                </c:pt>
                <c:pt idx="337">
                  <c:v>190977</c:v>
                </c:pt>
                <c:pt idx="338">
                  <c:v>190600</c:v>
                </c:pt>
                <c:pt idx="339">
                  <c:v>190852</c:v>
                </c:pt>
                <c:pt idx="340">
                  <c:v>191070</c:v>
                </c:pt>
                <c:pt idx="341">
                  <c:v>191182</c:v>
                </c:pt>
                <c:pt idx="342">
                  <c:v>191193</c:v>
                </c:pt>
                <c:pt idx="343">
                  <c:v>189956</c:v>
                </c:pt>
                <c:pt idx="344">
                  <c:v>186827</c:v>
                </c:pt>
                <c:pt idx="345">
                  <c:v>187328</c:v>
                </c:pt>
                <c:pt idx="346">
                  <c:v>186960</c:v>
                </c:pt>
                <c:pt idx="347">
                  <c:v>188256</c:v>
                </c:pt>
                <c:pt idx="348">
                  <c:v>189692</c:v>
                </c:pt>
                <c:pt idx="349">
                  <c:v>189375</c:v>
                </c:pt>
                <c:pt idx="350">
                  <c:v>189717</c:v>
                </c:pt>
                <c:pt idx="351">
                  <c:v>188858</c:v>
                </c:pt>
                <c:pt idx="352">
                  <c:v>188849</c:v>
                </c:pt>
                <c:pt idx="353">
                  <c:v>188940</c:v>
                </c:pt>
                <c:pt idx="354">
                  <c:v>189291</c:v>
                </c:pt>
                <c:pt idx="355">
                  <c:v>188960</c:v>
                </c:pt>
                <c:pt idx="356">
                  <c:v>188316</c:v>
                </c:pt>
                <c:pt idx="357">
                  <c:v>188647</c:v>
                </c:pt>
                <c:pt idx="358">
                  <c:v>188545</c:v>
                </c:pt>
              </c:numCache>
            </c:numRef>
          </c:val>
          <c:smooth val="0"/>
          <c:extLst>
            <c:ext xmlns:c16="http://schemas.microsoft.com/office/drawing/2014/chart" uri="{C3380CC4-5D6E-409C-BE32-E72D297353CC}">
              <c16:uniqueId val="{00000000-195B-40A5-8681-3564E00131E0}"/>
            </c:ext>
          </c:extLst>
        </c:ser>
        <c:ser>
          <c:idx val="1"/>
          <c:order val="1"/>
          <c:tx>
            <c:strRef>
              <c:f>'Sheet1 (34)'!$C$5:$C$6</c:f>
              <c:strCache>
                <c:ptCount val="1"/>
                <c:pt idx="0">
                  <c:v>&gt; 2 products</c:v>
                </c:pt>
              </c:strCache>
            </c:strRef>
          </c:tx>
          <c:marker>
            <c:symbol val="none"/>
          </c:marker>
          <c:cat>
            <c:strRef>
              <c:f>'Sheet1 (34)'!$A$7:$A$366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(34)'!$C$7:$C$366</c:f>
              <c:numCache>
                <c:formatCode>General</c:formatCode>
                <c:ptCount val="359"/>
                <c:pt idx="0">
                  <c:v>10697</c:v>
                </c:pt>
                <c:pt idx="1">
                  <c:v>10748</c:v>
                </c:pt>
                <c:pt idx="2">
                  <c:v>10700</c:v>
                </c:pt>
                <c:pt idx="3">
                  <c:v>10789</c:v>
                </c:pt>
                <c:pt idx="4">
                  <c:v>10967</c:v>
                </c:pt>
                <c:pt idx="5">
                  <c:v>11095</c:v>
                </c:pt>
                <c:pt idx="6">
                  <c:v>11195</c:v>
                </c:pt>
                <c:pt idx="7">
                  <c:v>11205</c:v>
                </c:pt>
                <c:pt idx="8">
                  <c:v>11389</c:v>
                </c:pt>
                <c:pt idx="9">
                  <c:v>11471</c:v>
                </c:pt>
                <c:pt idx="10">
                  <c:v>11604</c:v>
                </c:pt>
                <c:pt idx="11">
                  <c:v>11877</c:v>
                </c:pt>
                <c:pt idx="12">
                  <c:v>11934</c:v>
                </c:pt>
                <c:pt idx="13">
                  <c:v>12165</c:v>
                </c:pt>
                <c:pt idx="14">
                  <c:v>11703</c:v>
                </c:pt>
                <c:pt idx="15">
                  <c:v>11279</c:v>
                </c:pt>
                <c:pt idx="16">
                  <c:v>11089</c:v>
                </c:pt>
                <c:pt idx="17">
                  <c:v>10881</c:v>
                </c:pt>
                <c:pt idx="18">
                  <c:v>10971</c:v>
                </c:pt>
                <c:pt idx="19">
                  <c:v>11010</c:v>
                </c:pt>
                <c:pt idx="20">
                  <c:v>11100</c:v>
                </c:pt>
                <c:pt idx="21">
                  <c:v>11139</c:v>
                </c:pt>
                <c:pt idx="22">
                  <c:v>11336</c:v>
                </c:pt>
                <c:pt idx="23">
                  <c:v>11542</c:v>
                </c:pt>
                <c:pt idx="24">
                  <c:v>12443</c:v>
                </c:pt>
                <c:pt idx="25">
                  <c:v>13474</c:v>
                </c:pt>
                <c:pt idx="26">
                  <c:v>14523</c:v>
                </c:pt>
                <c:pt idx="27">
                  <c:v>15548</c:v>
                </c:pt>
                <c:pt idx="28">
                  <c:v>16159</c:v>
                </c:pt>
                <c:pt idx="29">
                  <c:v>16954</c:v>
                </c:pt>
                <c:pt idx="30">
                  <c:v>17587</c:v>
                </c:pt>
                <c:pt idx="31">
                  <c:v>18121</c:v>
                </c:pt>
                <c:pt idx="32">
                  <c:v>18762</c:v>
                </c:pt>
                <c:pt idx="33">
                  <c:v>19259</c:v>
                </c:pt>
                <c:pt idx="34">
                  <c:v>19764</c:v>
                </c:pt>
                <c:pt idx="35">
                  <c:v>20306</c:v>
                </c:pt>
                <c:pt idx="36">
                  <c:v>20853</c:v>
                </c:pt>
                <c:pt idx="37">
                  <c:v>21114</c:v>
                </c:pt>
                <c:pt idx="38">
                  <c:v>21361</c:v>
                </c:pt>
                <c:pt idx="39">
                  <c:v>21750</c:v>
                </c:pt>
                <c:pt idx="40">
                  <c:v>22148</c:v>
                </c:pt>
                <c:pt idx="41">
                  <c:v>22540</c:v>
                </c:pt>
                <c:pt idx="42">
                  <c:v>22635</c:v>
                </c:pt>
                <c:pt idx="43">
                  <c:v>22926</c:v>
                </c:pt>
                <c:pt idx="44">
                  <c:v>23177</c:v>
                </c:pt>
                <c:pt idx="45">
                  <c:v>23623</c:v>
                </c:pt>
                <c:pt idx="46">
                  <c:v>24008</c:v>
                </c:pt>
                <c:pt idx="47">
                  <c:v>24341</c:v>
                </c:pt>
                <c:pt idx="48">
                  <c:v>24739</c:v>
                </c:pt>
                <c:pt idx="49">
                  <c:v>25045</c:v>
                </c:pt>
                <c:pt idx="50">
                  <c:v>25392</c:v>
                </c:pt>
                <c:pt idx="51">
                  <c:v>25672</c:v>
                </c:pt>
                <c:pt idx="52">
                  <c:v>25922</c:v>
                </c:pt>
                <c:pt idx="53">
                  <c:v>26181</c:v>
                </c:pt>
                <c:pt idx="54">
                  <c:v>26306</c:v>
                </c:pt>
                <c:pt idx="55">
                  <c:v>26368</c:v>
                </c:pt>
                <c:pt idx="56">
                  <c:v>26636</c:v>
                </c:pt>
                <c:pt idx="57">
                  <c:v>26972</c:v>
                </c:pt>
                <c:pt idx="58">
                  <c:v>27458</c:v>
                </c:pt>
                <c:pt idx="59">
                  <c:v>27743</c:v>
                </c:pt>
                <c:pt idx="60">
                  <c:v>28213</c:v>
                </c:pt>
                <c:pt idx="61">
                  <c:v>28597</c:v>
                </c:pt>
                <c:pt idx="62">
                  <c:v>29111</c:v>
                </c:pt>
                <c:pt idx="63">
                  <c:v>29442</c:v>
                </c:pt>
                <c:pt idx="64">
                  <c:v>29892</c:v>
                </c:pt>
                <c:pt idx="65">
                  <c:v>30466</c:v>
                </c:pt>
                <c:pt idx="66">
                  <c:v>29838</c:v>
                </c:pt>
                <c:pt idx="67">
                  <c:v>29284</c:v>
                </c:pt>
                <c:pt idx="68">
                  <c:v>28774</c:v>
                </c:pt>
                <c:pt idx="69">
                  <c:v>28097</c:v>
                </c:pt>
                <c:pt idx="70">
                  <c:v>28167</c:v>
                </c:pt>
                <c:pt idx="71">
                  <c:v>27982</c:v>
                </c:pt>
                <c:pt idx="72">
                  <c:v>28102</c:v>
                </c:pt>
                <c:pt idx="73">
                  <c:v>28273</c:v>
                </c:pt>
                <c:pt idx="74">
                  <c:v>28681</c:v>
                </c:pt>
                <c:pt idx="75">
                  <c:v>28994</c:v>
                </c:pt>
                <c:pt idx="76">
                  <c:v>29355</c:v>
                </c:pt>
                <c:pt idx="77">
                  <c:v>29643</c:v>
                </c:pt>
                <c:pt idx="78">
                  <c:v>29710</c:v>
                </c:pt>
                <c:pt idx="79">
                  <c:v>29962</c:v>
                </c:pt>
                <c:pt idx="80">
                  <c:v>30394</c:v>
                </c:pt>
                <c:pt idx="81">
                  <c:v>30846</c:v>
                </c:pt>
                <c:pt idx="82">
                  <c:v>30962</c:v>
                </c:pt>
                <c:pt idx="83">
                  <c:v>30693</c:v>
                </c:pt>
                <c:pt idx="84">
                  <c:v>30997</c:v>
                </c:pt>
                <c:pt idx="85">
                  <c:v>31225</c:v>
                </c:pt>
                <c:pt idx="86">
                  <c:v>31789</c:v>
                </c:pt>
                <c:pt idx="87">
                  <c:v>32313</c:v>
                </c:pt>
                <c:pt idx="88">
                  <c:v>32551</c:v>
                </c:pt>
                <c:pt idx="89">
                  <c:v>32944</c:v>
                </c:pt>
                <c:pt idx="90">
                  <c:v>33121</c:v>
                </c:pt>
                <c:pt idx="91">
                  <c:v>33512</c:v>
                </c:pt>
                <c:pt idx="92">
                  <c:v>33926</c:v>
                </c:pt>
                <c:pt idx="93">
                  <c:v>34113</c:v>
                </c:pt>
                <c:pt idx="94">
                  <c:v>34175</c:v>
                </c:pt>
                <c:pt idx="95">
                  <c:v>34422</c:v>
                </c:pt>
                <c:pt idx="96">
                  <c:v>34733</c:v>
                </c:pt>
                <c:pt idx="97">
                  <c:v>35038</c:v>
                </c:pt>
                <c:pt idx="98">
                  <c:v>35363</c:v>
                </c:pt>
                <c:pt idx="99">
                  <c:v>35626</c:v>
                </c:pt>
                <c:pt idx="100">
                  <c:v>35861</c:v>
                </c:pt>
                <c:pt idx="101">
                  <c:v>36306</c:v>
                </c:pt>
                <c:pt idx="102">
                  <c:v>36535</c:v>
                </c:pt>
                <c:pt idx="103">
                  <c:v>36815</c:v>
                </c:pt>
                <c:pt idx="104">
                  <c:v>37081</c:v>
                </c:pt>
                <c:pt idx="105">
                  <c:v>37188</c:v>
                </c:pt>
                <c:pt idx="106">
                  <c:v>37354</c:v>
                </c:pt>
                <c:pt idx="107">
                  <c:v>37431</c:v>
                </c:pt>
                <c:pt idx="108">
                  <c:v>37824</c:v>
                </c:pt>
                <c:pt idx="109">
                  <c:v>38181</c:v>
                </c:pt>
                <c:pt idx="110">
                  <c:v>38744</c:v>
                </c:pt>
                <c:pt idx="111">
                  <c:v>39085</c:v>
                </c:pt>
                <c:pt idx="112">
                  <c:v>39556</c:v>
                </c:pt>
                <c:pt idx="113">
                  <c:v>40005</c:v>
                </c:pt>
                <c:pt idx="114">
                  <c:v>40422</c:v>
                </c:pt>
                <c:pt idx="115">
                  <c:v>40917</c:v>
                </c:pt>
                <c:pt idx="116">
                  <c:v>41318</c:v>
                </c:pt>
                <c:pt idx="117">
                  <c:v>41810</c:v>
                </c:pt>
                <c:pt idx="118">
                  <c:v>41058</c:v>
                </c:pt>
                <c:pt idx="119">
                  <c:v>40049</c:v>
                </c:pt>
                <c:pt idx="120">
                  <c:v>39366</c:v>
                </c:pt>
                <c:pt idx="121">
                  <c:v>38594</c:v>
                </c:pt>
                <c:pt idx="122">
                  <c:v>38485</c:v>
                </c:pt>
                <c:pt idx="123">
                  <c:v>38265</c:v>
                </c:pt>
                <c:pt idx="124">
                  <c:v>38393</c:v>
                </c:pt>
                <c:pt idx="125">
                  <c:v>38653</c:v>
                </c:pt>
                <c:pt idx="126">
                  <c:v>38850</c:v>
                </c:pt>
                <c:pt idx="127">
                  <c:v>39056</c:v>
                </c:pt>
                <c:pt idx="128">
                  <c:v>39398</c:v>
                </c:pt>
                <c:pt idx="129">
                  <c:v>39415</c:v>
                </c:pt>
                <c:pt idx="130">
                  <c:v>39567</c:v>
                </c:pt>
                <c:pt idx="131">
                  <c:v>39923</c:v>
                </c:pt>
                <c:pt idx="132">
                  <c:v>39942</c:v>
                </c:pt>
                <c:pt idx="133">
                  <c:v>39787</c:v>
                </c:pt>
                <c:pt idx="134">
                  <c:v>39775</c:v>
                </c:pt>
                <c:pt idx="135">
                  <c:v>39720</c:v>
                </c:pt>
                <c:pt idx="136">
                  <c:v>40225</c:v>
                </c:pt>
                <c:pt idx="137">
                  <c:v>40562</c:v>
                </c:pt>
                <c:pt idx="138">
                  <c:v>40978</c:v>
                </c:pt>
                <c:pt idx="139">
                  <c:v>41162</c:v>
                </c:pt>
                <c:pt idx="140">
                  <c:v>41472</c:v>
                </c:pt>
                <c:pt idx="141">
                  <c:v>41789</c:v>
                </c:pt>
                <c:pt idx="142">
                  <c:v>41671</c:v>
                </c:pt>
                <c:pt idx="143">
                  <c:v>42015</c:v>
                </c:pt>
                <c:pt idx="144">
                  <c:v>42258</c:v>
                </c:pt>
                <c:pt idx="145">
                  <c:v>42421</c:v>
                </c:pt>
                <c:pt idx="146">
                  <c:v>42431</c:v>
                </c:pt>
                <c:pt idx="147">
                  <c:v>42581</c:v>
                </c:pt>
                <c:pt idx="148">
                  <c:v>42788</c:v>
                </c:pt>
                <c:pt idx="149">
                  <c:v>43086</c:v>
                </c:pt>
                <c:pt idx="150">
                  <c:v>43308</c:v>
                </c:pt>
                <c:pt idx="151">
                  <c:v>43760</c:v>
                </c:pt>
                <c:pt idx="152">
                  <c:v>44000</c:v>
                </c:pt>
                <c:pt idx="153">
                  <c:v>44223</c:v>
                </c:pt>
                <c:pt idx="154">
                  <c:v>44447</c:v>
                </c:pt>
                <c:pt idx="155">
                  <c:v>44627</c:v>
                </c:pt>
                <c:pt idx="156">
                  <c:v>44848</c:v>
                </c:pt>
                <c:pt idx="157">
                  <c:v>44776</c:v>
                </c:pt>
                <c:pt idx="158">
                  <c:v>44602</c:v>
                </c:pt>
                <c:pt idx="159">
                  <c:v>44478</c:v>
                </c:pt>
                <c:pt idx="160">
                  <c:v>44654</c:v>
                </c:pt>
                <c:pt idx="161">
                  <c:v>44903</c:v>
                </c:pt>
                <c:pt idx="162">
                  <c:v>45512</c:v>
                </c:pt>
                <c:pt idx="163">
                  <c:v>45779</c:v>
                </c:pt>
                <c:pt idx="164">
                  <c:v>46247</c:v>
                </c:pt>
                <c:pt idx="165">
                  <c:v>46718</c:v>
                </c:pt>
                <c:pt idx="166">
                  <c:v>47222</c:v>
                </c:pt>
                <c:pt idx="167">
                  <c:v>47628</c:v>
                </c:pt>
                <c:pt idx="168">
                  <c:v>47981</c:v>
                </c:pt>
                <c:pt idx="169">
                  <c:v>48650</c:v>
                </c:pt>
                <c:pt idx="170">
                  <c:v>48361</c:v>
                </c:pt>
                <c:pt idx="171">
                  <c:v>46874</c:v>
                </c:pt>
                <c:pt idx="172">
                  <c:v>45985</c:v>
                </c:pt>
                <c:pt idx="173">
                  <c:v>44760</c:v>
                </c:pt>
                <c:pt idx="174">
                  <c:v>44325</c:v>
                </c:pt>
                <c:pt idx="175">
                  <c:v>43874</c:v>
                </c:pt>
                <c:pt idx="176">
                  <c:v>43836</c:v>
                </c:pt>
                <c:pt idx="177">
                  <c:v>44038</c:v>
                </c:pt>
                <c:pt idx="178">
                  <c:v>44547</c:v>
                </c:pt>
                <c:pt idx="179">
                  <c:v>45100</c:v>
                </c:pt>
                <c:pt idx="180">
                  <c:v>45353</c:v>
                </c:pt>
                <c:pt idx="181">
                  <c:v>45610</c:v>
                </c:pt>
                <c:pt idx="182">
                  <c:v>45622</c:v>
                </c:pt>
                <c:pt idx="183">
                  <c:v>45597</c:v>
                </c:pt>
                <c:pt idx="184">
                  <c:v>45347</c:v>
                </c:pt>
                <c:pt idx="185">
                  <c:v>45655</c:v>
                </c:pt>
                <c:pt idx="186">
                  <c:v>45907</c:v>
                </c:pt>
                <c:pt idx="187">
                  <c:v>46415</c:v>
                </c:pt>
                <c:pt idx="188">
                  <c:v>46365</c:v>
                </c:pt>
                <c:pt idx="189">
                  <c:v>46458</c:v>
                </c:pt>
                <c:pt idx="190">
                  <c:v>46541</c:v>
                </c:pt>
                <c:pt idx="191">
                  <c:v>46862</c:v>
                </c:pt>
                <c:pt idx="192">
                  <c:v>47006</c:v>
                </c:pt>
                <c:pt idx="193">
                  <c:v>47100</c:v>
                </c:pt>
                <c:pt idx="194">
                  <c:v>47089</c:v>
                </c:pt>
                <c:pt idx="195">
                  <c:v>46912</c:v>
                </c:pt>
                <c:pt idx="196">
                  <c:v>47002</c:v>
                </c:pt>
                <c:pt idx="197">
                  <c:v>47049</c:v>
                </c:pt>
                <c:pt idx="198">
                  <c:v>47202</c:v>
                </c:pt>
                <c:pt idx="199">
                  <c:v>47381</c:v>
                </c:pt>
                <c:pt idx="200">
                  <c:v>47716</c:v>
                </c:pt>
                <c:pt idx="201">
                  <c:v>48004</c:v>
                </c:pt>
                <c:pt idx="202">
                  <c:v>48329</c:v>
                </c:pt>
                <c:pt idx="203">
                  <c:v>48643</c:v>
                </c:pt>
                <c:pt idx="204">
                  <c:v>48886</c:v>
                </c:pt>
                <c:pt idx="205">
                  <c:v>49344</c:v>
                </c:pt>
                <c:pt idx="206">
                  <c:v>49436</c:v>
                </c:pt>
                <c:pt idx="207">
                  <c:v>49644</c:v>
                </c:pt>
                <c:pt idx="208">
                  <c:v>49886</c:v>
                </c:pt>
                <c:pt idx="209">
                  <c:v>49945</c:v>
                </c:pt>
                <c:pt idx="210">
                  <c:v>50030</c:v>
                </c:pt>
                <c:pt idx="211">
                  <c:v>50010</c:v>
                </c:pt>
                <c:pt idx="212">
                  <c:v>50149</c:v>
                </c:pt>
                <c:pt idx="213">
                  <c:v>50467</c:v>
                </c:pt>
                <c:pt idx="214">
                  <c:v>50882</c:v>
                </c:pt>
                <c:pt idx="215">
                  <c:v>51011</c:v>
                </c:pt>
                <c:pt idx="216">
                  <c:v>51473</c:v>
                </c:pt>
                <c:pt idx="217">
                  <c:v>51964</c:v>
                </c:pt>
                <c:pt idx="218">
                  <c:v>52436</c:v>
                </c:pt>
                <c:pt idx="219">
                  <c:v>53115</c:v>
                </c:pt>
                <c:pt idx="220">
                  <c:v>53529</c:v>
                </c:pt>
                <c:pt idx="221">
                  <c:v>54038</c:v>
                </c:pt>
                <c:pt idx="222">
                  <c:v>54656</c:v>
                </c:pt>
                <c:pt idx="223">
                  <c:v>53002</c:v>
                </c:pt>
                <c:pt idx="224">
                  <c:v>51587</c:v>
                </c:pt>
                <c:pt idx="225">
                  <c:v>50428</c:v>
                </c:pt>
                <c:pt idx="226">
                  <c:v>49481</c:v>
                </c:pt>
                <c:pt idx="227">
                  <c:v>48900</c:v>
                </c:pt>
                <c:pt idx="228">
                  <c:v>48884</c:v>
                </c:pt>
                <c:pt idx="229">
                  <c:v>49153</c:v>
                </c:pt>
                <c:pt idx="230">
                  <c:v>49385</c:v>
                </c:pt>
                <c:pt idx="231">
                  <c:v>49805</c:v>
                </c:pt>
                <c:pt idx="232">
                  <c:v>50113</c:v>
                </c:pt>
                <c:pt idx="233">
                  <c:v>50287</c:v>
                </c:pt>
                <c:pt idx="234">
                  <c:v>50334</c:v>
                </c:pt>
                <c:pt idx="235">
                  <c:v>50485</c:v>
                </c:pt>
                <c:pt idx="236">
                  <c:v>50310</c:v>
                </c:pt>
                <c:pt idx="237">
                  <c:v>50384</c:v>
                </c:pt>
                <c:pt idx="238">
                  <c:v>50161</c:v>
                </c:pt>
                <c:pt idx="239">
                  <c:v>49788</c:v>
                </c:pt>
                <c:pt idx="240">
                  <c:v>49630</c:v>
                </c:pt>
                <c:pt idx="241">
                  <c:v>49731</c:v>
                </c:pt>
                <c:pt idx="242">
                  <c:v>50242</c:v>
                </c:pt>
                <c:pt idx="243">
                  <c:v>50285</c:v>
                </c:pt>
                <c:pt idx="244">
                  <c:v>50413</c:v>
                </c:pt>
                <c:pt idx="245">
                  <c:v>50465</c:v>
                </c:pt>
                <c:pt idx="246">
                  <c:v>50660</c:v>
                </c:pt>
                <c:pt idx="247">
                  <c:v>50517</c:v>
                </c:pt>
                <c:pt idx="248">
                  <c:v>50602</c:v>
                </c:pt>
                <c:pt idx="249">
                  <c:v>50638</c:v>
                </c:pt>
                <c:pt idx="250">
                  <c:v>50768</c:v>
                </c:pt>
                <c:pt idx="251">
                  <c:v>50721</c:v>
                </c:pt>
                <c:pt idx="252">
                  <c:v>51030</c:v>
                </c:pt>
                <c:pt idx="253">
                  <c:v>51083</c:v>
                </c:pt>
                <c:pt idx="254">
                  <c:v>51205</c:v>
                </c:pt>
                <c:pt idx="255">
                  <c:v>51164</c:v>
                </c:pt>
                <c:pt idx="256">
                  <c:v>51230</c:v>
                </c:pt>
                <c:pt idx="257">
                  <c:v>51331</c:v>
                </c:pt>
                <c:pt idx="258">
                  <c:v>51314</c:v>
                </c:pt>
                <c:pt idx="259">
                  <c:v>51241</c:v>
                </c:pt>
                <c:pt idx="260">
                  <c:v>51348</c:v>
                </c:pt>
                <c:pt idx="261">
                  <c:v>51280</c:v>
                </c:pt>
                <c:pt idx="262">
                  <c:v>51084</c:v>
                </c:pt>
                <c:pt idx="263">
                  <c:v>50884</c:v>
                </c:pt>
                <c:pt idx="264">
                  <c:v>50899</c:v>
                </c:pt>
                <c:pt idx="265">
                  <c:v>51092</c:v>
                </c:pt>
                <c:pt idx="266">
                  <c:v>51583</c:v>
                </c:pt>
                <c:pt idx="267">
                  <c:v>52060</c:v>
                </c:pt>
                <c:pt idx="268">
                  <c:v>52248</c:v>
                </c:pt>
                <c:pt idx="269">
                  <c:v>52564</c:v>
                </c:pt>
                <c:pt idx="270">
                  <c:v>52803</c:v>
                </c:pt>
                <c:pt idx="271">
                  <c:v>52913</c:v>
                </c:pt>
                <c:pt idx="272">
                  <c:v>53397</c:v>
                </c:pt>
                <c:pt idx="273">
                  <c:v>53647</c:v>
                </c:pt>
                <c:pt idx="274">
                  <c:v>54396</c:v>
                </c:pt>
                <c:pt idx="275">
                  <c:v>52824</c:v>
                </c:pt>
                <c:pt idx="276">
                  <c:v>51438</c:v>
                </c:pt>
                <c:pt idx="277">
                  <c:v>50504</c:v>
                </c:pt>
                <c:pt idx="278">
                  <c:v>49319</c:v>
                </c:pt>
                <c:pt idx="279">
                  <c:v>48802</c:v>
                </c:pt>
                <c:pt idx="280">
                  <c:v>48976</c:v>
                </c:pt>
                <c:pt idx="281">
                  <c:v>49324</c:v>
                </c:pt>
                <c:pt idx="282">
                  <c:v>49786</c:v>
                </c:pt>
                <c:pt idx="283">
                  <c:v>50254</c:v>
                </c:pt>
                <c:pt idx="284">
                  <c:v>50573</c:v>
                </c:pt>
                <c:pt idx="285">
                  <c:v>50778</c:v>
                </c:pt>
                <c:pt idx="286">
                  <c:v>50776</c:v>
                </c:pt>
                <c:pt idx="287">
                  <c:v>50907</c:v>
                </c:pt>
                <c:pt idx="288">
                  <c:v>50906</c:v>
                </c:pt>
                <c:pt idx="289">
                  <c:v>50621</c:v>
                </c:pt>
                <c:pt idx="290">
                  <c:v>50430</c:v>
                </c:pt>
                <c:pt idx="291">
                  <c:v>50316</c:v>
                </c:pt>
                <c:pt idx="292">
                  <c:v>50346</c:v>
                </c:pt>
                <c:pt idx="293">
                  <c:v>50507</c:v>
                </c:pt>
                <c:pt idx="294">
                  <c:v>50541</c:v>
                </c:pt>
                <c:pt idx="295">
                  <c:v>50636</c:v>
                </c:pt>
                <c:pt idx="296">
                  <c:v>50857</c:v>
                </c:pt>
                <c:pt idx="297">
                  <c:v>50947</c:v>
                </c:pt>
                <c:pt idx="298">
                  <c:v>51118</c:v>
                </c:pt>
                <c:pt idx="299">
                  <c:v>50733</c:v>
                </c:pt>
                <c:pt idx="300">
                  <c:v>50797</c:v>
                </c:pt>
                <c:pt idx="301">
                  <c:v>50715</c:v>
                </c:pt>
                <c:pt idx="302">
                  <c:v>50600</c:v>
                </c:pt>
                <c:pt idx="303">
                  <c:v>50358</c:v>
                </c:pt>
                <c:pt idx="304">
                  <c:v>50173</c:v>
                </c:pt>
                <c:pt idx="305">
                  <c:v>50220</c:v>
                </c:pt>
                <c:pt idx="306">
                  <c:v>50403</c:v>
                </c:pt>
                <c:pt idx="307">
                  <c:v>50650</c:v>
                </c:pt>
                <c:pt idx="308">
                  <c:v>50744</c:v>
                </c:pt>
                <c:pt idx="309">
                  <c:v>50629</c:v>
                </c:pt>
                <c:pt idx="310">
                  <c:v>50657</c:v>
                </c:pt>
                <c:pt idx="311">
                  <c:v>50582</c:v>
                </c:pt>
                <c:pt idx="312">
                  <c:v>50604</c:v>
                </c:pt>
                <c:pt idx="313">
                  <c:v>50698</c:v>
                </c:pt>
                <c:pt idx="314">
                  <c:v>50546</c:v>
                </c:pt>
                <c:pt idx="315">
                  <c:v>50294</c:v>
                </c:pt>
                <c:pt idx="316">
                  <c:v>50270</c:v>
                </c:pt>
                <c:pt idx="317">
                  <c:v>50517</c:v>
                </c:pt>
                <c:pt idx="318">
                  <c:v>50871</c:v>
                </c:pt>
                <c:pt idx="319">
                  <c:v>50945</c:v>
                </c:pt>
                <c:pt idx="320">
                  <c:v>51046</c:v>
                </c:pt>
                <c:pt idx="321">
                  <c:v>51320</c:v>
                </c:pt>
                <c:pt idx="322">
                  <c:v>51512</c:v>
                </c:pt>
                <c:pt idx="323">
                  <c:v>51639</c:v>
                </c:pt>
                <c:pt idx="324">
                  <c:v>52014</c:v>
                </c:pt>
                <c:pt idx="325">
                  <c:v>52067</c:v>
                </c:pt>
                <c:pt idx="326">
                  <c:v>52607</c:v>
                </c:pt>
                <c:pt idx="327">
                  <c:v>51052</c:v>
                </c:pt>
                <c:pt idx="328">
                  <c:v>49574</c:v>
                </c:pt>
                <c:pt idx="329">
                  <c:v>48595</c:v>
                </c:pt>
                <c:pt idx="330">
                  <c:v>47376</c:v>
                </c:pt>
                <c:pt idx="331">
                  <c:v>47053</c:v>
                </c:pt>
                <c:pt idx="332">
                  <c:v>46786</c:v>
                </c:pt>
                <c:pt idx="333">
                  <c:v>46781</c:v>
                </c:pt>
                <c:pt idx="334">
                  <c:v>46679</c:v>
                </c:pt>
                <c:pt idx="335">
                  <c:v>46907</c:v>
                </c:pt>
                <c:pt idx="336">
                  <c:v>47050</c:v>
                </c:pt>
                <c:pt idx="337">
                  <c:v>47182</c:v>
                </c:pt>
                <c:pt idx="338">
                  <c:v>47095</c:v>
                </c:pt>
                <c:pt idx="339">
                  <c:v>47231</c:v>
                </c:pt>
                <c:pt idx="340">
                  <c:v>47146</c:v>
                </c:pt>
                <c:pt idx="341">
                  <c:v>47219</c:v>
                </c:pt>
                <c:pt idx="342">
                  <c:v>47004</c:v>
                </c:pt>
                <c:pt idx="343">
                  <c:v>46728</c:v>
                </c:pt>
                <c:pt idx="344">
                  <c:v>45699</c:v>
                </c:pt>
                <c:pt idx="345">
                  <c:v>45804</c:v>
                </c:pt>
                <c:pt idx="346">
                  <c:v>45747</c:v>
                </c:pt>
                <c:pt idx="347">
                  <c:v>46087</c:v>
                </c:pt>
                <c:pt idx="348">
                  <c:v>46250</c:v>
                </c:pt>
                <c:pt idx="349">
                  <c:v>46203</c:v>
                </c:pt>
                <c:pt idx="350">
                  <c:v>46216</c:v>
                </c:pt>
                <c:pt idx="351">
                  <c:v>46034</c:v>
                </c:pt>
                <c:pt idx="352">
                  <c:v>46074</c:v>
                </c:pt>
                <c:pt idx="353">
                  <c:v>45938</c:v>
                </c:pt>
                <c:pt idx="354">
                  <c:v>45969</c:v>
                </c:pt>
                <c:pt idx="355">
                  <c:v>45662</c:v>
                </c:pt>
                <c:pt idx="356">
                  <c:v>45473</c:v>
                </c:pt>
                <c:pt idx="357">
                  <c:v>45508</c:v>
                </c:pt>
                <c:pt idx="358">
                  <c:v>45487</c:v>
                </c:pt>
              </c:numCache>
            </c:numRef>
          </c:val>
          <c:smooth val="0"/>
          <c:extLst>
            <c:ext xmlns:c16="http://schemas.microsoft.com/office/drawing/2014/chart" uri="{C3380CC4-5D6E-409C-BE32-E72D297353CC}">
              <c16:uniqueId val="{00000001-195B-40A5-8681-3564E00131E0}"/>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ax val="210000"/>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83249347934444451"/>
          <c:y val="0.31134712129681386"/>
          <c:w val="0.15051281758251808"/>
          <c:h val="0.17071517541581757"/>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v4 + expenditure.xlsx]Sheet1 (10)!PivotTable1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0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0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0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0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0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10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10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10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10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0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11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11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1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s>
    <c:plotArea>
      <c:layout>
        <c:manualLayout>
          <c:layoutTarget val="inner"/>
          <c:xMode val="edge"/>
          <c:yMode val="edge"/>
          <c:x val="0.16161485452366911"/>
          <c:y val="7.1767532399207315E-2"/>
          <c:w val="0.55817128028137941"/>
          <c:h val="0.75758634505105227"/>
        </c:manualLayout>
      </c:layout>
      <c:lineChart>
        <c:grouping val="standard"/>
        <c:varyColors val="0"/>
        <c:ser>
          <c:idx val="0"/>
          <c:order val="0"/>
          <c:tx>
            <c:strRef>
              <c:f>'Sheet1 (10)'!$B$3:$B$4</c:f>
              <c:strCache>
                <c:ptCount val="1"/>
                <c:pt idx="0">
                  <c:v>PREGABALIN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(10)'!$B$5:$B$35</c:f>
              <c:numCache>
                <c:formatCode>General</c:formatCode>
                <c:ptCount val="30"/>
                <c:pt idx="0">
                  <c:v>936314.84999998496</c:v>
                </c:pt>
                <c:pt idx="1">
                  <c:v>997855.65999999933</c:v>
                </c:pt>
                <c:pt idx="2">
                  <c:v>1151702.7999999856</c:v>
                </c:pt>
                <c:pt idx="3">
                  <c:v>2473737.3999996488</c:v>
                </c:pt>
                <c:pt idx="4">
                  <c:v>10498062.490005469</c:v>
                </c:pt>
                <c:pt idx="5">
                  <c:v>15676978.860004392</c:v>
                </c:pt>
                <c:pt idx="6">
                  <c:v>21985162.340011641</c:v>
                </c:pt>
                <c:pt idx="7">
                  <c:v>17808370.970021065</c:v>
                </c:pt>
                <c:pt idx="8">
                  <c:v>22610604.260025896</c:v>
                </c:pt>
                <c:pt idx="9">
                  <c:v>27352434.339991473</c:v>
                </c:pt>
                <c:pt idx="10">
                  <c:v>34399568.810000017</c:v>
                </c:pt>
                <c:pt idx="11">
                  <c:v>25567720.299978834</c:v>
                </c:pt>
                <c:pt idx="12">
                  <c:v>30398358.149979066</c:v>
                </c:pt>
                <c:pt idx="13">
                  <c:v>34447913.309979342</c:v>
                </c:pt>
                <c:pt idx="14">
                  <c:v>42486640.629957393</c:v>
                </c:pt>
                <c:pt idx="15">
                  <c:v>30580435.430045296</c:v>
                </c:pt>
                <c:pt idx="16">
                  <c:v>35645492.780046038</c:v>
                </c:pt>
                <c:pt idx="17">
                  <c:v>40449619.110003784</c:v>
                </c:pt>
                <c:pt idx="18">
                  <c:v>47581683.940016054</c:v>
                </c:pt>
                <c:pt idx="19">
                  <c:v>35661534.960019112</c:v>
                </c:pt>
                <c:pt idx="20">
                  <c:v>39508608.730022021</c:v>
                </c:pt>
                <c:pt idx="21">
                  <c:v>39117834.159973703</c:v>
                </c:pt>
                <c:pt idx="22">
                  <c:v>38572951.870039515</c:v>
                </c:pt>
                <c:pt idx="23">
                  <c:v>28318709.810000487</c:v>
                </c:pt>
                <c:pt idx="24">
                  <c:v>31685509.859996296</c:v>
                </c:pt>
                <c:pt idx="25">
                  <c:v>34860501.160010405</c:v>
                </c:pt>
                <c:pt idx="26">
                  <c:v>32101951.489974093</c:v>
                </c:pt>
                <c:pt idx="27">
                  <c:v>22021620.699969657</c:v>
                </c:pt>
                <c:pt idx="28">
                  <c:v>24319642.98997204</c:v>
                </c:pt>
                <c:pt idx="29">
                  <c:v>27090097.65997174</c:v>
                </c:pt>
              </c:numCache>
            </c:numRef>
          </c:val>
          <c:smooth val="0"/>
          <c:extLst>
            <c:ext xmlns:c16="http://schemas.microsoft.com/office/drawing/2014/chart" uri="{C3380CC4-5D6E-409C-BE32-E72D297353CC}">
              <c16:uniqueId val="{00000000-5BC6-49AC-B4C6-FEA10DD54C42}"/>
            </c:ext>
          </c:extLst>
        </c:ser>
        <c:ser>
          <c:idx val="2"/>
          <c:order val="1"/>
          <c:tx>
            <c:strRef>
              <c:f>'Sheet1 (10)'!$C$3:$C$4</c:f>
              <c:strCache>
                <c:ptCount val="1"/>
                <c:pt idx="0">
                  <c:v>OXYCODONE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(10)'!$C$5:$C$35</c:f>
              <c:numCache>
                <c:formatCode>General</c:formatCode>
                <c:ptCount val="30"/>
                <c:pt idx="0">
                  <c:v>21636482.519998357</c:v>
                </c:pt>
                <c:pt idx="1">
                  <c:v>22851200.069998454</c:v>
                </c:pt>
                <c:pt idx="2">
                  <c:v>24077158.379992172</c:v>
                </c:pt>
                <c:pt idx="3">
                  <c:v>19701834.639997199</c:v>
                </c:pt>
                <c:pt idx="4">
                  <c:v>20733569.989999421</c:v>
                </c:pt>
                <c:pt idx="5">
                  <c:v>22398131.300005276</c:v>
                </c:pt>
                <c:pt idx="6">
                  <c:v>23597303.789998252</c:v>
                </c:pt>
                <c:pt idx="7">
                  <c:v>19084014.879999094</c:v>
                </c:pt>
                <c:pt idx="8">
                  <c:v>18326115.390002746</c:v>
                </c:pt>
                <c:pt idx="9">
                  <c:v>18964168.849993084</c:v>
                </c:pt>
                <c:pt idx="10">
                  <c:v>18873634.319998864</c:v>
                </c:pt>
                <c:pt idx="11">
                  <c:v>13263103.970005425</c:v>
                </c:pt>
                <c:pt idx="12">
                  <c:v>14003635.910005081</c:v>
                </c:pt>
                <c:pt idx="13">
                  <c:v>17549598.089991432</c:v>
                </c:pt>
                <c:pt idx="14">
                  <c:v>18448231.559993856</c:v>
                </c:pt>
                <c:pt idx="15">
                  <c:v>14415158.830018483</c:v>
                </c:pt>
                <c:pt idx="16">
                  <c:v>15227243.780016167</c:v>
                </c:pt>
                <c:pt idx="17">
                  <c:v>16415787.369990122</c:v>
                </c:pt>
                <c:pt idx="18">
                  <c:v>17337866.71999776</c:v>
                </c:pt>
                <c:pt idx="19">
                  <c:v>13729174.739980154</c:v>
                </c:pt>
                <c:pt idx="20">
                  <c:v>14463856.469979636</c:v>
                </c:pt>
                <c:pt idx="21">
                  <c:v>15841992.360008989</c:v>
                </c:pt>
                <c:pt idx="22">
                  <c:v>16515393.780000363</c:v>
                </c:pt>
                <c:pt idx="23">
                  <c:v>12976943.529995387</c:v>
                </c:pt>
                <c:pt idx="24">
                  <c:v>13476669.440001987</c:v>
                </c:pt>
                <c:pt idx="25">
                  <c:v>14272922.479995444</c:v>
                </c:pt>
                <c:pt idx="26">
                  <c:v>14222390.190004054</c:v>
                </c:pt>
                <c:pt idx="27">
                  <c:v>10800334.490015093</c:v>
                </c:pt>
                <c:pt idx="28">
                  <c:v>11384736.700012702</c:v>
                </c:pt>
                <c:pt idx="29">
                  <c:v>12256884.700008066</c:v>
                </c:pt>
              </c:numCache>
            </c:numRef>
          </c:val>
          <c:smooth val="0"/>
          <c:extLst>
            <c:ext xmlns:c16="http://schemas.microsoft.com/office/drawing/2014/chart" uri="{C3380CC4-5D6E-409C-BE32-E72D297353CC}">
              <c16:uniqueId val="{00000001-5BC6-49AC-B4C6-FEA10DD54C42}"/>
            </c:ext>
          </c:extLst>
        </c:ser>
        <c:ser>
          <c:idx val="3"/>
          <c:order val="2"/>
          <c:tx>
            <c:strRef>
              <c:f>'Sheet1 (10)'!$D$3:$D$4</c:f>
              <c:strCache>
                <c:ptCount val="1"/>
                <c:pt idx="0">
                  <c:v>BUPRENORPHINE</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(10)'!$D$5:$D$35</c:f>
              <c:numCache>
                <c:formatCode>General</c:formatCode>
                <c:ptCount val="30"/>
                <c:pt idx="0">
                  <c:v>13761364.359998204</c:v>
                </c:pt>
                <c:pt idx="1">
                  <c:v>14834653.030000655</c:v>
                </c:pt>
                <c:pt idx="2">
                  <c:v>16213729.390002673</c:v>
                </c:pt>
                <c:pt idx="3">
                  <c:v>13813172.449998433</c:v>
                </c:pt>
                <c:pt idx="4">
                  <c:v>14782439.339997785</c:v>
                </c:pt>
                <c:pt idx="5">
                  <c:v>16086395.640003724</c:v>
                </c:pt>
                <c:pt idx="6">
                  <c:v>17451301.660003424</c:v>
                </c:pt>
                <c:pt idx="7">
                  <c:v>14729355.620011263</c:v>
                </c:pt>
                <c:pt idx="8">
                  <c:v>15769041.570006892</c:v>
                </c:pt>
                <c:pt idx="9">
                  <c:v>16991930.410003766</c:v>
                </c:pt>
                <c:pt idx="10">
                  <c:v>18088920.600002188</c:v>
                </c:pt>
                <c:pt idx="11">
                  <c:v>15093239.409985002</c:v>
                </c:pt>
                <c:pt idx="12">
                  <c:v>15831019.989986975</c:v>
                </c:pt>
                <c:pt idx="13">
                  <c:v>17032808.540004868</c:v>
                </c:pt>
                <c:pt idx="14">
                  <c:v>18178289.769994427</c:v>
                </c:pt>
                <c:pt idx="15">
                  <c:v>15323935.330000728</c:v>
                </c:pt>
                <c:pt idx="16">
                  <c:v>15466896.859991673</c:v>
                </c:pt>
                <c:pt idx="17">
                  <c:v>16497600.289999012</c:v>
                </c:pt>
                <c:pt idx="18">
                  <c:v>17669181.799998309</c:v>
                </c:pt>
                <c:pt idx="19">
                  <c:v>15345213.500001213</c:v>
                </c:pt>
                <c:pt idx="20">
                  <c:v>15954504.600000845</c:v>
                </c:pt>
                <c:pt idx="21">
                  <c:v>16874602.539999325</c:v>
                </c:pt>
                <c:pt idx="22">
                  <c:v>17829513.899999835</c:v>
                </c:pt>
                <c:pt idx="23">
                  <c:v>15545734.509998927</c:v>
                </c:pt>
                <c:pt idx="24">
                  <c:v>15216582.299999399</c:v>
                </c:pt>
                <c:pt idx="25">
                  <c:v>14383938.389997939</c:v>
                </c:pt>
                <c:pt idx="26">
                  <c:v>15384114.910000572</c:v>
                </c:pt>
                <c:pt idx="27">
                  <c:v>12900979.920004083</c:v>
                </c:pt>
                <c:pt idx="28">
                  <c:v>13420940.1900029</c:v>
                </c:pt>
                <c:pt idx="29">
                  <c:v>13961057.740001597</c:v>
                </c:pt>
              </c:numCache>
            </c:numRef>
          </c:val>
          <c:smooth val="0"/>
          <c:extLst>
            <c:ext xmlns:c16="http://schemas.microsoft.com/office/drawing/2014/chart" uri="{C3380CC4-5D6E-409C-BE32-E72D297353CC}">
              <c16:uniqueId val="{00000002-5BC6-49AC-B4C6-FEA10DD54C42}"/>
            </c:ext>
          </c:extLst>
        </c:ser>
        <c:ser>
          <c:idx val="4"/>
          <c:order val="3"/>
          <c:tx>
            <c:strRef>
              <c:f>'Sheet1 (10)'!$E$3:$E$4</c:f>
              <c:strCache>
                <c:ptCount val="1"/>
                <c:pt idx="0">
                  <c:v>OXYCODONE + NALOXONE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(10)'!$E$5:$E$35</c:f>
              <c:numCache>
                <c:formatCode>General</c:formatCode>
                <c:ptCount val="30"/>
                <c:pt idx="0">
                  <c:v>1778323.3899999794</c:v>
                </c:pt>
                <c:pt idx="1">
                  <c:v>2948456.6200000336</c:v>
                </c:pt>
                <c:pt idx="2">
                  <c:v>4170857.810000055</c:v>
                </c:pt>
                <c:pt idx="3">
                  <c:v>4172389.0300001474</c:v>
                </c:pt>
                <c:pt idx="4">
                  <c:v>5325522.520000143</c:v>
                </c:pt>
                <c:pt idx="5">
                  <c:v>6749209.2900003912</c:v>
                </c:pt>
                <c:pt idx="6">
                  <c:v>8208804.6799995564</c:v>
                </c:pt>
                <c:pt idx="7">
                  <c:v>7505645.919998941</c:v>
                </c:pt>
                <c:pt idx="8">
                  <c:v>9766762.2899997625</c:v>
                </c:pt>
                <c:pt idx="9">
                  <c:v>11840359.089998104</c:v>
                </c:pt>
                <c:pt idx="10">
                  <c:v>13835535.579996904</c:v>
                </c:pt>
                <c:pt idx="11">
                  <c:v>12002132.300004054</c:v>
                </c:pt>
                <c:pt idx="12">
                  <c:v>13527653.450004071</c:v>
                </c:pt>
                <c:pt idx="13">
                  <c:v>15642485.470001189</c:v>
                </c:pt>
                <c:pt idx="14">
                  <c:v>17211710.469999835</c:v>
                </c:pt>
                <c:pt idx="15">
                  <c:v>14608091.219999129</c:v>
                </c:pt>
                <c:pt idx="16">
                  <c:v>15947499.539999655</c:v>
                </c:pt>
                <c:pt idx="17">
                  <c:v>17361666.59000086</c:v>
                </c:pt>
                <c:pt idx="18">
                  <c:v>18752761.800003935</c:v>
                </c:pt>
                <c:pt idx="19">
                  <c:v>16073184.010000721</c:v>
                </c:pt>
                <c:pt idx="20">
                  <c:v>17170904.25999989</c:v>
                </c:pt>
                <c:pt idx="21">
                  <c:v>18719161.049997043</c:v>
                </c:pt>
                <c:pt idx="22">
                  <c:v>19898394.150001779</c:v>
                </c:pt>
                <c:pt idx="23">
                  <c:v>16917921.600001559</c:v>
                </c:pt>
                <c:pt idx="24">
                  <c:v>17588654.55000183</c:v>
                </c:pt>
                <c:pt idx="25">
                  <c:v>18491792.549998544</c:v>
                </c:pt>
                <c:pt idx="26">
                  <c:v>19618314.3999957</c:v>
                </c:pt>
                <c:pt idx="27">
                  <c:v>15934604.109994501</c:v>
                </c:pt>
                <c:pt idx="28">
                  <c:v>16567855.079995045</c:v>
                </c:pt>
                <c:pt idx="29">
                  <c:v>17335253.869997896</c:v>
                </c:pt>
              </c:numCache>
            </c:numRef>
          </c:val>
          <c:smooth val="0"/>
          <c:extLst>
            <c:ext xmlns:c16="http://schemas.microsoft.com/office/drawing/2014/chart" uri="{C3380CC4-5D6E-409C-BE32-E72D297353CC}">
              <c16:uniqueId val="{00000003-5BC6-49AC-B4C6-FEA10DD54C42}"/>
            </c:ext>
          </c:extLst>
        </c:ser>
        <c:ser>
          <c:idx val="5"/>
          <c:order val="4"/>
          <c:tx>
            <c:strRef>
              <c:f>'Sheet1 (10)'!$F$3:$F$4</c:f>
              <c:strCache>
                <c:ptCount val="1"/>
                <c:pt idx="0">
                  <c:v>FENTANYL</c:v>
                </c:pt>
              </c:strCache>
            </c:strRef>
          </c:tx>
          <c:spPr>
            <a:ln w="28575" cap="rnd">
              <a:solidFill>
                <a:schemeClr val="accent2">
                  <a:lumMod val="50000"/>
                </a:schemeClr>
              </a:solidFill>
              <a:round/>
            </a:ln>
            <a:effectLst/>
          </c:spPr>
          <c:marker>
            <c:symbol val="circle"/>
            <c:size val="5"/>
            <c:spPr>
              <a:solidFill>
                <a:schemeClr val="accent2">
                  <a:lumMod val="50000"/>
                </a:schemeClr>
              </a:solidFill>
              <a:ln w="9525">
                <a:solidFill>
                  <a:schemeClr val="accent2">
                    <a:lumMod val="5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(10)'!$F$5:$F$35</c:f>
              <c:numCache>
                <c:formatCode>General</c:formatCode>
                <c:ptCount val="30"/>
                <c:pt idx="0">
                  <c:v>13302794.459999587</c:v>
                </c:pt>
                <c:pt idx="1">
                  <c:v>13898723.000000292</c:v>
                </c:pt>
                <c:pt idx="2">
                  <c:v>14888521.090000011</c:v>
                </c:pt>
                <c:pt idx="3">
                  <c:v>13169274.149999145</c:v>
                </c:pt>
                <c:pt idx="4">
                  <c:v>11022344.699999461</c:v>
                </c:pt>
                <c:pt idx="5">
                  <c:v>11629768.150000421</c:v>
                </c:pt>
                <c:pt idx="6">
                  <c:v>12299235.989999821</c:v>
                </c:pt>
                <c:pt idx="7">
                  <c:v>10509868.179999273</c:v>
                </c:pt>
                <c:pt idx="8">
                  <c:v>8746272.7600004598</c:v>
                </c:pt>
                <c:pt idx="9">
                  <c:v>9358156.9000001941</c:v>
                </c:pt>
                <c:pt idx="10">
                  <c:v>10065849.420000587</c:v>
                </c:pt>
                <c:pt idx="11">
                  <c:v>8462187.3699999824</c:v>
                </c:pt>
                <c:pt idx="12">
                  <c:v>7157311.2599998163</c:v>
                </c:pt>
                <c:pt idx="13">
                  <c:v>7558422.1300000018</c:v>
                </c:pt>
                <c:pt idx="14">
                  <c:v>7939952.5900000995</c:v>
                </c:pt>
                <c:pt idx="15">
                  <c:v>6612076.8499996932</c:v>
                </c:pt>
                <c:pt idx="16">
                  <c:v>6112654.5999996243</c:v>
                </c:pt>
                <c:pt idx="17">
                  <c:v>6506052.9299998702</c:v>
                </c:pt>
                <c:pt idx="18">
                  <c:v>6154107.3399999049</c:v>
                </c:pt>
                <c:pt idx="19">
                  <c:v>5059962.6899998831</c:v>
                </c:pt>
                <c:pt idx="20">
                  <c:v>4866492.1199998911</c:v>
                </c:pt>
                <c:pt idx="21">
                  <c:v>5199047.419999944</c:v>
                </c:pt>
                <c:pt idx="22">
                  <c:v>5376504.1799998721</c:v>
                </c:pt>
                <c:pt idx="23">
                  <c:v>4399098.4199998556</c:v>
                </c:pt>
                <c:pt idx="24">
                  <c:v>4356772.0399999199</c:v>
                </c:pt>
                <c:pt idx="25">
                  <c:v>4507904.5799999228</c:v>
                </c:pt>
                <c:pt idx="26">
                  <c:v>4616883.7499998836</c:v>
                </c:pt>
                <c:pt idx="27">
                  <c:v>3740387.7899998161</c:v>
                </c:pt>
                <c:pt idx="28">
                  <c:v>3815837.2399998717</c:v>
                </c:pt>
                <c:pt idx="29">
                  <c:v>3880960.270000027</c:v>
                </c:pt>
              </c:numCache>
            </c:numRef>
          </c:val>
          <c:smooth val="0"/>
          <c:extLst>
            <c:ext xmlns:c16="http://schemas.microsoft.com/office/drawing/2014/chart" uri="{C3380CC4-5D6E-409C-BE32-E72D297353CC}">
              <c16:uniqueId val="{00000004-5BC6-49AC-B4C6-FEA10DD54C42}"/>
            </c:ext>
          </c:extLst>
        </c:ser>
        <c:ser>
          <c:idx val="6"/>
          <c:order val="5"/>
          <c:tx>
            <c:strRef>
              <c:f>'Sheet1 (10)'!$G$3:$G$4</c:f>
              <c:strCache>
                <c:ptCount val="1"/>
                <c:pt idx="0">
                  <c:v>MORPHINE</c:v>
                </c:pt>
              </c:strCache>
            </c:strRef>
          </c:tx>
          <c:spPr>
            <a:ln w="28575" cap="rnd">
              <a:solidFill>
                <a:schemeClr val="accent3">
                  <a:lumMod val="50000"/>
                </a:schemeClr>
              </a:solidFill>
              <a:round/>
            </a:ln>
            <a:effectLst/>
          </c:spPr>
          <c:marker>
            <c:symbol val="circle"/>
            <c:size val="5"/>
            <c:spPr>
              <a:solidFill>
                <a:schemeClr val="accent3">
                  <a:lumMod val="50000"/>
                </a:schemeClr>
              </a:solidFill>
              <a:ln w="9525">
                <a:solidFill>
                  <a:schemeClr val="accent3">
                    <a:lumMod val="5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(10)'!$G$5:$G$35</c:f>
              <c:numCache>
                <c:formatCode>General</c:formatCode>
                <c:ptCount val="30"/>
                <c:pt idx="0">
                  <c:v>6425217.3499999857</c:v>
                </c:pt>
                <c:pt idx="1">
                  <c:v>6701947.7000000142</c:v>
                </c:pt>
                <c:pt idx="2">
                  <c:v>6916500.0599999623</c:v>
                </c:pt>
                <c:pt idx="3">
                  <c:v>5768246.8199999537</c:v>
                </c:pt>
                <c:pt idx="4">
                  <c:v>5960592.859999978</c:v>
                </c:pt>
                <c:pt idx="5">
                  <c:v>6365368.0799999665</c:v>
                </c:pt>
                <c:pt idx="6">
                  <c:v>6616862.3399999635</c:v>
                </c:pt>
                <c:pt idx="7">
                  <c:v>5450699.0399998026</c:v>
                </c:pt>
                <c:pt idx="8">
                  <c:v>5890326.639999859</c:v>
                </c:pt>
                <c:pt idx="9">
                  <c:v>6294706.4399999166</c:v>
                </c:pt>
                <c:pt idx="10">
                  <c:v>6495868.3999999417</c:v>
                </c:pt>
                <c:pt idx="11">
                  <c:v>5331106.5200000368</c:v>
                </c:pt>
                <c:pt idx="12">
                  <c:v>5543103.9500000561</c:v>
                </c:pt>
                <c:pt idx="13">
                  <c:v>6128098.1600000104</c:v>
                </c:pt>
                <c:pt idx="14">
                  <c:v>6408701.0799998706</c:v>
                </c:pt>
                <c:pt idx="15">
                  <c:v>5301194.6099999035</c:v>
                </c:pt>
                <c:pt idx="16">
                  <c:v>5449367.1399999661</c:v>
                </c:pt>
                <c:pt idx="17">
                  <c:v>5670453.8099999595</c:v>
                </c:pt>
                <c:pt idx="18">
                  <c:v>5735405.4799999977</c:v>
                </c:pt>
                <c:pt idx="19">
                  <c:v>4824275.4399999185</c:v>
                </c:pt>
                <c:pt idx="20">
                  <c:v>4999918.5199999372</c:v>
                </c:pt>
                <c:pt idx="21">
                  <c:v>5278517.1599999601</c:v>
                </c:pt>
                <c:pt idx="22">
                  <c:v>5393516.3799999924</c:v>
                </c:pt>
                <c:pt idx="23">
                  <c:v>4524339.3099999381</c:v>
                </c:pt>
                <c:pt idx="24">
                  <c:v>4632091.4400000172</c:v>
                </c:pt>
                <c:pt idx="25">
                  <c:v>4756466.5700000366</c:v>
                </c:pt>
                <c:pt idx="26">
                  <c:v>4966235.2100000391</c:v>
                </c:pt>
                <c:pt idx="27">
                  <c:v>4096589.0500000659</c:v>
                </c:pt>
                <c:pt idx="28">
                  <c:v>4202783.660000057</c:v>
                </c:pt>
                <c:pt idx="29">
                  <c:v>4351645.0800000485</c:v>
                </c:pt>
              </c:numCache>
            </c:numRef>
          </c:val>
          <c:smooth val="0"/>
          <c:extLst>
            <c:ext xmlns:c16="http://schemas.microsoft.com/office/drawing/2014/chart" uri="{C3380CC4-5D6E-409C-BE32-E72D297353CC}">
              <c16:uniqueId val="{00000005-5BC6-49AC-B4C6-FEA10DD54C42}"/>
            </c:ext>
          </c:extLst>
        </c:ser>
        <c:ser>
          <c:idx val="7"/>
          <c:order val="6"/>
          <c:tx>
            <c:strRef>
              <c:f>'Sheet1 (10)'!$H$3:$H$4</c:f>
              <c:strCache>
                <c:ptCount val="1"/>
                <c:pt idx="0">
                  <c:v>TRAMADOL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(10)'!$H$5:$H$35</c:f>
              <c:numCache>
                <c:formatCode>General</c:formatCode>
                <c:ptCount val="30"/>
                <c:pt idx="0">
                  <c:v>4316762.1600004705</c:v>
                </c:pt>
                <c:pt idx="1">
                  <c:v>5142860.499999498</c:v>
                </c:pt>
                <c:pt idx="2">
                  <c:v>6298973.2399996817</c:v>
                </c:pt>
                <c:pt idx="3">
                  <c:v>3631837.6300003878</c:v>
                </c:pt>
                <c:pt idx="4">
                  <c:v>3639645.6100014457</c:v>
                </c:pt>
                <c:pt idx="5">
                  <c:v>4513774.7500002421</c:v>
                </c:pt>
                <c:pt idx="6">
                  <c:v>5556305.93999926</c:v>
                </c:pt>
                <c:pt idx="7">
                  <c:v>3149859.7400000915</c:v>
                </c:pt>
                <c:pt idx="8">
                  <c:v>3349019.0599991404</c:v>
                </c:pt>
                <c:pt idx="9">
                  <c:v>4261885.7199977487</c:v>
                </c:pt>
                <c:pt idx="10">
                  <c:v>5306326.6199976569</c:v>
                </c:pt>
                <c:pt idx="11">
                  <c:v>2892499.5500014345</c:v>
                </c:pt>
                <c:pt idx="12">
                  <c:v>3131374.7600000002</c:v>
                </c:pt>
                <c:pt idx="13">
                  <c:v>6458870.0900017777</c:v>
                </c:pt>
                <c:pt idx="14">
                  <c:v>7730176.9200007766</c:v>
                </c:pt>
                <c:pt idx="15">
                  <c:v>4705862.4499968234</c:v>
                </c:pt>
                <c:pt idx="16">
                  <c:v>5412245.9199972181</c:v>
                </c:pt>
                <c:pt idx="17">
                  <c:v>6284880.830000042</c:v>
                </c:pt>
                <c:pt idx="18">
                  <c:v>7452978.4200034505</c:v>
                </c:pt>
                <c:pt idx="19">
                  <c:v>4918946.3899995387</c:v>
                </c:pt>
                <c:pt idx="20">
                  <c:v>5380416.5300012287</c:v>
                </c:pt>
                <c:pt idx="21">
                  <c:v>6445045.8500001617</c:v>
                </c:pt>
                <c:pt idx="22">
                  <c:v>7507160.2200010344</c:v>
                </c:pt>
                <c:pt idx="23">
                  <c:v>4940422.4399960786</c:v>
                </c:pt>
                <c:pt idx="24">
                  <c:v>5558572.5499965539</c:v>
                </c:pt>
                <c:pt idx="25">
                  <c:v>6386210.0500002168</c:v>
                </c:pt>
                <c:pt idx="26">
                  <c:v>7475773.250000746</c:v>
                </c:pt>
                <c:pt idx="27">
                  <c:v>4808458.9099979894</c:v>
                </c:pt>
                <c:pt idx="28">
                  <c:v>5372711.6899969969</c:v>
                </c:pt>
                <c:pt idx="29">
                  <c:v>6165983.2099987743</c:v>
                </c:pt>
              </c:numCache>
            </c:numRef>
          </c:val>
          <c:smooth val="0"/>
          <c:extLst>
            <c:ext xmlns:c16="http://schemas.microsoft.com/office/drawing/2014/chart" uri="{C3380CC4-5D6E-409C-BE32-E72D297353CC}">
              <c16:uniqueId val="{00000006-5BC6-49AC-B4C6-FEA10DD54C42}"/>
            </c:ext>
          </c:extLst>
        </c:ser>
        <c:ser>
          <c:idx val="8"/>
          <c:order val="7"/>
          <c:tx>
            <c:strRef>
              <c:f>'Sheet1 (10)'!$I$3:$I$4</c:f>
              <c:strCache>
                <c:ptCount val="1"/>
                <c:pt idx="0">
                  <c:v>PARACETAMOL + CODEINE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(10)'!$I$5:$I$35</c:f>
              <c:numCache>
                <c:formatCode>General</c:formatCode>
                <c:ptCount val="30"/>
                <c:pt idx="0">
                  <c:v>2688975.8400003146</c:v>
                </c:pt>
                <c:pt idx="1">
                  <c:v>3513500.2300029532</c:v>
                </c:pt>
                <c:pt idx="2">
                  <c:v>4432126.5699987747</c:v>
                </c:pt>
                <c:pt idx="3">
                  <c:v>2195776.1100004413</c:v>
                </c:pt>
                <c:pt idx="4">
                  <c:v>2707511.7900004257</c:v>
                </c:pt>
                <c:pt idx="5">
                  <c:v>3373997.7300013141</c:v>
                </c:pt>
                <c:pt idx="6">
                  <c:v>4128861.1000004578</c:v>
                </c:pt>
                <c:pt idx="7">
                  <c:v>1987770.1799981773</c:v>
                </c:pt>
                <c:pt idx="8">
                  <c:v>2471357.5299980836</c:v>
                </c:pt>
                <c:pt idx="9">
                  <c:v>3332319.9900014526</c:v>
                </c:pt>
                <c:pt idx="10">
                  <c:v>4225217.7500049891</c:v>
                </c:pt>
                <c:pt idx="11">
                  <c:v>2035288.6999989296</c:v>
                </c:pt>
                <c:pt idx="12">
                  <c:v>2494580.2999991039</c:v>
                </c:pt>
                <c:pt idx="13">
                  <c:v>6254106.3700043075</c:v>
                </c:pt>
                <c:pt idx="14">
                  <c:v>7250971.39999766</c:v>
                </c:pt>
                <c:pt idx="15">
                  <c:v>4495912.0800076332</c:v>
                </c:pt>
                <c:pt idx="16">
                  <c:v>5168166.8000076991</c:v>
                </c:pt>
                <c:pt idx="17">
                  <c:v>6098341.8999944609</c:v>
                </c:pt>
                <c:pt idx="18">
                  <c:v>7456220.9799954928</c:v>
                </c:pt>
                <c:pt idx="19">
                  <c:v>5429778.3100123852</c:v>
                </c:pt>
                <c:pt idx="20">
                  <c:v>6104345.3000113973</c:v>
                </c:pt>
                <c:pt idx="21">
                  <c:v>7239261.8399943495</c:v>
                </c:pt>
                <c:pt idx="22">
                  <c:v>8182673.0699927863</c:v>
                </c:pt>
                <c:pt idx="23">
                  <c:v>5947541.1800009366</c:v>
                </c:pt>
                <c:pt idx="24">
                  <c:v>6727363.2000014698</c:v>
                </c:pt>
                <c:pt idx="25">
                  <c:v>7629997.1700065397</c:v>
                </c:pt>
                <c:pt idx="26">
                  <c:v>8703285.7800043523</c:v>
                </c:pt>
                <c:pt idx="27">
                  <c:v>5931640.8599969288</c:v>
                </c:pt>
                <c:pt idx="28">
                  <c:v>6571938.4099952122</c:v>
                </c:pt>
                <c:pt idx="29">
                  <c:v>7438410.580003689</c:v>
                </c:pt>
              </c:numCache>
            </c:numRef>
          </c:val>
          <c:smooth val="0"/>
          <c:extLst>
            <c:ext xmlns:c16="http://schemas.microsoft.com/office/drawing/2014/chart" uri="{C3380CC4-5D6E-409C-BE32-E72D297353CC}">
              <c16:uniqueId val="{00000007-5BC6-49AC-B4C6-FEA10DD54C42}"/>
            </c:ext>
          </c:extLst>
        </c:ser>
        <c:ser>
          <c:idx val="9"/>
          <c:order val="8"/>
          <c:tx>
            <c:strRef>
              <c:f>'Sheet1 (10)'!$J$3:$J$4</c:f>
              <c:strCache>
                <c:ptCount val="1"/>
                <c:pt idx="0">
                  <c:v>TAPENTADOL</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(10)'!$J$5:$J$35</c:f>
              <c:numCache>
                <c:formatCode>General</c:formatCode>
                <c:ptCount val="30"/>
                <c:pt idx="8">
                  <c:v>39114.080000000024</c:v>
                </c:pt>
                <c:pt idx="9">
                  <c:v>383964.49999999854</c:v>
                </c:pt>
                <c:pt idx="10">
                  <c:v>973965.49000000779</c:v>
                </c:pt>
                <c:pt idx="11">
                  <c:v>1045690.1199999892</c:v>
                </c:pt>
                <c:pt idx="12">
                  <c:v>1497406.6899999802</c:v>
                </c:pt>
                <c:pt idx="13">
                  <c:v>2052524.1899999075</c:v>
                </c:pt>
                <c:pt idx="14">
                  <c:v>2607643.6799998991</c:v>
                </c:pt>
                <c:pt idx="15">
                  <c:v>2297704.8699999042</c:v>
                </c:pt>
                <c:pt idx="16">
                  <c:v>2751237.0599999079</c:v>
                </c:pt>
                <c:pt idx="17">
                  <c:v>3295113.2899997686</c:v>
                </c:pt>
                <c:pt idx="18">
                  <c:v>3987729.989999875</c:v>
                </c:pt>
                <c:pt idx="19">
                  <c:v>3560702.3599999789</c:v>
                </c:pt>
                <c:pt idx="20">
                  <c:v>4161157.9999999669</c:v>
                </c:pt>
                <c:pt idx="21">
                  <c:v>4897819.5599998077</c:v>
                </c:pt>
                <c:pt idx="22">
                  <c:v>5631890.1600002889</c:v>
                </c:pt>
                <c:pt idx="23">
                  <c:v>4886093.0399993146</c:v>
                </c:pt>
                <c:pt idx="24">
                  <c:v>5378228.5299993344</c:v>
                </c:pt>
                <c:pt idx="25">
                  <c:v>5987427.6100004148</c:v>
                </c:pt>
                <c:pt idx="26">
                  <c:v>6908616.7299993811</c:v>
                </c:pt>
                <c:pt idx="27">
                  <c:v>5742922.709999132</c:v>
                </c:pt>
                <c:pt idx="28">
                  <c:v>6325691.8699991731</c:v>
                </c:pt>
                <c:pt idx="29">
                  <c:v>7098811.1900005331</c:v>
                </c:pt>
              </c:numCache>
            </c:numRef>
          </c:val>
          <c:smooth val="0"/>
          <c:extLst>
            <c:ext xmlns:c16="http://schemas.microsoft.com/office/drawing/2014/chart" uri="{C3380CC4-5D6E-409C-BE32-E72D297353CC}">
              <c16:uniqueId val="{00000008-5BC6-49AC-B4C6-FEA10DD54C42}"/>
            </c:ext>
          </c:extLst>
        </c:ser>
        <c:ser>
          <c:idx val="10"/>
          <c:order val="9"/>
          <c:tx>
            <c:strRef>
              <c:f>'Sheet1 (10)'!$K$3:$K$4</c:f>
              <c:strCache>
                <c:ptCount val="1"/>
                <c:pt idx="0">
                  <c:v>HYDROMORPHONE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(10)'!$K$5:$K$35</c:f>
              <c:numCache>
                <c:formatCode>General</c:formatCode>
                <c:ptCount val="30"/>
                <c:pt idx="0">
                  <c:v>2327661.6199999801</c:v>
                </c:pt>
                <c:pt idx="1">
                  <c:v>2506283.5500000003</c:v>
                </c:pt>
                <c:pt idx="2">
                  <c:v>2735090.6199999945</c:v>
                </c:pt>
                <c:pt idx="3">
                  <c:v>2431889.3999999953</c:v>
                </c:pt>
                <c:pt idx="4">
                  <c:v>2502562.9499999816</c:v>
                </c:pt>
                <c:pt idx="5">
                  <c:v>2680304.5300000077</c:v>
                </c:pt>
                <c:pt idx="6">
                  <c:v>2833989.9599999925</c:v>
                </c:pt>
                <c:pt idx="7">
                  <c:v>2436862.3499999894</c:v>
                </c:pt>
                <c:pt idx="8">
                  <c:v>2662500.0299999863</c:v>
                </c:pt>
                <c:pt idx="9">
                  <c:v>2879160.7500000121</c:v>
                </c:pt>
                <c:pt idx="10">
                  <c:v>3014143.679999975</c:v>
                </c:pt>
                <c:pt idx="11">
                  <c:v>2565935.4699999881</c:v>
                </c:pt>
                <c:pt idx="12">
                  <c:v>2715768.5099999867</c:v>
                </c:pt>
                <c:pt idx="13">
                  <c:v>2887538.8500000164</c:v>
                </c:pt>
                <c:pt idx="14">
                  <c:v>3018376.2200000095</c:v>
                </c:pt>
                <c:pt idx="15">
                  <c:v>2552850.5800000066</c:v>
                </c:pt>
                <c:pt idx="16">
                  <c:v>2519547.8799999794</c:v>
                </c:pt>
                <c:pt idx="17">
                  <c:v>2671990.2199999969</c:v>
                </c:pt>
                <c:pt idx="18">
                  <c:v>2760010.919999986</c:v>
                </c:pt>
                <c:pt idx="19">
                  <c:v>2429100.9900000002</c:v>
                </c:pt>
                <c:pt idx="20">
                  <c:v>2453936.3199999891</c:v>
                </c:pt>
                <c:pt idx="21">
                  <c:v>2557397.6399999973</c:v>
                </c:pt>
                <c:pt idx="22">
                  <c:v>2703748.6099999836</c:v>
                </c:pt>
                <c:pt idx="23">
                  <c:v>2319813.0399999861</c:v>
                </c:pt>
                <c:pt idx="24">
                  <c:v>2318656.8700000099</c:v>
                </c:pt>
                <c:pt idx="25">
                  <c:v>2261269.2299999991</c:v>
                </c:pt>
                <c:pt idx="26">
                  <c:v>2297541.5800000015</c:v>
                </c:pt>
                <c:pt idx="27">
                  <c:v>1950055.7699999991</c:v>
                </c:pt>
                <c:pt idx="28">
                  <c:v>2005743.3100000003</c:v>
                </c:pt>
                <c:pt idx="29">
                  <c:v>2034967.339999995</c:v>
                </c:pt>
              </c:numCache>
            </c:numRef>
          </c:val>
          <c:smooth val="0"/>
          <c:extLst>
            <c:ext xmlns:c16="http://schemas.microsoft.com/office/drawing/2014/chart" uri="{C3380CC4-5D6E-409C-BE32-E72D297353CC}">
              <c16:uniqueId val="{00000009-5BC6-49AC-B4C6-FEA10DD54C42}"/>
            </c:ext>
          </c:extLst>
        </c:ser>
        <c:ser>
          <c:idx val="11"/>
          <c:order val="10"/>
          <c:tx>
            <c:strRef>
              <c:f>'Sheet1 (10)'!$L$3:$L$4</c:f>
              <c:strCache>
                <c:ptCount val="1"/>
                <c:pt idx="0">
                  <c:v>METHADONE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(10)'!$L$5:$L$35</c:f>
              <c:numCache>
                <c:formatCode>General</c:formatCode>
                <c:ptCount val="30"/>
                <c:pt idx="0">
                  <c:v>665255.13999997743</c:v>
                </c:pt>
                <c:pt idx="1">
                  <c:v>719686.01999998605</c:v>
                </c:pt>
                <c:pt idx="2">
                  <c:v>755108.63000000431</c:v>
                </c:pt>
                <c:pt idx="3">
                  <c:v>610207.63999997522</c:v>
                </c:pt>
                <c:pt idx="4">
                  <c:v>648254.85999998299</c:v>
                </c:pt>
                <c:pt idx="5">
                  <c:v>721324.27000000793</c:v>
                </c:pt>
                <c:pt idx="6">
                  <c:v>781594.26000002283</c:v>
                </c:pt>
                <c:pt idx="7">
                  <c:v>639345.74000002933</c:v>
                </c:pt>
                <c:pt idx="8">
                  <c:v>676301.84000002593</c:v>
                </c:pt>
                <c:pt idx="9">
                  <c:v>716093.70000003884</c:v>
                </c:pt>
                <c:pt idx="10">
                  <c:v>762754.08000004548</c:v>
                </c:pt>
                <c:pt idx="11">
                  <c:v>608057.42999989865</c:v>
                </c:pt>
                <c:pt idx="12">
                  <c:v>647269.36999992782</c:v>
                </c:pt>
                <c:pt idx="13">
                  <c:v>947309.89000001119</c:v>
                </c:pt>
                <c:pt idx="14">
                  <c:v>985009.19000005198</c:v>
                </c:pt>
                <c:pt idx="15">
                  <c:v>816531.370000044</c:v>
                </c:pt>
                <c:pt idx="16">
                  <c:v>850911.85000002384</c:v>
                </c:pt>
                <c:pt idx="17">
                  <c:v>927556.52999995148</c:v>
                </c:pt>
                <c:pt idx="18">
                  <c:v>964741.67999997258</c:v>
                </c:pt>
                <c:pt idx="19">
                  <c:v>791292.79000002076</c:v>
                </c:pt>
                <c:pt idx="20">
                  <c:v>824690.79000003252</c:v>
                </c:pt>
                <c:pt idx="21">
                  <c:v>891765.81999998388</c:v>
                </c:pt>
                <c:pt idx="22">
                  <c:v>984010.41000000318</c:v>
                </c:pt>
                <c:pt idx="23">
                  <c:v>793053.34999997343</c:v>
                </c:pt>
                <c:pt idx="24">
                  <c:v>854180.0499999912</c:v>
                </c:pt>
                <c:pt idx="25">
                  <c:v>861310.62999999046</c:v>
                </c:pt>
                <c:pt idx="26">
                  <c:v>907689.34000002733</c:v>
                </c:pt>
                <c:pt idx="27">
                  <c:v>748945.05000003276</c:v>
                </c:pt>
                <c:pt idx="28">
                  <c:v>780580.38000004075</c:v>
                </c:pt>
                <c:pt idx="29">
                  <c:v>830992.36000003922</c:v>
                </c:pt>
              </c:numCache>
            </c:numRef>
          </c:val>
          <c:smooth val="0"/>
          <c:extLst>
            <c:ext xmlns:c16="http://schemas.microsoft.com/office/drawing/2014/chart" uri="{C3380CC4-5D6E-409C-BE32-E72D297353CC}">
              <c16:uniqueId val="{0000000A-5BC6-49AC-B4C6-FEA10DD54C42}"/>
            </c:ext>
          </c:extLst>
        </c:ser>
        <c:ser>
          <c:idx val="12"/>
          <c:order val="11"/>
          <c:tx>
            <c:strRef>
              <c:f>'Sheet1 (10)'!$M$3:$M$4</c:f>
              <c:strCache>
                <c:ptCount val="1"/>
                <c:pt idx="0">
                  <c:v>CODEINE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(10)'!$M$5:$M$35</c:f>
              <c:numCache>
                <c:formatCode>General</c:formatCode>
                <c:ptCount val="30"/>
                <c:pt idx="0">
                  <c:v>365962.92000002105</c:v>
                </c:pt>
                <c:pt idx="1">
                  <c:v>400333.93000001414</c:v>
                </c:pt>
                <c:pt idx="2">
                  <c:v>425146.28000000282</c:v>
                </c:pt>
                <c:pt idx="3">
                  <c:v>333716.4100000218</c:v>
                </c:pt>
                <c:pt idx="4">
                  <c:v>369537.22000002331</c:v>
                </c:pt>
                <c:pt idx="5">
                  <c:v>413576.0499999841</c:v>
                </c:pt>
                <c:pt idx="6">
                  <c:v>434175.48999997316</c:v>
                </c:pt>
                <c:pt idx="7">
                  <c:v>342722.699999973</c:v>
                </c:pt>
                <c:pt idx="8">
                  <c:v>382242.37999996927</c:v>
                </c:pt>
                <c:pt idx="9">
                  <c:v>420286.08000000712</c:v>
                </c:pt>
                <c:pt idx="10">
                  <c:v>456005.22000000475</c:v>
                </c:pt>
                <c:pt idx="11">
                  <c:v>354320.87999995</c:v>
                </c:pt>
                <c:pt idx="12">
                  <c:v>381751.67999995017</c:v>
                </c:pt>
                <c:pt idx="13">
                  <c:v>538228.5999999817</c:v>
                </c:pt>
                <c:pt idx="14">
                  <c:v>560016.39999999269</c:v>
                </c:pt>
                <c:pt idx="15">
                  <c:v>452811.28999994171</c:v>
                </c:pt>
                <c:pt idx="16">
                  <c:v>470424.4100000399</c:v>
                </c:pt>
                <c:pt idx="17">
                  <c:v>504784.17999999359</c:v>
                </c:pt>
                <c:pt idx="18">
                  <c:v>529512.99000000581</c:v>
                </c:pt>
                <c:pt idx="19">
                  <c:v>430619.24999994546</c:v>
                </c:pt>
                <c:pt idx="20">
                  <c:v>446962.02999995241</c:v>
                </c:pt>
                <c:pt idx="21">
                  <c:v>485825.09000002587</c:v>
                </c:pt>
                <c:pt idx="22">
                  <c:v>500783.42000000604</c:v>
                </c:pt>
                <c:pt idx="23">
                  <c:v>427840.69999999285</c:v>
                </c:pt>
                <c:pt idx="24">
                  <c:v>441537.98000000598</c:v>
                </c:pt>
                <c:pt idx="25">
                  <c:v>433384.75999999279</c:v>
                </c:pt>
                <c:pt idx="26">
                  <c:v>463803.43999999686</c:v>
                </c:pt>
                <c:pt idx="27">
                  <c:v>375778.56999998447</c:v>
                </c:pt>
                <c:pt idx="28">
                  <c:v>400743.04999998654</c:v>
                </c:pt>
                <c:pt idx="29">
                  <c:v>431910.59999998403</c:v>
                </c:pt>
              </c:numCache>
            </c:numRef>
          </c:val>
          <c:smooth val="0"/>
          <c:extLst>
            <c:ext xmlns:c16="http://schemas.microsoft.com/office/drawing/2014/chart" uri="{C3380CC4-5D6E-409C-BE32-E72D297353CC}">
              <c16:uniqueId val="{0000000B-5BC6-49AC-B4C6-FEA10DD54C42}"/>
            </c:ext>
          </c:extLst>
        </c:ser>
        <c:ser>
          <c:idx val="13"/>
          <c:order val="12"/>
          <c:tx>
            <c:strRef>
              <c:f>'Sheet1 (10)'!$N$3:$N$4</c:f>
              <c:strCache>
                <c:ptCount val="1"/>
                <c:pt idx="0">
                  <c:v>METHOXYFLURANE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(10)'!$N$5:$N$35</c:f>
              <c:numCache>
                <c:formatCode>General</c:formatCode>
                <c:ptCount val="30"/>
                <c:pt idx="0">
                  <c:v>112979.9399999981</c:v>
                </c:pt>
                <c:pt idx="1">
                  <c:v>99678.480000001902</c:v>
                </c:pt>
                <c:pt idx="2">
                  <c:v>104929.440000002</c:v>
                </c:pt>
                <c:pt idx="3">
                  <c:v>125978.16000000499</c:v>
                </c:pt>
                <c:pt idx="4">
                  <c:v>136749.36000000601</c:v>
                </c:pt>
                <c:pt idx="5">
                  <c:v>116389.130000005</c:v>
                </c:pt>
                <c:pt idx="6">
                  <c:v>111710.170000004</c:v>
                </c:pt>
                <c:pt idx="7">
                  <c:v>116029.210000005</c:v>
                </c:pt>
                <c:pt idx="8">
                  <c:v>138164.29000000501</c:v>
                </c:pt>
                <c:pt idx="9">
                  <c:v>133329.599999995</c:v>
                </c:pt>
                <c:pt idx="10">
                  <c:v>153047.03999999299</c:v>
                </c:pt>
                <c:pt idx="11">
                  <c:v>147858.23999999301</c:v>
                </c:pt>
                <c:pt idx="12">
                  <c:v>151242.23999999301</c:v>
                </c:pt>
                <c:pt idx="13">
                  <c:v>151437.59999999701</c:v>
                </c:pt>
                <c:pt idx="14">
                  <c:v>140987.51999999699</c:v>
                </c:pt>
                <c:pt idx="15">
                  <c:v>143600.03999999701</c:v>
                </c:pt>
                <c:pt idx="16">
                  <c:v>154686.87999998999</c:v>
                </c:pt>
                <c:pt idx="17">
                  <c:v>170022.67000000499</c:v>
                </c:pt>
                <c:pt idx="18">
                  <c:v>166732.460000005</c:v>
                </c:pt>
                <c:pt idx="19">
                  <c:v>182328.91000000801</c:v>
                </c:pt>
                <c:pt idx="20">
                  <c:v>169595.370000005</c:v>
                </c:pt>
                <c:pt idx="21">
                  <c:v>155476.43999999799</c:v>
                </c:pt>
                <c:pt idx="22">
                  <c:v>141979.319999995</c:v>
                </c:pt>
                <c:pt idx="23">
                  <c:v>135663.35999999399</c:v>
                </c:pt>
                <c:pt idx="24">
                  <c:v>148684.619999997</c:v>
                </c:pt>
                <c:pt idx="25">
                  <c:v>129456</c:v>
                </c:pt>
                <c:pt idx="26">
                  <c:v>146986.5</c:v>
                </c:pt>
                <c:pt idx="27">
                  <c:v>170868</c:v>
                </c:pt>
                <c:pt idx="28">
                  <c:v>188355</c:v>
                </c:pt>
                <c:pt idx="29">
                  <c:v>236102.84999997899</c:v>
                </c:pt>
              </c:numCache>
            </c:numRef>
          </c:val>
          <c:smooth val="0"/>
          <c:extLst>
            <c:ext xmlns:c16="http://schemas.microsoft.com/office/drawing/2014/chart" uri="{C3380CC4-5D6E-409C-BE32-E72D297353CC}">
              <c16:uniqueId val="{0000000C-5BC6-49AC-B4C6-FEA10DD54C42}"/>
            </c:ext>
          </c:extLst>
        </c:ser>
        <c:ser>
          <c:idx val="14"/>
          <c:order val="13"/>
          <c:tx>
            <c:strRef>
              <c:f>'Sheet1 (10)'!$O$3:$O$4</c:f>
              <c:strCache>
                <c:ptCount val="1"/>
                <c:pt idx="0">
                  <c:v>GABAPENTIN</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(10)'!$O$5:$O$35</c:f>
              <c:numCache>
                <c:formatCode>General</c:formatCode>
                <c:ptCount val="30"/>
                <c:pt idx="0">
                  <c:v>131435.75000000052</c:v>
                </c:pt>
                <c:pt idx="1">
                  <c:v>144439.52999999968</c:v>
                </c:pt>
                <c:pt idx="2">
                  <c:v>171249.4900000004</c:v>
                </c:pt>
                <c:pt idx="3">
                  <c:v>120402.8700000003</c:v>
                </c:pt>
                <c:pt idx="4">
                  <c:v>102766.12000000029</c:v>
                </c:pt>
                <c:pt idx="5">
                  <c:v>109428.45999999983</c:v>
                </c:pt>
                <c:pt idx="6">
                  <c:v>117517.0299999995</c:v>
                </c:pt>
                <c:pt idx="7">
                  <c:v>74488.379999999976</c:v>
                </c:pt>
                <c:pt idx="8">
                  <c:v>61282.470000000045</c:v>
                </c:pt>
                <c:pt idx="9">
                  <c:v>69622.75999999982</c:v>
                </c:pt>
                <c:pt idx="10">
                  <c:v>82060.330000000322</c:v>
                </c:pt>
                <c:pt idx="11">
                  <c:v>53628.029999999948</c:v>
                </c:pt>
                <c:pt idx="12">
                  <c:v>46484.88999999997</c:v>
                </c:pt>
                <c:pt idx="13">
                  <c:v>50301.48000000004</c:v>
                </c:pt>
                <c:pt idx="14">
                  <c:v>59934.809999999947</c:v>
                </c:pt>
                <c:pt idx="15">
                  <c:v>40122.919999999991</c:v>
                </c:pt>
                <c:pt idx="16">
                  <c:v>37848.949999999983</c:v>
                </c:pt>
                <c:pt idx="17">
                  <c:v>41960.69</c:v>
                </c:pt>
                <c:pt idx="18">
                  <c:v>41317.380000000012</c:v>
                </c:pt>
                <c:pt idx="19">
                  <c:v>26373.769999999895</c:v>
                </c:pt>
                <c:pt idx="20">
                  <c:v>24753.050000000057</c:v>
                </c:pt>
                <c:pt idx="21">
                  <c:v>25896.609999999993</c:v>
                </c:pt>
                <c:pt idx="22">
                  <c:v>28716.250000000033</c:v>
                </c:pt>
                <c:pt idx="23">
                  <c:v>19554.059999999954</c:v>
                </c:pt>
                <c:pt idx="24">
                  <c:v>21051.719999999972</c:v>
                </c:pt>
                <c:pt idx="25">
                  <c:v>22540.39999999998</c:v>
                </c:pt>
                <c:pt idx="26">
                  <c:v>26657.799999999988</c:v>
                </c:pt>
                <c:pt idx="27">
                  <c:v>19986.139999999974</c:v>
                </c:pt>
                <c:pt idx="28">
                  <c:v>21844.269999999968</c:v>
                </c:pt>
                <c:pt idx="29">
                  <c:v>26273.829999999976</c:v>
                </c:pt>
              </c:numCache>
            </c:numRef>
          </c:val>
          <c:smooth val="0"/>
          <c:extLst>
            <c:ext xmlns:c16="http://schemas.microsoft.com/office/drawing/2014/chart" uri="{C3380CC4-5D6E-409C-BE32-E72D297353CC}">
              <c16:uniqueId val="{0000000D-5BC6-49AC-B4C6-FEA10DD54C42}"/>
            </c:ext>
          </c:extLst>
        </c:ser>
        <c:ser>
          <c:idx val="15"/>
          <c:order val="14"/>
          <c:tx>
            <c:strRef>
              <c:f>'Sheet1 (10)'!$P$3:$P$4</c:f>
              <c:strCache>
                <c:ptCount val="1"/>
                <c:pt idx="0">
                  <c:v>ASPIRIN + CODEINE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(10)'!$A$5:$A$35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(10)'!$P$5:$P$35</c:f>
              <c:numCache>
                <c:formatCode>General</c:formatCode>
                <c:ptCount val="30"/>
                <c:pt idx="0">
                  <c:v>1141.6299999999999</c:v>
                </c:pt>
                <c:pt idx="1">
                  <c:v>1297.47</c:v>
                </c:pt>
                <c:pt idx="2">
                  <c:v>1509.58</c:v>
                </c:pt>
                <c:pt idx="3">
                  <c:v>813.2</c:v>
                </c:pt>
                <c:pt idx="4">
                  <c:v>1072.8899999999999</c:v>
                </c:pt>
                <c:pt idx="5">
                  <c:v>1172.6599999999999</c:v>
                </c:pt>
                <c:pt idx="6">
                  <c:v>1567.65</c:v>
                </c:pt>
                <c:pt idx="7">
                  <c:v>853.35999999999899</c:v>
                </c:pt>
                <c:pt idx="8">
                  <c:v>1057.0399999999991</c:v>
                </c:pt>
                <c:pt idx="9">
                  <c:v>1011.52</c:v>
                </c:pt>
                <c:pt idx="10">
                  <c:v>1453.7599999999989</c:v>
                </c:pt>
                <c:pt idx="11">
                  <c:v>965.02999999999895</c:v>
                </c:pt>
                <c:pt idx="12">
                  <c:v>1347.14</c:v>
                </c:pt>
                <c:pt idx="13">
                  <c:v>1597.84</c:v>
                </c:pt>
                <c:pt idx="14">
                  <c:v>2309.2200000000003</c:v>
                </c:pt>
                <c:pt idx="15">
                  <c:v>1033.44</c:v>
                </c:pt>
                <c:pt idx="16">
                  <c:v>1356.82</c:v>
                </c:pt>
                <c:pt idx="17">
                  <c:v>1391.9</c:v>
                </c:pt>
                <c:pt idx="18">
                  <c:v>1871.1499999999992</c:v>
                </c:pt>
                <c:pt idx="19">
                  <c:v>1218.42</c:v>
                </c:pt>
                <c:pt idx="20">
                  <c:v>1642.7999999999997</c:v>
                </c:pt>
                <c:pt idx="21">
                  <c:v>1447.15</c:v>
                </c:pt>
                <c:pt idx="22">
                  <c:v>1535.0000000000002</c:v>
                </c:pt>
                <c:pt idx="23">
                  <c:v>1458.48</c:v>
                </c:pt>
                <c:pt idx="24">
                  <c:v>1532.74</c:v>
                </c:pt>
                <c:pt idx="25">
                  <c:v>1947.4099999999996</c:v>
                </c:pt>
                <c:pt idx="26">
                  <c:v>2774.0099999999993</c:v>
                </c:pt>
                <c:pt idx="27">
                  <c:v>1726.73</c:v>
                </c:pt>
                <c:pt idx="28">
                  <c:v>1806.73</c:v>
                </c:pt>
                <c:pt idx="29">
                  <c:v>2295.9499999999998</c:v>
                </c:pt>
              </c:numCache>
            </c:numRef>
          </c:val>
          <c:smooth val="0"/>
          <c:extLst>
            <c:ext xmlns:c16="http://schemas.microsoft.com/office/drawing/2014/chart" uri="{C3380CC4-5D6E-409C-BE32-E72D297353CC}">
              <c16:uniqueId val="{0000000E-5BC6-49AC-B4C6-FEA10DD54C42}"/>
            </c:ext>
          </c:extLst>
        </c:ser>
        <c:dLbls>
          <c:showLegendKey val="0"/>
          <c:showVal val="0"/>
          <c:showCatName val="0"/>
          <c:showSerName val="0"/>
          <c:showPercent val="0"/>
          <c:showBubbleSize val="0"/>
        </c:dLbl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Goverment Expenditure</a:t>
                </a:r>
              </a:p>
            </c:rich>
          </c:tx>
          <c:layout>
            <c:manualLayout>
              <c:xMode val="edge"/>
              <c:yMode val="edge"/>
              <c:x val="8.8350377437608728E-3"/>
              <c:y val="0.211612588172923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r"/>
      <c:layout>
        <c:manualLayout>
          <c:xMode val="edge"/>
          <c:yMode val="edge"/>
          <c:x val="0.7253198351880682"/>
          <c:y val="9.7379060271226586E-2"/>
          <c:w val="0.26128282195159902"/>
          <c:h val="0.805241879457546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v9, fig1a-5,14a&amp;b,B.1.xlsx]Sheet1 (11)!PivotTable1</c:name>
    <c:fmtId val="24"/>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s>
    <c:plotArea>
      <c:layout>
        <c:manualLayout>
          <c:layoutTarget val="inner"/>
          <c:xMode val="edge"/>
          <c:yMode val="edge"/>
          <c:x val="0.1923506798448229"/>
          <c:y val="3.7690594483467538E-2"/>
          <c:w val="0.65498835644316367"/>
          <c:h val="0.75127822916259157"/>
        </c:manualLayout>
      </c:layout>
      <c:areaChart>
        <c:grouping val="stacked"/>
        <c:varyColors val="0"/>
        <c:ser>
          <c:idx val="1"/>
          <c:order val="0"/>
          <c:tx>
            <c:strRef>
              <c:f>'Sheet1 (11)'!$B$4:$B$5</c:f>
              <c:strCache>
                <c:ptCount val="1"/>
                <c:pt idx="0">
                  <c:v>Opioids</c:v>
                </c:pt>
              </c:strCache>
            </c:strRef>
          </c:tx>
          <c:spPr>
            <a:solidFill>
              <a:schemeClr val="accent2"/>
            </a:solidFill>
            <a:ln>
              <a:noFill/>
            </a:ln>
            <a:effectLst/>
          </c:spPr>
          <c:cat>
            <c:strRef>
              <c:f>'Sheet1 (11)'!$A$6:$A$36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(11)'!$B$6:$B$36</c:f>
              <c:numCache>
                <c:formatCode>General</c:formatCode>
                <c:ptCount val="30"/>
                <c:pt idx="0">
                  <c:v>67269941.389996812</c:v>
                </c:pt>
                <c:pt idx="1">
                  <c:v>73518942.120002002</c:v>
                </c:pt>
                <c:pt idx="2">
                  <c:v>80914721.649993107</c:v>
                </c:pt>
                <c:pt idx="3">
                  <c:v>65829157.47999569</c:v>
                </c:pt>
                <c:pt idx="4">
                  <c:v>67693054.729998723</c:v>
                </c:pt>
                <c:pt idx="5">
                  <c:v>74933022.450011492</c:v>
                </c:pt>
                <c:pt idx="6">
                  <c:v>81910002.860000655</c:v>
                </c:pt>
                <c:pt idx="7">
                  <c:v>65836997.710006602</c:v>
                </c:pt>
                <c:pt idx="8">
                  <c:v>68080110.610006824</c:v>
                </c:pt>
                <c:pt idx="9">
                  <c:v>75444043.94999437</c:v>
                </c:pt>
                <c:pt idx="10">
                  <c:v>82099674.920001328</c:v>
                </c:pt>
                <c:pt idx="11">
                  <c:v>63654526.749994755</c:v>
                </c:pt>
                <c:pt idx="12">
                  <c:v>66932223.009994991</c:v>
                </c:pt>
                <c:pt idx="13">
                  <c:v>83051588.220003322</c:v>
                </c:pt>
                <c:pt idx="14">
                  <c:v>90341388.49998647</c:v>
                </c:pt>
                <c:pt idx="15">
                  <c:v>71583162.92002213</c:v>
                </c:pt>
                <c:pt idx="16">
                  <c:v>75377552.660011917</c:v>
                </c:pt>
                <c:pt idx="17">
                  <c:v>82235619.839984015</c:v>
                </c:pt>
                <c:pt idx="18">
                  <c:v>88802389.269998744</c:v>
                </c:pt>
                <c:pt idx="19">
                  <c:v>72593468.889993697</c:v>
                </c:pt>
                <c:pt idx="20">
                  <c:v>76828827.739992797</c:v>
                </c:pt>
                <c:pt idx="21">
                  <c:v>84431883.479999498</c:v>
                </c:pt>
                <c:pt idx="22">
                  <c:v>90525123.279995784</c:v>
                </c:pt>
                <c:pt idx="23">
                  <c:v>73680259.599992022</c:v>
                </c:pt>
                <c:pt idx="24">
                  <c:v>76550841.690000549</c:v>
                </c:pt>
                <c:pt idx="25">
                  <c:v>79974571.429999083</c:v>
                </c:pt>
                <c:pt idx="26">
                  <c:v>85567422.590004683</c:v>
                </c:pt>
                <c:pt idx="27">
                  <c:v>67032423.960007563</c:v>
                </c:pt>
                <c:pt idx="28">
                  <c:v>70851368.31000188</c:v>
                </c:pt>
                <c:pt idx="29">
                  <c:v>75789172.890010715</c:v>
                </c:pt>
              </c:numCache>
            </c:numRef>
          </c:val>
          <c:extLst>
            <c:ext xmlns:c16="http://schemas.microsoft.com/office/drawing/2014/chart" uri="{C3380CC4-5D6E-409C-BE32-E72D297353CC}">
              <c16:uniqueId val="{00000001-376C-40B0-98AB-18799BABCEE9}"/>
            </c:ext>
          </c:extLst>
        </c:ser>
        <c:ser>
          <c:idx val="0"/>
          <c:order val="1"/>
          <c:tx>
            <c:strRef>
              <c:f>'Sheet1 (11)'!$C$4:$C$5</c:f>
              <c:strCache>
                <c:ptCount val="1"/>
                <c:pt idx="0">
                  <c:v>Pregabalin</c:v>
                </c:pt>
              </c:strCache>
            </c:strRef>
          </c:tx>
          <c:spPr>
            <a:solidFill>
              <a:schemeClr val="accent1"/>
            </a:solidFill>
            <a:ln w="25400">
              <a:noFill/>
            </a:ln>
            <a:effectLst/>
          </c:spPr>
          <c:cat>
            <c:strRef>
              <c:f>'Sheet1 (11)'!$A$6:$A$36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(11)'!$C$6:$C$36</c:f>
              <c:numCache>
                <c:formatCode>General</c:formatCode>
                <c:ptCount val="30"/>
                <c:pt idx="0">
                  <c:v>936314.84999998496</c:v>
                </c:pt>
                <c:pt idx="1">
                  <c:v>997855.65999999933</c:v>
                </c:pt>
                <c:pt idx="2">
                  <c:v>1151702.7999999856</c:v>
                </c:pt>
                <c:pt idx="3">
                  <c:v>2473737.3999996488</c:v>
                </c:pt>
                <c:pt idx="4">
                  <c:v>10498062.490005469</c:v>
                </c:pt>
                <c:pt idx="5">
                  <c:v>15676978.860004392</c:v>
                </c:pt>
                <c:pt idx="6">
                  <c:v>21985162.340011641</c:v>
                </c:pt>
                <c:pt idx="7">
                  <c:v>17808370.970021065</c:v>
                </c:pt>
                <c:pt idx="8">
                  <c:v>22610604.260025896</c:v>
                </c:pt>
                <c:pt idx="9">
                  <c:v>27352434.339991473</c:v>
                </c:pt>
                <c:pt idx="10">
                  <c:v>34399568.810000017</c:v>
                </c:pt>
                <c:pt idx="11">
                  <c:v>25567720.299978834</c:v>
                </c:pt>
                <c:pt idx="12">
                  <c:v>30398358.149979066</c:v>
                </c:pt>
                <c:pt idx="13">
                  <c:v>34447913.309979342</c:v>
                </c:pt>
                <c:pt idx="14">
                  <c:v>42486640.629957393</c:v>
                </c:pt>
                <c:pt idx="15">
                  <c:v>30580435.430045296</c:v>
                </c:pt>
                <c:pt idx="16">
                  <c:v>35645492.780046038</c:v>
                </c:pt>
                <c:pt idx="17">
                  <c:v>40449619.110003784</c:v>
                </c:pt>
                <c:pt idx="18">
                  <c:v>47581683.940016054</c:v>
                </c:pt>
                <c:pt idx="19">
                  <c:v>35661534.960019112</c:v>
                </c:pt>
                <c:pt idx="20">
                  <c:v>39508608.730022021</c:v>
                </c:pt>
                <c:pt idx="21">
                  <c:v>39117834.159973703</c:v>
                </c:pt>
                <c:pt idx="22">
                  <c:v>38572951.870039515</c:v>
                </c:pt>
                <c:pt idx="23">
                  <c:v>28318709.810000487</c:v>
                </c:pt>
                <c:pt idx="24">
                  <c:v>31685509.859996296</c:v>
                </c:pt>
                <c:pt idx="25">
                  <c:v>34860501.160010405</c:v>
                </c:pt>
                <c:pt idx="26">
                  <c:v>32101951.489974093</c:v>
                </c:pt>
                <c:pt idx="27">
                  <c:v>22021620.699969657</c:v>
                </c:pt>
                <c:pt idx="28">
                  <c:v>24319642.98997204</c:v>
                </c:pt>
                <c:pt idx="29">
                  <c:v>27090097.65997174</c:v>
                </c:pt>
              </c:numCache>
            </c:numRef>
          </c:val>
          <c:extLst>
            <c:ext xmlns:c16="http://schemas.microsoft.com/office/drawing/2014/chart" uri="{C3380CC4-5D6E-409C-BE32-E72D297353CC}">
              <c16:uniqueId val="{00000002-376C-40B0-98AB-18799BABCEE9}"/>
            </c:ext>
          </c:extLst>
        </c:ser>
        <c:dLbls>
          <c:showLegendKey val="0"/>
          <c:showVal val="0"/>
          <c:showCatName val="0"/>
          <c:showSerName val="0"/>
          <c:showPercent val="0"/>
          <c:showBubbleSize val="0"/>
        </c:dLbls>
        <c:axId val="848433024"/>
        <c:axId val="848434336"/>
      </c:area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max val="14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Goverment Expenditure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v8, fig1a-5,14a&amp;b.xlsx]Sheet1 (9)!PivotTable1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0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0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0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0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lineChart>
        <c:grouping val="standard"/>
        <c:varyColors val="0"/>
        <c:ser>
          <c:idx val="0"/>
          <c:order val="0"/>
          <c:tx>
            <c:strRef>
              <c:f>'Sheet1 (9)'!$B$4:$B$6</c:f>
              <c:strCache>
                <c:ptCount val="1"/>
                <c:pt idx="0">
                  <c:v>01215Y - Tablet containing codeine phosphate hemihydrate 30 mg with paracetamol 500 mg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(9)'!$B$7:$B$37</c:f>
              <c:numCache>
                <c:formatCode>General</c:formatCode>
                <c:ptCount val="30"/>
                <c:pt idx="0">
                  <c:v>619577</c:v>
                </c:pt>
                <c:pt idx="1">
                  <c:v>688169</c:v>
                </c:pt>
                <c:pt idx="2">
                  <c:v>667604</c:v>
                </c:pt>
                <c:pt idx="3">
                  <c:v>615381</c:v>
                </c:pt>
                <c:pt idx="4">
                  <c:v>654857</c:v>
                </c:pt>
                <c:pt idx="5">
                  <c:v>683785</c:v>
                </c:pt>
                <c:pt idx="6">
                  <c:v>656583</c:v>
                </c:pt>
                <c:pt idx="7">
                  <c:v>613123</c:v>
                </c:pt>
                <c:pt idx="8">
                  <c:v>645561</c:v>
                </c:pt>
                <c:pt idx="9">
                  <c:v>686094</c:v>
                </c:pt>
                <c:pt idx="10">
                  <c:v>661660</c:v>
                </c:pt>
                <c:pt idx="11">
                  <c:v>611819</c:v>
                </c:pt>
                <c:pt idx="12">
                  <c:v>639409</c:v>
                </c:pt>
                <c:pt idx="13">
                  <c:v>679885</c:v>
                </c:pt>
                <c:pt idx="14">
                  <c:v>636302</c:v>
                </c:pt>
                <c:pt idx="15">
                  <c:v>592298</c:v>
                </c:pt>
                <c:pt idx="16">
                  <c:v>634685</c:v>
                </c:pt>
                <c:pt idx="17">
                  <c:v>663415</c:v>
                </c:pt>
                <c:pt idx="18">
                  <c:v>633176</c:v>
                </c:pt>
                <c:pt idx="19">
                  <c:v>588525</c:v>
                </c:pt>
                <c:pt idx="20">
                  <c:v>611924</c:v>
                </c:pt>
                <c:pt idx="21">
                  <c:v>639255</c:v>
                </c:pt>
                <c:pt idx="22">
                  <c:v>601175</c:v>
                </c:pt>
                <c:pt idx="23">
                  <c:v>661790</c:v>
                </c:pt>
                <c:pt idx="24">
                  <c:v>724372</c:v>
                </c:pt>
                <c:pt idx="25">
                  <c:v>732177</c:v>
                </c:pt>
                <c:pt idx="26">
                  <c:v>713151</c:v>
                </c:pt>
                <c:pt idx="27">
                  <c:v>664263</c:v>
                </c:pt>
                <c:pt idx="28">
                  <c:v>685019</c:v>
                </c:pt>
                <c:pt idx="29">
                  <c:v>702529</c:v>
                </c:pt>
              </c:numCache>
            </c:numRef>
          </c:val>
          <c:smooth val="0"/>
          <c:extLst>
            <c:ext xmlns:c16="http://schemas.microsoft.com/office/drawing/2014/chart" uri="{C3380CC4-5D6E-409C-BE32-E72D297353CC}">
              <c16:uniqueId val="{00000000-A021-472F-B7DA-035363A28C30}"/>
            </c:ext>
          </c:extLst>
        </c:ser>
        <c:ser>
          <c:idx val="1"/>
          <c:order val="1"/>
          <c:tx>
            <c:strRef>
              <c:f>'Sheet1 (9)'!$D$4:$D$6</c:f>
              <c:strCache>
                <c:ptCount val="1"/>
                <c:pt idx="0">
                  <c:v>08785J - Tablet containing codeine phosphate hemihydrate 30 mg with paracetamol 500 mg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(9)'!$D$7:$D$37</c:f>
              <c:numCache>
                <c:formatCode>General</c:formatCode>
                <c:ptCount val="30"/>
                <c:pt idx="0">
                  <c:v>254485</c:v>
                </c:pt>
                <c:pt idx="1">
                  <c:v>265126</c:v>
                </c:pt>
                <c:pt idx="2">
                  <c:v>290403</c:v>
                </c:pt>
                <c:pt idx="3">
                  <c:v>236178</c:v>
                </c:pt>
                <c:pt idx="4">
                  <c:v>260716</c:v>
                </c:pt>
                <c:pt idx="5">
                  <c:v>269335</c:v>
                </c:pt>
                <c:pt idx="6">
                  <c:v>292924</c:v>
                </c:pt>
                <c:pt idx="7">
                  <c:v>236969</c:v>
                </c:pt>
                <c:pt idx="8">
                  <c:v>262073</c:v>
                </c:pt>
                <c:pt idx="9">
                  <c:v>271102</c:v>
                </c:pt>
                <c:pt idx="10">
                  <c:v>296825</c:v>
                </c:pt>
                <c:pt idx="11">
                  <c:v>240435</c:v>
                </c:pt>
                <c:pt idx="12">
                  <c:v>260195</c:v>
                </c:pt>
                <c:pt idx="13">
                  <c:v>261477</c:v>
                </c:pt>
                <c:pt idx="14">
                  <c:v>281922</c:v>
                </c:pt>
                <c:pt idx="15">
                  <c:v>226156</c:v>
                </c:pt>
                <c:pt idx="16">
                  <c:v>247193</c:v>
                </c:pt>
                <c:pt idx="17">
                  <c:v>255628</c:v>
                </c:pt>
                <c:pt idx="18">
                  <c:v>275503</c:v>
                </c:pt>
                <c:pt idx="19">
                  <c:v>226950</c:v>
                </c:pt>
                <c:pt idx="20">
                  <c:v>248049</c:v>
                </c:pt>
                <c:pt idx="21">
                  <c:v>247680</c:v>
                </c:pt>
                <c:pt idx="22">
                  <c:v>265686</c:v>
                </c:pt>
                <c:pt idx="23">
                  <c:v>234386</c:v>
                </c:pt>
                <c:pt idx="24">
                  <c:v>255799</c:v>
                </c:pt>
                <c:pt idx="25">
                  <c:v>254429</c:v>
                </c:pt>
                <c:pt idx="26">
                  <c:v>275149</c:v>
                </c:pt>
                <c:pt idx="27">
                  <c:v>233393</c:v>
                </c:pt>
                <c:pt idx="28">
                  <c:v>252052</c:v>
                </c:pt>
                <c:pt idx="29">
                  <c:v>255529</c:v>
                </c:pt>
              </c:numCache>
            </c:numRef>
          </c:val>
          <c:smooth val="0"/>
          <c:extLst>
            <c:ext xmlns:c16="http://schemas.microsoft.com/office/drawing/2014/chart" uri="{C3380CC4-5D6E-409C-BE32-E72D297353CC}">
              <c16:uniqueId val="{00000001-A021-472F-B7DA-035363A28C30}"/>
            </c:ext>
          </c:extLst>
        </c:ser>
        <c:ser>
          <c:idx val="2"/>
          <c:order val="2"/>
          <c:tx>
            <c:strRef>
              <c:f>'Sheet1 (9)'!$F$4:$F$6</c:f>
              <c:strCache>
                <c:ptCount val="1"/>
                <c:pt idx="0">
                  <c:v>03316M - Tablet containing codeine phosphate hemihydrate 30 mg with paracetamol 500 mg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(9)'!$F$7:$F$37</c:f>
              <c:numCache>
                <c:formatCode>General</c:formatCode>
                <c:ptCount val="30"/>
                <c:pt idx="0">
                  <c:v>38268</c:v>
                </c:pt>
                <c:pt idx="1">
                  <c:v>44024</c:v>
                </c:pt>
                <c:pt idx="2">
                  <c:v>43277</c:v>
                </c:pt>
                <c:pt idx="3">
                  <c:v>39170</c:v>
                </c:pt>
                <c:pt idx="4">
                  <c:v>41217</c:v>
                </c:pt>
                <c:pt idx="5">
                  <c:v>43467</c:v>
                </c:pt>
                <c:pt idx="6">
                  <c:v>40715</c:v>
                </c:pt>
                <c:pt idx="7">
                  <c:v>38771</c:v>
                </c:pt>
                <c:pt idx="8">
                  <c:v>40858</c:v>
                </c:pt>
                <c:pt idx="9">
                  <c:v>42656</c:v>
                </c:pt>
                <c:pt idx="10">
                  <c:v>40621</c:v>
                </c:pt>
                <c:pt idx="11">
                  <c:v>38527</c:v>
                </c:pt>
                <c:pt idx="12">
                  <c:v>40959</c:v>
                </c:pt>
                <c:pt idx="13">
                  <c:v>43289</c:v>
                </c:pt>
                <c:pt idx="14">
                  <c:v>40588</c:v>
                </c:pt>
                <c:pt idx="15">
                  <c:v>39102</c:v>
                </c:pt>
                <c:pt idx="16">
                  <c:v>42032</c:v>
                </c:pt>
                <c:pt idx="17">
                  <c:v>44064</c:v>
                </c:pt>
                <c:pt idx="18">
                  <c:v>41811</c:v>
                </c:pt>
                <c:pt idx="19">
                  <c:v>40435</c:v>
                </c:pt>
                <c:pt idx="20">
                  <c:v>42611</c:v>
                </c:pt>
                <c:pt idx="21">
                  <c:v>44789</c:v>
                </c:pt>
                <c:pt idx="22">
                  <c:v>42949</c:v>
                </c:pt>
                <c:pt idx="23">
                  <c:v>46982</c:v>
                </c:pt>
                <c:pt idx="24">
                  <c:v>51761</c:v>
                </c:pt>
                <c:pt idx="25">
                  <c:v>53861</c:v>
                </c:pt>
                <c:pt idx="26">
                  <c:v>52589</c:v>
                </c:pt>
                <c:pt idx="27">
                  <c:v>50011</c:v>
                </c:pt>
                <c:pt idx="28">
                  <c:v>53452</c:v>
                </c:pt>
                <c:pt idx="29">
                  <c:v>56701</c:v>
                </c:pt>
              </c:numCache>
            </c:numRef>
          </c:val>
          <c:smooth val="0"/>
          <c:extLst>
            <c:ext xmlns:c16="http://schemas.microsoft.com/office/drawing/2014/chart" uri="{C3380CC4-5D6E-409C-BE32-E72D297353CC}">
              <c16:uniqueId val="{00000002-A021-472F-B7DA-035363A28C30}"/>
            </c:ext>
          </c:extLst>
        </c:ser>
        <c:ser>
          <c:idx val="3"/>
          <c:order val="3"/>
          <c:tx>
            <c:strRef>
              <c:f>'Sheet1 (9)'!$H$4:$H$6</c:f>
              <c:strCache>
                <c:ptCount val="1"/>
                <c:pt idx="0">
                  <c:v>04275B - Tablet containing codeine phosphate hemihydrate 8 mg with paracetamol 500 mg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(9)'!$H$7:$H$37</c:f>
              <c:numCache>
                <c:formatCode>General</c:formatCode>
                <c:ptCount val="30"/>
                <c:pt idx="0">
                  <c:v>884</c:v>
                </c:pt>
                <c:pt idx="1">
                  <c:v>1303</c:v>
                </c:pt>
                <c:pt idx="2">
                  <c:v>1377</c:v>
                </c:pt>
                <c:pt idx="3">
                  <c:v>1061</c:v>
                </c:pt>
                <c:pt idx="4">
                  <c:v>1115</c:v>
                </c:pt>
                <c:pt idx="5">
                  <c:v>1163</c:v>
                </c:pt>
                <c:pt idx="6">
                  <c:v>1157</c:v>
                </c:pt>
                <c:pt idx="7">
                  <c:v>986</c:v>
                </c:pt>
                <c:pt idx="8">
                  <c:v>1027</c:v>
                </c:pt>
                <c:pt idx="9">
                  <c:v>925</c:v>
                </c:pt>
                <c:pt idx="10">
                  <c:v>1036</c:v>
                </c:pt>
                <c:pt idx="11">
                  <c:v>756</c:v>
                </c:pt>
                <c:pt idx="12">
                  <c:v>734</c:v>
                </c:pt>
                <c:pt idx="13">
                  <c:v>791</c:v>
                </c:pt>
                <c:pt idx="14">
                  <c:v>886</c:v>
                </c:pt>
                <c:pt idx="15">
                  <c:v>595</c:v>
                </c:pt>
                <c:pt idx="16">
                  <c:v>631</c:v>
                </c:pt>
                <c:pt idx="17">
                  <c:v>647</c:v>
                </c:pt>
                <c:pt idx="18">
                  <c:v>668</c:v>
                </c:pt>
                <c:pt idx="19">
                  <c:v>501</c:v>
                </c:pt>
                <c:pt idx="20">
                  <c:v>533</c:v>
                </c:pt>
                <c:pt idx="21">
                  <c:v>482</c:v>
                </c:pt>
                <c:pt idx="22">
                  <c:v>672</c:v>
                </c:pt>
                <c:pt idx="23">
                  <c:v>603</c:v>
                </c:pt>
                <c:pt idx="24">
                  <c:v>732</c:v>
                </c:pt>
                <c:pt idx="25">
                  <c:v>982</c:v>
                </c:pt>
                <c:pt idx="26">
                  <c:v>1083</c:v>
                </c:pt>
                <c:pt idx="27">
                  <c:v>961</c:v>
                </c:pt>
                <c:pt idx="28">
                  <c:v>1097</c:v>
                </c:pt>
                <c:pt idx="29">
                  <c:v>1148</c:v>
                </c:pt>
              </c:numCache>
            </c:numRef>
          </c:val>
          <c:smooth val="0"/>
          <c:extLst>
            <c:ext xmlns:c16="http://schemas.microsoft.com/office/drawing/2014/chart" uri="{C3380CC4-5D6E-409C-BE32-E72D297353CC}">
              <c16:uniqueId val="{00000003-A021-472F-B7DA-035363A28C30}"/>
            </c:ext>
          </c:extLst>
        </c:ser>
        <c:ser>
          <c:idx val="4"/>
          <c:order val="4"/>
          <c:tx>
            <c:strRef>
              <c:f>'Sheet1 (9)'!$J$4:$J$6</c:f>
              <c:strCache>
                <c:ptCount val="1"/>
                <c:pt idx="0">
                  <c:v>04171M - Tablet containing codeine phosphate hemihydrate 8 mg with paracetamol 500 mg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(9)'!$J$7:$J$37</c:f>
              <c:numCache>
                <c:formatCode>General</c:formatCode>
                <c:ptCount val="30"/>
                <c:pt idx="0">
                  <c:v>1536</c:v>
                </c:pt>
                <c:pt idx="1">
                  <c:v>1132</c:v>
                </c:pt>
                <c:pt idx="2">
                  <c:v>1047</c:v>
                </c:pt>
                <c:pt idx="3">
                  <c:v>809</c:v>
                </c:pt>
                <c:pt idx="4">
                  <c:v>762</c:v>
                </c:pt>
                <c:pt idx="5">
                  <c:v>836</c:v>
                </c:pt>
                <c:pt idx="6">
                  <c:v>811</c:v>
                </c:pt>
                <c:pt idx="7">
                  <c:v>575</c:v>
                </c:pt>
                <c:pt idx="8">
                  <c:v>616</c:v>
                </c:pt>
                <c:pt idx="9">
                  <c:v>557</c:v>
                </c:pt>
                <c:pt idx="10">
                  <c:v>610</c:v>
                </c:pt>
                <c:pt idx="11">
                  <c:v>378</c:v>
                </c:pt>
                <c:pt idx="12">
                  <c:v>430</c:v>
                </c:pt>
                <c:pt idx="13">
                  <c:v>430</c:v>
                </c:pt>
                <c:pt idx="14">
                  <c:v>458</c:v>
                </c:pt>
                <c:pt idx="15">
                  <c:v>357</c:v>
                </c:pt>
                <c:pt idx="16">
                  <c:v>423</c:v>
                </c:pt>
                <c:pt idx="17">
                  <c:v>408</c:v>
                </c:pt>
                <c:pt idx="18">
                  <c:v>406</c:v>
                </c:pt>
                <c:pt idx="19">
                  <c:v>265</c:v>
                </c:pt>
                <c:pt idx="20">
                  <c:v>297</c:v>
                </c:pt>
                <c:pt idx="21">
                  <c:v>317</c:v>
                </c:pt>
                <c:pt idx="22">
                  <c:v>110</c:v>
                </c:pt>
              </c:numCache>
            </c:numRef>
          </c:val>
          <c:smooth val="0"/>
          <c:extLst>
            <c:ext xmlns:c16="http://schemas.microsoft.com/office/drawing/2014/chart" uri="{C3380CC4-5D6E-409C-BE32-E72D297353CC}">
              <c16:uniqueId val="{00000004-A021-472F-B7DA-035363A28C30}"/>
            </c:ext>
          </c:extLst>
        </c:ser>
        <c:ser>
          <c:idx val="5"/>
          <c:order val="5"/>
          <c:tx>
            <c:strRef>
              <c:f>'Sheet1 (9)'!$L$4:$L$6</c:f>
              <c:strCache>
                <c:ptCount val="1"/>
                <c:pt idx="0">
                  <c:v>04170L - Tablet containing codeine phosphate 15 mg with paracetamol 500 mg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(9)'!$L$7:$L$37</c:f>
              <c:numCache>
                <c:formatCode>General</c:formatCode>
                <c:ptCount val="30"/>
                <c:pt idx="0">
                  <c:v>390</c:v>
                </c:pt>
                <c:pt idx="1">
                  <c:v>396</c:v>
                </c:pt>
                <c:pt idx="2">
                  <c:v>446</c:v>
                </c:pt>
                <c:pt idx="3">
                  <c:v>401</c:v>
                </c:pt>
                <c:pt idx="4">
                  <c:v>439</c:v>
                </c:pt>
                <c:pt idx="5">
                  <c:v>431</c:v>
                </c:pt>
                <c:pt idx="6">
                  <c:v>525</c:v>
                </c:pt>
                <c:pt idx="7">
                  <c:v>290</c:v>
                </c:pt>
                <c:pt idx="8">
                  <c:v>216</c:v>
                </c:pt>
                <c:pt idx="9">
                  <c:v>227</c:v>
                </c:pt>
                <c:pt idx="10">
                  <c:v>167</c:v>
                </c:pt>
                <c:pt idx="11">
                  <c:v>122</c:v>
                </c:pt>
                <c:pt idx="12">
                  <c:v>107</c:v>
                </c:pt>
                <c:pt idx="13">
                  <c:v>120</c:v>
                </c:pt>
                <c:pt idx="14">
                  <c:v>157</c:v>
                </c:pt>
                <c:pt idx="15">
                  <c:v>108</c:v>
                </c:pt>
                <c:pt idx="16">
                  <c:v>97</c:v>
                </c:pt>
                <c:pt idx="17">
                  <c:v>143</c:v>
                </c:pt>
                <c:pt idx="18">
                  <c:v>144</c:v>
                </c:pt>
                <c:pt idx="19">
                  <c:v>126</c:v>
                </c:pt>
                <c:pt idx="20">
                  <c:v>138</c:v>
                </c:pt>
                <c:pt idx="21">
                  <c:v>120</c:v>
                </c:pt>
              </c:numCache>
            </c:numRef>
          </c:val>
          <c:smooth val="0"/>
          <c:extLst>
            <c:ext xmlns:c16="http://schemas.microsoft.com/office/drawing/2014/chart" uri="{C3380CC4-5D6E-409C-BE32-E72D297353CC}">
              <c16:uniqueId val="{00000005-A021-472F-B7DA-035363A28C30}"/>
            </c:ext>
          </c:extLst>
        </c:ser>
        <c:ser>
          <c:idx val="6"/>
          <c:order val="6"/>
          <c:tx>
            <c:strRef>
              <c:f>'Sheet1 (9)'!$N$4:$N$6</c:f>
              <c:strCache>
                <c:ptCount val="1"/>
                <c:pt idx="0">
                  <c:v>10186D - Tablet containing codeine phosphate 15 mg with paracetamol 500 mg</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(9)'!$A$7:$A$37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(9)'!$N$7:$N$37</c:f>
              <c:numCache>
                <c:formatCode>General</c:formatCode>
                <c:ptCount val="30"/>
                <c:pt idx="10">
                  <c:v>2</c:v>
                </c:pt>
                <c:pt idx="11">
                  <c:v>15</c:v>
                </c:pt>
                <c:pt idx="12">
                  <c:v>24</c:v>
                </c:pt>
                <c:pt idx="13">
                  <c:v>33</c:v>
                </c:pt>
                <c:pt idx="14">
                  <c:v>40</c:v>
                </c:pt>
                <c:pt idx="15">
                  <c:v>24</c:v>
                </c:pt>
                <c:pt idx="16">
                  <c:v>28</c:v>
                </c:pt>
                <c:pt idx="17">
                  <c:v>27</c:v>
                </c:pt>
                <c:pt idx="18">
                  <c:v>24</c:v>
                </c:pt>
                <c:pt idx="19">
                  <c:v>16</c:v>
                </c:pt>
                <c:pt idx="20">
                  <c:v>14</c:v>
                </c:pt>
                <c:pt idx="21">
                  <c:v>28</c:v>
                </c:pt>
                <c:pt idx="22">
                  <c:v>74</c:v>
                </c:pt>
                <c:pt idx="23">
                  <c:v>17</c:v>
                </c:pt>
              </c:numCache>
            </c:numRef>
          </c:val>
          <c:smooth val="0"/>
          <c:extLst>
            <c:ext xmlns:c16="http://schemas.microsoft.com/office/drawing/2014/chart" uri="{C3380CC4-5D6E-409C-BE32-E72D297353CC}">
              <c16:uniqueId val="{00000006-A021-472F-B7DA-035363A28C30}"/>
            </c:ext>
          </c:extLst>
        </c:ser>
        <c:dLbls>
          <c:showLegendKey val="0"/>
          <c:showVal val="0"/>
          <c:showCatName val="0"/>
          <c:showSerName val="0"/>
          <c:showPercent val="0"/>
          <c:showBubbleSize val="0"/>
        </c:dLbl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opioid drg_MoA regimens, v6 - 10% sample.xlsx]Sheet1 (28)!PivotTable1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pivotFmt>
      <c:pivotFmt>
        <c:idx val="1113"/>
      </c:pivotFmt>
      <c:pivotFmt>
        <c:idx val="1114"/>
      </c:pivotFmt>
      <c:pivotFmt>
        <c:idx val="1115"/>
      </c:pivotFmt>
      <c:pivotFmt>
        <c:idx val="1116"/>
      </c:pivotFmt>
      <c:pivotFmt>
        <c:idx val="1117"/>
      </c:pivotFmt>
      <c:pivotFmt>
        <c:idx val="1118"/>
      </c:pivotFmt>
      <c:pivotFmt>
        <c:idx val="1119"/>
      </c:pivotFmt>
      <c:pivotFmt>
        <c:idx val="1120"/>
      </c:pivotFmt>
      <c:pivotFmt>
        <c:idx val="1121"/>
      </c:pivotFmt>
      <c:pivotFmt>
        <c:idx val="1122"/>
      </c:pivotFmt>
      <c:pivotFmt>
        <c:idx val="1123"/>
      </c:pivotFmt>
      <c:pivotFmt>
        <c:idx val="1124"/>
      </c:pivotFmt>
      <c:pivotFmt>
        <c:idx val="1125"/>
      </c:pivotFmt>
      <c:pivotFmt>
        <c:idx val="1126"/>
      </c:pivotFmt>
      <c:pivotFmt>
        <c:idx val="1127"/>
      </c:pivotFmt>
      <c:pivotFmt>
        <c:idx val="1128"/>
      </c:pivotFmt>
      <c:pivotFmt>
        <c:idx val="1129"/>
      </c:pivotFmt>
      <c:pivotFmt>
        <c:idx val="1130"/>
      </c:pivotFmt>
      <c:pivotFmt>
        <c:idx val="1131"/>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pivotFmt>
      <c:pivotFmt>
        <c:idx val="1153"/>
      </c:pivotFmt>
      <c:pivotFmt>
        <c:idx val="1154"/>
      </c:pivotFmt>
      <c:pivotFmt>
        <c:idx val="1155"/>
      </c:pivotFmt>
      <c:pivotFmt>
        <c:idx val="1156"/>
      </c:pivotFmt>
      <c:pivotFmt>
        <c:idx val="1157"/>
      </c:pivotFmt>
      <c:pivotFmt>
        <c:idx val="1158"/>
      </c:pivotFmt>
      <c:pivotFmt>
        <c:idx val="1159"/>
      </c:pivotFmt>
      <c:pivotFmt>
        <c:idx val="1160"/>
      </c:pivotFmt>
      <c:pivotFmt>
        <c:idx val="1161"/>
      </c:pivotFmt>
      <c:pivotFmt>
        <c:idx val="1162"/>
      </c:pivotFmt>
      <c:pivotFmt>
        <c:idx val="1163"/>
      </c:pivotFmt>
      <c:pivotFmt>
        <c:idx val="1164"/>
      </c:pivotFmt>
      <c:pivotFmt>
        <c:idx val="1165"/>
      </c:pivotFmt>
      <c:pivotFmt>
        <c:idx val="1166"/>
      </c:pivotFmt>
      <c:pivotFmt>
        <c:idx val="1167"/>
      </c:pivotFmt>
      <c:pivotFmt>
        <c:idx val="1168"/>
      </c:pivotFmt>
      <c:pivotFmt>
        <c:idx val="1169"/>
      </c:pivotFmt>
      <c:pivotFmt>
        <c:idx val="1170"/>
      </c:pivotFmt>
      <c:pivotFmt>
        <c:idx val="1171"/>
      </c:pivotFmt>
      <c:pivotFmt>
        <c:idx val="1172"/>
      </c:pivotFmt>
      <c:pivotFmt>
        <c:idx val="1173"/>
      </c:pivotFmt>
      <c:pivotFmt>
        <c:idx val="1174"/>
      </c:pivotFmt>
      <c:pivotFmt>
        <c:idx val="1175"/>
      </c:pivotFmt>
      <c:pivotFmt>
        <c:idx val="1176"/>
      </c:pivotFmt>
      <c:pivotFmt>
        <c:idx val="1177"/>
      </c:pivotFmt>
      <c:pivotFmt>
        <c:idx val="1178"/>
      </c:pivotFmt>
      <c:pivotFmt>
        <c:idx val="1179"/>
      </c:pivotFmt>
      <c:pivotFmt>
        <c:idx val="1180"/>
      </c:pivotFmt>
      <c:pivotFmt>
        <c:idx val="1181"/>
      </c:pivotFmt>
      <c:pivotFmt>
        <c:idx val="1182"/>
      </c:pivotFmt>
      <c:pivotFmt>
        <c:idx val="1183"/>
      </c:pivotFmt>
      <c:pivotFmt>
        <c:idx val="1184"/>
      </c:pivotFmt>
      <c:pivotFmt>
        <c:idx val="1185"/>
      </c:pivotFmt>
      <c:pivotFmt>
        <c:idx val="1186"/>
      </c:pivotFmt>
      <c:pivotFmt>
        <c:idx val="1187"/>
      </c:pivotFmt>
      <c:pivotFmt>
        <c:idx val="1188"/>
      </c:pivotFmt>
      <c:pivotFmt>
        <c:idx val="1189"/>
      </c:pivotFmt>
      <c:pivotFmt>
        <c:idx val="1190"/>
      </c:pivotFmt>
      <c:pivotFmt>
        <c:idx val="1191"/>
      </c:pivotFmt>
      <c:pivotFmt>
        <c:idx val="1192"/>
      </c:pivotFmt>
      <c:pivotFmt>
        <c:idx val="1193"/>
      </c:pivotFmt>
      <c:pivotFmt>
        <c:idx val="1194"/>
      </c:pivotFmt>
      <c:pivotFmt>
        <c:idx val="1195"/>
      </c:pivotFmt>
      <c:pivotFmt>
        <c:idx val="1196"/>
      </c:pivotFmt>
      <c:pivotFmt>
        <c:idx val="1197"/>
      </c:pivotFmt>
      <c:pivotFmt>
        <c:idx val="1198"/>
      </c:pivotFmt>
      <c:pivotFmt>
        <c:idx val="1199"/>
      </c:pivotFmt>
      <c:pivotFmt>
        <c:idx val="1200"/>
      </c:pivotFmt>
      <c:pivotFmt>
        <c:idx val="1201"/>
      </c:pivotFmt>
      <c:pivotFmt>
        <c:idx val="1202"/>
      </c:pivotFmt>
      <c:pivotFmt>
        <c:idx val="1203"/>
      </c:pivotFmt>
      <c:pivotFmt>
        <c:idx val="1204"/>
      </c:pivotFmt>
      <c:pivotFmt>
        <c:idx val="1205"/>
      </c:pivotFmt>
      <c:pivotFmt>
        <c:idx val="1206"/>
      </c:pivotFmt>
      <c:pivotFmt>
        <c:idx val="1207"/>
      </c:pivotFmt>
      <c:pivotFmt>
        <c:idx val="1208"/>
      </c:pivotFmt>
      <c:pivotFmt>
        <c:idx val="1209"/>
      </c:pivotFmt>
      <c:pivotFmt>
        <c:idx val="1210"/>
      </c:pivotFmt>
      <c:pivotFmt>
        <c:idx val="1211"/>
      </c:pivotFmt>
      <c:pivotFmt>
        <c:idx val="1212"/>
      </c:pivotFmt>
      <c:pivotFmt>
        <c:idx val="1213"/>
      </c:pivotFmt>
      <c:pivotFmt>
        <c:idx val="1214"/>
      </c:pivotFmt>
      <c:pivotFmt>
        <c:idx val="1215"/>
      </c:pivotFmt>
      <c:pivotFmt>
        <c:idx val="1216"/>
      </c:pivotFmt>
      <c:pivotFmt>
        <c:idx val="1217"/>
      </c:pivotFmt>
      <c:pivotFmt>
        <c:idx val="1218"/>
      </c:pivotFmt>
      <c:pivotFmt>
        <c:idx val="1219"/>
      </c:pivotFmt>
      <c:pivotFmt>
        <c:idx val="1220"/>
      </c:pivotFmt>
      <c:pivotFmt>
        <c:idx val="1221"/>
      </c:pivotFmt>
      <c:pivotFmt>
        <c:idx val="1222"/>
      </c:pivotFmt>
      <c:pivotFmt>
        <c:idx val="1223"/>
      </c:pivotFmt>
      <c:pivotFmt>
        <c:idx val="1224"/>
      </c:pivotFmt>
      <c:pivotFmt>
        <c:idx val="1225"/>
      </c:pivotFmt>
      <c:pivotFmt>
        <c:idx val="1226"/>
      </c:pivotFmt>
      <c:pivotFmt>
        <c:idx val="1227"/>
      </c:pivotFmt>
      <c:pivotFmt>
        <c:idx val="1228"/>
      </c:pivotFmt>
      <c:pivotFmt>
        <c:idx val="1229"/>
      </c:pivotFmt>
      <c:pivotFmt>
        <c:idx val="1230"/>
      </c:pivotFmt>
      <c:pivotFmt>
        <c:idx val="1231"/>
      </c:pivotFmt>
      <c:pivotFmt>
        <c:idx val="1232"/>
      </c:pivotFmt>
      <c:pivotFmt>
        <c:idx val="1233"/>
      </c:pivotFmt>
      <c:pivotFmt>
        <c:idx val="1234"/>
      </c:pivotFmt>
      <c:pivotFmt>
        <c:idx val="1235"/>
      </c:pivotFmt>
      <c:pivotFmt>
        <c:idx val="1236"/>
      </c:pivotFmt>
      <c:pivotFmt>
        <c:idx val="1237"/>
      </c:pivotFmt>
      <c:pivotFmt>
        <c:idx val="1238"/>
      </c:pivotFmt>
      <c:pivotFmt>
        <c:idx val="1239"/>
      </c:pivotFmt>
      <c:pivotFmt>
        <c:idx val="1240"/>
      </c:pivotFmt>
      <c:pivotFmt>
        <c:idx val="1241"/>
      </c:pivotFmt>
      <c:pivotFmt>
        <c:idx val="1242"/>
      </c:pivotFmt>
      <c:pivotFmt>
        <c:idx val="1243"/>
      </c:pivotFmt>
      <c:pivotFmt>
        <c:idx val="1244"/>
      </c:pivotFmt>
      <c:pivotFmt>
        <c:idx val="1245"/>
      </c:pivotFmt>
      <c:pivotFmt>
        <c:idx val="1246"/>
      </c:pivotFmt>
      <c:pivotFmt>
        <c:idx val="1247"/>
      </c:pivotFmt>
      <c:pivotFmt>
        <c:idx val="1248"/>
      </c:pivotFmt>
      <c:pivotFmt>
        <c:idx val="1249"/>
      </c:pivotFmt>
      <c:pivotFmt>
        <c:idx val="1250"/>
      </c:pivotFmt>
      <c:pivotFmt>
        <c:idx val="1251"/>
      </c:pivotFmt>
      <c:pivotFmt>
        <c:idx val="1252"/>
      </c:pivotFmt>
      <c:pivotFmt>
        <c:idx val="1253"/>
      </c:pivotFmt>
      <c:pivotFmt>
        <c:idx val="1254"/>
      </c:pivotFmt>
      <c:pivotFmt>
        <c:idx val="1255"/>
      </c:pivotFmt>
      <c:pivotFmt>
        <c:idx val="1256"/>
      </c:pivotFmt>
      <c:pivotFmt>
        <c:idx val="1257"/>
      </c:pivotFmt>
      <c:pivotFmt>
        <c:idx val="1258"/>
      </c:pivotFmt>
      <c:pivotFmt>
        <c:idx val="1259"/>
      </c:pivotFmt>
      <c:pivotFmt>
        <c:idx val="1260"/>
      </c:pivotFmt>
      <c:pivotFmt>
        <c:idx val="1261"/>
      </c:pivotFmt>
      <c:pivotFmt>
        <c:idx val="1262"/>
        <c:spPr>
          <a:ln>
            <a:solidFill>
              <a:schemeClr val="tx1"/>
            </a:solidFill>
          </a:ln>
        </c:spPr>
      </c:pivotFmt>
      <c:pivotFmt>
        <c:idx val="1263"/>
      </c:pivotFmt>
      <c:pivotFmt>
        <c:idx val="1264"/>
      </c:pivotFmt>
      <c:pivotFmt>
        <c:idx val="1265"/>
      </c:pivotFmt>
      <c:pivotFmt>
        <c:idx val="1266"/>
        <c:spPr>
          <a:ln>
            <a:solidFill>
              <a:srgbClr val="FF0000"/>
            </a:solidFill>
          </a:ln>
        </c:spPr>
      </c:pivotFmt>
      <c:pivotFmt>
        <c:idx val="1267"/>
      </c:pivotFmt>
      <c:pivotFmt>
        <c:idx val="1268"/>
      </c:pivotFmt>
      <c:pivotFmt>
        <c:idx val="1269"/>
      </c:pivotFmt>
      <c:pivotFmt>
        <c:idx val="1270"/>
      </c:pivotFmt>
      <c:pivotFmt>
        <c:idx val="1271"/>
      </c:pivotFmt>
      <c:pivotFmt>
        <c:idx val="1272"/>
      </c:pivotFmt>
      <c:pivotFmt>
        <c:idx val="1273"/>
      </c:pivotFmt>
      <c:pivotFmt>
        <c:idx val="1274"/>
      </c:pivotFmt>
      <c:pivotFmt>
        <c:idx val="1275"/>
      </c:pivotFmt>
      <c:pivotFmt>
        <c:idx val="1276"/>
      </c:pivotFmt>
      <c:pivotFmt>
        <c:idx val="1277"/>
      </c:pivotFmt>
      <c:pivotFmt>
        <c:idx val="1278"/>
      </c:pivotFmt>
      <c:pivotFmt>
        <c:idx val="1279"/>
      </c:pivotFmt>
      <c:pivotFmt>
        <c:idx val="1280"/>
      </c:pivotFmt>
      <c:pivotFmt>
        <c:idx val="1281"/>
      </c:pivotFmt>
      <c:pivotFmt>
        <c:idx val="1282"/>
      </c:pivotFmt>
      <c:pivotFmt>
        <c:idx val="1283"/>
        <c:spPr>
          <a:ln>
            <a:solidFill>
              <a:srgbClr val="FF0000"/>
            </a:solidFill>
          </a:ln>
        </c:spPr>
      </c:pivotFmt>
      <c:pivotFmt>
        <c:idx val="1284"/>
      </c:pivotFmt>
      <c:pivotFmt>
        <c:idx val="1285"/>
        <c:spPr>
          <a:ln>
            <a:solidFill>
              <a:schemeClr val="tx1"/>
            </a:solidFill>
          </a:ln>
        </c:spPr>
      </c:pivotFmt>
      <c:pivotFmt>
        <c:idx val="1286"/>
      </c:pivotFmt>
      <c:pivotFmt>
        <c:idx val="1287"/>
      </c:pivotFmt>
      <c:pivotFmt>
        <c:idx val="1288"/>
      </c:pivotFmt>
      <c:pivotFmt>
        <c:idx val="1289"/>
      </c:pivotFmt>
      <c:pivotFmt>
        <c:idx val="1290"/>
      </c:pivotFmt>
      <c:pivotFmt>
        <c:idx val="1291"/>
      </c:pivotFmt>
      <c:pivotFmt>
        <c:idx val="1292"/>
      </c:pivotFmt>
      <c:pivotFmt>
        <c:idx val="1293"/>
      </c:pivotFmt>
      <c:pivotFmt>
        <c:idx val="1294"/>
      </c:pivotFmt>
      <c:pivotFmt>
        <c:idx val="1295"/>
      </c:pivotFmt>
      <c:pivotFmt>
        <c:idx val="1296"/>
      </c:pivotFmt>
      <c:pivotFmt>
        <c:idx val="1297"/>
      </c:pivotFmt>
      <c:pivotFmt>
        <c:idx val="1298"/>
      </c:pivotFmt>
      <c:pivotFmt>
        <c:idx val="1299"/>
      </c:pivotFmt>
      <c:pivotFmt>
        <c:idx val="1300"/>
      </c:pivotFmt>
      <c:pivotFmt>
        <c:idx val="1301"/>
        <c:spPr>
          <a:ln>
            <a:solidFill>
              <a:srgbClr val="FF0000"/>
            </a:solidFill>
          </a:ln>
        </c:spPr>
      </c:pivotFmt>
      <c:pivotFmt>
        <c:idx val="1302"/>
      </c:pivotFmt>
      <c:pivotFmt>
        <c:idx val="1303"/>
        <c:spPr>
          <a:ln>
            <a:solidFill>
              <a:schemeClr val="tx1"/>
            </a:solidFill>
          </a:ln>
        </c:spPr>
      </c:pivotFmt>
      <c:pivotFmt>
        <c:idx val="1304"/>
      </c:pivotFmt>
      <c:pivotFmt>
        <c:idx val="1305"/>
      </c:pivotFmt>
      <c:pivotFmt>
        <c:idx val="1306"/>
      </c:pivotFmt>
      <c:pivotFmt>
        <c:idx val="1307"/>
      </c:pivotFmt>
      <c:pivotFmt>
        <c:idx val="1308"/>
      </c:pivotFmt>
      <c:pivotFmt>
        <c:idx val="1309"/>
      </c:pivotFmt>
      <c:pivotFmt>
        <c:idx val="1310"/>
      </c:pivotFmt>
      <c:pivotFmt>
        <c:idx val="1311"/>
      </c:pivotFmt>
      <c:pivotFmt>
        <c:idx val="1312"/>
      </c:pivotFmt>
      <c:pivotFmt>
        <c:idx val="1313"/>
      </c:pivotFmt>
      <c:pivotFmt>
        <c:idx val="1314"/>
      </c:pivotFmt>
      <c:pivotFmt>
        <c:idx val="1315"/>
      </c:pivotFmt>
      <c:pivotFmt>
        <c:idx val="1316"/>
      </c:pivotFmt>
      <c:pivotFmt>
        <c:idx val="1317"/>
      </c:pivotFmt>
      <c:pivotFmt>
        <c:idx val="1318"/>
      </c:pivotFmt>
      <c:pivotFmt>
        <c:idx val="1319"/>
        <c:spPr>
          <a:ln>
            <a:solidFill>
              <a:srgbClr val="FF0000"/>
            </a:solidFill>
          </a:ln>
        </c:spPr>
      </c:pivotFmt>
      <c:pivotFmt>
        <c:idx val="1320"/>
      </c:pivotFmt>
      <c:pivotFmt>
        <c:idx val="1321"/>
        <c:spPr>
          <a:ln>
            <a:solidFill>
              <a:schemeClr val="tx1"/>
            </a:solidFill>
          </a:ln>
        </c:spPr>
      </c:pivotFmt>
      <c:pivotFmt>
        <c:idx val="1322"/>
      </c:pivotFmt>
      <c:pivotFmt>
        <c:idx val="1323"/>
      </c:pivotFmt>
      <c:pivotFmt>
        <c:idx val="1324"/>
      </c:pivotFmt>
      <c:pivotFmt>
        <c:idx val="1325"/>
      </c:pivotFmt>
      <c:pivotFmt>
        <c:idx val="1326"/>
      </c:pivotFmt>
      <c:pivotFmt>
        <c:idx val="1327"/>
      </c:pivotFmt>
      <c:pivotFmt>
        <c:idx val="1328"/>
      </c:pivotFmt>
      <c:pivotFmt>
        <c:idx val="1329"/>
      </c:pivotFmt>
      <c:pivotFmt>
        <c:idx val="1330"/>
      </c:pivotFmt>
      <c:pivotFmt>
        <c:idx val="1331"/>
      </c:pivotFmt>
      <c:pivotFmt>
        <c:idx val="1332"/>
      </c:pivotFmt>
      <c:pivotFmt>
        <c:idx val="1333"/>
      </c:pivotFmt>
      <c:pivotFmt>
        <c:idx val="1334"/>
      </c:pivotFmt>
      <c:pivotFmt>
        <c:idx val="1335"/>
      </c:pivotFmt>
      <c:pivotFmt>
        <c:idx val="1336"/>
      </c:pivotFmt>
      <c:pivotFmt>
        <c:idx val="1337"/>
      </c:pivotFmt>
      <c:pivotFmt>
        <c:idx val="1338"/>
      </c:pivotFmt>
      <c:pivotFmt>
        <c:idx val="1339"/>
        <c:spPr>
          <a:ln>
            <a:solidFill>
              <a:srgbClr val="FF0000"/>
            </a:solidFill>
          </a:ln>
        </c:spPr>
      </c:pivotFmt>
      <c:pivotFmt>
        <c:idx val="1340"/>
      </c:pivotFmt>
      <c:pivotFmt>
        <c:idx val="1341"/>
        <c:spPr>
          <a:ln>
            <a:solidFill>
              <a:schemeClr val="tx1"/>
            </a:solidFill>
          </a:ln>
        </c:spPr>
      </c:pivotFmt>
      <c:pivotFmt>
        <c:idx val="1342"/>
      </c:pivotFmt>
      <c:pivotFmt>
        <c:idx val="1343"/>
      </c:pivotFmt>
      <c:pivotFmt>
        <c:idx val="1344"/>
      </c:pivotFmt>
      <c:pivotFmt>
        <c:idx val="1345"/>
      </c:pivotFmt>
      <c:pivotFmt>
        <c:idx val="1346"/>
      </c:pivotFmt>
      <c:pivotFmt>
        <c:idx val="1347"/>
      </c:pivotFmt>
      <c:pivotFmt>
        <c:idx val="1348"/>
      </c:pivotFmt>
      <c:pivotFmt>
        <c:idx val="1349"/>
      </c:pivotFmt>
      <c:pivotFmt>
        <c:idx val="1350"/>
      </c:pivotFmt>
      <c:pivotFmt>
        <c:idx val="1351"/>
      </c:pivotFmt>
      <c:pivotFmt>
        <c:idx val="1352"/>
      </c:pivotFmt>
      <c:pivotFmt>
        <c:idx val="1353"/>
      </c:pivotFmt>
      <c:pivotFmt>
        <c:idx val="1354"/>
      </c:pivotFmt>
      <c:pivotFmt>
        <c:idx val="1355"/>
      </c:pivotFmt>
      <c:pivotFmt>
        <c:idx val="1356"/>
      </c:pivotFmt>
      <c:pivotFmt>
        <c:idx val="1357"/>
      </c:pivotFmt>
      <c:pivotFmt>
        <c:idx val="1358"/>
      </c:pivotFmt>
      <c:pivotFmt>
        <c:idx val="1359"/>
      </c:pivotFmt>
      <c:pivotFmt>
        <c:idx val="1360"/>
      </c:pivotFmt>
      <c:pivotFmt>
        <c:idx val="1361"/>
      </c:pivotFmt>
      <c:pivotFmt>
        <c:idx val="1362"/>
      </c:pivotFmt>
      <c:pivotFmt>
        <c:idx val="1363"/>
      </c:pivotFmt>
      <c:pivotFmt>
        <c:idx val="1364"/>
      </c:pivotFmt>
      <c:pivotFmt>
        <c:idx val="1365"/>
      </c:pivotFmt>
      <c:pivotFmt>
        <c:idx val="1366"/>
      </c:pivotFmt>
      <c:pivotFmt>
        <c:idx val="1367"/>
      </c:pivotFmt>
      <c:pivotFmt>
        <c:idx val="1368"/>
      </c:pivotFmt>
      <c:pivotFmt>
        <c:idx val="1369"/>
      </c:pivotFmt>
      <c:pivotFmt>
        <c:idx val="1370"/>
      </c:pivotFmt>
      <c:pivotFmt>
        <c:idx val="1371"/>
      </c:pivotFmt>
      <c:pivotFmt>
        <c:idx val="1372"/>
      </c:pivotFmt>
      <c:pivotFmt>
        <c:idx val="1373"/>
      </c:pivotFmt>
      <c:pivotFmt>
        <c:idx val="1374"/>
      </c:pivotFmt>
      <c:pivotFmt>
        <c:idx val="1375"/>
      </c:pivotFmt>
      <c:pivotFmt>
        <c:idx val="1376"/>
      </c:pivotFmt>
      <c:pivotFmt>
        <c:idx val="1377"/>
      </c:pivotFmt>
      <c:pivotFmt>
        <c:idx val="1378"/>
      </c:pivotFmt>
      <c:pivotFmt>
        <c:idx val="1379"/>
      </c:pivotFmt>
      <c:pivotFmt>
        <c:idx val="1380"/>
      </c:pivotFmt>
      <c:pivotFmt>
        <c:idx val="1381"/>
      </c:pivotFmt>
      <c:pivotFmt>
        <c:idx val="1382"/>
      </c:pivotFmt>
      <c:pivotFmt>
        <c:idx val="1383"/>
      </c:pivotFmt>
      <c:pivotFmt>
        <c:idx val="1384"/>
      </c:pivotFmt>
      <c:pivotFmt>
        <c:idx val="1385"/>
      </c:pivotFmt>
      <c:pivotFmt>
        <c:idx val="1386"/>
      </c:pivotFmt>
      <c:pivotFmt>
        <c:idx val="1387"/>
      </c:pivotFmt>
      <c:pivotFmt>
        <c:idx val="1388"/>
      </c:pivotFmt>
      <c:pivotFmt>
        <c:idx val="1389"/>
      </c:pivotFmt>
      <c:pivotFmt>
        <c:idx val="1390"/>
      </c:pivotFmt>
      <c:pivotFmt>
        <c:idx val="1391"/>
      </c:pivotFmt>
      <c:pivotFmt>
        <c:idx val="1392"/>
      </c:pivotFmt>
      <c:pivotFmt>
        <c:idx val="1393"/>
      </c:pivotFmt>
      <c:pivotFmt>
        <c:idx val="1394"/>
      </c:pivotFmt>
      <c:pivotFmt>
        <c:idx val="1395"/>
      </c:pivotFmt>
      <c:pivotFmt>
        <c:idx val="1396"/>
      </c:pivotFmt>
      <c:pivotFmt>
        <c:idx val="1397"/>
      </c:pivotFmt>
      <c:pivotFmt>
        <c:idx val="1398"/>
      </c:pivotFmt>
      <c:pivotFmt>
        <c:idx val="1399"/>
      </c:pivotFmt>
      <c:pivotFmt>
        <c:idx val="1400"/>
      </c:pivotFmt>
      <c:pivotFmt>
        <c:idx val="1401"/>
      </c:pivotFmt>
      <c:pivotFmt>
        <c:idx val="1402"/>
      </c:pivotFmt>
      <c:pivotFmt>
        <c:idx val="1403"/>
      </c:pivotFmt>
      <c:pivotFmt>
        <c:idx val="1404"/>
      </c:pivotFmt>
      <c:pivotFmt>
        <c:idx val="1405"/>
      </c:pivotFmt>
      <c:pivotFmt>
        <c:idx val="1406"/>
      </c:pivotFmt>
      <c:pivotFmt>
        <c:idx val="1407"/>
      </c:pivotFmt>
      <c:pivotFmt>
        <c:idx val="1408"/>
      </c:pivotFmt>
      <c:pivotFmt>
        <c:idx val="1409"/>
      </c:pivotFmt>
      <c:pivotFmt>
        <c:idx val="1410"/>
      </c:pivotFmt>
      <c:pivotFmt>
        <c:idx val="1411"/>
      </c:pivotFmt>
      <c:pivotFmt>
        <c:idx val="1412"/>
      </c:pivotFmt>
      <c:pivotFmt>
        <c:idx val="1413"/>
      </c:pivotFmt>
      <c:pivotFmt>
        <c:idx val="1414"/>
      </c:pivotFmt>
      <c:pivotFmt>
        <c:idx val="1415"/>
      </c:pivotFmt>
      <c:pivotFmt>
        <c:idx val="1416"/>
      </c:pivotFmt>
      <c:pivotFmt>
        <c:idx val="1417"/>
      </c:pivotFmt>
      <c:pivotFmt>
        <c:idx val="1418"/>
      </c:pivotFmt>
      <c:pivotFmt>
        <c:idx val="1419"/>
      </c:pivotFmt>
      <c:pivotFmt>
        <c:idx val="1420"/>
      </c:pivotFmt>
      <c:pivotFmt>
        <c:idx val="1421"/>
      </c:pivotFmt>
      <c:pivotFmt>
        <c:idx val="1422"/>
      </c:pivotFmt>
      <c:pivotFmt>
        <c:idx val="1423"/>
      </c:pivotFmt>
      <c:pivotFmt>
        <c:idx val="1424"/>
      </c:pivotFmt>
      <c:pivotFmt>
        <c:idx val="1425"/>
      </c:pivotFmt>
      <c:pivotFmt>
        <c:idx val="1426"/>
      </c:pivotFmt>
      <c:pivotFmt>
        <c:idx val="1427"/>
      </c:pivotFmt>
      <c:pivotFmt>
        <c:idx val="1428"/>
      </c:pivotFmt>
      <c:pivotFmt>
        <c:idx val="1429"/>
      </c:pivotFmt>
      <c:pivotFmt>
        <c:idx val="1430"/>
      </c:pivotFmt>
      <c:pivotFmt>
        <c:idx val="1431"/>
      </c:pivotFmt>
      <c:pivotFmt>
        <c:idx val="1432"/>
      </c:pivotFmt>
      <c:pivotFmt>
        <c:idx val="1433"/>
      </c:pivotFmt>
      <c:pivotFmt>
        <c:idx val="1434"/>
      </c:pivotFmt>
      <c:pivotFmt>
        <c:idx val="1435"/>
      </c:pivotFmt>
      <c:pivotFmt>
        <c:idx val="1436"/>
      </c:pivotFmt>
      <c:pivotFmt>
        <c:idx val="1437"/>
      </c:pivotFmt>
      <c:pivotFmt>
        <c:idx val="1438"/>
      </c:pivotFmt>
      <c:pivotFmt>
        <c:idx val="1439"/>
      </c:pivotFmt>
      <c:pivotFmt>
        <c:idx val="1440"/>
      </c:pivotFmt>
      <c:pivotFmt>
        <c:idx val="1441"/>
      </c:pivotFmt>
      <c:pivotFmt>
        <c:idx val="1442"/>
      </c:pivotFmt>
      <c:pivotFmt>
        <c:idx val="1443"/>
      </c:pivotFmt>
      <c:pivotFmt>
        <c:idx val="1444"/>
      </c:pivotFmt>
      <c:pivotFmt>
        <c:idx val="1445"/>
      </c:pivotFmt>
      <c:pivotFmt>
        <c:idx val="1446"/>
      </c:pivotFmt>
      <c:pivotFmt>
        <c:idx val="1447"/>
      </c:pivotFmt>
      <c:pivotFmt>
        <c:idx val="1448"/>
      </c:pivotFmt>
      <c:pivotFmt>
        <c:idx val="1449"/>
      </c:pivotFmt>
      <c:pivotFmt>
        <c:idx val="1450"/>
      </c:pivotFmt>
      <c:pivotFmt>
        <c:idx val="1451"/>
      </c:pivotFmt>
      <c:pivotFmt>
        <c:idx val="1452"/>
      </c:pivotFmt>
      <c:pivotFmt>
        <c:idx val="1453"/>
      </c:pivotFmt>
      <c:pivotFmt>
        <c:idx val="1454"/>
      </c:pivotFmt>
      <c:pivotFmt>
        <c:idx val="1455"/>
      </c:pivotFmt>
      <c:pivotFmt>
        <c:idx val="1456"/>
      </c:pivotFmt>
      <c:pivotFmt>
        <c:idx val="1457"/>
      </c:pivotFmt>
      <c:pivotFmt>
        <c:idx val="1458"/>
      </c:pivotFmt>
      <c:pivotFmt>
        <c:idx val="1459"/>
      </c:pivotFmt>
      <c:pivotFmt>
        <c:idx val="1460"/>
      </c:pivotFmt>
      <c:pivotFmt>
        <c:idx val="1461"/>
      </c:pivotFmt>
      <c:pivotFmt>
        <c:idx val="1462"/>
      </c:pivotFmt>
      <c:pivotFmt>
        <c:idx val="1463"/>
      </c:pivotFmt>
      <c:pivotFmt>
        <c:idx val="1464"/>
      </c:pivotFmt>
      <c:pivotFmt>
        <c:idx val="1465"/>
      </c:pivotFmt>
      <c:pivotFmt>
        <c:idx val="1466"/>
      </c:pivotFmt>
      <c:pivotFmt>
        <c:idx val="1467"/>
      </c:pivotFmt>
      <c:pivotFmt>
        <c:idx val="1468"/>
      </c:pivotFmt>
      <c:pivotFmt>
        <c:idx val="1469"/>
      </c:pivotFmt>
      <c:pivotFmt>
        <c:idx val="1470"/>
      </c:pivotFmt>
      <c:pivotFmt>
        <c:idx val="1471"/>
      </c:pivotFmt>
      <c:pivotFmt>
        <c:idx val="1472"/>
      </c:pivotFmt>
      <c:pivotFmt>
        <c:idx val="1473"/>
      </c:pivotFmt>
      <c:pivotFmt>
        <c:idx val="1474"/>
      </c:pivotFmt>
      <c:pivotFmt>
        <c:idx val="1475"/>
      </c:pivotFmt>
      <c:pivotFmt>
        <c:idx val="1476"/>
      </c:pivotFmt>
      <c:pivotFmt>
        <c:idx val="1477"/>
      </c:pivotFmt>
      <c:pivotFmt>
        <c:idx val="1478"/>
      </c:pivotFmt>
      <c:pivotFmt>
        <c:idx val="1479"/>
      </c:pivotFmt>
      <c:pivotFmt>
        <c:idx val="1480"/>
      </c:pivotFmt>
      <c:pivotFmt>
        <c:idx val="1481"/>
      </c:pivotFmt>
      <c:pivotFmt>
        <c:idx val="1482"/>
      </c:pivotFmt>
      <c:pivotFmt>
        <c:idx val="1483"/>
      </c:pivotFmt>
      <c:pivotFmt>
        <c:idx val="1484"/>
      </c:pivotFmt>
      <c:pivotFmt>
        <c:idx val="1485"/>
      </c:pivotFmt>
      <c:pivotFmt>
        <c:idx val="1486"/>
      </c:pivotFmt>
      <c:pivotFmt>
        <c:idx val="1487"/>
      </c:pivotFmt>
      <c:pivotFmt>
        <c:idx val="1488"/>
      </c:pivotFmt>
      <c:pivotFmt>
        <c:idx val="1489"/>
      </c:pivotFmt>
      <c:pivotFmt>
        <c:idx val="1490"/>
      </c:pivotFmt>
      <c:pivotFmt>
        <c:idx val="1491"/>
      </c:pivotFmt>
      <c:pivotFmt>
        <c:idx val="1492"/>
      </c:pivotFmt>
      <c:pivotFmt>
        <c:idx val="1493"/>
      </c:pivotFmt>
      <c:pivotFmt>
        <c:idx val="1494"/>
      </c:pivotFmt>
      <c:pivotFmt>
        <c:idx val="1495"/>
      </c:pivotFmt>
      <c:pivotFmt>
        <c:idx val="1496"/>
      </c:pivotFmt>
      <c:pivotFmt>
        <c:idx val="1497"/>
      </c:pivotFmt>
      <c:pivotFmt>
        <c:idx val="1498"/>
      </c:pivotFmt>
      <c:pivotFmt>
        <c:idx val="1499"/>
      </c:pivotFmt>
      <c:pivotFmt>
        <c:idx val="1500"/>
      </c:pivotFmt>
      <c:pivotFmt>
        <c:idx val="1501"/>
      </c:pivotFmt>
      <c:pivotFmt>
        <c:idx val="1502"/>
      </c:pivotFmt>
      <c:pivotFmt>
        <c:idx val="1503"/>
      </c:pivotFmt>
      <c:pivotFmt>
        <c:idx val="1504"/>
      </c:pivotFmt>
      <c:pivotFmt>
        <c:idx val="1505"/>
      </c:pivotFmt>
      <c:pivotFmt>
        <c:idx val="1506"/>
      </c:pivotFmt>
      <c:pivotFmt>
        <c:idx val="1507"/>
      </c:pivotFmt>
      <c:pivotFmt>
        <c:idx val="1508"/>
      </c:pivotFmt>
      <c:pivotFmt>
        <c:idx val="1509"/>
      </c:pivotFmt>
      <c:pivotFmt>
        <c:idx val="1510"/>
      </c:pivotFmt>
      <c:pivotFmt>
        <c:idx val="1511"/>
      </c:pivotFmt>
      <c:pivotFmt>
        <c:idx val="1512"/>
      </c:pivotFmt>
      <c:pivotFmt>
        <c:idx val="1513"/>
      </c:pivotFmt>
      <c:pivotFmt>
        <c:idx val="1514"/>
      </c:pivotFmt>
      <c:pivotFmt>
        <c:idx val="1515"/>
      </c:pivotFmt>
      <c:pivotFmt>
        <c:idx val="1516"/>
      </c:pivotFmt>
      <c:pivotFmt>
        <c:idx val="1517"/>
      </c:pivotFmt>
      <c:pivotFmt>
        <c:idx val="1518"/>
      </c:pivotFmt>
      <c:pivotFmt>
        <c:idx val="1519"/>
      </c:pivotFmt>
      <c:pivotFmt>
        <c:idx val="1520"/>
      </c:pivotFmt>
      <c:pivotFmt>
        <c:idx val="1521"/>
      </c:pivotFmt>
      <c:pivotFmt>
        <c:idx val="1522"/>
      </c:pivotFmt>
      <c:pivotFmt>
        <c:idx val="1523"/>
      </c:pivotFmt>
      <c:pivotFmt>
        <c:idx val="1524"/>
      </c:pivotFmt>
      <c:pivotFmt>
        <c:idx val="1525"/>
      </c:pivotFmt>
      <c:pivotFmt>
        <c:idx val="1526"/>
      </c:pivotFmt>
      <c:pivotFmt>
        <c:idx val="1527"/>
      </c:pivotFmt>
      <c:pivotFmt>
        <c:idx val="1528"/>
      </c:pivotFmt>
      <c:pivotFmt>
        <c:idx val="1529"/>
      </c:pivotFmt>
      <c:pivotFmt>
        <c:idx val="1530"/>
      </c:pivotFmt>
      <c:pivotFmt>
        <c:idx val="1531"/>
      </c:pivotFmt>
      <c:pivotFmt>
        <c:idx val="1532"/>
      </c:pivotFmt>
      <c:pivotFmt>
        <c:idx val="1533"/>
      </c:pivotFmt>
      <c:pivotFmt>
        <c:idx val="1534"/>
      </c:pivotFmt>
      <c:pivotFmt>
        <c:idx val="1535"/>
      </c:pivotFmt>
      <c:pivotFmt>
        <c:idx val="1536"/>
      </c:pivotFmt>
      <c:pivotFmt>
        <c:idx val="1537"/>
      </c:pivotFmt>
      <c:pivotFmt>
        <c:idx val="1538"/>
      </c:pivotFmt>
      <c:pivotFmt>
        <c:idx val="1539"/>
      </c:pivotFmt>
      <c:pivotFmt>
        <c:idx val="1540"/>
      </c:pivotFmt>
      <c:pivotFmt>
        <c:idx val="1541"/>
      </c:pivotFmt>
      <c:pivotFmt>
        <c:idx val="1542"/>
      </c:pivotFmt>
      <c:pivotFmt>
        <c:idx val="1543"/>
      </c:pivotFmt>
      <c:pivotFmt>
        <c:idx val="1544"/>
      </c:pivotFmt>
      <c:pivotFmt>
        <c:idx val="1545"/>
      </c:pivotFmt>
      <c:pivotFmt>
        <c:idx val="1546"/>
      </c:pivotFmt>
      <c:pivotFmt>
        <c:idx val="1547"/>
      </c:pivotFmt>
      <c:pivotFmt>
        <c:idx val="1548"/>
      </c:pivotFmt>
      <c:pivotFmt>
        <c:idx val="1549"/>
      </c:pivotFmt>
      <c:pivotFmt>
        <c:idx val="1550"/>
      </c:pivotFmt>
      <c:pivotFmt>
        <c:idx val="1551"/>
      </c:pivotFmt>
      <c:pivotFmt>
        <c:idx val="1552"/>
      </c:pivotFmt>
      <c:pivotFmt>
        <c:idx val="1553"/>
      </c:pivotFmt>
      <c:pivotFmt>
        <c:idx val="1554"/>
      </c:pivotFmt>
      <c:pivotFmt>
        <c:idx val="1555"/>
      </c:pivotFmt>
      <c:pivotFmt>
        <c:idx val="1556"/>
      </c:pivotFmt>
      <c:pivotFmt>
        <c:idx val="1557"/>
      </c:pivotFmt>
      <c:pivotFmt>
        <c:idx val="1558"/>
      </c:pivotFmt>
      <c:pivotFmt>
        <c:idx val="1559"/>
      </c:pivotFmt>
      <c:pivotFmt>
        <c:idx val="1560"/>
      </c:pivotFmt>
      <c:pivotFmt>
        <c:idx val="1561"/>
      </c:pivotFmt>
      <c:pivotFmt>
        <c:idx val="1562"/>
      </c:pivotFmt>
      <c:pivotFmt>
        <c:idx val="1563"/>
      </c:pivotFmt>
      <c:pivotFmt>
        <c:idx val="1564"/>
      </c:pivotFmt>
      <c:pivotFmt>
        <c:idx val="1565"/>
      </c:pivotFmt>
      <c:pivotFmt>
        <c:idx val="1566"/>
      </c:pivotFmt>
      <c:pivotFmt>
        <c:idx val="1567"/>
      </c:pivotFmt>
      <c:pivotFmt>
        <c:idx val="1568"/>
      </c:pivotFmt>
      <c:pivotFmt>
        <c:idx val="1569"/>
      </c:pivotFmt>
      <c:pivotFmt>
        <c:idx val="1570"/>
      </c:pivotFmt>
      <c:pivotFmt>
        <c:idx val="1571"/>
      </c:pivotFmt>
      <c:pivotFmt>
        <c:idx val="1572"/>
      </c:pivotFmt>
      <c:pivotFmt>
        <c:idx val="1573"/>
      </c:pivotFmt>
      <c:pivotFmt>
        <c:idx val="1574"/>
      </c:pivotFmt>
      <c:pivotFmt>
        <c:idx val="1575"/>
      </c:pivotFmt>
      <c:pivotFmt>
        <c:idx val="1576"/>
      </c:pivotFmt>
      <c:pivotFmt>
        <c:idx val="1577"/>
      </c:pivotFmt>
      <c:pivotFmt>
        <c:idx val="1578"/>
      </c:pivotFmt>
      <c:pivotFmt>
        <c:idx val="1579"/>
      </c:pivotFmt>
      <c:pivotFmt>
        <c:idx val="1580"/>
      </c:pivotFmt>
      <c:pivotFmt>
        <c:idx val="1581"/>
      </c:pivotFmt>
      <c:pivotFmt>
        <c:idx val="1582"/>
      </c:pivotFmt>
      <c:pivotFmt>
        <c:idx val="1583"/>
      </c:pivotFmt>
      <c:pivotFmt>
        <c:idx val="1584"/>
      </c:pivotFmt>
      <c:pivotFmt>
        <c:idx val="1585"/>
      </c:pivotFmt>
      <c:pivotFmt>
        <c:idx val="1586"/>
      </c:pivotFmt>
      <c:pivotFmt>
        <c:idx val="1587"/>
      </c:pivotFmt>
      <c:pivotFmt>
        <c:idx val="1588"/>
      </c:pivotFmt>
      <c:pivotFmt>
        <c:idx val="1589"/>
      </c:pivotFmt>
      <c:pivotFmt>
        <c:idx val="1590"/>
      </c:pivotFmt>
      <c:pivotFmt>
        <c:idx val="1591"/>
      </c:pivotFmt>
      <c:pivotFmt>
        <c:idx val="1592"/>
      </c:pivotFmt>
      <c:pivotFmt>
        <c:idx val="1593"/>
      </c:pivotFmt>
      <c:pivotFmt>
        <c:idx val="1594"/>
      </c:pivotFmt>
      <c:pivotFmt>
        <c:idx val="1595"/>
      </c:pivotFmt>
      <c:pivotFmt>
        <c:idx val="1596"/>
      </c:pivotFmt>
      <c:pivotFmt>
        <c:idx val="1597"/>
      </c:pivotFmt>
      <c:pivotFmt>
        <c:idx val="1598"/>
      </c:pivotFmt>
      <c:pivotFmt>
        <c:idx val="1599"/>
      </c:pivotFmt>
      <c:pivotFmt>
        <c:idx val="1600"/>
      </c:pivotFmt>
      <c:pivotFmt>
        <c:idx val="1601"/>
      </c:pivotFmt>
      <c:pivotFmt>
        <c:idx val="1602"/>
      </c:pivotFmt>
      <c:pivotFmt>
        <c:idx val="1603"/>
      </c:pivotFmt>
      <c:pivotFmt>
        <c:idx val="1604"/>
      </c:pivotFmt>
      <c:pivotFmt>
        <c:idx val="1605"/>
      </c:pivotFmt>
      <c:pivotFmt>
        <c:idx val="1606"/>
      </c:pivotFmt>
      <c:pivotFmt>
        <c:idx val="1607"/>
      </c:pivotFmt>
      <c:pivotFmt>
        <c:idx val="1608"/>
      </c:pivotFmt>
      <c:pivotFmt>
        <c:idx val="1609"/>
      </c:pivotFmt>
      <c:pivotFmt>
        <c:idx val="1610"/>
      </c:pivotFmt>
      <c:pivotFmt>
        <c:idx val="1611"/>
      </c:pivotFmt>
      <c:pivotFmt>
        <c:idx val="1612"/>
      </c:pivotFmt>
      <c:pivotFmt>
        <c:idx val="1613"/>
      </c:pivotFmt>
      <c:pivotFmt>
        <c:idx val="1614"/>
      </c:pivotFmt>
      <c:pivotFmt>
        <c:idx val="1615"/>
      </c:pivotFmt>
      <c:pivotFmt>
        <c:idx val="1616"/>
      </c:pivotFmt>
      <c:pivotFmt>
        <c:idx val="1617"/>
      </c:pivotFmt>
      <c:pivotFmt>
        <c:idx val="1618"/>
      </c:pivotFmt>
      <c:pivotFmt>
        <c:idx val="1619"/>
      </c:pivotFmt>
      <c:pivotFmt>
        <c:idx val="1620"/>
      </c:pivotFmt>
      <c:pivotFmt>
        <c:idx val="1621"/>
      </c:pivotFmt>
      <c:pivotFmt>
        <c:idx val="1622"/>
      </c:pivotFmt>
      <c:pivotFmt>
        <c:idx val="1623"/>
      </c:pivotFmt>
      <c:pivotFmt>
        <c:idx val="1624"/>
      </c:pivotFmt>
      <c:pivotFmt>
        <c:idx val="1625"/>
      </c:pivotFmt>
      <c:pivotFmt>
        <c:idx val="1626"/>
      </c:pivotFmt>
      <c:pivotFmt>
        <c:idx val="1627"/>
      </c:pivotFmt>
      <c:pivotFmt>
        <c:idx val="1628"/>
      </c:pivotFmt>
      <c:pivotFmt>
        <c:idx val="1629"/>
      </c:pivotFmt>
      <c:pivotFmt>
        <c:idx val="1630"/>
      </c:pivotFmt>
      <c:pivotFmt>
        <c:idx val="1631"/>
      </c:pivotFmt>
      <c:pivotFmt>
        <c:idx val="1632"/>
      </c:pivotFmt>
      <c:pivotFmt>
        <c:idx val="1633"/>
      </c:pivotFmt>
      <c:pivotFmt>
        <c:idx val="1634"/>
      </c:pivotFmt>
      <c:pivotFmt>
        <c:idx val="1635"/>
      </c:pivotFmt>
      <c:pivotFmt>
        <c:idx val="1636"/>
      </c:pivotFmt>
      <c:pivotFmt>
        <c:idx val="1637"/>
      </c:pivotFmt>
      <c:pivotFmt>
        <c:idx val="1638"/>
      </c:pivotFmt>
      <c:pivotFmt>
        <c:idx val="1639"/>
      </c:pivotFmt>
      <c:pivotFmt>
        <c:idx val="1640"/>
      </c:pivotFmt>
      <c:pivotFmt>
        <c:idx val="1641"/>
      </c:pivotFmt>
      <c:pivotFmt>
        <c:idx val="1642"/>
      </c:pivotFmt>
      <c:pivotFmt>
        <c:idx val="1643"/>
      </c:pivotFmt>
      <c:pivotFmt>
        <c:idx val="1644"/>
      </c:pivotFmt>
      <c:pivotFmt>
        <c:idx val="1645"/>
      </c:pivotFmt>
      <c:pivotFmt>
        <c:idx val="1646"/>
      </c:pivotFmt>
      <c:pivotFmt>
        <c:idx val="1647"/>
      </c:pivotFmt>
      <c:pivotFmt>
        <c:idx val="1648"/>
      </c:pivotFmt>
      <c:pivotFmt>
        <c:idx val="1649"/>
      </c:pivotFmt>
      <c:pivotFmt>
        <c:idx val="1650"/>
      </c:pivotFmt>
      <c:pivotFmt>
        <c:idx val="1651"/>
      </c:pivotFmt>
      <c:pivotFmt>
        <c:idx val="1652"/>
      </c:pivotFmt>
      <c:pivotFmt>
        <c:idx val="1653"/>
      </c:pivotFmt>
      <c:pivotFmt>
        <c:idx val="1654"/>
      </c:pivotFmt>
      <c:pivotFmt>
        <c:idx val="1655"/>
      </c:pivotFmt>
      <c:pivotFmt>
        <c:idx val="1656"/>
      </c:pivotFmt>
      <c:pivotFmt>
        <c:idx val="1657"/>
      </c:pivotFmt>
      <c:pivotFmt>
        <c:idx val="1658"/>
      </c:pivotFmt>
      <c:pivotFmt>
        <c:idx val="1659"/>
      </c:pivotFmt>
      <c:pivotFmt>
        <c:idx val="1660"/>
      </c:pivotFmt>
      <c:pivotFmt>
        <c:idx val="1661"/>
      </c:pivotFmt>
      <c:pivotFmt>
        <c:idx val="1662"/>
      </c:pivotFmt>
      <c:pivotFmt>
        <c:idx val="1663"/>
      </c:pivotFmt>
      <c:pivotFmt>
        <c:idx val="1664"/>
      </c:pivotFmt>
      <c:pivotFmt>
        <c:idx val="1665"/>
      </c:pivotFmt>
      <c:pivotFmt>
        <c:idx val="1666"/>
      </c:pivotFmt>
      <c:pivotFmt>
        <c:idx val="1667"/>
      </c:pivotFmt>
      <c:pivotFmt>
        <c:idx val="1668"/>
      </c:pivotFmt>
      <c:pivotFmt>
        <c:idx val="1669"/>
      </c:pivotFmt>
      <c:pivotFmt>
        <c:idx val="1670"/>
      </c:pivotFmt>
      <c:pivotFmt>
        <c:idx val="1671"/>
      </c:pivotFmt>
      <c:pivotFmt>
        <c:idx val="1672"/>
      </c:pivotFmt>
      <c:pivotFmt>
        <c:idx val="1673"/>
      </c:pivotFmt>
      <c:pivotFmt>
        <c:idx val="1674"/>
      </c:pivotFmt>
      <c:pivotFmt>
        <c:idx val="1675"/>
      </c:pivotFmt>
      <c:pivotFmt>
        <c:idx val="1676"/>
      </c:pivotFmt>
      <c:pivotFmt>
        <c:idx val="1677"/>
      </c:pivotFmt>
      <c:pivotFmt>
        <c:idx val="1678"/>
      </c:pivotFmt>
      <c:pivotFmt>
        <c:idx val="1679"/>
      </c:pivotFmt>
      <c:pivotFmt>
        <c:idx val="1680"/>
      </c:pivotFmt>
      <c:pivotFmt>
        <c:idx val="1681"/>
      </c:pivotFmt>
      <c:pivotFmt>
        <c:idx val="1682"/>
      </c:pivotFmt>
      <c:pivotFmt>
        <c:idx val="1683"/>
      </c:pivotFmt>
      <c:pivotFmt>
        <c:idx val="1684"/>
      </c:pivotFmt>
      <c:pivotFmt>
        <c:idx val="1685"/>
      </c:pivotFmt>
      <c:pivotFmt>
        <c:idx val="1686"/>
      </c:pivotFmt>
      <c:pivotFmt>
        <c:idx val="1687"/>
      </c:pivotFmt>
      <c:pivotFmt>
        <c:idx val="1688"/>
      </c:pivotFmt>
      <c:pivotFmt>
        <c:idx val="1689"/>
      </c:pivotFmt>
      <c:pivotFmt>
        <c:idx val="1690"/>
      </c:pivotFmt>
      <c:pivotFmt>
        <c:idx val="1691"/>
      </c:pivotFmt>
      <c:pivotFmt>
        <c:idx val="1692"/>
      </c:pivotFmt>
      <c:pivotFmt>
        <c:idx val="1693"/>
      </c:pivotFmt>
      <c:pivotFmt>
        <c:idx val="1694"/>
      </c:pivotFmt>
      <c:pivotFmt>
        <c:idx val="1695"/>
      </c:pivotFmt>
      <c:pivotFmt>
        <c:idx val="1696"/>
      </c:pivotFmt>
      <c:pivotFmt>
        <c:idx val="1697"/>
      </c:pivotFmt>
      <c:pivotFmt>
        <c:idx val="1698"/>
      </c:pivotFmt>
      <c:pivotFmt>
        <c:idx val="1699"/>
      </c:pivotFmt>
      <c:pivotFmt>
        <c:idx val="1700"/>
      </c:pivotFmt>
      <c:pivotFmt>
        <c:idx val="1701"/>
      </c:pivotFmt>
      <c:pivotFmt>
        <c:idx val="1702"/>
      </c:pivotFmt>
      <c:pivotFmt>
        <c:idx val="1703"/>
      </c:pivotFmt>
      <c:pivotFmt>
        <c:idx val="1704"/>
      </c:pivotFmt>
      <c:pivotFmt>
        <c:idx val="1705"/>
      </c:pivotFmt>
      <c:pivotFmt>
        <c:idx val="1706"/>
      </c:pivotFmt>
      <c:pivotFmt>
        <c:idx val="1707"/>
      </c:pivotFmt>
      <c:pivotFmt>
        <c:idx val="1708"/>
      </c:pivotFmt>
      <c:pivotFmt>
        <c:idx val="1709"/>
      </c:pivotFmt>
      <c:pivotFmt>
        <c:idx val="1710"/>
      </c:pivotFmt>
      <c:pivotFmt>
        <c:idx val="1711"/>
      </c:pivotFmt>
      <c:pivotFmt>
        <c:idx val="1712"/>
      </c:pivotFmt>
      <c:pivotFmt>
        <c:idx val="1713"/>
      </c:pivotFmt>
      <c:pivotFmt>
        <c:idx val="1714"/>
      </c:pivotFmt>
      <c:pivotFmt>
        <c:idx val="1715"/>
      </c:pivotFmt>
      <c:pivotFmt>
        <c:idx val="1716"/>
      </c:pivotFmt>
      <c:pivotFmt>
        <c:idx val="1717"/>
      </c:pivotFmt>
      <c:pivotFmt>
        <c:idx val="1718"/>
      </c:pivotFmt>
      <c:pivotFmt>
        <c:idx val="1719"/>
      </c:pivotFmt>
      <c:pivotFmt>
        <c:idx val="1720"/>
      </c:pivotFmt>
      <c:pivotFmt>
        <c:idx val="1721"/>
      </c:pivotFmt>
      <c:pivotFmt>
        <c:idx val="1722"/>
      </c:pivotFmt>
      <c:pivotFmt>
        <c:idx val="1723"/>
      </c:pivotFmt>
      <c:pivotFmt>
        <c:idx val="1724"/>
      </c:pivotFmt>
      <c:pivotFmt>
        <c:idx val="1725"/>
      </c:pivotFmt>
      <c:pivotFmt>
        <c:idx val="1726"/>
      </c:pivotFmt>
      <c:pivotFmt>
        <c:idx val="1727"/>
      </c:pivotFmt>
      <c:pivotFmt>
        <c:idx val="1728"/>
      </c:pivotFmt>
      <c:pivotFmt>
        <c:idx val="1729"/>
      </c:pivotFmt>
      <c:pivotFmt>
        <c:idx val="1730"/>
      </c:pivotFmt>
      <c:pivotFmt>
        <c:idx val="1731"/>
      </c:pivotFmt>
      <c:pivotFmt>
        <c:idx val="1732"/>
      </c:pivotFmt>
      <c:pivotFmt>
        <c:idx val="1733"/>
      </c:pivotFmt>
      <c:pivotFmt>
        <c:idx val="1734"/>
      </c:pivotFmt>
      <c:pivotFmt>
        <c:idx val="1735"/>
      </c:pivotFmt>
      <c:pivotFmt>
        <c:idx val="1736"/>
      </c:pivotFmt>
      <c:pivotFmt>
        <c:idx val="1737"/>
      </c:pivotFmt>
      <c:pivotFmt>
        <c:idx val="1738"/>
      </c:pivotFmt>
      <c:pivotFmt>
        <c:idx val="1739"/>
      </c:pivotFmt>
      <c:pivotFmt>
        <c:idx val="1740"/>
      </c:pivotFmt>
      <c:pivotFmt>
        <c:idx val="1741"/>
      </c:pivotFmt>
      <c:pivotFmt>
        <c:idx val="1742"/>
      </c:pivotFmt>
      <c:pivotFmt>
        <c:idx val="1743"/>
      </c:pivotFmt>
      <c:pivotFmt>
        <c:idx val="1744"/>
      </c:pivotFmt>
      <c:pivotFmt>
        <c:idx val="1745"/>
      </c:pivotFmt>
      <c:pivotFmt>
        <c:idx val="1746"/>
      </c:pivotFmt>
      <c:pivotFmt>
        <c:idx val="1747"/>
      </c:pivotFmt>
      <c:pivotFmt>
        <c:idx val="1748"/>
      </c:pivotFmt>
      <c:pivotFmt>
        <c:idx val="1749"/>
      </c:pivotFmt>
      <c:pivotFmt>
        <c:idx val="1750"/>
      </c:pivotFmt>
      <c:pivotFmt>
        <c:idx val="1751"/>
      </c:pivotFmt>
      <c:pivotFmt>
        <c:idx val="1752"/>
      </c:pivotFmt>
      <c:pivotFmt>
        <c:idx val="1753"/>
      </c:pivotFmt>
      <c:pivotFmt>
        <c:idx val="1754"/>
      </c:pivotFmt>
      <c:pivotFmt>
        <c:idx val="1755"/>
      </c:pivotFmt>
      <c:pivotFmt>
        <c:idx val="1756"/>
      </c:pivotFmt>
      <c:pivotFmt>
        <c:idx val="1757"/>
      </c:pivotFmt>
      <c:pivotFmt>
        <c:idx val="1758"/>
      </c:pivotFmt>
      <c:pivotFmt>
        <c:idx val="1759"/>
      </c:pivotFmt>
      <c:pivotFmt>
        <c:idx val="1760"/>
      </c:pivotFmt>
      <c:pivotFmt>
        <c:idx val="1761"/>
      </c:pivotFmt>
      <c:pivotFmt>
        <c:idx val="1762"/>
      </c:pivotFmt>
      <c:pivotFmt>
        <c:idx val="1763"/>
      </c:pivotFmt>
      <c:pivotFmt>
        <c:idx val="1764"/>
      </c:pivotFmt>
      <c:pivotFmt>
        <c:idx val="1765"/>
      </c:pivotFmt>
      <c:pivotFmt>
        <c:idx val="1766"/>
      </c:pivotFmt>
      <c:pivotFmt>
        <c:idx val="1767"/>
      </c:pivotFmt>
      <c:pivotFmt>
        <c:idx val="1768"/>
      </c:pivotFmt>
      <c:pivotFmt>
        <c:idx val="1769"/>
      </c:pivotFmt>
      <c:pivotFmt>
        <c:idx val="1770"/>
      </c:pivotFmt>
      <c:pivotFmt>
        <c:idx val="1771"/>
      </c:pivotFmt>
      <c:pivotFmt>
        <c:idx val="1772"/>
      </c:pivotFmt>
      <c:pivotFmt>
        <c:idx val="1773"/>
      </c:pivotFmt>
      <c:pivotFmt>
        <c:idx val="1774"/>
      </c:pivotFmt>
      <c:pivotFmt>
        <c:idx val="1775"/>
      </c:pivotFmt>
      <c:pivotFmt>
        <c:idx val="1776"/>
      </c:pivotFmt>
      <c:pivotFmt>
        <c:idx val="1777"/>
      </c:pivotFmt>
      <c:pivotFmt>
        <c:idx val="1778"/>
      </c:pivotFmt>
      <c:pivotFmt>
        <c:idx val="1779"/>
      </c:pivotFmt>
      <c:pivotFmt>
        <c:idx val="1780"/>
      </c:pivotFmt>
      <c:pivotFmt>
        <c:idx val="1781"/>
      </c:pivotFmt>
      <c:pivotFmt>
        <c:idx val="1782"/>
      </c:pivotFmt>
      <c:pivotFmt>
        <c:idx val="1783"/>
      </c:pivotFmt>
      <c:pivotFmt>
        <c:idx val="1784"/>
      </c:pivotFmt>
      <c:pivotFmt>
        <c:idx val="1785"/>
      </c:pivotFmt>
      <c:pivotFmt>
        <c:idx val="1786"/>
      </c:pivotFmt>
      <c:pivotFmt>
        <c:idx val="1787"/>
      </c:pivotFmt>
      <c:pivotFmt>
        <c:idx val="1788"/>
      </c:pivotFmt>
      <c:pivotFmt>
        <c:idx val="1789"/>
      </c:pivotFmt>
      <c:pivotFmt>
        <c:idx val="1790"/>
      </c:pivotFmt>
      <c:pivotFmt>
        <c:idx val="1791"/>
      </c:pivotFmt>
      <c:pivotFmt>
        <c:idx val="1792"/>
      </c:pivotFmt>
      <c:pivotFmt>
        <c:idx val="1793"/>
      </c:pivotFmt>
      <c:pivotFmt>
        <c:idx val="1794"/>
      </c:pivotFmt>
      <c:pivotFmt>
        <c:idx val="1795"/>
      </c:pivotFmt>
      <c:pivotFmt>
        <c:idx val="1796"/>
      </c:pivotFmt>
      <c:pivotFmt>
        <c:idx val="1797"/>
      </c:pivotFmt>
      <c:pivotFmt>
        <c:idx val="1798"/>
      </c:pivotFmt>
      <c:pivotFmt>
        <c:idx val="1799"/>
      </c:pivotFmt>
      <c:pivotFmt>
        <c:idx val="1800"/>
      </c:pivotFmt>
      <c:pivotFmt>
        <c:idx val="1801"/>
      </c:pivotFmt>
      <c:pivotFmt>
        <c:idx val="1802"/>
      </c:pivotFmt>
      <c:pivotFmt>
        <c:idx val="1803"/>
      </c:pivotFmt>
      <c:pivotFmt>
        <c:idx val="1804"/>
      </c:pivotFmt>
      <c:pivotFmt>
        <c:idx val="1805"/>
      </c:pivotFmt>
      <c:pivotFmt>
        <c:idx val="1806"/>
      </c:pivotFmt>
      <c:pivotFmt>
        <c:idx val="1807"/>
      </c:pivotFmt>
      <c:pivotFmt>
        <c:idx val="1808"/>
      </c:pivotFmt>
      <c:pivotFmt>
        <c:idx val="1809"/>
      </c:pivotFmt>
      <c:pivotFmt>
        <c:idx val="1810"/>
      </c:pivotFmt>
      <c:pivotFmt>
        <c:idx val="1811"/>
      </c:pivotFmt>
      <c:pivotFmt>
        <c:idx val="1812"/>
      </c:pivotFmt>
      <c:pivotFmt>
        <c:idx val="1813"/>
      </c:pivotFmt>
      <c:pivotFmt>
        <c:idx val="1814"/>
      </c:pivotFmt>
      <c:pivotFmt>
        <c:idx val="1815"/>
      </c:pivotFmt>
      <c:pivotFmt>
        <c:idx val="1816"/>
      </c:pivotFmt>
      <c:pivotFmt>
        <c:idx val="1817"/>
      </c:pivotFmt>
      <c:pivotFmt>
        <c:idx val="1818"/>
      </c:pivotFmt>
      <c:pivotFmt>
        <c:idx val="1819"/>
      </c:pivotFmt>
      <c:pivotFmt>
        <c:idx val="1820"/>
      </c:pivotFmt>
      <c:pivotFmt>
        <c:idx val="1821"/>
      </c:pivotFmt>
      <c:pivotFmt>
        <c:idx val="1822"/>
      </c:pivotFmt>
      <c:pivotFmt>
        <c:idx val="1823"/>
      </c:pivotFmt>
      <c:pivotFmt>
        <c:idx val="1824"/>
      </c:pivotFmt>
      <c:pivotFmt>
        <c:idx val="1825"/>
      </c:pivotFmt>
      <c:pivotFmt>
        <c:idx val="1826"/>
      </c:pivotFmt>
      <c:pivotFmt>
        <c:idx val="1827"/>
      </c:pivotFmt>
      <c:pivotFmt>
        <c:idx val="1828"/>
      </c:pivotFmt>
      <c:pivotFmt>
        <c:idx val="1829"/>
      </c:pivotFmt>
      <c:pivotFmt>
        <c:idx val="1830"/>
      </c:pivotFmt>
      <c:pivotFmt>
        <c:idx val="1831"/>
      </c:pivotFmt>
      <c:pivotFmt>
        <c:idx val="1832"/>
      </c:pivotFmt>
      <c:pivotFmt>
        <c:idx val="1833"/>
      </c:pivotFmt>
      <c:pivotFmt>
        <c:idx val="1834"/>
      </c:pivotFmt>
      <c:pivotFmt>
        <c:idx val="1835"/>
      </c:pivotFmt>
      <c:pivotFmt>
        <c:idx val="1836"/>
      </c:pivotFmt>
      <c:pivotFmt>
        <c:idx val="1837"/>
      </c:pivotFmt>
      <c:pivotFmt>
        <c:idx val="1838"/>
      </c:pivotFmt>
      <c:pivotFmt>
        <c:idx val="1839"/>
      </c:pivotFmt>
      <c:pivotFmt>
        <c:idx val="1840"/>
      </c:pivotFmt>
      <c:pivotFmt>
        <c:idx val="1841"/>
      </c:pivotFmt>
      <c:pivotFmt>
        <c:idx val="1842"/>
      </c:pivotFmt>
      <c:pivotFmt>
        <c:idx val="1843"/>
      </c:pivotFmt>
      <c:pivotFmt>
        <c:idx val="1844"/>
      </c:pivotFmt>
      <c:pivotFmt>
        <c:idx val="1845"/>
      </c:pivotFmt>
      <c:pivotFmt>
        <c:idx val="1846"/>
      </c:pivotFmt>
      <c:pivotFmt>
        <c:idx val="1847"/>
      </c:pivotFmt>
      <c:pivotFmt>
        <c:idx val="1848"/>
      </c:pivotFmt>
      <c:pivotFmt>
        <c:idx val="1849"/>
      </c:pivotFmt>
      <c:pivotFmt>
        <c:idx val="1850"/>
      </c:pivotFmt>
      <c:pivotFmt>
        <c:idx val="1851"/>
      </c:pivotFmt>
      <c:pivotFmt>
        <c:idx val="1852"/>
      </c:pivotFmt>
      <c:pivotFmt>
        <c:idx val="1853"/>
      </c:pivotFmt>
      <c:pivotFmt>
        <c:idx val="1854"/>
      </c:pivotFmt>
      <c:pivotFmt>
        <c:idx val="1855"/>
      </c:pivotFmt>
      <c:pivotFmt>
        <c:idx val="1856"/>
      </c:pivotFmt>
      <c:pivotFmt>
        <c:idx val="1857"/>
      </c:pivotFmt>
      <c:pivotFmt>
        <c:idx val="1858"/>
      </c:pivotFmt>
      <c:pivotFmt>
        <c:idx val="1859"/>
      </c:pivotFmt>
      <c:pivotFmt>
        <c:idx val="1860"/>
      </c:pivotFmt>
      <c:pivotFmt>
        <c:idx val="1861"/>
      </c:pivotFmt>
      <c:pivotFmt>
        <c:idx val="1862"/>
      </c:pivotFmt>
      <c:pivotFmt>
        <c:idx val="1863"/>
      </c:pivotFmt>
      <c:pivotFmt>
        <c:idx val="1864"/>
      </c:pivotFmt>
      <c:pivotFmt>
        <c:idx val="1865"/>
      </c:pivotFmt>
      <c:pivotFmt>
        <c:idx val="1866"/>
      </c:pivotFmt>
      <c:pivotFmt>
        <c:idx val="1867"/>
      </c:pivotFmt>
      <c:pivotFmt>
        <c:idx val="1868"/>
      </c:pivotFmt>
      <c:pivotFmt>
        <c:idx val="1869"/>
      </c:pivotFmt>
      <c:pivotFmt>
        <c:idx val="1870"/>
      </c:pivotFmt>
      <c:pivotFmt>
        <c:idx val="1871"/>
      </c:pivotFmt>
      <c:pivotFmt>
        <c:idx val="1872"/>
      </c:pivotFmt>
      <c:pivotFmt>
        <c:idx val="1873"/>
      </c:pivotFmt>
      <c:pivotFmt>
        <c:idx val="1874"/>
      </c:pivotFmt>
      <c:pivotFmt>
        <c:idx val="1875"/>
      </c:pivotFmt>
      <c:pivotFmt>
        <c:idx val="1876"/>
      </c:pivotFmt>
      <c:pivotFmt>
        <c:idx val="1877"/>
      </c:pivotFmt>
      <c:pivotFmt>
        <c:idx val="1878"/>
      </c:pivotFmt>
      <c:pivotFmt>
        <c:idx val="1879"/>
      </c:pivotFmt>
      <c:pivotFmt>
        <c:idx val="1880"/>
      </c:pivotFmt>
      <c:pivotFmt>
        <c:idx val="1881"/>
      </c:pivotFmt>
      <c:pivotFmt>
        <c:idx val="1882"/>
      </c:pivotFmt>
      <c:pivotFmt>
        <c:idx val="1883"/>
      </c:pivotFmt>
      <c:pivotFmt>
        <c:idx val="1884"/>
      </c:pivotFmt>
      <c:pivotFmt>
        <c:idx val="1885"/>
      </c:pivotFmt>
      <c:pivotFmt>
        <c:idx val="1886"/>
      </c:pivotFmt>
      <c:pivotFmt>
        <c:idx val="1887"/>
      </c:pivotFmt>
      <c:pivotFmt>
        <c:idx val="1888"/>
      </c:pivotFmt>
      <c:pivotFmt>
        <c:idx val="1889"/>
      </c:pivotFmt>
      <c:pivotFmt>
        <c:idx val="1890"/>
      </c:pivotFmt>
      <c:pivotFmt>
        <c:idx val="1891"/>
      </c:pivotFmt>
      <c:pivotFmt>
        <c:idx val="1892"/>
      </c:pivotFmt>
      <c:pivotFmt>
        <c:idx val="1893"/>
      </c:pivotFmt>
      <c:pivotFmt>
        <c:idx val="1894"/>
      </c:pivotFmt>
      <c:pivotFmt>
        <c:idx val="1895"/>
      </c:pivotFmt>
      <c:pivotFmt>
        <c:idx val="1896"/>
      </c:pivotFmt>
      <c:pivotFmt>
        <c:idx val="1897"/>
      </c:pivotFmt>
      <c:pivotFmt>
        <c:idx val="1898"/>
      </c:pivotFmt>
      <c:pivotFmt>
        <c:idx val="1899"/>
      </c:pivotFmt>
      <c:pivotFmt>
        <c:idx val="1900"/>
      </c:pivotFmt>
      <c:pivotFmt>
        <c:idx val="1901"/>
      </c:pivotFmt>
      <c:pivotFmt>
        <c:idx val="1902"/>
      </c:pivotFmt>
      <c:pivotFmt>
        <c:idx val="1903"/>
      </c:pivotFmt>
      <c:pivotFmt>
        <c:idx val="1904"/>
      </c:pivotFmt>
      <c:pivotFmt>
        <c:idx val="1905"/>
      </c:pivotFmt>
      <c:pivotFmt>
        <c:idx val="1906"/>
      </c:pivotFmt>
      <c:pivotFmt>
        <c:idx val="1907"/>
      </c:pivotFmt>
      <c:pivotFmt>
        <c:idx val="1908"/>
      </c:pivotFmt>
      <c:pivotFmt>
        <c:idx val="1909"/>
      </c:pivotFmt>
      <c:pivotFmt>
        <c:idx val="1910"/>
      </c:pivotFmt>
      <c:pivotFmt>
        <c:idx val="1911"/>
      </c:pivotFmt>
      <c:pivotFmt>
        <c:idx val="1912"/>
      </c:pivotFmt>
      <c:pivotFmt>
        <c:idx val="1913"/>
      </c:pivotFmt>
      <c:pivotFmt>
        <c:idx val="1914"/>
      </c:pivotFmt>
      <c:pivotFmt>
        <c:idx val="1915"/>
      </c:pivotFmt>
      <c:pivotFmt>
        <c:idx val="1916"/>
      </c:pivotFmt>
      <c:pivotFmt>
        <c:idx val="1917"/>
      </c:pivotFmt>
      <c:pivotFmt>
        <c:idx val="1918"/>
      </c:pivotFmt>
      <c:pivotFmt>
        <c:idx val="1919"/>
      </c:pivotFmt>
      <c:pivotFmt>
        <c:idx val="1920"/>
      </c:pivotFmt>
      <c:pivotFmt>
        <c:idx val="1921"/>
      </c:pivotFmt>
      <c:pivotFmt>
        <c:idx val="1922"/>
      </c:pivotFmt>
      <c:pivotFmt>
        <c:idx val="1923"/>
      </c:pivotFmt>
      <c:pivotFmt>
        <c:idx val="1924"/>
      </c:pivotFmt>
      <c:pivotFmt>
        <c:idx val="1925"/>
      </c:pivotFmt>
      <c:pivotFmt>
        <c:idx val="1926"/>
      </c:pivotFmt>
      <c:pivotFmt>
        <c:idx val="1927"/>
      </c:pivotFmt>
      <c:pivotFmt>
        <c:idx val="1928"/>
      </c:pivotFmt>
      <c:pivotFmt>
        <c:idx val="1929"/>
      </c:pivotFmt>
      <c:pivotFmt>
        <c:idx val="1930"/>
      </c:pivotFmt>
      <c:pivotFmt>
        <c:idx val="1931"/>
      </c:pivotFmt>
      <c:pivotFmt>
        <c:idx val="1932"/>
      </c:pivotFmt>
      <c:pivotFmt>
        <c:idx val="1933"/>
      </c:pivotFmt>
      <c:pivotFmt>
        <c:idx val="1934"/>
      </c:pivotFmt>
      <c:pivotFmt>
        <c:idx val="1935"/>
      </c:pivotFmt>
      <c:pivotFmt>
        <c:idx val="1936"/>
      </c:pivotFmt>
      <c:pivotFmt>
        <c:idx val="1937"/>
      </c:pivotFmt>
      <c:pivotFmt>
        <c:idx val="1938"/>
      </c:pivotFmt>
      <c:pivotFmt>
        <c:idx val="1939"/>
      </c:pivotFmt>
      <c:pivotFmt>
        <c:idx val="1940"/>
      </c:pivotFmt>
      <c:pivotFmt>
        <c:idx val="1941"/>
      </c:pivotFmt>
      <c:pivotFmt>
        <c:idx val="1942"/>
      </c:pivotFmt>
      <c:pivotFmt>
        <c:idx val="1943"/>
      </c:pivotFmt>
      <c:pivotFmt>
        <c:idx val="1944"/>
      </c:pivotFmt>
      <c:pivotFmt>
        <c:idx val="1945"/>
      </c:pivotFmt>
      <c:pivotFmt>
        <c:idx val="1946"/>
      </c:pivotFmt>
      <c:pivotFmt>
        <c:idx val="1947"/>
      </c:pivotFmt>
      <c:pivotFmt>
        <c:idx val="1948"/>
      </c:pivotFmt>
      <c:pivotFmt>
        <c:idx val="1949"/>
      </c:pivotFmt>
      <c:pivotFmt>
        <c:idx val="1950"/>
      </c:pivotFmt>
      <c:pivotFmt>
        <c:idx val="1951"/>
      </c:pivotFmt>
      <c:pivotFmt>
        <c:idx val="1952"/>
      </c:pivotFmt>
      <c:pivotFmt>
        <c:idx val="1953"/>
      </c:pivotFmt>
      <c:pivotFmt>
        <c:idx val="1954"/>
      </c:pivotFmt>
      <c:pivotFmt>
        <c:idx val="1955"/>
      </c:pivotFmt>
      <c:pivotFmt>
        <c:idx val="1956"/>
      </c:pivotFmt>
      <c:pivotFmt>
        <c:idx val="1957"/>
      </c:pivotFmt>
      <c:pivotFmt>
        <c:idx val="1958"/>
      </c:pivotFmt>
      <c:pivotFmt>
        <c:idx val="1959"/>
      </c:pivotFmt>
      <c:pivotFmt>
        <c:idx val="1960"/>
      </c:pivotFmt>
      <c:pivotFmt>
        <c:idx val="1961"/>
      </c:pivotFmt>
      <c:pivotFmt>
        <c:idx val="1962"/>
      </c:pivotFmt>
      <c:pivotFmt>
        <c:idx val="1963"/>
      </c:pivotFmt>
      <c:pivotFmt>
        <c:idx val="1964"/>
      </c:pivotFmt>
      <c:pivotFmt>
        <c:idx val="1965"/>
      </c:pivotFmt>
      <c:pivotFmt>
        <c:idx val="1966"/>
      </c:pivotFmt>
      <c:pivotFmt>
        <c:idx val="1967"/>
      </c:pivotFmt>
      <c:pivotFmt>
        <c:idx val="1968"/>
      </c:pivotFmt>
      <c:pivotFmt>
        <c:idx val="1969"/>
      </c:pivotFmt>
      <c:pivotFmt>
        <c:idx val="1970"/>
      </c:pivotFmt>
      <c:pivotFmt>
        <c:idx val="1971"/>
      </c:pivotFmt>
      <c:pivotFmt>
        <c:idx val="1972"/>
      </c:pivotFmt>
      <c:pivotFmt>
        <c:idx val="1973"/>
      </c:pivotFmt>
      <c:pivotFmt>
        <c:idx val="1974"/>
      </c:pivotFmt>
      <c:pivotFmt>
        <c:idx val="1975"/>
      </c:pivotFmt>
      <c:pivotFmt>
        <c:idx val="1976"/>
      </c:pivotFmt>
      <c:pivotFmt>
        <c:idx val="1977"/>
      </c:pivotFmt>
      <c:pivotFmt>
        <c:idx val="1978"/>
      </c:pivotFmt>
      <c:pivotFmt>
        <c:idx val="1979"/>
      </c:pivotFmt>
      <c:pivotFmt>
        <c:idx val="1980"/>
      </c:pivotFmt>
      <c:pivotFmt>
        <c:idx val="1981"/>
      </c:pivotFmt>
      <c:pivotFmt>
        <c:idx val="1982"/>
      </c:pivotFmt>
      <c:pivotFmt>
        <c:idx val="1983"/>
      </c:pivotFmt>
      <c:pivotFmt>
        <c:idx val="1984"/>
      </c:pivotFmt>
      <c:pivotFmt>
        <c:idx val="1985"/>
      </c:pivotFmt>
      <c:pivotFmt>
        <c:idx val="1986"/>
      </c:pivotFmt>
      <c:pivotFmt>
        <c:idx val="1987"/>
      </c:pivotFmt>
      <c:pivotFmt>
        <c:idx val="1988"/>
      </c:pivotFmt>
      <c:pivotFmt>
        <c:idx val="1989"/>
      </c:pivotFmt>
      <c:pivotFmt>
        <c:idx val="1990"/>
      </c:pivotFmt>
      <c:pivotFmt>
        <c:idx val="1991"/>
      </c:pivotFmt>
      <c:pivotFmt>
        <c:idx val="1992"/>
      </c:pivotFmt>
      <c:pivotFmt>
        <c:idx val="1993"/>
      </c:pivotFmt>
      <c:pivotFmt>
        <c:idx val="1994"/>
      </c:pivotFmt>
      <c:pivotFmt>
        <c:idx val="1995"/>
      </c:pivotFmt>
      <c:pivotFmt>
        <c:idx val="1996"/>
      </c:pivotFmt>
      <c:pivotFmt>
        <c:idx val="1997"/>
      </c:pivotFmt>
      <c:pivotFmt>
        <c:idx val="1998"/>
      </c:pivotFmt>
      <c:pivotFmt>
        <c:idx val="1999"/>
      </c:pivotFmt>
      <c:pivotFmt>
        <c:idx val="2000"/>
      </c:pivotFmt>
      <c:pivotFmt>
        <c:idx val="2001"/>
      </c:pivotFmt>
      <c:pivotFmt>
        <c:idx val="2002"/>
      </c:pivotFmt>
      <c:pivotFmt>
        <c:idx val="2003"/>
      </c:pivotFmt>
      <c:pivotFmt>
        <c:idx val="2004"/>
      </c:pivotFmt>
      <c:pivotFmt>
        <c:idx val="2005"/>
      </c:pivotFmt>
      <c:pivotFmt>
        <c:idx val="2006"/>
      </c:pivotFmt>
      <c:pivotFmt>
        <c:idx val="2007"/>
      </c:pivotFmt>
      <c:pivotFmt>
        <c:idx val="2008"/>
      </c:pivotFmt>
      <c:pivotFmt>
        <c:idx val="2009"/>
      </c:pivotFmt>
      <c:pivotFmt>
        <c:idx val="2010"/>
      </c:pivotFmt>
      <c:pivotFmt>
        <c:idx val="2011"/>
      </c:pivotFmt>
      <c:pivotFmt>
        <c:idx val="2012"/>
      </c:pivotFmt>
      <c:pivotFmt>
        <c:idx val="2013"/>
      </c:pivotFmt>
      <c:pivotFmt>
        <c:idx val="2014"/>
      </c:pivotFmt>
      <c:pivotFmt>
        <c:idx val="2015"/>
      </c:pivotFmt>
      <c:pivotFmt>
        <c:idx val="2016"/>
      </c:pivotFmt>
      <c:pivotFmt>
        <c:idx val="2017"/>
      </c:pivotFmt>
      <c:pivotFmt>
        <c:idx val="2018"/>
      </c:pivotFmt>
      <c:pivotFmt>
        <c:idx val="2019"/>
      </c:pivotFmt>
      <c:pivotFmt>
        <c:idx val="2020"/>
      </c:pivotFmt>
      <c:pivotFmt>
        <c:idx val="2021"/>
      </c:pivotFmt>
      <c:pivotFmt>
        <c:idx val="2022"/>
      </c:pivotFmt>
      <c:pivotFmt>
        <c:idx val="2023"/>
      </c:pivotFmt>
      <c:pivotFmt>
        <c:idx val="2024"/>
      </c:pivotFmt>
      <c:pivotFmt>
        <c:idx val="2025"/>
      </c:pivotFmt>
      <c:pivotFmt>
        <c:idx val="2026"/>
      </c:pivotFmt>
      <c:pivotFmt>
        <c:idx val="2027"/>
      </c:pivotFmt>
      <c:pivotFmt>
        <c:idx val="2028"/>
      </c:pivotFmt>
      <c:pivotFmt>
        <c:idx val="2029"/>
      </c:pivotFmt>
      <c:pivotFmt>
        <c:idx val="2030"/>
      </c:pivotFmt>
      <c:pivotFmt>
        <c:idx val="2031"/>
      </c:pivotFmt>
      <c:pivotFmt>
        <c:idx val="2032"/>
      </c:pivotFmt>
      <c:pivotFmt>
        <c:idx val="2033"/>
      </c:pivotFmt>
      <c:pivotFmt>
        <c:idx val="2034"/>
      </c:pivotFmt>
      <c:pivotFmt>
        <c:idx val="2035"/>
      </c:pivotFmt>
      <c:pivotFmt>
        <c:idx val="2036"/>
      </c:pivotFmt>
      <c:pivotFmt>
        <c:idx val="2037"/>
      </c:pivotFmt>
      <c:pivotFmt>
        <c:idx val="2038"/>
      </c:pivotFmt>
      <c:pivotFmt>
        <c:idx val="2039"/>
      </c:pivotFmt>
      <c:pivotFmt>
        <c:idx val="2040"/>
      </c:pivotFmt>
      <c:pivotFmt>
        <c:idx val="2041"/>
      </c:pivotFmt>
      <c:pivotFmt>
        <c:idx val="2042"/>
      </c:pivotFmt>
      <c:pivotFmt>
        <c:idx val="2043"/>
      </c:pivotFmt>
      <c:pivotFmt>
        <c:idx val="2044"/>
      </c:pivotFmt>
      <c:pivotFmt>
        <c:idx val="2045"/>
      </c:pivotFmt>
      <c:pivotFmt>
        <c:idx val="2046"/>
      </c:pivotFmt>
      <c:pivotFmt>
        <c:idx val="2047"/>
      </c:pivotFmt>
      <c:pivotFmt>
        <c:idx val="2048"/>
      </c:pivotFmt>
      <c:pivotFmt>
        <c:idx val="2049"/>
      </c:pivotFmt>
      <c:pivotFmt>
        <c:idx val="2050"/>
      </c:pivotFmt>
      <c:pivotFmt>
        <c:idx val="2051"/>
      </c:pivotFmt>
      <c:pivotFmt>
        <c:idx val="2052"/>
      </c:pivotFmt>
      <c:pivotFmt>
        <c:idx val="2053"/>
      </c:pivotFmt>
      <c:pivotFmt>
        <c:idx val="2054"/>
      </c:pivotFmt>
      <c:pivotFmt>
        <c:idx val="2055"/>
      </c:pivotFmt>
      <c:pivotFmt>
        <c:idx val="2056"/>
      </c:pivotFmt>
      <c:pivotFmt>
        <c:idx val="2057"/>
      </c:pivotFmt>
      <c:pivotFmt>
        <c:idx val="2058"/>
      </c:pivotFmt>
      <c:pivotFmt>
        <c:idx val="2059"/>
      </c:pivotFmt>
      <c:pivotFmt>
        <c:idx val="2060"/>
      </c:pivotFmt>
      <c:pivotFmt>
        <c:idx val="2061"/>
      </c:pivotFmt>
      <c:pivotFmt>
        <c:idx val="2062"/>
      </c:pivotFmt>
      <c:pivotFmt>
        <c:idx val="2063"/>
      </c:pivotFmt>
      <c:pivotFmt>
        <c:idx val="2064"/>
      </c:pivotFmt>
      <c:pivotFmt>
        <c:idx val="2065"/>
      </c:pivotFmt>
      <c:pivotFmt>
        <c:idx val="2066"/>
      </c:pivotFmt>
      <c:pivotFmt>
        <c:idx val="2067"/>
      </c:pivotFmt>
      <c:pivotFmt>
        <c:idx val="2068"/>
      </c:pivotFmt>
      <c:pivotFmt>
        <c:idx val="2069"/>
      </c:pivotFmt>
      <c:pivotFmt>
        <c:idx val="2070"/>
      </c:pivotFmt>
      <c:pivotFmt>
        <c:idx val="2071"/>
      </c:pivotFmt>
      <c:pivotFmt>
        <c:idx val="2072"/>
      </c:pivotFmt>
      <c:pivotFmt>
        <c:idx val="2073"/>
      </c:pivotFmt>
      <c:pivotFmt>
        <c:idx val="2074"/>
      </c:pivotFmt>
      <c:pivotFmt>
        <c:idx val="2075"/>
      </c:pivotFmt>
      <c:pivotFmt>
        <c:idx val="2076"/>
      </c:pivotFmt>
      <c:pivotFmt>
        <c:idx val="2077"/>
      </c:pivotFmt>
      <c:pivotFmt>
        <c:idx val="2078"/>
      </c:pivotFmt>
      <c:pivotFmt>
        <c:idx val="2079"/>
      </c:pivotFmt>
      <c:pivotFmt>
        <c:idx val="2080"/>
      </c:pivotFmt>
      <c:pivotFmt>
        <c:idx val="2081"/>
      </c:pivotFmt>
      <c:pivotFmt>
        <c:idx val="2082"/>
      </c:pivotFmt>
      <c:pivotFmt>
        <c:idx val="2083"/>
      </c:pivotFmt>
      <c:pivotFmt>
        <c:idx val="2084"/>
      </c:pivotFmt>
      <c:pivotFmt>
        <c:idx val="2085"/>
      </c:pivotFmt>
      <c:pivotFmt>
        <c:idx val="2086"/>
      </c:pivotFmt>
      <c:pivotFmt>
        <c:idx val="2087"/>
      </c:pivotFmt>
      <c:pivotFmt>
        <c:idx val="2088"/>
      </c:pivotFmt>
      <c:pivotFmt>
        <c:idx val="2089"/>
      </c:pivotFmt>
      <c:pivotFmt>
        <c:idx val="2090"/>
      </c:pivotFmt>
      <c:pivotFmt>
        <c:idx val="2091"/>
      </c:pivotFmt>
      <c:pivotFmt>
        <c:idx val="2092"/>
      </c:pivotFmt>
      <c:pivotFmt>
        <c:idx val="2093"/>
      </c:pivotFmt>
      <c:pivotFmt>
        <c:idx val="2094"/>
      </c:pivotFmt>
      <c:pivotFmt>
        <c:idx val="2095"/>
      </c:pivotFmt>
      <c:pivotFmt>
        <c:idx val="2096"/>
      </c:pivotFmt>
      <c:pivotFmt>
        <c:idx val="2097"/>
      </c:pivotFmt>
      <c:pivotFmt>
        <c:idx val="2098"/>
      </c:pivotFmt>
      <c:pivotFmt>
        <c:idx val="2099"/>
      </c:pivotFmt>
      <c:pivotFmt>
        <c:idx val="2100"/>
      </c:pivotFmt>
      <c:pivotFmt>
        <c:idx val="2101"/>
      </c:pivotFmt>
      <c:pivotFmt>
        <c:idx val="2102"/>
      </c:pivotFmt>
      <c:pivotFmt>
        <c:idx val="2103"/>
      </c:pivotFmt>
      <c:pivotFmt>
        <c:idx val="2104"/>
      </c:pivotFmt>
      <c:pivotFmt>
        <c:idx val="2105"/>
      </c:pivotFmt>
      <c:pivotFmt>
        <c:idx val="2106"/>
      </c:pivotFmt>
      <c:pivotFmt>
        <c:idx val="2107"/>
      </c:pivotFmt>
      <c:pivotFmt>
        <c:idx val="2108"/>
      </c:pivotFmt>
      <c:pivotFmt>
        <c:idx val="2109"/>
      </c:pivotFmt>
      <c:pivotFmt>
        <c:idx val="2110"/>
      </c:pivotFmt>
      <c:pivotFmt>
        <c:idx val="2111"/>
      </c:pivotFmt>
      <c:pivotFmt>
        <c:idx val="2112"/>
      </c:pivotFmt>
      <c:pivotFmt>
        <c:idx val="2113"/>
      </c:pivotFmt>
      <c:pivotFmt>
        <c:idx val="2114"/>
      </c:pivotFmt>
      <c:pivotFmt>
        <c:idx val="2115"/>
      </c:pivotFmt>
      <c:pivotFmt>
        <c:idx val="2116"/>
      </c:pivotFmt>
      <c:pivotFmt>
        <c:idx val="2117"/>
      </c:pivotFmt>
      <c:pivotFmt>
        <c:idx val="2118"/>
      </c:pivotFmt>
      <c:pivotFmt>
        <c:idx val="2119"/>
      </c:pivotFmt>
      <c:pivotFmt>
        <c:idx val="2120"/>
      </c:pivotFmt>
      <c:pivotFmt>
        <c:idx val="2121"/>
      </c:pivotFmt>
      <c:pivotFmt>
        <c:idx val="2122"/>
      </c:pivotFmt>
      <c:pivotFmt>
        <c:idx val="2123"/>
      </c:pivotFmt>
      <c:pivotFmt>
        <c:idx val="2124"/>
      </c:pivotFmt>
      <c:pivotFmt>
        <c:idx val="2125"/>
      </c:pivotFmt>
      <c:pivotFmt>
        <c:idx val="2126"/>
      </c:pivotFmt>
      <c:pivotFmt>
        <c:idx val="2127"/>
      </c:pivotFmt>
      <c:pivotFmt>
        <c:idx val="2128"/>
      </c:pivotFmt>
      <c:pivotFmt>
        <c:idx val="2129"/>
      </c:pivotFmt>
      <c:pivotFmt>
        <c:idx val="2130"/>
      </c:pivotFmt>
      <c:pivotFmt>
        <c:idx val="2131"/>
      </c:pivotFmt>
      <c:pivotFmt>
        <c:idx val="2132"/>
      </c:pivotFmt>
      <c:pivotFmt>
        <c:idx val="2133"/>
      </c:pivotFmt>
      <c:pivotFmt>
        <c:idx val="2134"/>
      </c:pivotFmt>
      <c:pivotFmt>
        <c:idx val="2135"/>
      </c:pivotFmt>
      <c:pivotFmt>
        <c:idx val="2136"/>
      </c:pivotFmt>
      <c:pivotFmt>
        <c:idx val="2137"/>
      </c:pivotFmt>
      <c:pivotFmt>
        <c:idx val="2138"/>
      </c:pivotFmt>
      <c:pivotFmt>
        <c:idx val="2139"/>
      </c:pivotFmt>
      <c:pivotFmt>
        <c:idx val="2140"/>
      </c:pivotFmt>
      <c:pivotFmt>
        <c:idx val="2141"/>
      </c:pivotFmt>
      <c:pivotFmt>
        <c:idx val="2142"/>
      </c:pivotFmt>
      <c:pivotFmt>
        <c:idx val="2143"/>
      </c:pivotFmt>
      <c:pivotFmt>
        <c:idx val="2144"/>
      </c:pivotFmt>
      <c:pivotFmt>
        <c:idx val="2145"/>
      </c:pivotFmt>
      <c:pivotFmt>
        <c:idx val="2146"/>
      </c:pivotFmt>
      <c:pivotFmt>
        <c:idx val="2147"/>
      </c:pivotFmt>
      <c:pivotFmt>
        <c:idx val="2148"/>
      </c:pivotFmt>
      <c:pivotFmt>
        <c:idx val="2149"/>
      </c:pivotFmt>
      <c:pivotFmt>
        <c:idx val="2150"/>
      </c:pivotFmt>
      <c:pivotFmt>
        <c:idx val="2151"/>
      </c:pivotFmt>
      <c:pivotFmt>
        <c:idx val="2152"/>
      </c:pivotFmt>
      <c:pivotFmt>
        <c:idx val="2153"/>
      </c:pivotFmt>
      <c:pivotFmt>
        <c:idx val="2154"/>
      </c:pivotFmt>
      <c:pivotFmt>
        <c:idx val="2155"/>
      </c:pivotFmt>
      <c:pivotFmt>
        <c:idx val="2156"/>
      </c:pivotFmt>
      <c:pivotFmt>
        <c:idx val="2157"/>
      </c:pivotFmt>
      <c:pivotFmt>
        <c:idx val="2158"/>
      </c:pivotFmt>
      <c:pivotFmt>
        <c:idx val="2159"/>
      </c:pivotFmt>
      <c:pivotFmt>
        <c:idx val="2160"/>
      </c:pivotFmt>
      <c:pivotFmt>
        <c:idx val="2161"/>
      </c:pivotFmt>
      <c:pivotFmt>
        <c:idx val="2162"/>
      </c:pivotFmt>
      <c:pivotFmt>
        <c:idx val="2163"/>
      </c:pivotFmt>
      <c:pivotFmt>
        <c:idx val="2164"/>
      </c:pivotFmt>
      <c:pivotFmt>
        <c:idx val="2165"/>
      </c:pivotFmt>
      <c:pivotFmt>
        <c:idx val="2166"/>
      </c:pivotFmt>
      <c:pivotFmt>
        <c:idx val="2167"/>
      </c:pivotFmt>
      <c:pivotFmt>
        <c:idx val="2168"/>
      </c:pivotFmt>
      <c:pivotFmt>
        <c:idx val="2169"/>
      </c:pivotFmt>
      <c:pivotFmt>
        <c:idx val="2170"/>
      </c:pivotFmt>
      <c:pivotFmt>
        <c:idx val="2171"/>
      </c:pivotFmt>
      <c:pivotFmt>
        <c:idx val="2172"/>
      </c:pivotFmt>
      <c:pivotFmt>
        <c:idx val="2173"/>
      </c:pivotFmt>
      <c:pivotFmt>
        <c:idx val="2174"/>
      </c:pivotFmt>
      <c:pivotFmt>
        <c:idx val="2175"/>
      </c:pivotFmt>
      <c:pivotFmt>
        <c:idx val="2176"/>
      </c:pivotFmt>
      <c:pivotFmt>
        <c:idx val="2177"/>
      </c:pivotFmt>
      <c:pivotFmt>
        <c:idx val="2178"/>
      </c:pivotFmt>
      <c:pivotFmt>
        <c:idx val="2179"/>
      </c:pivotFmt>
      <c:pivotFmt>
        <c:idx val="2180"/>
      </c:pivotFmt>
      <c:pivotFmt>
        <c:idx val="2181"/>
      </c:pivotFmt>
      <c:pivotFmt>
        <c:idx val="2182"/>
      </c:pivotFmt>
      <c:pivotFmt>
        <c:idx val="2183"/>
      </c:pivotFmt>
      <c:pivotFmt>
        <c:idx val="2184"/>
      </c:pivotFmt>
      <c:pivotFmt>
        <c:idx val="2185"/>
      </c:pivotFmt>
      <c:pivotFmt>
        <c:idx val="2186"/>
      </c:pivotFmt>
      <c:pivotFmt>
        <c:idx val="2187"/>
      </c:pivotFmt>
      <c:pivotFmt>
        <c:idx val="2188"/>
      </c:pivotFmt>
      <c:pivotFmt>
        <c:idx val="2189"/>
      </c:pivotFmt>
      <c:pivotFmt>
        <c:idx val="2190"/>
      </c:pivotFmt>
      <c:pivotFmt>
        <c:idx val="2191"/>
      </c:pivotFmt>
      <c:pivotFmt>
        <c:idx val="2192"/>
      </c:pivotFmt>
      <c:pivotFmt>
        <c:idx val="2193"/>
      </c:pivotFmt>
      <c:pivotFmt>
        <c:idx val="2194"/>
      </c:pivotFmt>
      <c:pivotFmt>
        <c:idx val="2195"/>
      </c:pivotFmt>
      <c:pivotFmt>
        <c:idx val="2196"/>
      </c:pivotFmt>
      <c:pivotFmt>
        <c:idx val="2197"/>
      </c:pivotFmt>
      <c:pivotFmt>
        <c:idx val="2198"/>
      </c:pivotFmt>
      <c:pivotFmt>
        <c:idx val="2199"/>
      </c:pivotFmt>
      <c:pivotFmt>
        <c:idx val="2200"/>
      </c:pivotFmt>
      <c:pivotFmt>
        <c:idx val="2201"/>
      </c:pivotFmt>
      <c:pivotFmt>
        <c:idx val="2202"/>
      </c:pivotFmt>
      <c:pivotFmt>
        <c:idx val="2203"/>
      </c:pivotFmt>
      <c:pivotFmt>
        <c:idx val="2204"/>
      </c:pivotFmt>
      <c:pivotFmt>
        <c:idx val="2205"/>
      </c:pivotFmt>
      <c:pivotFmt>
        <c:idx val="2206"/>
      </c:pivotFmt>
      <c:pivotFmt>
        <c:idx val="2207"/>
      </c:pivotFmt>
      <c:pivotFmt>
        <c:idx val="2208"/>
      </c:pivotFmt>
      <c:pivotFmt>
        <c:idx val="2209"/>
      </c:pivotFmt>
      <c:pivotFmt>
        <c:idx val="2210"/>
      </c:pivotFmt>
      <c:pivotFmt>
        <c:idx val="2211"/>
      </c:pivotFmt>
      <c:pivotFmt>
        <c:idx val="2212"/>
      </c:pivotFmt>
      <c:pivotFmt>
        <c:idx val="2213"/>
      </c:pivotFmt>
      <c:pivotFmt>
        <c:idx val="2214"/>
      </c:pivotFmt>
      <c:pivotFmt>
        <c:idx val="2215"/>
      </c:pivotFmt>
      <c:pivotFmt>
        <c:idx val="2216"/>
      </c:pivotFmt>
      <c:pivotFmt>
        <c:idx val="2217"/>
      </c:pivotFmt>
      <c:pivotFmt>
        <c:idx val="2218"/>
      </c:pivotFmt>
      <c:pivotFmt>
        <c:idx val="2219"/>
      </c:pivotFmt>
      <c:pivotFmt>
        <c:idx val="2220"/>
      </c:pivotFmt>
      <c:pivotFmt>
        <c:idx val="2221"/>
      </c:pivotFmt>
      <c:pivotFmt>
        <c:idx val="2222"/>
      </c:pivotFmt>
      <c:pivotFmt>
        <c:idx val="2223"/>
      </c:pivotFmt>
      <c:pivotFmt>
        <c:idx val="2224"/>
      </c:pivotFmt>
      <c:pivotFmt>
        <c:idx val="2225"/>
      </c:pivotFmt>
      <c:pivotFmt>
        <c:idx val="2226"/>
      </c:pivotFmt>
      <c:pivotFmt>
        <c:idx val="2227"/>
      </c:pivotFmt>
      <c:pivotFmt>
        <c:idx val="2228"/>
      </c:pivotFmt>
      <c:pivotFmt>
        <c:idx val="2229"/>
      </c:pivotFmt>
      <c:pivotFmt>
        <c:idx val="2230"/>
      </c:pivotFmt>
      <c:pivotFmt>
        <c:idx val="2231"/>
      </c:pivotFmt>
      <c:pivotFmt>
        <c:idx val="2232"/>
      </c:pivotFmt>
      <c:pivotFmt>
        <c:idx val="2233"/>
      </c:pivotFmt>
      <c:pivotFmt>
        <c:idx val="2234"/>
      </c:pivotFmt>
      <c:pivotFmt>
        <c:idx val="2235"/>
      </c:pivotFmt>
      <c:pivotFmt>
        <c:idx val="2236"/>
      </c:pivotFmt>
      <c:pivotFmt>
        <c:idx val="2237"/>
      </c:pivotFmt>
      <c:pivotFmt>
        <c:idx val="2238"/>
      </c:pivotFmt>
      <c:pivotFmt>
        <c:idx val="2239"/>
      </c:pivotFmt>
      <c:pivotFmt>
        <c:idx val="2240"/>
      </c:pivotFmt>
      <c:pivotFmt>
        <c:idx val="2241"/>
      </c:pivotFmt>
      <c:pivotFmt>
        <c:idx val="2242"/>
      </c:pivotFmt>
      <c:pivotFmt>
        <c:idx val="2243"/>
      </c:pivotFmt>
      <c:pivotFmt>
        <c:idx val="2244"/>
      </c:pivotFmt>
      <c:pivotFmt>
        <c:idx val="2245"/>
      </c:pivotFmt>
      <c:pivotFmt>
        <c:idx val="2246"/>
      </c:pivotFmt>
      <c:pivotFmt>
        <c:idx val="2247"/>
      </c:pivotFmt>
      <c:pivotFmt>
        <c:idx val="2248"/>
      </c:pivotFmt>
      <c:pivotFmt>
        <c:idx val="2249"/>
      </c:pivotFmt>
      <c:pivotFmt>
        <c:idx val="2250"/>
      </c:pivotFmt>
      <c:pivotFmt>
        <c:idx val="2251"/>
      </c:pivotFmt>
      <c:pivotFmt>
        <c:idx val="2252"/>
      </c:pivotFmt>
      <c:pivotFmt>
        <c:idx val="2253"/>
      </c:pivotFmt>
      <c:pivotFmt>
        <c:idx val="2254"/>
      </c:pivotFmt>
      <c:pivotFmt>
        <c:idx val="2255"/>
      </c:pivotFmt>
      <c:pivotFmt>
        <c:idx val="2256"/>
      </c:pivotFmt>
      <c:pivotFmt>
        <c:idx val="2257"/>
      </c:pivotFmt>
      <c:pivotFmt>
        <c:idx val="2258"/>
      </c:pivotFmt>
      <c:pivotFmt>
        <c:idx val="2259"/>
      </c:pivotFmt>
      <c:pivotFmt>
        <c:idx val="2260"/>
      </c:pivotFmt>
      <c:pivotFmt>
        <c:idx val="2261"/>
      </c:pivotFmt>
      <c:pivotFmt>
        <c:idx val="2262"/>
      </c:pivotFmt>
      <c:pivotFmt>
        <c:idx val="2263"/>
      </c:pivotFmt>
      <c:pivotFmt>
        <c:idx val="2264"/>
      </c:pivotFmt>
      <c:pivotFmt>
        <c:idx val="2265"/>
      </c:pivotFmt>
      <c:pivotFmt>
        <c:idx val="2266"/>
      </c:pivotFmt>
      <c:pivotFmt>
        <c:idx val="2267"/>
      </c:pivotFmt>
      <c:pivotFmt>
        <c:idx val="2268"/>
      </c:pivotFmt>
      <c:pivotFmt>
        <c:idx val="2269"/>
      </c:pivotFmt>
      <c:pivotFmt>
        <c:idx val="2270"/>
      </c:pivotFmt>
      <c:pivotFmt>
        <c:idx val="2271"/>
      </c:pivotFmt>
      <c:pivotFmt>
        <c:idx val="2272"/>
      </c:pivotFmt>
      <c:pivotFmt>
        <c:idx val="2273"/>
      </c:pivotFmt>
      <c:pivotFmt>
        <c:idx val="2274"/>
      </c:pivotFmt>
      <c:pivotFmt>
        <c:idx val="2275"/>
      </c:pivotFmt>
      <c:pivotFmt>
        <c:idx val="2276"/>
      </c:pivotFmt>
      <c:pivotFmt>
        <c:idx val="2277"/>
      </c:pivotFmt>
      <c:pivotFmt>
        <c:idx val="2278"/>
      </c:pivotFmt>
      <c:pivotFmt>
        <c:idx val="2279"/>
      </c:pivotFmt>
      <c:pivotFmt>
        <c:idx val="2280"/>
      </c:pivotFmt>
      <c:pivotFmt>
        <c:idx val="2281"/>
      </c:pivotFmt>
      <c:pivotFmt>
        <c:idx val="2282"/>
      </c:pivotFmt>
      <c:pivotFmt>
        <c:idx val="2283"/>
      </c:pivotFmt>
      <c:pivotFmt>
        <c:idx val="2284"/>
      </c:pivotFmt>
      <c:pivotFmt>
        <c:idx val="2285"/>
      </c:pivotFmt>
      <c:pivotFmt>
        <c:idx val="2286"/>
      </c:pivotFmt>
      <c:pivotFmt>
        <c:idx val="2287"/>
      </c:pivotFmt>
      <c:pivotFmt>
        <c:idx val="2288"/>
      </c:pivotFmt>
      <c:pivotFmt>
        <c:idx val="2289"/>
      </c:pivotFmt>
      <c:pivotFmt>
        <c:idx val="2290"/>
      </c:pivotFmt>
      <c:pivotFmt>
        <c:idx val="2291"/>
      </c:pivotFmt>
      <c:pivotFmt>
        <c:idx val="2292"/>
      </c:pivotFmt>
      <c:pivotFmt>
        <c:idx val="2293"/>
      </c:pivotFmt>
      <c:pivotFmt>
        <c:idx val="2294"/>
      </c:pivotFmt>
      <c:pivotFmt>
        <c:idx val="2295"/>
      </c:pivotFmt>
      <c:pivotFmt>
        <c:idx val="2296"/>
      </c:pivotFmt>
      <c:pivotFmt>
        <c:idx val="2297"/>
      </c:pivotFmt>
      <c:pivotFmt>
        <c:idx val="2298"/>
      </c:pivotFmt>
      <c:pivotFmt>
        <c:idx val="2299"/>
      </c:pivotFmt>
      <c:pivotFmt>
        <c:idx val="2300"/>
      </c:pivotFmt>
      <c:pivotFmt>
        <c:idx val="2301"/>
      </c:pivotFmt>
      <c:pivotFmt>
        <c:idx val="2302"/>
      </c:pivotFmt>
      <c:pivotFmt>
        <c:idx val="2303"/>
      </c:pivotFmt>
      <c:pivotFmt>
        <c:idx val="2304"/>
      </c:pivotFmt>
      <c:pivotFmt>
        <c:idx val="2305"/>
      </c:pivotFmt>
      <c:pivotFmt>
        <c:idx val="2306"/>
      </c:pivotFmt>
      <c:pivotFmt>
        <c:idx val="2307"/>
      </c:pivotFmt>
      <c:pivotFmt>
        <c:idx val="2308"/>
      </c:pivotFmt>
      <c:pivotFmt>
        <c:idx val="2309"/>
      </c:pivotFmt>
      <c:pivotFmt>
        <c:idx val="2310"/>
      </c:pivotFmt>
      <c:pivotFmt>
        <c:idx val="2311"/>
      </c:pivotFmt>
      <c:pivotFmt>
        <c:idx val="2312"/>
      </c:pivotFmt>
      <c:pivotFmt>
        <c:idx val="2313"/>
      </c:pivotFmt>
      <c:pivotFmt>
        <c:idx val="2314"/>
      </c:pivotFmt>
      <c:pivotFmt>
        <c:idx val="2315"/>
      </c:pivotFmt>
      <c:pivotFmt>
        <c:idx val="2316"/>
      </c:pivotFmt>
      <c:pivotFmt>
        <c:idx val="2317"/>
      </c:pivotFmt>
      <c:pivotFmt>
        <c:idx val="2318"/>
      </c:pivotFmt>
      <c:pivotFmt>
        <c:idx val="2319"/>
      </c:pivotFmt>
      <c:pivotFmt>
        <c:idx val="2320"/>
      </c:pivotFmt>
      <c:pivotFmt>
        <c:idx val="2321"/>
      </c:pivotFmt>
      <c:pivotFmt>
        <c:idx val="2322"/>
      </c:pivotFmt>
      <c:pivotFmt>
        <c:idx val="2323"/>
      </c:pivotFmt>
      <c:pivotFmt>
        <c:idx val="2324"/>
      </c:pivotFmt>
      <c:pivotFmt>
        <c:idx val="2325"/>
      </c:pivotFmt>
      <c:pivotFmt>
        <c:idx val="2326"/>
      </c:pivotFmt>
      <c:pivotFmt>
        <c:idx val="2327"/>
      </c:pivotFmt>
      <c:pivotFmt>
        <c:idx val="2328"/>
      </c:pivotFmt>
      <c:pivotFmt>
        <c:idx val="2329"/>
      </c:pivotFmt>
      <c:pivotFmt>
        <c:idx val="2330"/>
      </c:pivotFmt>
      <c:pivotFmt>
        <c:idx val="2331"/>
      </c:pivotFmt>
      <c:pivotFmt>
        <c:idx val="2332"/>
      </c:pivotFmt>
      <c:pivotFmt>
        <c:idx val="2333"/>
      </c:pivotFmt>
      <c:pivotFmt>
        <c:idx val="2334"/>
      </c:pivotFmt>
      <c:pivotFmt>
        <c:idx val="2335"/>
      </c:pivotFmt>
      <c:pivotFmt>
        <c:idx val="2336"/>
      </c:pivotFmt>
      <c:pivotFmt>
        <c:idx val="2337"/>
      </c:pivotFmt>
      <c:pivotFmt>
        <c:idx val="2338"/>
      </c:pivotFmt>
      <c:pivotFmt>
        <c:idx val="2339"/>
      </c:pivotFmt>
      <c:pivotFmt>
        <c:idx val="2340"/>
      </c:pivotFmt>
      <c:pivotFmt>
        <c:idx val="2341"/>
      </c:pivotFmt>
      <c:pivotFmt>
        <c:idx val="2342"/>
      </c:pivotFmt>
      <c:pivotFmt>
        <c:idx val="2343"/>
      </c:pivotFmt>
      <c:pivotFmt>
        <c:idx val="2344"/>
      </c:pivotFmt>
      <c:pivotFmt>
        <c:idx val="2345"/>
      </c:pivotFmt>
      <c:pivotFmt>
        <c:idx val="2346"/>
      </c:pivotFmt>
      <c:pivotFmt>
        <c:idx val="2347"/>
      </c:pivotFmt>
      <c:pivotFmt>
        <c:idx val="2348"/>
      </c:pivotFmt>
      <c:pivotFmt>
        <c:idx val="2349"/>
      </c:pivotFmt>
      <c:pivotFmt>
        <c:idx val="2350"/>
      </c:pivotFmt>
      <c:pivotFmt>
        <c:idx val="2351"/>
      </c:pivotFmt>
      <c:pivotFmt>
        <c:idx val="2352"/>
      </c:pivotFmt>
      <c:pivotFmt>
        <c:idx val="2353"/>
      </c:pivotFmt>
      <c:pivotFmt>
        <c:idx val="2354"/>
      </c:pivotFmt>
      <c:pivotFmt>
        <c:idx val="2355"/>
      </c:pivotFmt>
      <c:pivotFmt>
        <c:idx val="2356"/>
      </c:pivotFmt>
      <c:pivotFmt>
        <c:idx val="2357"/>
      </c:pivotFmt>
      <c:pivotFmt>
        <c:idx val="2358"/>
      </c:pivotFmt>
      <c:pivotFmt>
        <c:idx val="2359"/>
      </c:pivotFmt>
      <c:pivotFmt>
        <c:idx val="2360"/>
      </c:pivotFmt>
      <c:pivotFmt>
        <c:idx val="2361"/>
      </c:pivotFmt>
      <c:pivotFmt>
        <c:idx val="2362"/>
      </c:pivotFmt>
      <c:pivotFmt>
        <c:idx val="2363"/>
      </c:pivotFmt>
      <c:pivotFmt>
        <c:idx val="2364"/>
      </c:pivotFmt>
      <c:pivotFmt>
        <c:idx val="2365"/>
      </c:pivotFmt>
      <c:pivotFmt>
        <c:idx val="2366"/>
      </c:pivotFmt>
      <c:pivotFmt>
        <c:idx val="2367"/>
      </c:pivotFmt>
      <c:pivotFmt>
        <c:idx val="2368"/>
      </c:pivotFmt>
      <c:pivotFmt>
        <c:idx val="2369"/>
      </c:pivotFmt>
      <c:pivotFmt>
        <c:idx val="2370"/>
      </c:pivotFmt>
      <c:pivotFmt>
        <c:idx val="2371"/>
      </c:pivotFmt>
      <c:pivotFmt>
        <c:idx val="2372"/>
      </c:pivotFmt>
      <c:pivotFmt>
        <c:idx val="2373"/>
      </c:pivotFmt>
      <c:pivotFmt>
        <c:idx val="2374"/>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pivotFmt>
      <c:pivotFmt>
        <c:idx val="2386"/>
      </c:pivotFmt>
      <c:pivotFmt>
        <c:idx val="2387"/>
      </c:pivotFmt>
      <c:pivotFmt>
        <c:idx val="2388"/>
      </c:pivotFmt>
      <c:pivotFmt>
        <c:idx val="2389"/>
      </c:pivotFmt>
      <c:pivotFmt>
        <c:idx val="2390"/>
      </c:pivotFmt>
      <c:pivotFmt>
        <c:idx val="2391"/>
      </c:pivotFmt>
      <c:pivotFmt>
        <c:idx val="2392"/>
      </c:pivotFmt>
      <c:pivotFmt>
        <c:idx val="2393"/>
      </c:pivotFmt>
      <c:pivotFmt>
        <c:idx val="2394"/>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
        <c:idx val="2547"/>
        <c:marker>
          <c:symbol val="none"/>
        </c:marker>
      </c:pivotFmt>
      <c:pivotFmt>
        <c:idx val="2548"/>
        <c:marker>
          <c:symbol val="none"/>
        </c:marker>
      </c:pivotFmt>
      <c:pivotFmt>
        <c:idx val="2549"/>
        <c:marker>
          <c:symbol val="none"/>
        </c:marker>
      </c:pivotFmt>
      <c:pivotFmt>
        <c:idx val="2550"/>
        <c:marker>
          <c:symbol val="none"/>
        </c:marker>
      </c:pivotFmt>
      <c:pivotFmt>
        <c:idx val="2551"/>
        <c:marker>
          <c:symbol val="none"/>
        </c:marker>
      </c:pivotFmt>
      <c:pivotFmt>
        <c:idx val="2552"/>
        <c:marker>
          <c:symbol val="none"/>
        </c:marker>
      </c:pivotFmt>
      <c:pivotFmt>
        <c:idx val="2553"/>
        <c:marker>
          <c:symbol val="none"/>
        </c:marker>
      </c:pivotFmt>
      <c:pivotFmt>
        <c:idx val="2554"/>
        <c:marker>
          <c:symbol val="none"/>
        </c:marker>
      </c:pivotFmt>
      <c:pivotFmt>
        <c:idx val="2555"/>
        <c:marker>
          <c:symbol val="none"/>
        </c:marker>
      </c:pivotFmt>
      <c:pivotFmt>
        <c:idx val="2556"/>
        <c:marker>
          <c:symbol val="none"/>
        </c:marker>
      </c:pivotFmt>
      <c:pivotFmt>
        <c:idx val="2557"/>
        <c:marker>
          <c:symbol val="none"/>
        </c:marker>
      </c:pivotFmt>
      <c:pivotFmt>
        <c:idx val="2558"/>
        <c:marker>
          <c:symbol val="none"/>
        </c:marker>
      </c:pivotFmt>
      <c:pivotFmt>
        <c:idx val="2559"/>
        <c:marker>
          <c:symbol val="none"/>
        </c:marker>
      </c:pivotFmt>
      <c:pivotFmt>
        <c:idx val="2560"/>
        <c:marker>
          <c:symbol val="none"/>
        </c:marker>
      </c:pivotFmt>
      <c:pivotFmt>
        <c:idx val="2561"/>
        <c:marker>
          <c:symbol val="none"/>
        </c:marker>
      </c:pivotFmt>
      <c:pivotFmt>
        <c:idx val="2562"/>
        <c:marker>
          <c:symbol val="none"/>
        </c:marker>
      </c:pivotFmt>
      <c:pivotFmt>
        <c:idx val="2563"/>
        <c:marker>
          <c:symbol val="none"/>
        </c:marker>
      </c:pivotFmt>
      <c:pivotFmt>
        <c:idx val="2564"/>
        <c:marker>
          <c:symbol val="none"/>
        </c:marker>
      </c:pivotFmt>
      <c:pivotFmt>
        <c:idx val="2565"/>
        <c:marker>
          <c:symbol val="none"/>
        </c:marker>
      </c:pivotFmt>
      <c:pivotFmt>
        <c:idx val="2566"/>
        <c:marker>
          <c:symbol val="none"/>
        </c:marker>
      </c:pivotFmt>
      <c:pivotFmt>
        <c:idx val="2567"/>
        <c:marker>
          <c:symbol val="none"/>
        </c:marker>
      </c:pivotFmt>
      <c:pivotFmt>
        <c:idx val="2568"/>
        <c:marker>
          <c:symbol val="none"/>
        </c:marker>
      </c:pivotFmt>
      <c:pivotFmt>
        <c:idx val="2569"/>
        <c:marker>
          <c:symbol val="none"/>
        </c:marker>
      </c:pivotFmt>
      <c:pivotFmt>
        <c:idx val="2570"/>
        <c:marker>
          <c:symbol val="none"/>
        </c:marker>
      </c:pivotFmt>
      <c:pivotFmt>
        <c:idx val="2571"/>
        <c:marker>
          <c:symbol val="none"/>
        </c:marker>
      </c:pivotFmt>
      <c:pivotFmt>
        <c:idx val="2572"/>
        <c:marker>
          <c:symbol val="none"/>
        </c:marker>
      </c:pivotFmt>
      <c:pivotFmt>
        <c:idx val="2573"/>
        <c:marker>
          <c:symbol val="none"/>
        </c:marker>
      </c:pivotFmt>
      <c:pivotFmt>
        <c:idx val="2574"/>
        <c:marker>
          <c:symbol val="none"/>
        </c:marker>
      </c:pivotFmt>
      <c:pivotFmt>
        <c:idx val="2575"/>
        <c:marker>
          <c:symbol val="none"/>
        </c:marker>
      </c:pivotFmt>
      <c:pivotFmt>
        <c:idx val="2576"/>
        <c:marker>
          <c:symbol val="none"/>
        </c:marker>
      </c:pivotFmt>
      <c:pivotFmt>
        <c:idx val="2577"/>
        <c:marker>
          <c:symbol val="none"/>
        </c:marker>
      </c:pivotFmt>
      <c:pivotFmt>
        <c:idx val="2578"/>
        <c:marker>
          <c:symbol val="none"/>
        </c:marker>
      </c:pivotFmt>
      <c:pivotFmt>
        <c:idx val="2579"/>
        <c:marker>
          <c:symbol val="none"/>
        </c:marker>
      </c:pivotFmt>
      <c:pivotFmt>
        <c:idx val="2580"/>
        <c:marker>
          <c:symbol val="none"/>
        </c:marker>
      </c:pivotFmt>
      <c:pivotFmt>
        <c:idx val="2581"/>
        <c:marker>
          <c:symbol val="none"/>
        </c:marker>
      </c:pivotFmt>
      <c:pivotFmt>
        <c:idx val="2582"/>
        <c:marker>
          <c:symbol val="none"/>
        </c:marker>
      </c:pivotFmt>
      <c:pivotFmt>
        <c:idx val="2583"/>
        <c:marker>
          <c:symbol val="none"/>
        </c:marker>
      </c:pivotFmt>
      <c:pivotFmt>
        <c:idx val="2584"/>
        <c:marker>
          <c:symbol val="none"/>
        </c:marker>
      </c:pivotFmt>
      <c:pivotFmt>
        <c:idx val="2585"/>
        <c:marker>
          <c:symbol val="none"/>
        </c:marker>
      </c:pivotFmt>
      <c:pivotFmt>
        <c:idx val="2586"/>
        <c:marker>
          <c:symbol val="none"/>
        </c:marker>
      </c:pivotFmt>
      <c:pivotFmt>
        <c:idx val="2587"/>
        <c:marker>
          <c:symbol val="none"/>
        </c:marker>
      </c:pivotFmt>
      <c:pivotFmt>
        <c:idx val="2588"/>
        <c:marker>
          <c:symbol val="none"/>
        </c:marker>
      </c:pivotFmt>
      <c:pivotFmt>
        <c:idx val="2589"/>
        <c:marker>
          <c:symbol val="none"/>
        </c:marker>
      </c:pivotFmt>
      <c:pivotFmt>
        <c:idx val="2590"/>
        <c:marker>
          <c:symbol val="none"/>
        </c:marker>
      </c:pivotFmt>
      <c:pivotFmt>
        <c:idx val="2591"/>
        <c:marker>
          <c:symbol val="none"/>
        </c:marker>
      </c:pivotFmt>
      <c:pivotFmt>
        <c:idx val="2592"/>
        <c:marker>
          <c:symbol val="none"/>
        </c:marker>
      </c:pivotFmt>
      <c:pivotFmt>
        <c:idx val="2593"/>
        <c:marker>
          <c:symbol val="none"/>
        </c:marker>
      </c:pivotFmt>
      <c:pivotFmt>
        <c:idx val="2594"/>
        <c:marker>
          <c:symbol val="none"/>
        </c:marker>
      </c:pivotFmt>
      <c:pivotFmt>
        <c:idx val="2595"/>
        <c:marker>
          <c:symbol val="none"/>
        </c:marker>
      </c:pivotFmt>
      <c:pivotFmt>
        <c:idx val="2596"/>
        <c:marker>
          <c:symbol val="none"/>
        </c:marker>
      </c:pivotFmt>
      <c:pivotFmt>
        <c:idx val="2597"/>
        <c:marker>
          <c:symbol val="none"/>
        </c:marker>
      </c:pivotFmt>
      <c:pivotFmt>
        <c:idx val="2598"/>
        <c:marker>
          <c:symbol val="none"/>
        </c:marker>
      </c:pivotFmt>
      <c:pivotFmt>
        <c:idx val="2599"/>
        <c:marker>
          <c:symbol val="none"/>
        </c:marker>
      </c:pivotFmt>
      <c:pivotFmt>
        <c:idx val="2600"/>
        <c:marker>
          <c:symbol val="none"/>
        </c:marker>
      </c:pivotFmt>
      <c:pivotFmt>
        <c:idx val="2601"/>
        <c:marker>
          <c:symbol val="none"/>
        </c:marker>
      </c:pivotFmt>
      <c:pivotFmt>
        <c:idx val="2602"/>
        <c:marker>
          <c:symbol val="none"/>
        </c:marker>
      </c:pivotFmt>
      <c:pivotFmt>
        <c:idx val="2603"/>
        <c:marker>
          <c:symbol val="none"/>
        </c:marker>
      </c:pivotFmt>
      <c:pivotFmt>
        <c:idx val="2604"/>
        <c:marker>
          <c:symbol val="none"/>
        </c:marker>
      </c:pivotFmt>
      <c:pivotFmt>
        <c:idx val="2605"/>
        <c:marker>
          <c:symbol val="none"/>
        </c:marker>
      </c:pivotFmt>
      <c:pivotFmt>
        <c:idx val="2606"/>
        <c:marker>
          <c:symbol val="none"/>
        </c:marker>
      </c:pivotFmt>
      <c:pivotFmt>
        <c:idx val="2607"/>
        <c:marker>
          <c:symbol val="none"/>
        </c:marker>
      </c:pivotFmt>
      <c:pivotFmt>
        <c:idx val="2608"/>
        <c:marker>
          <c:symbol val="none"/>
        </c:marker>
      </c:pivotFmt>
      <c:pivotFmt>
        <c:idx val="2609"/>
        <c:marker>
          <c:symbol val="none"/>
        </c:marker>
      </c:pivotFmt>
      <c:pivotFmt>
        <c:idx val="2610"/>
        <c:marker>
          <c:symbol val="none"/>
        </c:marker>
      </c:pivotFmt>
      <c:pivotFmt>
        <c:idx val="2611"/>
        <c:marker>
          <c:symbol val="none"/>
        </c:marker>
      </c:pivotFmt>
      <c:pivotFmt>
        <c:idx val="2612"/>
        <c:marker>
          <c:symbol val="none"/>
        </c:marker>
      </c:pivotFmt>
      <c:pivotFmt>
        <c:idx val="2613"/>
        <c:marker>
          <c:symbol val="none"/>
        </c:marker>
      </c:pivotFmt>
      <c:pivotFmt>
        <c:idx val="2614"/>
        <c:marker>
          <c:symbol val="none"/>
        </c:marker>
      </c:pivotFmt>
      <c:pivotFmt>
        <c:idx val="2615"/>
        <c:marker>
          <c:symbol val="none"/>
        </c:marker>
      </c:pivotFmt>
      <c:pivotFmt>
        <c:idx val="2616"/>
        <c:marker>
          <c:symbol val="none"/>
        </c:marker>
      </c:pivotFmt>
      <c:pivotFmt>
        <c:idx val="2617"/>
        <c:marker>
          <c:symbol val="none"/>
        </c:marker>
      </c:pivotFmt>
      <c:pivotFmt>
        <c:idx val="2618"/>
        <c:marker>
          <c:symbol val="none"/>
        </c:marker>
      </c:pivotFmt>
      <c:pivotFmt>
        <c:idx val="2619"/>
        <c:marker>
          <c:symbol val="none"/>
        </c:marker>
      </c:pivotFmt>
      <c:pivotFmt>
        <c:idx val="2620"/>
        <c:marker>
          <c:symbol val="none"/>
        </c:marker>
      </c:pivotFmt>
      <c:pivotFmt>
        <c:idx val="2621"/>
        <c:marker>
          <c:symbol val="none"/>
        </c:marker>
      </c:pivotFmt>
      <c:pivotFmt>
        <c:idx val="2622"/>
        <c:marker>
          <c:symbol val="none"/>
        </c:marker>
      </c:pivotFmt>
      <c:pivotFmt>
        <c:idx val="2623"/>
        <c:marker>
          <c:symbol val="none"/>
        </c:marker>
      </c:pivotFmt>
      <c:pivotFmt>
        <c:idx val="2624"/>
        <c:marker>
          <c:symbol val="none"/>
        </c:marker>
      </c:pivotFmt>
      <c:pivotFmt>
        <c:idx val="2625"/>
        <c:marker>
          <c:symbol val="none"/>
        </c:marker>
      </c:pivotFmt>
      <c:pivotFmt>
        <c:idx val="2626"/>
        <c:marker>
          <c:symbol val="none"/>
        </c:marker>
      </c:pivotFmt>
      <c:pivotFmt>
        <c:idx val="2627"/>
        <c:marker>
          <c:symbol val="none"/>
        </c:marker>
      </c:pivotFmt>
      <c:pivotFmt>
        <c:idx val="2628"/>
        <c:marker>
          <c:symbol val="none"/>
        </c:marker>
      </c:pivotFmt>
      <c:pivotFmt>
        <c:idx val="2629"/>
        <c:marker>
          <c:symbol val="none"/>
        </c:marker>
      </c:pivotFmt>
      <c:pivotFmt>
        <c:idx val="2630"/>
        <c:marker>
          <c:symbol val="none"/>
        </c:marker>
      </c:pivotFmt>
      <c:pivotFmt>
        <c:idx val="2631"/>
        <c:marker>
          <c:symbol val="none"/>
        </c:marker>
      </c:pivotFmt>
      <c:pivotFmt>
        <c:idx val="2632"/>
        <c:marker>
          <c:symbol val="none"/>
        </c:marker>
      </c:pivotFmt>
      <c:pivotFmt>
        <c:idx val="2633"/>
        <c:marker>
          <c:symbol val="none"/>
        </c:marker>
      </c:pivotFmt>
      <c:pivotFmt>
        <c:idx val="2634"/>
        <c:marker>
          <c:symbol val="none"/>
        </c:marker>
      </c:pivotFmt>
      <c:pivotFmt>
        <c:idx val="2635"/>
        <c:marker>
          <c:symbol val="none"/>
        </c:marker>
      </c:pivotFmt>
      <c:pivotFmt>
        <c:idx val="2636"/>
        <c:marker>
          <c:symbol val="none"/>
        </c:marker>
      </c:pivotFmt>
      <c:pivotFmt>
        <c:idx val="2637"/>
        <c:marker>
          <c:symbol val="none"/>
        </c:marker>
      </c:pivotFmt>
      <c:pivotFmt>
        <c:idx val="2638"/>
        <c:marker>
          <c:symbol val="none"/>
        </c:marker>
      </c:pivotFmt>
      <c:pivotFmt>
        <c:idx val="2639"/>
        <c:marker>
          <c:symbol val="none"/>
        </c:marker>
      </c:pivotFmt>
      <c:pivotFmt>
        <c:idx val="2640"/>
        <c:marker>
          <c:symbol val="none"/>
        </c:marker>
      </c:pivotFmt>
      <c:pivotFmt>
        <c:idx val="2641"/>
        <c:marker>
          <c:symbol val="none"/>
        </c:marker>
      </c:pivotFmt>
      <c:pivotFmt>
        <c:idx val="2642"/>
        <c:marker>
          <c:symbol val="none"/>
        </c:marker>
      </c:pivotFmt>
      <c:pivotFmt>
        <c:idx val="2643"/>
        <c:marker>
          <c:symbol val="none"/>
        </c:marker>
      </c:pivotFmt>
      <c:pivotFmt>
        <c:idx val="2644"/>
        <c:marker>
          <c:symbol val="none"/>
        </c:marker>
      </c:pivotFmt>
      <c:pivotFmt>
        <c:idx val="2645"/>
        <c:marker>
          <c:symbol val="none"/>
        </c:marker>
      </c:pivotFmt>
      <c:pivotFmt>
        <c:idx val="2646"/>
        <c:marker>
          <c:symbol val="none"/>
        </c:marker>
      </c:pivotFmt>
      <c:pivotFmt>
        <c:idx val="2647"/>
        <c:marker>
          <c:symbol val="none"/>
        </c:marker>
      </c:pivotFmt>
      <c:pivotFmt>
        <c:idx val="2648"/>
        <c:marker>
          <c:symbol val="none"/>
        </c:marker>
      </c:pivotFmt>
      <c:pivotFmt>
        <c:idx val="2649"/>
        <c:marker>
          <c:symbol val="none"/>
        </c:marker>
      </c:pivotFmt>
      <c:pivotFmt>
        <c:idx val="2650"/>
        <c:marker>
          <c:symbol val="none"/>
        </c:marker>
      </c:pivotFmt>
      <c:pivotFmt>
        <c:idx val="2651"/>
        <c:marker>
          <c:symbol val="none"/>
        </c:marker>
      </c:pivotFmt>
      <c:pivotFmt>
        <c:idx val="2652"/>
        <c:marker>
          <c:symbol val="none"/>
        </c:marker>
      </c:pivotFmt>
      <c:pivotFmt>
        <c:idx val="2653"/>
        <c:marker>
          <c:symbol val="none"/>
        </c:marker>
      </c:pivotFmt>
      <c:pivotFmt>
        <c:idx val="2654"/>
        <c:marker>
          <c:symbol val="none"/>
        </c:marker>
      </c:pivotFmt>
      <c:pivotFmt>
        <c:idx val="2655"/>
        <c:marker>
          <c:symbol val="none"/>
        </c:marker>
      </c:pivotFmt>
      <c:pivotFmt>
        <c:idx val="2656"/>
        <c:marker>
          <c:symbol val="none"/>
        </c:marker>
      </c:pivotFmt>
      <c:pivotFmt>
        <c:idx val="2657"/>
        <c:marker>
          <c:symbol val="none"/>
        </c:marker>
      </c:pivotFmt>
      <c:pivotFmt>
        <c:idx val="2658"/>
        <c:marker>
          <c:symbol val="none"/>
        </c:marker>
      </c:pivotFmt>
      <c:pivotFmt>
        <c:idx val="2659"/>
        <c:marker>
          <c:symbol val="none"/>
        </c:marker>
      </c:pivotFmt>
      <c:pivotFmt>
        <c:idx val="2660"/>
        <c:marker>
          <c:symbol val="none"/>
        </c:marker>
      </c:pivotFmt>
      <c:pivotFmt>
        <c:idx val="2661"/>
        <c:marker>
          <c:symbol val="none"/>
        </c:marker>
      </c:pivotFmt>
      <c:pivotFmt>
        <c:idx val="2662"/>
        <c:marker>
          <c:symbol val="none"/>
        </c:marker>
      </c:pivotFmt>
      <c:pivotFmt>
        <c:idx val="2663"/>
        <c:marker>
          <c:symbol val="none"/>
        </c:marker>
      </c:pivotFmt>
      <c:pivotFmt>
        <c:idx val="2664"/>
        <c:marker>
          <c:symbol val="none"/>
        </c:marker>
      </c:pivotFmt>
      <c:pivotFmt>
        <c:idx val="2665"/>
        <c:marker>
          <c:symbol val="none"/>
        </c:marker>
      </c:pivotFmt>
      <c:pivotFmt>
        <c:idx val="2666"/>
        <c:marker>
          <c:symbol val="none"/>
        </c:marker>
      </c:pivotFmt>
      <c:pivotFmt>
        <c:idx val="2667"/>
        <c:marker>
          <c:symbol val="none"/>
        </c:marker>
      </c:pivotFmt>
      <c:pivotFmt>
        <c:idx val="2668"/>
        <c:marker>
          <c:symbol val="none"/>
        </c:marker>
      </c:pivotFmt>
      <c:pivotFmt>
        <c:idx val="2669"/>
        <c:marker>
          <c:symbol val="none"/>
        </c:marker>
      </c:pivotFmt>
      <c:pivotFmt>
        <c:idx val="2670"/>
        <c:marker>
          <c:symbol val="none"/>
        </c:marker>
      </c:pivotFmt>
      <c:pivotFmt>
        <c:idx val="2671"/>
        <c:marker>
          <c:symbol val="none"/>
        </c:marker>
      </c:pivotFmt>
      <c:pivotFmt>
        <c:idx val="2672"/>
        <c:marker>
          <c:symbol val="none"/>
        </c:marker>
      </c:pivotFmt>
      <c:pivotFmt>
        <c:idx val="2673"/>
        <c:marker>
          <c:symbol val="none"/>
        </c:marker>
      </c:pivotFmt>
      <c:pivotFmt>
        <c:idx val="2674"/>
        <c:marker>
          <c:symbol val="none"/>
        </c:marker>
      </c:pivotFmt>
      <c:pivotFmt>
        <c:idx val="2675"/>
        <c:marker>
          <c:symbol val="none"/>
        </c:marker>
      </c:pivotFmt>
      <c:pivotFmt>
        <c:idx val="2676"/>
        <c:marker>
          <c:symbol val="none"/>
        </c:marker>
      </c:pivotFmt>
      <c:pivotFmt>
        <c:idx val="2677"/>
        <c:marker>
          <c:symbol val="none"/>
        </c:marker>
      </c:pivotFmt>
      <c:pivotFmt>
        <c:idx val="2678"/>
        <c:marker>
          <c:symbol val="none"/>
        </c:marker>
      </c:pivotFmt>
      <c:pivotFmt>
        <c:idx val="2679"/>
        <c:marker>
          <c:symbol val="none"/>
        </c:marker>
      </c:pivotFmt>
      <c:pivotFmt>
        <c:idx val="2680"/>
        <c:marker>
          <c:symbol val="none"/>
        </c:marker>
      </c:pivotFmt>
      <c:pivotFmt>
        <c:idx val="2681"/>
        <c:marker>
          <c:symbol val="none"/>
        </c:marker>
      </c:pivotFmt>
      <c:pivotFmt>
        <c:idx val="2682"/>
        <c:marker>
          <c:symbol val="none"/>
        </c:marker>
      </c:pivotFmt>
      <c:pivotFmt>
        <c:idx val="2683"/>
        <c:marker>
          <c:symbol val="none"/>
        </c:marker>
      </c:pivotFmt>
      <c:pivotFmt>
        <c:idx val="2684"/>
        <c:marker>
          <c:symbol val="none"/>
        </c:marker>
      </c:pivotFmt>
      <c:pivotFmt>
        <c:idx val="2685"/>
        <c:marker>
          <c:symbol val="none"/>
        </c:marker>
      </c:pivotFmt>
      <c:pivotFmt>
        <c:idx val="2686"/>
        <c:marker>
          <c:symbol val="none"/>
        </c:marker>
      </c:pivotFmt>
      <c:pivotFmt>
        <c:idx val="2687"/>
        <c:marker>
          <c:symbol val="none"/>
        </c:marker>
      </c:pivotFmt>
      <c:pivotFmt>
        <c:idx val="2688"/>
        <c:marker>
          <c:symbol val="none"/>
        </c:marker>
      </c:pivotFmt>
      <c:pivotFmt>
        <c:idx val="2689"/>
        <c:marker>
          <c:symbol val="none"/>
        </c:marker>
      </c:pivotFmt>
      <c:pivotFmt>
        <c:idx val="2690"/>
        <c:marker>
          <c:symbol val="none"/>
        </c:marker>
      </c:pivotFmt>
      <c:pivotFmt>
        <c:idx val="2691"/>
        <c:marker>
          <c:symbol val="none"/>
        </c:marker>
      </c:pivotFmt>
      <c:pivotFmt>
        <c:idx val="2692"/>
        <c:marker>
          <c:symbol val="none"/>
        </c:marker>
      </c:pivotFmt>
      <c:pivotFmt>
        <c:idx val="2693"/>
        <c:marker>
          <c:symbol val="none"/>
        </c:marker>
      </c:pivotFmt>
      <c:pivotFmt>
        <c:idx val="2694"/>
        <c:marker>
          <c:symbol val="none"/>
        </c:marker>
      </c:pivotFmt>
      <c:pivotFmt>
        <c:idx val="2695"/>
        <c:marker>
          <c:symbol val="none"/>
        </c:marker>
      </c:pivotFmt>
      <c:pivotFmt>
        <c:idx val="2696"/>
        <c:marker>
          <c:symbol val="none"/>
        </c:marker>
      </c:pivotFmt>
      <c:pivotFmt>
        <c:idx val="2697"/>
        <c:marker>
          <c:symbol val="none"/>
        </c:marker>
      </c:pivotFmt>
      <c:pivotFmt>
        <c:idx val="2698"/>
        <c:marker>
          <c:symbol val="none"/>
        </c:marker>
      </c:pivotFmt>
      <c:pivotFmt>
        <c:idx val="2699"/>
        <c:marker>
          <c:symbol val="none"/>
        </c:marker>
      </c:pivotFmt>
      <c:pivotFmt>
        <c:idx val="2700"/>
        <c:marker>
          <c:symbol val="none"/>
        </c:marker>
      </c:pivotFmt>
      <c:pivotFmt>
        <c:idx val="2701"/>
        <c:marker>
          <c:symbol val="none"/>
        </c:marker>
      </c:pivotFmt>
      <c:pivotFmt>
        <c:idx val="2702"/>
        <c:marker>
          <c:symbol val="none"/>
        </c:marker>
      </c:pivotFmt>
      <c:pivotFmt>
        <c:idx val="2703"/>
        <c:marker>
          <c:symbol val="none"/>
        </c:marker>
      </c:pivotFmt>
      <c:pivotFmt>
        <c:idx val="2704"/>
        <c:marker>
          <c:symbol val="none"/>
        </c:marker>
      </c:pivotFmt>
      <c:pivotFmt>
        <c:idx val="2705"/>
        <c:marker>
          <c:symbol val="none"/>
        </c:marker>
      </c:pivotFmt>
      <c:pivotFmt>
        <c:idx val="2706"/>
        <c:marker>
          <c:symbol val="none"/>
        </c:marker>
      </c:pivotFmt>
      <c:pivotFmt>
        <c:idx val="2707"/>
        <c:marker>
          <c:symbol val="none"/>
        </c:marker>
      </c:pivotFmt>
      <c:pivotFmt>
        <c:idx val="2708"/>
        <c:marker>
          <c:symbol val="none"/>
        </c:marker>
      </c:pivotFmt>
      <c:pivotFmt>
        <c:idx val="2709"/>
        <c:marker>
          <c:symbol val="none"/>
        </c:marker>
      </c:pivotFmt>
      <c:pivotFmt>
        <c:idx val="2710"/>
        <c:marker>
          <c:symbol val="none"/>
        </c:marker>
      </c:pivotFmt>
      <c:pivotFmt>
        <c:idx val="2711"/>
        <c:marker>
          <c:symbol val="none"/>
        </c:marker>
      </c:pivotFmt>
      <c:pivotFmt>
        <c:idx val="2712"/>
        <c:marker>
          <c:symbol val="none"/>
        </c:marker>
      </c:pivotFmt>
      <c:pivotFmt>
        <c:idx val="2713"/>
        <c:marker>
          <c:symbol val="none"/>
        </c:marker>
      </c:pivotFmt>
      <c:pivotFmt>
        <c:idx val="2714"/>
        <c:marker>
          <c:symbol val="none"/>
        </c:marker>
      </c:pivotFmt>
      <c:pivotFmt>
        <c:idx val="2715"/>
        <c:marker>
          <c:symbol val="none"/>
        </c:marker>
      </c:pivotFmt>
      <c:pivotFmt>
        <c:idx val="2716"/>
        <c:marker>
          <c:symbol val="none"/>
        </c:marker>
      </c:pivotFmt>
      <c:pivotFmt>
        <c:idx val="2717"/>
        <c:marker>
          <c:symbol val="none"/>
        </c:marker>
      </c:pivotFmt>
      <c:pivotFmt>
        <c:idx val="2718"/>
        <c:marker>
          <c:symbol val="none"/>
        </c:marker>
      </c:pivotFmt>
      <c:pivotFmt>
        <c:idx val="2719"/>
        <c:marker>
          <c:symbol val="none"/>
        </c:marker>
      </c:pivotFmt>
      <c:pivotFmt>
        <c:idx val="2720"/>
        <c:marker>
          <c:symbol val="none"/>
        </c:marker>
      </c:pivotFmt>
      <c:pivotFmt>
        <c:idx val="2721"/>
        <c:marker>
          <c:symbol val="none"/>
        </c:marker>
      </c:pivotFmt>
      <c:pivotFmt>
        <c:idx val="2722"/>
        <c:marker>
          <c:symbol val="none"/>
        </c:marker>
      </c:pivotFmt>
      <c:pivotFmt>
        <c:idx val="2723"/>
        <c:marker>
          <c:symbol val="none"/>
        </c:marker>
      </c:pivotFmt>
      <c:pivotFmt>
        <c:idx val="2724"/>
        <c:marker>
          <c:symbol val="none"/>
        </c:marker>
      </c:pivotFmt>
      <c:pivotFmt>
        <c:idx val="2725"/>
        <c:marker>
          <c:symbol val="none"/>
        </c:marker>
      </c:pivotFmt>
      <c:pivotFmt>
        <c:idx val="2726"/>
        <c:marker>
          <c:symbol val="none"/>
        </c:marker>
      </c:pivotFmt>
      <c:pivotFmt>
        <c:idx val="2727"/>
        <c:marker>
          <c:symbol val="none"/>
        </c:marker>
      </c:pivotFmt>
      <c:pivotFmt>
        <c:idx val="2728"/>
        <c:marker>
          <c:symbol val="none"/>
        </c:marker>
      </c:pivotFmt>
      <c:pivotFmt>
        <c:idx val="2729"/>
        <c:marker>
          <c:symbol val="none"/>
        </c:marker>
      </c:pivotFmt>
      <c:pivotFmt>
        <c:idx val="2730"/>
        <c:marker>
          <c:symbol val="none"/>
        </c:marker>
      </c:pivotFmt>
      <c:pivotFmt>
        <c:idx val="2731"/>
        <c:marker>
          <c:symbol val="none"/>
        </c:marker>
      </c:pivotFmt>
      <c:pivotFmt>
        <c:idx val="2732"/>
        <c:marker>
          <c:symbol val="none"/>
        </c:marker>
      </c:pivotFmt>
      <c:pivotFmt>
        <c:idx val="2733"/>
        <c:marker>
          <c:symbol val="none"/>
        </c:marker>
      </c:pivotFmt>
      <c:pivotFmt>
        <c:idx val="2734"/>
        <c:marker>
          <c:symbol val="none"/>
        </c:marker>
      </c:pivotFmt>
      <c:pivotFmt>
        <c:idx val="2735"/>
        <c:marker>
          <c:symbol val="none"/>
        </c:marker>
      </c:pivotFmt>
      <c:pivotFmt>
        <c:idx val="2736"/>
        <c:marker>
          <c:symbol val="none"/>
        </c:marker>
      </c:pivotFmt>
      <c:pivotFmt>
        <c:idx val="2737"/>
        <c:marker>
          <c:symbol val="none"/>
        </c:marker>
      </c:pivotFmt>
      <c:pivotFmt>
        <c:idx val="2738"/>
        <c:marker>
          <c:symbol val="none"/>
        </c:marker>
      </c:pivotFmt>
      <c:pivotFmt>
        <c:idx val="2739"/>
        <c:marker>
          <c:symbol val="none"/>
        </c:marker>
      </c:pivotFmt>
      <c:pivotFmt>
        <c:idx val="2740"/>
        <c:marker>
          <c:symbol val="none"/>
        </c:marker>
      </c:pivotFmt>
      <c:pivotFmt>
        <c:idx val="2741"/>
        <c:marker>
          <c:symbol val="none"/>
        </c:marker>
      </c:pivotFmt>
      <c:pivotFmt>
        <c:idx val="2742"/>
        <c:marker>
          <c:symbol val="none"/>
        </c:marker>
      </c:pivotFmt>
      <c:pivotFmt>
        <c:idx val="2743"/>
        <c:marker>
          <c:symbol val="none"/>
        </c:marker>
      </c:pivotFmt>
      <c:pivotFmt>
        <c:idx val="2744"/>
        <c:marker>
          <c:symbol val="none"/>
        </c:marker>
      </c:pivotFmt>
      <c:pivotFmt>
        <c:idx val="2745"/>
        <c:marker>
          <c:symbol val="none"/>
        </c:marker>
      </c:pivotFmt>
      <c:pivotFmt>
        <c:idx val="2746"/>
        <c:marker>
          <c:symbol val="none"/>
        </c:marker>
      </c:pivotFmt>
      <c:pivotFmt>
        <c:idx val="2747"/>
        <c:marker>
          <c:symbol val="none"/>
        </c:marker>
      </c:pivotFmt>
      <c:pivotFmt>
        <c:idx val="2748"/>
        <c:marker>
          <c:symbol val="none"/>
        </c:marker>
      </c:pivotFmt>
      <c:pivotFmt>
        <c:idx val="2749"/>
        <c:marker>
          <c:symbol val="none"/>
        </c:marker>
      </c:pivotFmt>
      <c:pivotFmt>
        <c:idx val="2750"/>
        <c:marker>
          <c:symbol val="none"/>
        </c:marker>
      </c:pivotFmt>
      <c:pivotFmt>
        <c:idx val="2751"/>
        <c:marker>
          <c:symbol val="none"/>
        </c:marker>
      </c:pivotFmt>
      <c:pivotFmt>
        <c:idx val="2752"/>
        <c:marker>
          <c:symbol val="none"/>
        </c:marker>
      </c:pivotFmt>
      <c:pivotFmt>
        <c:idx val="2753"/>
        <c:marker>
          <c:symbol val="none"/>
        </c:marker>
      </c:pivotFmt>
      <c:pivotFmt>
        <c:idx val="2754"/>
        <c:marker>
          <c:symbol val="none"/>
        </c:marker>
      </c:pivotFmt>
      <c:pivotFmt>
        <c:idx val="2755"/>
        <c:marker>
          <c:symbol val="none"/>
        </c:marker>
      </c:pivotFmt>
      <c:pivotFmt>
        <c:idx val="2756"/>
        <c:marker>
          <c:symbol val="none"/>
        </c:marker>
      </c:pivotFmt>
      <c:pivotFmt>
        <c:idx val="2757"/>
        <c:marker>
          <c:symbol val="none"/>
        </c:marker>
      </c:pivotFmt>
      <c:pivotFmt>
        <c:idx val="2758"/>
        <c:marker>
          <c:symbol val="none"/>
        </c:marker>
      </c:pivotFmt>
      <c:pivotFmt>
        <c:idx val="2759"/>
        <c:marker>
          <c:symbol val="none"/>
        </c:marker>
      </c:pivotFmt>
      <c:pivotFmt>
        <c:idx val="2760"/>
        <c:marker>
          <c:symbol val="none"/>
        </c:marker>
      </c:pivotFmt>
      <c:pivotFmt>
        <c:idx val="2761"/>
        <c:marker>
          <c:symbol val="none"/>
        </c:marker>
      </c:pivotFmt>
      <c:pivotFmt>
        <c:idx val="2762"/>
        <c:marker>
          <c:symbol val="none"/>
        </c:marker>
      </c:pivotFmt>
      <c:pivotFmt>
        <c:idx val="2763"/>
        <c:marker>
          <c:symbol val="none"/>
        </c:marker>
      </c:pivotFmt>
      <c:pivotFmt>
        <c:idx val="2764"/>
        <c:marker>
          <c:symbol val="none"/>
        </c:marker>
      </c:pivotFmt>
      <c:pivotFmt>
        <c:idx val="2765"/>
        <c:marker>
          <c:symbol val="none"/>
        </c:marker>
      </c:pivotFmt>
      <c:pivotFmt>
        <c:idx val="2766"/>
        <c:marker>
          <c:symbol val="none"/>
        </c:marker>
      </c:pivotFmt>
      <c:pivotFmt>
        <c:idx val="2767"/>
        <c:marker>
          <c:symbol val="none"/>
        </c:marker>
      </c:pivotFmt>
      <c:pivotFmt>
        <c:idx val="2768"/>
        <c:marker>
          <c:symbol val="none"/>
        </c:marker>
      </c:pivotFmt>
      <c:pivotFmt>
        <c:idx val="2769"/>
        <c:marker>
          <c:symbol val="none"/>
        </c:marker>
      </c:pivotFmt>
      <c:pivotFmt>
        <c:idx val="2770"/>
        <c:marker>
          <c:symbol val="none"/>
        </c:marker>
      </c:pivotFmt>
      <c:pivotFmt>
        <c:idx val="2771"/>
        <c:marker>
          <c:symbol val="none"/>
        </c:marker>
      </c:pivotFmt>
      <c:pivotFmt>
        <c:idx val="2772"/>
        <c:marker>
          <c:symbol val="none"/>
        </c:marker>
      </c:pivotFmt>
      <c:pivotFmt>
        <c:idx val="2773"/>
        <c:marker>
          <c:symbol val="none"/>
        </c:marker>
      </c:pivotFmt>
      <c:pivotFmt>
        <c:idx val="2774"/>
        <c:marker>
          <c:symbol val="none"/>
        </c:marker>
      </c:pivotFmt>
      <c:pivotFmt>
        <c:idx val="2775"/>
        <c:marker>
          <c:symbol val="none"/>
        </c:marker>
      </c:pivotFmt>
      <c:pivotFmt>
        <c:idx val="2776"/>
        <c:marker>
          <c:symbol val="none"/>
        </c:marker>
      </c:pivotFmt>
      <c:pivotFmt>
        <c:idx val="2777"/>
        <c:marker>
          <c:symbol val="none"/>
        </c:marker>
      </c:pivotFmt>
      <c:pivotFmt>
        <c:idx val="2778"/>
        <c:marker>
          <c:symbol val="none"/>
        </c:marker>
      </c:pivotFmt>
      <c:pivotFmt>
        <c:idx val="2779"/>
        <c:marker>
          <c:symbol val="none"/>
        </c:marker>
      </c:pivotFmt>
    </c:pivotFmts>
    <c:plotArea>
      <c:layout>
        <c:manualLayout>
          <c:layoutTarget val="inner"/>
          <c:xMode val="edge"/>
          <c:yMode val="edge"/>
          <c:x val="0.1282888762495176"/>
          <c:y val="5.9185838215164412E-2"/>
          <c:w val="0.63624561443607652"/>
          <c:h val="0.71861521781549242"/>
        </c:manualLayout>
      </c:layout>
      <c:lineChart>
        <c:grouping val="standard"/>
        <c:varyColors val="0"/>
        <c:ser>
          <c:idx val="0"/>
          <c:order val="0"/>
          <c:tx>
            <c:strRef>
              <c:f>'Sheet1 (28)'!$B$5:$B$6</c:f>
              <c:strCache>
                <c:ptCount val="1"/>
                <c:pt idx="0">
                  <c:v>paracetamol_codeine</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(28)'!$B$7:$B$366</c:f>
              <c:numCache>
                <c:formatCode>General</c:formatCode>
                <c:ptCount val="359"/>
                <c:pt idx="0">
                  <c:v>358740</c:v>
                </c:pt>
                <c:pt idx="1">
                  <c:v>356330</c:v>
                </c:pt>
                <c:pt idx="2">
                  <c:v>351160</c:v>
                </c:pt>
                <c:pt idx="3">
                  <c:v>350890</c:v>
                </c:pt>
                <c:pt idx="4">
                  <c:v>349990</c:v>
                </c:pt>
                <c:pt idx="5">
                  <c:v>348110</c:v>
                </c:pt>
                <c:pt idx="6">
                  <c:v>346570</c:v>
                </c:pt>
                <c:pt idx="7">
                  <c:v>346610</c:v>
                </c:pt>
                <c:pt idx="8">
                  <c:v>350190</c:v>
                </c:pt>
                <c:pt idx="9">
                  <c:v>350340</c:v>
                </c:pt>
                <c:pt idx="10">
                  <c:v>352160</c:v>
                </c:pt>
                <c:pt idx="11">
                  <c:v>352260</c:v>
                </c:pt>
                <c:pt idx="12">
                  <c:v>354190</c:v>
                </c:pt>
                <c:pt idx="13">
                  <c:v>355720</c:v>
                </c:pt>
                <c:pt idx="14">
                  <c:v>344870</c:v>
                </c:pt>
                <c:pt idx="15">
                  <c:v>337220</c:v>
                </c:pt>
                <c:pt idx="16">
                  <c:v>333800</c:v>
                </c:pt>
                <c:pt idx="17">
                  <c:v>330860</c:v>
                </c:pt>
                <c:pt idx="18">
                  <c:v>327390</c:v>
                </c:pt>
                <c:pt idx="19">
                  <c:v>320430</c:v>
                </c:pt>
                <c:pt idx="20">
                  <c:v>327220</c:v>
                </c:pt>
                <c:pt idx="21">
                  <c:v>334080</c:v>
                </c:pt>
                <c:pt idx="22">
                  <c:v>337090</c:v>
                </c:pt>
                <c:pt idx="23">
                  <c:v>337420</c:v>
                </c:pt>
                <c:pt idx="24">
                  <c:v>335960</c:v>
                </c:pt>
                <c:pt idx="25">
                  <c:v>337900</c:v>
                </c:pt>
                <c:pt idx="26">
                  <c:v>336990</c:v>
                </c:pt>
                <c:pt idx="27">
                  <c:v>333680</c:v>
                </c:pt>
                <c:pt idx="28">
                  <c:v>330920</c:v>
                </c:pt>
                <c:pt idx="29">
                  <c:v>333050</c:v>
                </c:pt>
                <c:pt idx="30">
                  <c:v>334400</c:v>
                </c:pt>
                <c:pt idx="31">
                  <c:v>332170</c:v>
                </c:pt>
                <c:pt idx="32">
                  <c:v>332150</c:v>
                </c:pt>
                <c:pt idx="33">
                  <c:v>332320</c:v>
                </c:pt>
                <c:pt idx="34">
                  <c:v>339080</c:v>
                </c:pt>
                <c:pt idx="35">
                  <c:v>339140</c:v>
                </c:pt>
                <c:pt idx="36">
                  <c:v>339210</c:v>
                </c:pt>
                <c:pt idx="37">
                  <c:v>342030</c:v>
                </c:pt>
                <c:pt idx="38">
                  <c:v>340300</c:v>
                </c:pt>
                <c:pt idx="39">
                  <c:v>342470</c:v>
                </c:pt>
                <c:pt idx="40">
                  <c:v>343110</c:v>
                </c:pt>
                <c:pt idx="41">
                  <c:v>343280</c:v>
                </c:pt>
                <c:pt idx="42">
                  <c:v>343390</c:v>
                </c:pt>
                <c:pt idx="43">
                  <c:v>344820</c:v>
                </c:pt>
                <c:pt idx="44">
                  <c:v>346900</c:v>
                </c:pt>
                <c:pt idx="45">
                  <c:v>346900</c:v>
                </c:pt>
                <c:pt idx="46">
                  <c:v>346500</c:v>
                </c:pt>
                <c:pt idx="47">
                  <c:v>346410</c:v>
                </c:pt>
                <c:pt idx="48">
                  <c:v>347440</c:v>
                </c:pt>
                <c:pt idx="49">
                  <c:v>348600</c:v>
                </c:pt>
                <c:pt idx="50">
                  <c:v>348250</c:v>
                </c:pt>
                <c:pt idx="51">
                  <c:v>345610</c:v>
                </c:pt>
                <c:pt idx="52">
                  <c:v>344410</c:v>
                </c:pt>
                <c:pt idx="53">
                  <c:v>342940</c:v>
                </c:pt>
                <c:pt idx="54">
                  <c:v>340040</c:v>
                </c:pt>
                <c:pt idx="55">
                  <c:v>338330</c:v>
                </c:pt>
                <c:pt idx="56">
                  <c:v>335190</c:v>
                </c:pt>
                <c:pt idx="57">
                  <c:v>334150</c:v>
                </c:pt>
                <c:pt idx="58">
                  <c:v>332630</c:v>
                </c:pt>
                <c:pt idx="59">
                  <c:v>331800</c:v>
                </c:pt>
                <c:pt idx="60">
                  <c:v>332340</c:v>
                </c:pt>
                <c:pt idx="61">
                  <c:v>334800</c:v>
                </c:pt>
                <c:pt idx="62">
                  <c:v>336060</c:v>
                </c:pt>
                <c:pt idx="63">
                  <c:v>337670</c:v>
                </c:pt>
                <c:pt idx="64">
                  <c:v>338710</c:v>
                </c:pt>
                <c:pt idx="65">
                  <c:v>340520</c:v>
                </c:pt>
                <c:pt idx="66">
                  <c:v>331500</c:v>
                </c:pt>
                <c:pt idx="67">
                  <c:v>324090</c:v>
                </c:pt>
                <c:pt idx="68">
                  <c:v>320810</c:v>
                </c:pt>
                <c:pt idx="69">
                  <c:v>318150</c:v>
                </c:pt>
                <c:pt idx="70">
                  <c:v>314830</c:v>
                </c:pt>
                <c:pt idx="71">
                  <c:v>307840</c:v>
                </c:pt>
                <c:pt idx="72">
                  <c:v>314740</c:v>
                </c:pt>
                <c:pt idx="73">
                  <c:v>320400</c:v>
                </c:pt>
                <c:pt idx="74">
                  <c:v>323440</c:v>
                </c:pt>
                <c:pt idx="75">
                  <c:v>325950</c:v>
                </c:pt>
                <c:pt idx="76">
                  <c:v>326620</c:v>
                </c:pt>
                <c:pt idx="77">
                  <c:v>329250</c:v>
                </c:pt>
                <c:pt idx="78">
                  <c:v>329710</c:v>
                </c:pt>
                <c:pt idx="79">
                  <c:v>331250</c:v>
                </c:pt>
                <c:pt idx="80">
                  <c:v>333270</c:v>
                </c:pt>
                <c:pt idx="81">
                  <c:v>333760</c:v>
                </c:pt>
                <c:pt idx="82">
                  <c:v>332170</c:v>
                </c:pt>
                <c:pt idx="83">
                  <c:v>327030</c:v>
                </c:pt>
                <c:pt idx="84">
                  <c:v>328050</c:v>
                </c:pt>
                <c:pt idx="85">
                  <c:v>328750</c:v>
                </c:pt>
                <c:pt idx="86">
                  <c:v>327250</c:v>
                </c:pt>
                <c:pt idx="87">
                  <c:v>326830</c:v>
                </c:pt>
                <c:pt idx="88">
                  <c:v>327000</c:v>
                </c:pt>
                <c:pt idx="89">
                  <c:v>333350</c:v>
                </c:pt>
                <c:pt idx="90">
                  <c:v>334350</c:v>
                </c:pt>
                <c:pt idx="91">
                  <c:v>335720</c:v>
                </c:pt>
                <c:pt idx="92">
                  <c:v>335060</c:v>
                </c:pt>
                <c:pt idx="93">
                  <c:v>334090</c:v>
                </c:pt>
                <c:pt idx="94">
                  <c:v>333810</c:v>
                </c:pt>
                <c:pt idx="95">
                  <c:v>334540</c:v>
                </c:pt>
                <c:pt idx="96">
                  <c:v>339270</c:v>
                </c:pt>
                <c:pt idx="97">
                  <c:v>340400</c:v>
                </c:pt>
                <c:pt idx="98">
                  <c:v>342180</c:v>
                </c:pt>
                <c:pt idx="99">
                  <c:v>344950</c:v>
                </c:pt>
                <c:pt idx="100">
                  <c:v>347580</c:v>
                </c:pt>
                <c:pt idx="101">
                  <c:v>350520</c:v>
                </c:pt>
                <c:pt idx="102">
                  <c:v>350120</c:v>
                </c:pt>
                <c:pt idx="103">
                  <c:v>351050</c:v>
                </c:pt>
                <c:pt idx="104">
                  <c:v>349670</c:v>
                </c:pt>
                <c:pt idx="105">
                  <c:v>347210</c:v>
                </c:pt>
                <c:pt idx="106">
                  <c:v>343700</c:v>
                </c:pt>
                <c:pt idx="107">
                  <c:v>340140</c:v>
                </c:pt>
                <c:pt idx="108">
                  <c:v>337440</c:v>
                </c:pt>
                <c:pt idx="109">
                  <c:v>334140</c:v>
                </c:pt>
                <c:pt idx="110">
                  <c:v>332680</c:v>
                </c:pt>
                <c:pt idx="111">
                  <c:v>330950</c:v>
                </c:pt>
                <c:pt idx="112">
                  <c:v>330940</c:v>
                </c:pt>
                <c:pt idx="113">
                  <c:v>331710</c:v>
                </c:pt>
                <c:pt idx="114">
                  <c:v>331130</c:v>
                </c:pt>
                <c:pt idx="115">
                  <c:v>332350</c:v>
                </c:pt>
                <c:pt idx="116">
                  <c:v>333890</c:v>
                </c:pt>
                <c:pt idx="117">
                  <c:v>335170</c:v>
                </c:pt>
                <c:pt idx="118">
                  <c:v>325910</c:v>
                </c:pt>
                <c:pt idx="119">
                  <c:v>319290</c:v>
                </c:pt>
                <c:pt idx="120">
                  <c:v>316890</c:v>
                </c:pt>
                <c:pt idx="121">
                  <c:v>314660</c:v>
                </c:pt>
                <c:pt idx="122">
                  <c:v>311370</c:v>
                </c:pt>
                <c:pt idx="123">
                  <c:v>305500</c:v>
                </c:pt>
                <c:pt idx="124">
                  <c:v>308540</c:v>
                </c:pt>
                <c:pt idx="125">
                  <c:v>316140</c:v>
                </c:pt>
                <c:pt idx="126">
                  <c:v>319100</c:v>
                </c:pt>
                <c:pt idx="127">
                  <c:v>319000</c:v>
                </c:pt>
                <c:pt idx="128">
                  <c:v>318370</c:v>
                </c:pt>
                <c:pt idx="129">
                  <c:v>321730</c:v>
                </c:pt>
                <c:pt idx="130">
                  <c:v>321590</c:v>
                </c:pt>
                <c:pt idx="131">
                  <c:v>320940</c:v>
                </c:pt>
                <c:pt idx="132">
                  <c:v>319340</c:v>
                </c:pt>
                <c:pt idx="133">
                  <c:v>316710</c:v>
                </c:pt>
                <c:pt idx="134">
                  <c:v>318640</c:v>
                </c:pt>
                <c:pt idx="135">
                  <c:v>319530</c:v>
                </c:pt>
                <c:pt idx="136">
                  <c:v>319840</c:v>
                </c:pt>
                <c:pt idx="137">
                  <c:v>320900</c:v>
                </c:pt>
                <c:pt idx="138">
                  <c:v>318150</c:v>
                </c:pt>
                <c:pt idx="139">
                  <c:v>326190</c:v>
                </c:pt>
                <c:pt idx="140">
                  <c:v>326290</c:v>
                </c:pt>
                <c:pt idx="141">
                  <c:v>326430</c:v>
                </c:pt>
                <c:pt idx="142">
                  <c:v>326030</c:v>
                </c:pt>
                <c:pt idx="143">
                  <c:v>328020</c:v>
                </c:pt>
                <c:pt idx="144">
                  <c:v>330940</c:v>
                </c:pt>
                <c:pt idx="145">
                  <c:v>329630</c:v>
                </c:pt>
                <c:pt idx="146">
                  <c:v>329690</c:v>
                </c:pt>
                <c:pt idx="147">
                  <c:v>329920</c:v>
                </c:pt>
                <c:pt idx="148">
                  <c:v>332390</c:v>
                </c:pt>
                <c:pt idx="149">
                  <c:v>331580</c:v>
                </c:pt>
                <c:pt idx="150">
                  <c:v>332990</c:v>
                </c:pt>
                <c:pt idx="151">
                  <c:v>335000</c:v>
                </c:pt>
                <c:pt idx="152">
                  <c:v>337780</c:v>
                </c:pt>
                <c:pt idx="153">
                  <c:v>339030</c:v>
                </c:pt>
                <c:pt idx="154">
                  <c:v>340430</c:v>
                </c:pt>
                <c:pt idx="155">
                  <c:v>340860</c:v>
                </c:pt>
                <c:pt idx="156">
                  <c:v>338630</c:v>
                </c:pt>
                <c:pt idx="157">
                  <c:v>335330</c:v>
                </c:pt>
                <c:pt idx="158">
                  <c:v>332330</c:v>
                </c:pt>
                <c:pt idx="159">
                  <c:v>326990</c:v>
                </c:pt>
                <c:pt idx="160">
                  <c:v>323340</c:v>
                </c:pt>
                <c:pt idx="161">
                  <c:v>320240</c:v>
                </c:pt>
                <c:pt idx="162">
                  <c:v>318140</c:v>
                </c:pt>
                <c:pt idx="163">
                  <c:v>315630</c:v>
                </c:pt>
                <c:pt idx="164">
                  <c:v>314900</c:v>
                </c:pt>
                <c:pt idx="165">
                  <c:v>316370</c:v>
                </c:pt>
                <c:pt idx="166">
                  <c:v>316770</c:v>
                </c:pt>
                <c:pt idx="167">
                  <c:v>316450</c:v>
                </c:pt>
                <c:pt idx="168">
                  <c:v>316980</c:v>
                </c:pt>
                <c:pt idx="169">
                  <c:v>317990</c:v>
                </c:pt>
                <c:pt idx="170">
                  <c:v>311180</c:v>
                </c:pt>
                <c:pt idx="171">
                  <c:v>302910</c:v>
                </c:pt>
                <c:pt idx="172">
                  <c:v>300300</c:v>
                </c:pt>
                <c:pt idx="173">
                  <c:v>297220</c:v>
                </c:pt>
                <c:pt idx="174">
                  <c:v>293520</c:v>
                </c:pt>
                <c:pt idx="175">
                  <c:v>289690</c:v>
                </c:pt>
                <c:pt idx="176">
                  <c:v>288450</c:v>
                </c:pt>
                <c:pt idx="177">
                  <c:v>296160</c:v>
                </c:pt>
                <c:pt idx="178">
                  <c:v>300520</c:v>
                </c:pt>
                <c:pt idx="179">
                  <c:v>301530</c:v>
                </c:pt>
                <c:pt idx="180">
                  <c:v>301690</c:v>
                </c:pt>
                <c:pt idx="181">
                  <c:v>304390</c:v>
                </c:pt>
                <c:pt idx="182">
                  <c:v>303600</c:v>
                </c:pt>
                <c:pt idx="183">
                  <c:v>302340</c:v>
                </c:pt>
                <c:pt idx="184">
                  <c:v>300230</c:v>
                </c:pt>
                <c:pt idx="185">
                  <c:v>304150</c:v>
                </c:pt>
                <c:pt idx="186">
                  <c:v>305940</c:v>
                </c:pt>
                <c:pt idx="187">
                  <c:v>307470</c:v>
                </c:pt>
                <c:pt idx="188">
                  <c:v>306600</c:v>
                </c:pt>
                <c:pt idx="189">
                  <c:v>305380</c:v>
                </c:pt>
                <c:pt idx="190">
                  <c:v>312080</c:v>
                </c:pt>
                <c:pt idx="191">
                  <c:v>311000</c:v>
                </c:pt>
                <c:pt idx="192">
                  <c:v>310470</c:v>
                </c:pt>
                <c:pt idx="193">
                  <c:v>311200</c:v>
                </c:pt>
                <c:pt idx="194">
                  <c:v>314410</c:v>
                </c:pt>
                <c:pt idx="195">
                  <c:v>314190</c:v>
                </c:pt>
                <c:pt idx="196">
                  <c:v>312850</c:v>
                </c:pt>
                <c:pt idx="197">
                  <c:v>313010</c:v>
                </c:pt>
                <c:pt idx="198">
                  <c:v>312390</c:v>
                </c:pt>
                <c:pt idx="199">
                  <c:v>311300</c:v>
                </c:pt>
                <c:pt idx="200">
                  <c:v>311780</c:v>
                </c:pt>
                <c:pt idx="201">
                  <c:v>315660</c:v>
                </c:pt>
                <c:pt idx="202">
                  <c:v>316050</c:v>
                </c:pt>
                <c:pt idx="203">
                  <c:v>318850</c:v>
                </c:pt>
                <c:pt idx="204">
                  <c:v>320390</c:v>
                </c:pt>
                <c:pt idx="205">
                  <c:v>323100</c:v>
                </c:pt>
                <c:pt idx="206">
                  <c:v>323980</c:v>
                </c:pt>
                <c:pt idx="207">
                  <c:v>323850</c:v>
                </c:pt>
                <c:pt idx="208">
                  <c:v>323140</c:v>
                </c:pt>
                <c:pt idx="209">
                  <c:v>322210</c:v>
                </c:pt>
                <c:pt idx="210">
                  <c:v>319740</c:v>
                </c:pt>
                <c:pt idx="211">
                  <c:v>316100</c:v>
                </c:pt>
                <c:pt idx="212">
                  <c:v>313930</c:v>
                </c:pt>
                <c:pt idx="213">
                  <c:v>314130</c:v>
                </c:pt>
                <c:pt idx="214">
                  <c:v>312840</c:v>
                </c:pt>
                <c:pt idx="215">
                  <c:v>311440</c:v>
                </c:pt>
                <c:pt idx="216">
                  <c:v>310960</c:v>
                </c:pt>
                <c:pt idx="217">
                  <c:v>312510</c:v>
                </c:pt>
                <c:pt idx="218">
                  <c:v>310950</c:v>
                </c:pt>
                <c:pt idx="219">
                  <c:v>309820</c:v>
                </c:pt>
                <c:pt idx="220">
                  <c:v>309940</c:v>
                </c:pt>
                <c:pt idx="221">
                  <c:v>311430</c:v>
                </c:pt>
                <c:pt idx="222">
                  <c:v>310780</c:v>
                </c:pt>
                <c:pt idx="223">
                  <c:v>301770</c:v>
                </c:pt>
                <c:pt idx="224">
                  <c:v>298180</c:v>
                </c:pt>
                <c:pt idx="225">
                  <c:v>295550</c:v>
                </c:pt>
                <c:pt idx="226">
                  <c:v>292950</c:v>
                </c:pt>
                <c:pt idx="227">
                  <c:v>288840</c:v>
                </c:pt>
                <c:pt idx="228">
                  <c:v>284570</c:v>
                </c:pt>
                <c:pt idx="229">
                  <c:v>290470</c:v>
                </c:pt>
                <c:pt idx="230">
                  <c:v>294970</c:v>
                </c:pt>
                <c:pt idx="231">
                  <c:v>295940</c:v>
                </c:pt>
                <c:pt idx="232">
                  <c:v>296350</c:v>
                </c:pt>
                <c:pt idx="233">
                  <c:v>300090</c:v>
                </c:pt>
                <c:pt idx="234">
                  <c:v>298980</c:v>
                </c:pt>
                <c:pt idx="235">
                  <c:v>301070</c:v>
                </c:pt>
                <c:pt idx="236">
                  <c:v>300590</c:v>
                </c:pt>
                <c:pt idx="237">
                  <c:v>300440</c:v>
                </c:pt>
                <c:pt idx="238">
                  <c:v>298770</c:v>
                </c:pt>
                <c:pt idx="239">
                  <c:v>297350</c:v>
                </c:pt>
                <c:pt idx="240">
                  <c:v>296570</c:v>
                </c:pt>
                <c:pt idx="241">
                  <c:v>297080</c:v>
                </c:pt>
                <c:pt idx="242">
                  <c:v>297290</c:v>
                </c:pt>
                <c:pt idx="243">
                  <c:v>297830</c:v>
                </c:pt>
                <c:pt idx="244">
                  <c:v>296870</c:v>
                </c:pt>
                <c:pt idx="245">
                  <c:v>304040</c:v>
                </c:pt>
                <c:pt idx="246">
                  <c:v>305100</c:v>
                </c:pt>
                <c:pt idx="247">
                  <c:v>303220</c:v>
                </c:pt>
                <c:pt idx="248">
                  <c:v>302970</c:v>
                </c:pt>
                <c:pt idx="249">
                  <c:v>302500</c:v>
                </c:pt>
                <c:pt idx="250">
                  <c:v>303440</c:v>
                </c:pt>
                <c:pt idx="251">
                  <c:v>303650</c:v>
                </c:pt>
                <c:pt idx="252">
                  <c:v>306040</c:v>
                </c:pt>
                <c:pt idx="253">
                  <c:v>308860</c:v>
                </c:pt>
                <c:pt idx="254">
                  <c:v>309860</c:v>
                </c:pt>
                <c:pt idx="255">
                  <c:v>312240</c:v>
                </c:pt>
                <c:pt idx="256">
                  <c:v>313570</c:v>
                </c:pt>
                <c:pt idx="257">
                  <c:v>315660</c:v>
                </c:pt>
                <c:pt idx="258">
                  <c:v>315600</c:v>
                </c:pt>
                <c:pt idx="259">
                  <c:v>314780</c:v>
                </c:pt>
                <c:pt idx="260">
                  <c:v>313990</c:v>
                </c:pt>
                <c:pt idx="261">
                  <c:v>313400</c:v>
                </c:pt>
                <c:pt idx="262">
                  <c:v>310870</c:v>
                </c:pt>
                <c:pt idx="263">
                  <c:v>306630</c:v>
                </c:pt>
                <c:pt idx="264">
                  <c:v>304880</c:v>
                </c:pt>
                <c:pt idx="265">
                  <c:v>304110</c:v>
                </c:pt>
                <c:pt idx="266">
                  <c:v>301390</c:v>
                </c:pt>
                <c:pt idx="267">
                  <c:v>299220</c:v>
                </c:pt>
                <c:pt idx="268">
                  <c:v>298170</c:v>
                </c:pt>
                <c:pt idx="269">
                  <c:v>298210</c:v>
                </c:pt>
                <c:pt idx="270">
                  <c:v>296700</c:v>
                </c:pt>
                <c:pt idx="271">
                  <c:v>294930</c:v>
                </c:pt>
                <c:pt idx="272">
                  <c:v>293890</c:v>
                </c:pt>
                <c:pt idx="273">
                  <c:v>293930</c:v>
                </c:pt>
                <c:pt idx="274">
                  <c:v>294870</c:v>
                </c:pt>
                <c:pt idx="275">
                  <c:v>286540</c:v>
                </c:pt>
                <c:pt idx="276">
                  <c:v>281150</c:v>
                </c:pt>
                <c:pt idx="277">
                  <c:v>282280</c:v>
                </c:pt>
                <c:pt idx="278">
                  <c:v>282480</c:v>
                </c:pt>
                <c:pt idx="279">
                  <c:v>279010</c:v>
                </c:pt>
                <c:pt idx="280">
                  <c:v>281810</c:v>
                </c:pt>
                <c:pt idx="281">
                  <c:v>295410</c:v>
                </c:pt>
                <c:pt idx="282">
                  <c:v>304200</c:v>
                </c:pt>
                <c:pt idx="283">
                  <c:v>310370</c:v>
                </c:pt>
                <c:pt idx="284">
                  <c:v>315490</c:v>
                </c:pt>
                <c:pt idx="285">
                  <c:v>320780</c:v>
                </c:pt>
                <c:pt idx="286">
                  <c:v>327850</c:v>
                </c:pt>
                <c:pt idx="287">
                  <c:v>330530</c:v>
                </c:pt>
                <c:pt idx="288">
                  <c:v>331000</c:v>
                </c:pt>
                <c:pt idx="289">
                  <c:v>329980</c:v>
                </c:pt>
                <c:pt idx="290">
                  <c:v>334430</c:v>
                </c:pt>
                <c:pt idx="291">
                  <c:v>335930</c:v>
                </c:pt>
                <c:pt idx="292">
                  <c:v>334670</c:v>
                </c:pt>
                <c:pt idx="293">
                  <c:v>333920</c:v>
                </c:pt>
                <c:pt idx="294">
                  <c:v>332650</c:v>
                </c:pt>
                <c:pt idx="295">
                  <c:v>338670</c:v>
                </c:pt>
                <c:pt idx="296">
                  <c:v>339040</c:v>
                </c:pt>
                <c:pt idx="297">
                  <c:v>337730</c:v>
                </c:pt>
                <c:pt idx="298">
                  <c:v>339710</c:v>
                </c:pt>
                <c:pt idx="299">
                  <c:v>337480</c:v>
                </c:pt>
                <c:pt idx="300">
                  <c:v>337680</c:v>
                </c:pt>
                <c:pt idx="301">
                  <c:v>337900</c:v>
                </c:pt>
                <c:pt idx="302">
                  <c:v>337560</c:v>
                </c:pt>
                <c:pt idx="303">
                  <c:v>335240</c:v>
                </c:pt>
                <c:pt idx="304">
                  <c:v>337400</c:v>
                </c:pt>
                <c:pt idx="305">
                  <c:v>341130</c:v>
                </c:pt>
                <c:pt idx="306">
                  <c:v>343600</c:v>
                </c:pt>
                <c:pt idx="307">
                  <c:v>344400</c:v>
                </c:pt>
                <c:pt idx="308">
                  <c:v>343110</c:v>
                </c:pt>
                <c:pt idx="309">
                  <c:v>343050</c:v>
                </c:pt>
                <c:pt idx="310">
                  <c:v>344250</c:v>
                </c:pt>
                <c:pt idx="311">
                  <c:v>345950</c:v>
                </c:pt>
                <c:pt idx="312">
                  <c:v>345380</c:v>
                </c:pt>
                <c:pt idx="313">
                  <c:v>343490</c:v>
                </c:pt>
                <c:pt idx="314">
                  <c:v>342900</c:v>
                </c:pt>
                <c:pt idx="315">
                  <c:v>341890</c:v>
                </c:pt>
                <c:pt idx="316">
                  <c:v>340080</c:v>
                </c:pt>
                <c:pt idx="317">
                  <c:v>338300</c:v>
                </c:pt>
                <c:pt idx="318">
                  <c:v>336620</c:v>
                </c:pt>
                <c:pt idx="319">
                  <c:v>336560</c:v>
                </c:pt>
                <c:pt idx="320">
                  <c:v>336730</c:v>
                </c:pt>
                <c:pt idx="321">
                  <c:v>337740</c:v>
                </c:pt>
                <c:pt idx="322">
                  <c:v>337730</c:v>
                </c:pt>
                <c:pt idx="323">
                  <c:v>337700</c:v>
                </c:pt>
                <c:pt idx="324">
                  <c:v>338160</c:v>
                </c:pt>
                <c:pt idx="325">
                  <c:v>340520</c:v>
                </c:pt>
                <c:pt idx="326">
                  <c:v>341520</c:v>
                </c:pt>
                <c:pt idx="327">
                  <c:v>332840</c:v>
                </c:pt>
                <c:pt idx="328">
                  <c:v>326220</c:v>
                </c:pt>
                <c:pt idx="329">
                  <c:v>323240</c:v>
                </c:pt>
                <c:pt idx="330">
                  <c:v>321840</c:v>
                </c:pt>
                <c:pt idx="331">
                  <c:v>316330</c:v>
                </c:pt>
                <c:pt idx="332">
                  <c:v>311040</c:v>
                </c:pt>
                <c:pt idx="333">
                  <c:v>318190</c:v>
                </c:pt>
                <c:pt idx="334">
                  <c:v>325620</c:v>
                </c:pt>
                <c:pt idx="335">
                  <c:v>326930</c:v>
                </c:pt>
                <c:pt idx="336">
                  <c:v>327930</c:v>
                </c:pt>
                <c:pt idx="337">
                  <c:v>328780</c:v>
                </c:pt>
                <c:pt idx="338">
                  <c:v>331380</c:v>
                </c:pt>
                <c:pt idx="339">
                  <c:v>332030</c:v>
                </c:pt>
                <c:pt idx="340">
                  <c:v>332980</c:v>
                </c:pt>
                <c:pt idx="341">
                  <c:v>333070</c:v>
                </c:pt>
                <c:pt idx="342">
                  <c:v>333940</c:v>
                </c:pt>
                <c:pt idx="343">
                  <c:v>331990</c:v>
                </c:pt>
                <c:pt idx="344">
                  <c:v>327650</c:v>
                </c:pt>
                <c:pt idx="345">
                  <c:v>329420</c:v>
                </c:pt>
                <c:pt idx="346">
                  <c:v>328670</c:v>
                </c:pt>
                <c:pt idx="347">
                  <c:v>329610</c:v>
                </c:pt>
                <c:pt idx="348">
                  <c:v>328170</c:v>
                </c:pt>
                <c:pt idx="349">
                  <c:v>327040</c:v>
                </c:pt>
                <c:pt idx="350">
                  <c:v>338300</c:v>
                </c:pt>
                <c:pt idx="351">
                  <c:v>336200</c:v>
                </c:pt>
                <c:pt idx="352">
                  <c:v>336820</c:v>
                </c:pt>
                <c:pt idx="353">
                  <c:v>335420</c:v>
                </c:pt>
                <c:pt idx="354">
                  <c:v>335520</c:v>
                </c:pt>
                <c:pt idx="355">
                  <c:v>336100</c:v>
                </c:pt>
                <c:pt idx="356">
                  <c:v>336420</c:v>
                </c:pt>
                <c:pt idx="357">
                  <c:v>339440</c:v>
                </c:pt>
                <c:pt idx="358">
                  <c:v>340230</c:v>
                </c:pt>
              </c:numCache>
            </c:numRef>
          </c:val>
          <c:smooth val="0"/>
          <c:extLst>
            <c:ext xmlns:c16="http://schemas.microsoft.com/office/drawing/2014/chart" uri="{C3380CC4-5D6E-409C-BE32-E72D297353CC}">
              <c16:uniqueId val="{00000000-E305-462C-BDF3-F0446C9EC007}"/>
            </c:ext>
          </c:extLst>
        </c:ser>
        <c:ser>
          <c:idx val="1"/>
          <c:order val="1"/>
          <c:tx>
            <c:strRef>
              <c:f>'Sheet1 (28)'!$C$5:$C$6</c:f>
              <c:strCache>
                <c:ptCount val="1"/>
                <c:pt idx="0">
                  <c:v>pregabalin</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(28)'!$C$7:$C$366</c:f>
              <c:numCache>
                <c:formatCode>General</c:formatCode>
                <c:ptCount val="359"/>
                <c:pt idx="0">
                  <c:v>1440</c:v>
                </c:pt>
                <c:pt idx="1">
                  <c:v>1440</c:v>
                </c:pt>
                <c:pt idx="2">
                  <c:v>1400</c:v>
                </c:pt>
                <c:pt idx="3">
                  <c:v>1380</c:v>
                </c:pt>
                <c:pt idx="4">
                  <c:v>1410</c:v>
                </c:pt>
                <c:pt idx="5">
                  <c:v>1470</c:v>
                </c:pt>
                <c:pt idx="6">
                  <c:v>1510</c:v>
                </c:pt>
                <c:pt idx="7">
                  <c:v>1540</c:v>
                </c:pt>
                <c:pt idx="8">
                  <c:v>1550</c:v>
                </c:pt>
                <c:pt idx="9">
                  <c:v>1640</c:v>
                </c:pt>
                <c:pt idx="10">
                  <c:v>1690</c:v>
                </c:pt>
                <c:pt idx="11">
                  <c:v>1730</c:v>
                </c:pt>
                <c:pt idx="12">
                  <c:v>1780</c:v>
                </c:pt>
                <c:pt idx="13">
                  <c:v>1750</c:v>
                </c:pt>
                <c:pt idx="14">
                  <c:v>1720</c:v>
                </c:pt>
                <c:pt idx="15">
                  <c:v>1670</c:v>
                </c:pt>
                <c:pt idx="16">
                  <c:v>1680</c:v>
                </c:pt>
                <c:pt idx="17">
                  <c:v>1630</c:v>
                </c:pt>
                <c:pt idx="18">
                  <c:v>1670</c:v>
                </c:pt>
                <c:pt idx="19">
                  <c:v>1640</c:v>
                </c:pt>
                <c:pt idx="20">
                  <c:v>1720</c:v>
                </c:pt>
                <c:pt idx="21">
                  <c:v>1700</c:v>
                </c:pt>
                <c:pt idx="22">
                  <c:v>1720</c:v>
                </c:pt>
                <c:pt idx="23">
                  <c:v>2250</c:v>
                </c:pt>
                <c:pt idx="24">
                  <c:v>5550</c:v>
                </c:pt>
                <c:pt idx="25">
                  <c:v>9340</c:v>
                </c:pt>
                <c:pt idx="26">
                  <c:v>13760</c:v>
                </c:pt>
                <c:pt idx="27">
                  <c:v>18080</c:v>
                </c:pt>
                <c:pt idx="28">
                  <c:v>21750</c:v>
                </c:pt>
                <c:pt idx="29">
                  <c:v>25170</c:v>
                </c:pt>
                <c:pt idx="30">
                  <c:v>27710</c:v>
                </c:pt>
                <c:pt idx="31">
                  <c:v>29420</c:v>
                </c:pt>
                <c:pt idx="32">
                  <c:v>32420</c:v>
                </c:pt>
                <c:pt idx="33">
                  <c:v>35070</c:v>
                </c:pt>
                <c:pt idx="34">
                  <c:v>37080</c:v>
                </c:pt>
                <c:pt idx="35">
                  <c:v>39020</c:v>
                </c:pt>
                <c:pt idx="36">
                  <c:v>41700</c:v>
                </c:pt>
                <c:pt idx="37">
                  <c:v>43250</c:v>
                </c:pt>
                <c:pt idx="38">
                  <c:v>44010</c:v>
                </c:pt>
                <c:pt idx="39">
                  <c:v>45290</c:v>
                </c:pt>
                <c:pt idx="40">
                  <c:v>47010</c:v>
                </c:pt>
                <c:pt idx="41">
                  <c:v>48010</c:v>
                </c:pt>
                <c:pt idx="42">
                  <c:v>49250</c:v>
                </c:pt>
                <c:pt idx="43">
                  <c:v>50480</c:v>
                </c:pt>
                <c:pt idx="44">
                  <c:v>51280</c:v>
                </c:pt>
                <c:pt idx="45">
                  <c:v>52740</c:v>
                </c:pt>
                <c:pt idx="46">
                  <c:v>54160</c:v>
                </c:pt>
                <c:pt idx="47">
                  <c:v>55380</c:v>
                </c:pt>
                <c:pt idx="48">
                  <c:v>56360</c:v>
                </c:pt>
                <c:pt idx="49">
                  <c:v>57370</c:v>
                </c:pt>
                <c:pt idx="50">
                  <c:v>58080</c:v>
                </c:pt>
                <c:pt idx="51">
                  <c:v>59100</c:v>
                </c:pt>
                <c:pt idx="52">
                  <c:v>59990</c:v>
                </c:pt>
                <c:pt idx="53">
                  <c:v>61190</c:v>
                </c:pt>
                <c:pt idx="54">
                  <c:v>62570</c:v>
                </c:pt>
                <c:pt idx="55">
                  <c:v>63490</c:v>
                </c:pt>
                <c:pt idx="56">
                  <c:v>64860</c:v>
                </c:pt>
                <c:pt idx="57">
                  <c:v>66030</c:v>
                </c:pt>
                <c:pt idx="58">
                  <c:v>67520</c:v>
                </c:pt>
                <c:pt idx="59">
                  <c:v>68600</c:v>
                </c:pt>
                <c:pt idx="60">
                  <c:v>69830</c:v>
                </c:pt>
                <c:pt idx="61">
                  <c:v>71170</c:v>
                </c:pt>
                <c:pt idx="62">
                  <c:v>72780</c:v>
                </c:pt>
                <c:pt idx="63">
                  <c:v>74320</c:v>
                </c:pt>
                <c:pt idx="64">
                  <c:v>75910</c:v>
                </c:pt>
                <c:pt idx="65">
                  <c:v>76630</c:v>
                </c:pt>
                <c:pt idx="66">
                  <c:v>76700</c:v>
                </c:pt>
                <c:pt idx="67">
                  <c:v>76950</c:v>
                </c:pt>
                <c:pt idx="68">
                  <c:v>77710</c:v>
                </c:pt>
                <c:pt idx="69">
                  <c:v>78540</c:v>
                </c:pt>
                <c:pt idx="70">
                  <c:v>79290</c:v>
                </c:pt>
                <c:pt idx="71">
                  <c:v>80110</c:v>
                </c:pt>
                <c:pt idx="72">
                  <c:v>80500</c:v>
                </c:pt>
                <c:pt idx="73">
                  <c:v>80800</c:v>
                </c:pt>
                <c:pt idx="74">
                  <c:v>81370</c:v>
                </c:pt>
                <c:pt idx="75">
                  <c:v>82390</c:v>
                </c:pt>
                <c:pt idx="76">
                  <c:v>84240</c:v>
                </c:pt>
                <c:pt idx="77">
                  <c:v>84990</c:v>
                </c:pt>
                <c:pt idx="78">
                  <c:v>86190</c:v>
                </c:pt>
                <c:pt idx="79">
                  <c:v>87540</c:v>
                </c:pt>
                <c:pt idx="80">
                  <c:v>89250</c:v>
                </c:pt>
                <c:pt idx="81">
                  <c:v>90240</c:v>
                </c:pt>
                <c:pt idx="82">
                  <c:v>90710</c:v>
                </c:pt>
                <c:pt idx="83">
                  <c:v>91120</c:v>
                </c:pt>
                <c:pt idx="84">
                  <c:v>92020</c:v>
                </c:pt>
                <c:pt idx="85">
                  <c:v>92820</c:v>
                </c:pt>
                <c:pt idx="86">
                  <c:v>93460</c:v>
                </c:pt>
                <c:pt idx="87">
                  <c:v>94680</c:v>
                </c:pt>
                <c:pt idx="88">
                  <c:v>96390</c:v>
                </c:pt>
                <c:pt idx="89">
                  <c:v>97450</c:v>
                </c:pt>
                <c:pt idx="90">
                  <c:v>97370</c:v>
                </c:pt>
                <c:pt idx="91">
                  <c:v>97770</c:v>
                </c:pt>
                <c:pt idx="92">
                  <c:v>98310</c:v>
                </c:pt>
                <c:pt idx="93">
                  <c:v>98930</c:v>
                </c:pt>
                <c:pt idx="94">
                  <c:v>99700</c:v>
                </c:pt>
                <c:pt idx="95">
                  <c:v>100930</c:v>
                </c:pt>
                <c:pt idx="96">
                  <c:v>102220</c:v>
                </c:pt>
                <c:pt idx="97">
                  <c:v>102860</c:v>
                </c:pt>
                <c:pt idx="98">
                  <c:v>102990</c:v>
                </c:pt>
                <c:pt idx="99">
                  <c:v>104380</c:v>
                </c:pt>
                <c:pt idx="100">
                  <c:v>105240</c:v>
                </c:pt>
                <c:pt idx="101">
                  <c:v>105390</c:v>
                </c:pt>
                <c:pt idx="102">
                  <c:v>105590</c:v>
                </c:pt>
                <c:pt idx="103">
                  <c:v>106820</c:v>
                </c:pt>
                <c:pt idx="104">
                  <c:v>107370</c:v>
                </c:pt>
                <c:pt idx="105">
                  <c:v>108240</c:v>
                </c:pt>
                <c:pt idx="106">
                  <c:v>109070</c:v>
                </c:pt>
                <c:pt idx="107">
                  <c:v>110170</c:v>
                </c:pt>
                <c:pt idx="108">
                  <c:v>111060</c:v>
                </c:pt>
                <c:pt idx="109">
                  <c:v>111860</c:v>
                </c:pt>
                <c:pt idx="110">
                  <c:v>112920</c:v>
                </c:pt>
                <c:pt idx="111">
                  <c:v>114060</c:v>
                </c:pt>
                <c:pt idx="112">
                  <c:v>114890</c:v>
                </c:pt>
                <c:pt idx="113">
                  <c:v>115090</c:v>
                </c:pt>
                <c:pt idx="114">
                  <c:v>116770</c:v>
                </c:pt>
                <c:pt idx="115">
                  <c:v>117720</c:v>
                </c:pt>
                <c:pt idx="116">
                  <c:v>118430</c:v>
                </c:pt>
                <c:pt idx="117">
                  <c:v>119610</c:v>
                </c:pt>
                <c:pt idx="118">
                  <c:v>119490</c:v>
                </c:pt>
                <c:pt idx="119">
                  <c:v>118400</c:v>
                </c:pt>
                <c:pt idx="120">
                  <c:v>118870</c:v>
                </c:pt>
                <c:pt idx="121">
                  <c:v>118870</c:v>
                </c:pt>
                <c:pt idx="122">
                  <c:v>118290</c:v>
                </c:pt>
                <c:pt idx="123">
                  <c:v>118680</c:v>
                </c:pt>
                <c:pt idx="124">
                  <c:v>118340</c:v>
                </c:pt>
                <c:pt idx="125">
                  <c:v>118430</c:v>
                </c:pt>
                <c:pt idx="126">
                  <c:v>119330</c:v>
                </c:pt>
                <c:pt idx="127">
                  <c:v>120220</c:v>
                </c:pt>
                <c:pt idx="128">
                  <c:v>121040</c:v>
                </c:pt>
                <c:pt idx="129">
                  <c:v>121790</c:v>
                </c:pt>
                <c:pt idx="130">
                  <c:v>122440</c:v>
                </c:pt>
                <c:pt idx="131">
                  <c:v>123900</c:v>
                </c:pt>
                <c:pt idx="132">
                  <c:v>124600</c:v>
                </c:pt>
                <c:pt idx="133">
                  <c:v>125010</c:v>
                </c:pt>
                <c:pt idx="134">
                  <c:v>125470</c:v>
                </c:pt>
                <c:pt idx="135">
                  <c:v>126130</c:v>
                </c:pt>
                <c:pt idx="136">
                  <c:v>126010</c:v>
                </c:pt>
                <c:pt idx="137">
                  <c:v>126820</c:v>
                </c:pt>
                <c:pt idx="138">
                  <c:v>128330</c:v>
                </c:pt>
                <c:pt idx="139">
                  <c:v>129110</c:v>
                </c:pt>
                <c:pt idx="140">
                  <c:v>130620</c:v>
                </c:pt>
                <c:pt idx="141">
                  <c:v>131900</c:v>
                </c:pt>
                <c:pt idx="142">
                  <c:v>132670</c:v>
                </c:pt>
                <c:pt idx="143">
                  <c:v>134180</c:v>
                </c:pt>
                <c:pt idx="144">
                  <c:v>134330</c:v>
                </c:pt>
                <c:pt idx="145">
                  <c:v>134020</c:v>
                </c:pt>
                <c:pt idx="146">
                  <c:v>133980</c:v>
                </c:pt>
                <c:pt idx="147">
                  <c:v>135120</c:v>
                </c:pt>
                <c:pt idx="148">
                  <c:v>135610</c:v>
                </c:pt>
                <c:pt idx="149">
                  <c:v>136150</c:v>
                </c:pt>
                <c:pt idx="150">
                  <c:v>136850</c:v>
                </c:pt>
                <c:pt idx="151">
                  <c:v>138050</c:v>
                </c:pt>
                <c:pt idx="152">
                  <c:v>138800</c:v>
                </c:pt>
                <c:pt idx="153">
                  <c:v>139350</c:v>
                </c:pt>
                <c:pt idx="154">
                  <c:v>140310</c:v>
                </c:pt>
                <c:pt idx="155">
                  <c:v>140740</c:v>
                </c:pt>
                <c:pt idx="156">
                  <c:v>141020</c:v>
                </c:pt>
                <c:pt idx="157">
                  <c:v>141950</c:v>
                </c:pt>
                <c:pt idx="158">
                  <c:v>143510</c:v>
                </c:pt>
                <c:pt idx="159">
                  <c:v>143760</c:v>
                </c:pt>
                <c:pt idx="160">
                  <c:v>144950</c:v>
                </c:pt>
                <c:pt idx="161">
                  <c:v>145840</c:v>
                </c:pt>
                <c:pt idx="162">
                  <c:v>146990</c:v>
                </c:pt>
                <c:pt idx="163">
                  <c:v>148140</c:v>
                </c:pt>
                <c:pt idx="164">
                  <c:v>149600</c:v>
                </c:pt>
                <c:pt idx="165">
                  <c:v>150770</c:v>
                </c:pt>
                <c:pt idx="166">
                  <c:v>152090</c:v>
                </c:pt>
                <c:pt idx="167">
                  <c:v>152140</c:v>
                </c:pt>
                <c:pt idx="168">
                  <c:v>152800</c:v>
                </c:pt>
                <c:pt idx="169">
                  <c:v>153320</c:v>
                </c:pt>
                <c:pt idx="170">
                  <c:v>153560</c:v>
                </c:pt>
                <c:pt idx="171">
                  <c:v>153310</c:v>
                </c:pt>
                <c:pt idx="172">
                  <c:v>153550</c:v>
                </c:pt>
                <c:pt idx="173">
                  <c:v>154100</c:v>
                </c:pt>
                <c:pt idx="174">
                  <c:v>153570</c:v>
                </c:pt>
                <c:pt idx="175">
                  <c:v>153750</c:v>
                </c:pt>
                <c:pt idx="176">
                  <c:v>153420</c:v>
                </c:pt>
                <c:pt idx="177">
                  <c:v>153460</c:v>
                </c:pt>
                <c:pt idx="178">
                  <c:v>153110</c:v>
                </c:pt>
                <c:pt idx="179">
                  <c:v>154260</c:v>
                </c:pt>
                <c:pt idx="180">
                  <c:v>155060</c:v>
                </c:pt>
                <c:pt idx="181">
                  <c:v>155390</c:v>
                </c:pt>
                <c:pt idx="182">
                  <c:v>155280</c:v>
                </c:pt>
                <c:pt idx="183">
                  <c:v>155300</c:v>
                </c:pt>
                <c:pt idx="184">
                  <c:v>154930</c:v>
                </c:pt>
                <c:pt idx="185">
                  <c:v>156030</c:v>
                </c:pt>
                <c:pt idx="186">
                  <c:v>156290</c:v>
                </c:pt>
                <c:pt idx="187">
                  <c:v>157490</c:v>
                </c:pt>
                <c:pt idx="188">
                  <c:v>157780</c:v>
                </c:pt>
                <c:pt idx="189">
                  <c:v>158770</c:v>
                </c:pt>
                <c:pt idx="190">
                  <c:v>158420</c:v>
                </c:pt>
                <c:pt idx="191">
                  <c:v>158510</c:v>
                </c:pt>
                <c:pt idx="192">
                  <c:v>158330</c:v>
                </c:pt>
                <c:pt idx="193">
                  <c:v>159030</c:v>
                </c:pt>
                <c:pt idx="194">
                  <c:v>159440</c:v>
                </c:pt>
                <c:pt idx="195">
                  <c:v>159760</c:v>
                </c:pt>
                <c:pt idx="196">
                  <c:v>160900</c:v>
                </c:pt>
                <c:pt idx="197">
                  <c:v>161270</c:v>
                </c:pt>
                <c:pt idx="198">
                  <c:v>161140</c:v>
                </c:pt>
                <c:pt idx="199">
                  <c:v>161830</c:v>
                </c:pt>
                <c:pt idx="200">
                  <c:v>162930</c:v>
                </c:pt>
                <c:pt idx="201">
                  <c:v>163220</c:v>
                </c:pt>
                <c:pt idx="202">
                  <c:v>164860</c:v>
                </c:pt>
                <c:pt idx="203">
                  <c:v>166250</c:v>
                </c:pt>
                <c:pt idx="204">
                  <c:v>166950</c:v>
                </c:pt>
                <c:pt idx="205">
                  <c:v>168240</c:v>
                </c:pt>
                <c:pt idx="206">
                  <c:v>168220</c:v>
                </c:pt>
                <c:pt idx="207">
                  <c:v>168920</c:v>
                </c:pt>
                <c:pt idx="208">
                  <c:v>169730</c:v>
                </c:pt>
                <c:pt idx="209">
                  <c:v>169790</c:v>
                </c:pt>
                <c:pt idx="210">
                  <c:v>171150</c:v>
                </c:pt>
                <c:pt idx="211">
                  <c:v>170960</c:v>
                </c:pt>
                <c:pt idx="212">
                  <c:v>171940</c:v>
                </c:pt>
                <c:pt idx="213">
                  <c:v>173240</c:v>
                </c:pt>
                <c:pt idx="214">
                  <c:v>172790</c:v>
                </c:pt>
                <c:pt idx="215">
                  <c:v>173700</c:v>
                </c:pt>
                <c:pt idx="216">
                  <c:v>174610</c:v>
                </c:pt>
                <c:pt idx="217">
                  <c:v>174710</c:v>
                </c:pt>
                <c:pt idx="218">
                  <c:v>175280</c:v>
                </c:pt>
                <c:pt idx="219">
                  <c:v>175390</c:v>
                </c:pt>
                <c:pt idx="220">
                  <c:v>176970</c:v>
                </c:pt>
                <c:pt idx="221">
                  <c:v>178120</c:v>
                </c:pt>
                <c:pt idx="222">
                  <c:v>177940</c:v>
                </c:pt>
                <c:pt idx="223">
                  <c:v>178250</c:v>
                </c:pt>
                <c:pt idx="224">
                  <c:v>178880</c:v>
                </c:pt>
                <c:pt idx="225">
                  <c:v>178690</c:v>
                </c:pt>
                <c:pt idx="226">
                  <c:v>178220</c:v>
                </c:pt>
                <c:pt idx="227">
                  <c:v>176500</c:v>
                </c:pt>
                <c:pt idx="228">
                  <c:v>176320</c:v>
                </c:pt>
                <c:pt idx="229">
                  <c:v>176330</c:v>
                </c:pt>
                <c:pt idx="230">
                  <c:v>175460</c:v>
                </c:pt>
                <c:pt idx="231">
                  <c:v>175380</c:v>
                </c:pt>
                <c:pt idx="232">
                  <c:v>176060</c:v>
                </c:pt>
                <c:pt idx="233">
                  <c:v>176450</c:v>
                </c:pt>
                <c:pt idx="234">
                  <c:v>176430</c:v>
                </c:pt>
                <c:pt idx="235">
                  <c:v>176350</c:v>
                </c:pt>
                <c:pt idx="236">
                  <c:v>176640</c:v>
                </c:pt>
                <c:pt idx="237">
                  <c:v>176080</c:v>
                </c:pt>
                <c:pt idx="238">
                  <c:v>175240</c:v>
                </c:pt>
                <c:pt idx="239">
                  <c:v>175080</c:v>
                </c:pt>
                <c:pt idx="240">
                  <c:v>175350</c:v>
                </c:pt>
                <c:pt idx="241">
                  <c:v>175110</c:v>
                </c:pt>
                <c:pt idx="242">
                  <c:v>175320</c:v>
                </c:pt>
                <c:pt idx="243">
                  <c:v>175990</c:v>
                </c:pt>
                <c:pt idx="244">
                  <c:v>176670</c:v>
                </c:pt>
                <c:pt idx="245">
                  <c:v>177310</c:v>
                </c:pt>
                <c:pt idx="246">
                  <c:v>177480</c:v>
                </c:pt>
                <c:pt idx="247">
                  <c:v>177990</c:v>
                </c:pt>
                <c:pt idx="248">
                  <c:v>178940</c:v>
                </c:pt>
                <c:pt idx="249">
                  <c:v>178310</c:v>
                </c:pt>
                <c:pt idx="250">
                  <c:v>178320</c:v>
                </c:pt>
                <c:pt idx="251">
                  <c:v>177620</c:v>
                </c:pt>
                <c:pt idx="252">
                  <c:v>177920</c:v>
                </c:pt>
                <c:pt idx="253">
                  <c:v>177800</c:v>
                </c:pt>
                <c:pt idx="254">
                  <c:v>178590</c:v>
                </c:pt>
                <c:pt idx="255">
                  <c:v>179150</c:v>
                </c:pt>
                <c:pt idx="256">
                  <c:v>180570</c:v>
                </c:pt>
                <c:pt idx="257">
                  <c:v>180210</c:v>
                </c:pt>
                <c:pt idx="258">
                  <c:v>181070</c:v>
                </c:pt>
                <c:pt idx="259">
                  <c:v>181030</c:v>
                </c:pt>
                <c:pt idx="260">
                  <c:v>181380</c:v>
                </c:pt>
                <c:pt idx="261">
                  <c:v>181620</c:v>
                </c:pt>
                <c:pt idx="262">
                  <c:v>182340</c:v>
                </c:pt>
                <c:pt idx="263">
                  <c:v>183060</c:v>
                </c:pt>
                <c:pt idx="264">
                  <c:v>183840</c:v>
                </c:pt>
                <c:pt idx="265">
                  <c:v>184230</c:v>
                </c:pt>
                <c:pt idx="266">
                  <c:v>184730</c:v>
                </c:pt>
                <c:pt idx="267">
                  <c:v>184730</c:v>
                </c:pt>
                <c:pt idx="268">
                  <c:v>184660</c:v>
                </c:pt>
                <c:pt idx="269">
                  <c:v>184970</c:v>
                </c:pt>
                <c:pt idx="270">
                  <c:v>185510</c:v>
                </c:pt>
                <c:pt idx="271">
                  <c:v>185870</c:v>
                </c:pt>
                <c:pt idx="272">
                  <c:v>186590</c:v>
                </c:pt>
                <c:pt idx="273">
                  <c:v>187040</c:v>
                </c:pt>
                <c:pt idx="274">
                  <c:v>187560</c:v>
                </c:pt>
                <c:pt idx="275">
                  <c:v>186380</c:v>
                </c:pt>
                <c:pt idx="276">
                  <c:v>186410</c:v>
                </c:pt>
                <c:pt idx="277">
                  <c:v>187340</c:v>
                </c:pt>
                <c:pt idx="278">
                  <c:v>187650</c:v>
                </c:pt>
                <c:pt idx="279">
                  <c:v>185500</c:v>
                </c:pt>
                <c:pt idx="280">
                  <c:v>185000</c:v>
                </c:pt>
                <c:pt idx="281">
                  <c:v>185220</c:v>
                </c:pt>
                <c:pt idx="282">
                  <c:v>184950</c:v>
                </c:pt>
                <c:pt idx="283">
                  <c:v>184630</c:v>
                </c:pt>
                <c:pt idx="284">
                  <c:v>184870</c:v>
                </c:pt>
                <c:pt idx="285">
                  <c:v>185490</c:v>
                </c:pt>
                <c:pt idx="286">
                  <c:v>185620</c:v>
                </c:pt>
                <c:pt idx="287">
                  <c:v>185240</c:v>
                </c:pt>
                <c:pt idx="288">
                  <c:v>184790</c:v>
                </c:pt>
                <c:pt idx="289">
                  <c:v>184780</c:v>
                </c:pt>
                <c:pt idx="290">
                  <c:v>184550</c:v>
                </c:pt>
                <c:pt idx="291">
                  <c:v>185550</c:v>
                </c:pt>
                <c:pt idx="292">
                  <c:v>185210</c:v>
                </c:pt>
                <c:pt idx="293">
                  <c:v>185420</c:v>
                </c:pt>
                <c:pt idx="294">
                  <c:v>185700</c:v>
                </c:pt>
                <c:pt idx="295">
                  <c:v>186010</c:v>
                </c:pt>
                <c:pt idx="296">
                  <c:v>186230</c:v>
                </c:pt>
                <c:pt idx="297">
                  <c:v>187530</c:v>
                </c:pt>
                <c:pt idx="298">
                  <c:v>187730</c:v>
                </c:pt>
                <c:pt idx="299">
                  <c:v>187630</c:v>
                </c:pt>
                <c:pt idx="300">
                  <c:v>188330</c:v>
                </c:pt>
                <c:pt idx="301">
                  <c:v>188200</c:v>
                </c:pt>
                <c:pt idx="302">
                  <c:v>188210</c:v>
                </c:pt>
                <c:pt idx="303">
                  <c:v>188110</c:v>
                </c:pt>
                <c:pt idx="304">
                  <c:v>189120</c:v>
                </c:pt>
                <c:pt idx="305">
                  <c:v>188970</c:v>
                </c:pt>
                <c:pt idx="306">
                  <c:v>189450</c:v>
                </c:pt>
                <c:pt idx="307">
                  <c:v>189700</c:v>
                </c:pt>
                <c:pt idx="308">
                  <c:v>190260</c:v>
                </c:pt>
                <c:pt idx="309">
                  <c:v>191450</c:v>
                </c:pt>
                <c:pt idx="310">
                  <c:v>191730</c:v>
                </c:pt>
                <c:pt idx="311">
                  <c:v>191230</c:v>
                </c:pt>
                <c:pt idx="312">
                  <c:v>191860</c:v>
                </c:pt>
                <c:pt idx="313">
                  <c:v>191260</c:v>
                </c:pt>
                <c:pt idx="314">
                  <c:v>191000</c:v>
                </c:pt>
                <c:pt idx="315">
                  <c:v>191160</c:v>
                </c:pt>
                <c:pt idx="316">
                  <c:v>191170</c:v>
                </c:pt>
                <c:pt idx="317">
                  <c:v>191410</c:v>
                </c:pt>
                <c:pt idx="318">
                  <c:v>191000</c:v>
                </c:pt>
                <c:pt idx="319">
                  <c:v>191830</c:v>
                </c:pt>
                <c:pt idx="320">
                  <c:v>192460</c:v>
                </c:pt>
                <c:pt idx="321">
                  <c:v>193350</c:v>
                </c:pt>
                <c:pt idx="322">
                  <c:v>193520</c:v>
                </c:pt>
                <c:pt idx="323">
                  <c:v>193820</c:v>
                </c:pt>
                <c:pt idx="324">
                  <c:v>194060</c:v>
                </c:pt>
                <c:pt idx="325">
                  <c:v>194940</c:v>
                </c:pt>
                <c:pt idx="326">
                  <c:v>194520</c:v>
                </c:pt>
                <c:pt idx="327">
                  <c:v>193190</c:v>
                </c:pt>
                <c:pt idx="328">
                  <c:v>192330</c:v>
                </c:pt>
                <c:pt idx="329">
                  <c:v>191720</c:v>
                </c:pt>
                <c:pt idx="330">
                  <c:v>191260</c:v>
                </c:pt>
                <c:pt idx="331">
                  <c:v>189550</c:v>
                </c:pt>
                <c:pt idx="332">
                  <c:v>189380</c:v>
                </c:pt>
                <c:pt idx="333">
                  <c:v>188900</c:v>
                </c:pt>
                <c:pt idx="334">
                  <c:v>188460</c:v>
                </c:pt>
                <c:pt idx="335">
                  <c:v>187850</c:v>
                </c:pt>
                <c:pt idx="336">
                  <c:v>187930</c:v>
                </c:pt>
                <c:pt idx="337">
                  <c:v>187740</c:v>
                </c:pt>
                <c:pt idx="338">
                  <c:v>187930</c:v>
                </c:pt>
                <c:pt idx="339">
                  <c:v>187600</c:v>
                </c:pt>
                <c:pt idx="340">
                  <c:v>186930</c:v>
                </c:pt>
                <c:pt idx="341">
                  <c:v>187170</c:v>
                </c:pt>
                <c:pt idx="342">
                  <c:v>187140</c:v>
                </c:pt>
                <c:pt idx="343">
                  <c:v>186310</c:v>
                </c:pt>
                <c:pt idx="344">
                  <c:v>185330</c:v>
                </c:pt>
                <c:pt idx="345">
                  <c:v>186440</c:v>
                </c:pt>
                <c:pt idx="346">
                  <c:v>186850</c:v>
                </c:pt>
                <c:pt idx="347">
                  <c:v>186730</c:v>
                </c:pt>
                <c:pt idx="348">
                  <c:v>186920</c:v>
                </c:pt>
                <c:pt idx="349">
                  <c:v>188410</c:v>
                </c:pt>
                <c:pt idx="350">
                  <c:v>187440</c:v>
                </c:pt>
                <c:pt idx="351">
                  <c:v>187660</c:v>
                </c:pt>
                <c:pt idx="352">
                  <c:v>188020</c:v>
                </c:pt>
                <c:pt idx="353">
                  <c:v>188550</c:v>
                </c:pt>
                <c:pt idx="354">
                  <c:v>188390</c:v>
                </c:pt>
                <c:pt idx="355">
                  <c:v>188620</c:v>
                </c:pt>
                <c:pt idx="356">
                  <c:v>188770</c:v>
                </c:pt>
                <c:pt idx="357">
                  <c:v>189090</c:v>
                </c:pt>
                <c:pt idx="358">
                  <c:v>189430</c:v>
                </c:pt>
              </c:numCache>
            </c:numRef>
          </c:val>
          <c:smooth val="0"/>
          <c:extLst>
            <c:ext xmlns:c16="http://schemas.microsoft.com/office/drawing/2014/chart" uri="{C3380CC4-5D6E-409C-BE32-E72D297353CC}">
              <c16:uniqueId val="{00000001-E305-462C-BDF3-F0446C9EC007}"/>
            </c:ext>
          </c:extLst>
        </c:ser>
        <c:ser>
          <c:idx val="2"/>
          <c:order val="2"/>
          <c:tx>
            <c:strRef>
              <c:f>'Sheet1 (28)'!$D$5:$D$6</c:f>
              <c:strCache>
                <c:ptCount val="1"/>
                <c:pt idx="0">
                  <c:v>tramadol_oral</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(28)'!$D$7:$D$366</c:f>
              <c:numCache>
                <c:formatCode>General</c:formatCode>
                <c:ptCount val="359"/>
                <c:pt idx="0">
                  <c:v>107120</c:v>
                </c:pt>
                <c:pt idx="1">
                  <c:v>107540</c:v>
                </c:pt>
                <c:pt idx="2">
                  <c:v>107800</c:v>
                </c:pt>
                <c:pt idx="3">
                  <c:v>108020</c:v>
                </c:pt>
                <c:pt idx="4">
                  <c:v>108350</c:v>
                </c:pt>
                <c:pt idx="5">
                  <c:v>109600</c:v>
                </c:pt>
                <c:pt idx="6">
                  <c:v>110670</c:v>
                </c:pt>
                <c:pt idx="7">
                  <c:v>110570</c:v>
                </c:pt>
                <c:pt idx="8">
                  <c:v>110870</c:v>
                </c:pt>
                <c:pt idx="9">
                  <c:v>111630</c:v>
                </c:pt>
                <c:pt idx="10">
                  <c:v>111330</c:v>
                </c:pt>
                <c:pt idx="11">
                  <c:v>111980</c:v>
                </c:pt>
                <c:pt idx="12">
                  <c:v>112260</c:v>
                </c:pt>
                <c:pt idx="13">
                  <c:v>113420</c:v>
                </c:pt>
                <c:pt idx="14">
                  <c:v>111350</c:v>
                </c:pt>
                <c:pt idx="15">
                  <c:v>108930</c:v>
                </c:pt>
                <c:pt idx="16">
                  <c:v>108280</c:v>
                </c:pt>
                <c:pt idx="17">
                  <c:v>105300</c:v>
                </c:pt>
                <c:pt idx="18">
                  <c:v>105420</c:v>
                </c:pt>
                <c:pt idx="19">
                  <c:v>105080</c:v>
                </c:pt>
                <c:pt idx="20">
                  <c:v>105210</c:v>
                </c:pt>
                <c:pt idx="21">
                  <c:v>106150</c:v>
                </c:pt>
                <c:pt idx="22">
                  <c:v>106310</c:v>
                </c:pt>
                <c:pt idx="23">
                  <c:v>106800</c:v>
                </c:pt>
                <c:pt idx="24">
                  <c:v>107330</c:v>
                </c:pt>
                <c:pt idx="25">
                  <c:v>106920</c:v>
                </c:pt>
                <c:pt idx="26">
                  <c:v>106470</c:v>
                </c:pt>
                <c:pt idx="27">
                  <c:v>105960</c:v>
                </c:pt>
                <c:pt idx="28">
                  <c:v>105120</c:v>
                </c:pt>
                <c:pt idx="29">
                  <c:v>105370</c:v>
                </c:pt>
                <c:pt idx="30">
                  <c:v>106380</c:v>
                </c:pt>
                <c:pt idx="31">
                  <c:v>105590</c:v>
                </c:pt>
                <c:pt idx="32">
                  <c:v>106210</c:v>
                </c:pt>
                <c:pt idx="33">
                  <c:v>105870</c:v>
                </c:pt>
                <c:pt idx="34">
                  <c:v>105040</c:v>
                </c:pt>
                <c:pt idx="35">
                  <c:v>105330</c:v>
                </c:pt>
                <c:pt idx="36">
                  <c:v>104620</c:v>
                </c:pt>
                <c:pt idx="37">
                  <c:v>104490</c:v>
                </c:pt>
                <c:pt idx="38">
                  <c:v>104450</c:v>
                </c:pt>
                <c:pt idx="39">
                  <c:v>103510</c:v>
                </c:pt>
                <c:pt idx="40">
                  <c:v>104660</c:v>
                </c:pt>
                <c:pt idx="41">
                  <c:v>104900</c:v>
                </c:pt>
                <c:pt idx="42">
                  <c:v>105040</c:v>
                </c:pt>
                <c:pt idx="43">
                  <c:v>105250</c:v>
                </c:pt>
                <c:pt idx="44">
                  <c:v>105810</c:v>
                </c:pt>
                <c:pt idx="45">
                  <c:v>105550</c:v>
                </c:pt>
                <c:pt idx="46">
                  <c:v>105290</c:v>
                </c:pt>
                <c:pt idx="47">
                  <c:v>104880</c:v>
                </c:pt>
                <c:pt idx="48">
                  <c:v>104470</c:v>
                </c:pt>
                <c:pt idx="49">
                  <c:v>104650</c:v>
                </c:pt>
                <c:pt idx="50">
                  <c:v>104130</c:v>
                </c:pt>
                <c:pt idx="51">
                  <c:v>104660</c:v>
                </c:pt>
                <c:pt idx="52">
                  <c:v>104020</c:v>
                </c:pt>
                <c:pt idx="53">
                  <c:v>104130</c:v>
                </c:pt>
                <c:pt idx="54">
                  <c:v>103590</c:v>
                </c:pt>
                <c:pt idx="55">
                  <c:v>103470</c:v>
                </c:pt>
                <c:pt idx="56">
                  <c:v>103540</c:v>
                </c:pt>
                <c:pt idx="57">
                  <c:v>103570</c:v>
                </c:pt>
                <c:pt idx="58">
                  <c:v>104730</c:v>
                </c:pt>
                <c:pt idx="59">
                  <c:v>105010</c:v>
                </c:pt>
                <c:pt idx="60">
                  <c:v>104910</c:v>
                </c:pt>
                <c:pt idx="61">
                  <c:v>105890</c:v>
                </c:pt>
                <c:pt idx="62">
                  <c:v>106760</c:v>
                </c:pt>
                <c:pt idx="63">
                  <c:v>107380</c:v>
                </c:pt>
                <c:pt idx="64">
                  <c:v>108020</c:v>
                </c:pt>
                <c:pt idx="65">
                  <c:v>108630</c:v>
                </c:pt>
                <c:pt idx="66">
                  <c:v>105680</c:v>
                </c:pt>
                <c:pt idx="67">
                  <c:v>104100</c:v>
                </c:pt>
                <c:pt idx="68">
                  <c:v>102520</c:v>
                </c:pt>
                <c:pt idx="69">
                  <c:v>100790</c:v>
                </c:pt>
                <c:pt idx="70">
                  <c:v>101450</c:v>
                </c:pt>
                <c:pt idx="71">
                  <c:v>101450</c:v>
                </c:pt>
                <c:pt idx="72">
                  <c:v>101840</c:v>
                </c:pt>
                <c:pt idx="73">
                  <c:v>102510</c:v>
                </c:pt>
                <c:pt idx="74">
                  <c:v>102650</c:v>
                </c:pt>
                <c:pt idx="75">
                  <c:v>104140</c:v>
                </c:pt>
                <c:pt idx="76">
                  <c:v>104960</c:v>
                </c:pt>
                <c:pt idx="77">
                  <c:v>105700</c:v>
                </c:pt>
                <c:pt idx="78">
                  <c:v>105690</c:v>
                </c:pt>
                <c:pt idx="79">
                  <c:v>105080</c:v>
                </c:pt>
                <c:pt idx="80">
                  <c:v>105320</c:v>
                </c:pt>
                <c:pt idx="81">
                  <c:v>104780</c:v>
                </c:pt>
                <c:pt idx="82">
                  <c:v>103380</c:v>
                </c:pt>
                <c:pt idx="83">
                  <c:v>101540</c:v>
                </c:pt>
                <c:pt idx="84">
                  <c:v>101600</c:v>
                </c:pt>
                <c:pt idx="85">
                  <c:v>102050</c:v>
                </c:pt>
                <c:pt idx="86">
                  <c:v>103170</c:v>
                </c:pt>
                <c:pt idx="87">
                  <c:v>105430</c:v>
                </c:pt>
                <c:pt idx="88">
                  <c:v>106000</c:v>
                </c:pt>
                <c:pt idx="89">
                  <c:v>105140</c:v>
                </c:pt>
                <c:pt idx="90">
                  <c:v>104930</c:v>
                </c:pt>
                <c:pt idx="91">
                  <c:v>104680</c:v>
                </c:pt>
                <c:pt idx="92">
                  <c:v>104990</c:v>
                </c:pt>
                <c:pt idx="93">
                  <c:v>105460</c:v>
                </c:pt>
                <c:pt idx="94">
                  <c:v>105550</c:v>
                </c:pt>
                <c:pt idx="95">
                  <c:v>104970</c:v>
                </c:pt>
                <c:pt idx="96">
                  <c:v>105080</c:v>
                </c:pt>
                <c:pt idx="97">
                  <c:v>105670</c:v>
                </c:pt>
                <c:pt idx="98">
                  <c:v>106640</c:v>
                </c:pt>
                <c:pt idx="99">
                  <c:v>106660</c:v>
                </c:pt>
                <c:pt idx="100">
                  <c:v>106380</c:v>
                </c:pt>
                <c:pt idx="101">
                  <c:v>106560</c:v>
                </c:pt>
                <c:pt idx="102">
                  <c:v>105970</c:v>
                </c:pt>
                <c:pt idx="103">
                  <c:v>105820</c:v>
                </c:pt>
                <c:pt idx="104">
                  <c:v>105960</c:v>
                </c:pt>
                <c:pt idx="105">
                  <c:v>105800</c:v>
                </c:pt>
                <c:pt idx="106">
                  <c:v>105860</c:v>
                </c:pt>
                <c:pt idx="107">
                  <c:v>105950</c:v>
                </c:pt>
                <c:pt idx="108">
                  <c:v>105890</c:v>
                </c:pt>
                <c:pt idx="109">
                  <c:v>106290</c:v>
                </c:pt>
                <c:pt idx="110">
                  <c:v>106580</c:v>
                </c:pt>
                <c:pt idx="111">
                  <c:v>106330</c:v>
                </c:pt>
                <c:pt idx="112">
                  <c:v>106620</c:v>
                </c:pt>
                <c:pt idx="113">
                  <c:v>106580</c:v>
                </c:pt>
                <c:pt idx="114">
                  <c:v>106380</c:v>
                </c:pt>
                <c:pt idx="115">
                  <c:v>107100</c:v>
                </c:pt>
                <c:pt idx="116">
                  <c:v>107130</c:v>
                </c:pt>
                <c:pt idx="117">
                  <c:v>107930</c:v>
                </c:pt>
                <c:pt idx="118">
                  <c:v>105950</c:v>
                </c:pt>
                <c:pt idx="119">
                  <c:v>104810</c:v>
                </c:pt>
                <c:pt idx="120">
                  <c:v>103560</c:v>
                </c:pt>
                <c:pt idx="121">
                  <c:v>102090</c:v>
                </c:pt>
                <c:pt idx="122">
                  <c:v>103490</c:v>
                </c:pt>
                <c:pt idx="123">
                  <c:v>102790</c:v>
                </c:pt>
                <c:pt idx="124">
                  <c:v>103150</c:v>
                </c:pt>
                <c:pt idx="125">
                  <c:v>103700</c:v>
                </c:pt>
                <c:pt idx="126">
                  <c:v>103930</c:v>
                </c:pt>
                <c:pt idx="127">
                  <c:v>104860</c:v>
                </c:pt>
                <c:pt idx="128">
                  <c:v>103990</c:v>
                </c:pt>
                <c:pt idx="129">
                  <c:v>103430</c:v>
                </c:pt>
                <c:pt idx="130">
                  <c:v>103590</c:v>
                </c:pt>
                <c:pt idx="131">
                  <c:v>103680</c:v>
                </c:pt>
                <c:pt idx="132">
                  <c:v>104180</c:v>
                </c:pt>
                <c:pt idx="133">
                  <c:v>104080</c:v>
                </c:pt>
                <c:pt idx="134">
                  <c:v>104340</c:v>
                </c:pt>
                <c:pt idx="135">
                  <c:v>104230</c:v>
                </c:pt>
                <c:pt idx="136">
                  <c:v>104560</c:v>
                </c:pt>
                <c:pt idx="137">
                  <c:v>105510</c:v>
                </c:pt>
                <c:pt idx="138">
                  <c:v>105100</c:v>
                </c:pt>
                <c:pt idx="139">
                  <c:v>105370</c:v>
                </c:pt>
                <c:pt idx="140">
                  <c:v>105020</c:v>
                </c:pt>
                <c:pt idx="141">
                  <c:v>104850</c:v>
                </c:pt>
                <c:pt idx="142">
                  <c:v>104130</c:v>
                </c:pt>
                <c:pt idx="143">
                  <c:v>104670</c:v>
                </c:pt>
                <c:pt idx="144">
                  <c:v>105020</c:v>
                </c:pt>
                <c:pt idx="145">
                  <c:v>105220</c:v>
                </c:pt>
                <c:pt idx="146">
                  <c:v>105750</c:v>
                </c:pt>
                <c:pt idx="147">
                  <c:v>105320</c:v>
                </c:pt>
                <c:pt idx="148">
                  <c:v>105840</c:v>
                </c:pt>
                <c:pt idx="149">
                  <c:v>105850</c:v>
                </c:pt>
                <c:pt idx="150">
                  <c:v>106540</c:v>
                </c:pt>
                <c:pt idx="151">
                  <c:v>107370</c:v>
                </c:pt>
                <c:pt idx="152">
                  <c:v>107110</c:v>
                </c:pt>
                <c:pt idx="153">
                  <c:v>106400</c:v>
                </c:pt>
                <c:pt idx="154">
                  <c:v>106260</c:v>
                </c:pt>
                <c:pt idx="155">
                  <c:v>105440</c:v>
                </c:pt>
                <c:pt idx="156">
                  <c:v>105350</c:v>
                </c:pt>
                <c:pt idx="157">
                  <c:v>105720</c:v>
                </c:pt>
                <c:pt idx="158">
                  <c:v>105710</c:v>
                </c:pt>
                <c:pt idx="159">
                  <c:v>105400</c:v>
                </c:pt>
                <c:pt idx="160">
                  <c:v>105980</c:v>
                </c:pt>
                <c:pt idx="161">
                  <c:v>106110</c:v>
                </c:pt>
                <c:pt idx="162">
                  <c:v>105830</c:v>
                </c:pt>
                <c:pt idx="163">
                  <c:v>106380</c:v>
                </c:pt>
                <c:pt idx="164">
                  <c:v>105960</c:v>
                </c:pt>
                <c:pt idx="165">
                  <c:v>105930</c:v>
                </c:pt>
                <c:pt idx="166">
                  <c:v>106990</c:v>
                </c:pt>
                <c:pt idx="167">
                  <c:v>107160</c:v>
                </c:pt>
                <c:pt idx="168">
                  <c:v>107160</c:v>
                </c:pt>
                <c:pt idx="169">
                  <c:v>107620</c:v>
                </c:pt>
                <c:pt idx="170">
                  <c:v>106740</c:v>
                </c:pt>
                <c:pt idx="171">
                  <c:v>104350</c:v>
                </c:pt>
                <c:pt idx="172">
                  <c:v>103540</c:v>
                </c:pt>
                <c:pt idx="173">
                  <c:v>102530</c:v>
                </c:pt>
                <c:pt idx="174">
                  <c:v>102130</c:v>
                </c:pt>
                <c:pt idx="175">
                  <c:v>102030</c:v>
                </c:pt>
                <c:pt idx="176">
                  <c:v>102060</c:v>
                </c:pt>
                <c:pt idx="177">
                  <c:v>102190</c:v>
                </c:pt>
                <c:pt idx="178">
                  <c:v>101630</c:v>
                </c:pt>
                <c:pt idx="179">
                  <c:v>102820</c:v>
                </c:pt>
                <c:pt idx="180">
                  <c:v>102250</c:v>
                </c:pt>
                <c:pt idx="181">
                  <c:v>102420</c:v>
                </c:pt>
                <c:pt idx="182">
                  <c:v>103500</c:v>
                </c:pt>
                <c:pt idx="183">
                  <c:v>103500</c:v>
                </c:pt>
                <c:pt idx="184">
                  <c:v>103550</c:v>
                </c:pt>
                <c:pt idx="185">
                  <c:v>104310</c:v>
                </c:pt>
                <c:pt idx="186">
                  <c:v>104320</c:v>
                </c:pt>
                <c:pt idx="187">
                  <c:v>104670</c:v>
                </c:pt>
                <c:pt idx="188">
                  <c:v>104820</c:v>
                </c:pt>
                <c:pt idx="189">
                  <c:v>104630</c:v>
                </c:pt>
                <c:pt idx="190">
                  <c:v>104710</c:v>
                </c:pt>
                <c:pt idx="191">
                  <c:v>105320</c:v>
                </c:pt>
                <c:pt idx="192">
                  <c:v>105230</c:v>
                </c:pt>
                <c:pt idx="193">
                  <c:v>104130</c:v>
                </c:pt>
                <c:pt idx="194">
                  <c:v>103210</c:v>
                </c:pt>
                <c:pt idx="195">
                  <c:v>102170</c:v>
                </c:pt>
                <c:pt idx="196">
                  <c:v>103320</c:v>
                </c:pt>
                <c:pt idx="197">
                  <c:v>103540</c:v>
                </c:pt>
                <c:pt idx="198">
                  <c:v>103210</c:v>
                </c:pt>
                <c:pt idx="199">
                  <c:v>104070</c:v>
                </c:pt>
                <c:pt idx="200">
                  <c:v>104420</c:v>
                </c:pt>
                <c:pt idx="201">
                  <c:v>104320</c:v>
                </c:pt>
                <c:pt idx="202">
                  <c:v>104390</c:v>
                </c:pt>
                <c:pt idx="203">
                  <c:v>104290</c:v>
                </c:pt>
                <c:pt idx="204">
                  <c:v>104270</c:v>
                </c:pt>
                <c:pt idx="205">
                  <c:v>104670</c:v>
                </c:pt>
                <c:pt idx="206">
                  <c:v>105010</c:v>
                </c:pt>
                <c:pt idx="207">
                  <c:v>104530</c:v>
                </c:pt>
                <c:pt idx="208">
                  <c:v>103810</c:v>
                </c:pt>
                <c:pt idx="209">
                  <c:v>103340</c:v>
                </c:pt>
                <c:pt idx="210">
                  <c:v>102440</c:v>
                </c:pt>
                <c:pt idx="211">
                  <c:v>102530</c:v>
                </c:pt>
                <c:pt idx="212">
                  <c:v>102270</c:v>
                </c:pt>
                <c:pt idx="213">
                  <c:v>102960</c:v>
                </c:pt>
                <c:pt idx="214">
                  <c:v>103220</c:v>
                </c:pt>
                <c:pt idx="215">
                  <c:v>102980</c:v>
                </c:pt>
                <c:pt idx="216">
                  <c:v>103430</c:v>
                </c:pt>
                <c:pt idx="217">
                  <c:v>102870</c:v>
                </c:pt>
                <c:pt idx="218">
                  <c:v>103050</c:v>
                </c:pt>
                <c:pt idx="219">
                  <c:v>104200</c:v>
                </c:pt>
                <c:pt idx="220">
                  <c:v>104090</c:v>
                </c:pt>
                <c:pt idx="221">
                  <c:v>104550</c:v>
                </c:pt>
                <c:pt idx="222">
                  <c:v>105300</c:v>
                </c:pt>
                <c:pt idx="223">
                  <c:v>103110</c:v>
                </c:pt>
                <c:pt idx="224">
                  <c:v>101480</c:v>
                </c:pt>
                <c:pt idx="225">
                  <c:v>100490</c:v>
                </c:pt>
                <c:pt idx="226">
                  <c:v>98080</c:v>
                </c:pt>
                <c:pt idx="227">
                  <c:v>98550</c:v>
                </c:pt>
                <c:pt idx="228">
                  <c:v>100050</c:v>
                </c:pt>
                <c:pt idx="229">
                  <c:v>100070</c:v>
                </c:pt>
                <c:pt idx="230">
                  <c:v>100720</c:v>
                </c:pt>
                <c:pt idx="231">
                  <c:v>101520</c:v>
                </c:pt>
                <c:pt idx="232">
                  <c:v>101280</c:v>
                </c:pt>
                <c:pt idx="233">
                  <c:v>102010</c:v>
                </c:pt>
                <c:pt idx="234">
                  <c:v>101950</c:v>
                </c:pt>
                <c:pt idx="235">
                  <c:v>101780</c:v>
                </c:pt>
                <c:pt idx="236">
                  <c:v>102660</c:v>
                </c:pt>
                <c:pt idx="237">
                  <c:v>102390</c:v>
                </c:pt>
                <c:pt idx="238">
                  <c:v>101880</c:v>
                </c:pt>
                <c:pt idx="239">
                  <c:v>100910</c:v>
                </c:pt>
                <c:pt idx="240">
                  <c:v>100520</c:v>
                </c:pt>
                <c:pt idx="241">
                  <c:v>101550</c:v>
                </c:pt>
                <c:pt idx="242">
                  <c:v>101670</c:v>
                </c:pt>
                <c:pt idx="243">
                  <c:v>102360</c:v>
                </c:pt>
                <c:pt idx="244">
                  <c:v>103010</c:v>
                </c:pt>
                <c:pt idx="245">
                  <c:v>103130</c:v>
                </c:pt>
                <c:pt idx="246">
                  <c:v>103020</c:v>
                </c:pt>
                <c:pt idx="247">
                  <c:v>102480</c:v>
                </c:pt>
                <c:pt idx="248">
                  <c:v>102600</c:v>
                </c:pt>
                <c:pt idx="249">
                  <c:v>101820</c:v>
                </c:pt>
                <c:pt idx="250">
                  <c:v>101440</c:v>
                </c:pt>
                <c:pt idx="251">
                  <c:v>102110</c:v>
                </c:pt>
                <c:pt idx="252">
                  <c:v>101870</c:v>
                </c:pt>
                <c:pt idx="253">
                  <c:v>101640</c:v>
                </c:pt>
                <c:pt idx="254">
                  <c:v>101590</c:v>
                </c:pt>
                <c:pt idx="255">
                  <c:v>101340</c:v>
                </c:pt>
                <c:pt idx="256">
                  <c:v>101290</c:v>
                </c:pt>
                <c:pt idx="257">
                  <c:v>100860</c:v>
                </c:pt>
                <c:pt idx="258">
                  <c:v>100770</c:v>
                </c:pt>
                <c:pt idx="259">
                  <c:v>101000</c:v>
                </c:pt>
                <c:pt idx="260">
                  <c:v>100790</c:v>
                </c:pt>
                <c:pt idx="261">
                  <c:v>99710</c:v>
                </c:pt>
                <c:pt idx="262">
                  <c:v>99550</c:v>
                </c:pt>
                <c:pt idx="263">
                  <c:v>98770</c:v>
                </c:pt>
                <c:pt idx="264">
                  <c:v>99300</c:v>
                </c:pt>
                <c:pt idx="265">
                  <c:v>99620</c:v>
                </c:pt>
                <c:pt idx="266">
                  <c:v>100340</c:v>
                </c:pt>
                <c:pt idx="267">
                  <c:v>101590</c:v>
                </c:pt>
                <c:pt idx="268">
                  <c:v>101930</c:v>
                </c:pt>
                <c:pt idx="269">
                  <c:v>102420</c:v>
                </c:pt>
                <c:pt idx="270">
                  <c:v>102180</c:v>
                </c:pt>
                <c:pt idx="271">
                  <c:v>101840</c:v>
                </c:pt>
                <c:pt idx="272">
                  <c:v>102220</c:v>
                </c:pt>
                <c:pt idx="273">
                  <c:v>101910</c:v>
                </c:pt>
                <c:pt idx="274">
                  <c:v>101940</c:v>
                </c:pt>
                <c:pt idx="275">
                  <c:v>100210</c:v>
                </c:pt>
                <c:pt idx="276">
                  <c:v>98050</c:v>
                </c:pt>
                <c:pt idx="277">
                  <c:v>97550</c:v>
                </c:pt>
                <c:pt idx="278">
                  <c:v>96810</c:v>
                </c:pt>
                <c:pt idx="279">
                  <c:v>97350</c:v>
                </c:pt>
                <c:pt idx="280">
                  <c:v>99370</c:v>
                </c:pt>
                <c:pt idx="281">
                  <c:v>99770</c:v>
                </c:pt>
                <c:pt idx="282">
                  <c:v>101040</c:v>
                </c:pt>
                <c:pt idx="283">
                  <c:v>101930</c:v>
                </c:pt>
                <c:pt idx="284">
                  <c:v>101550</c:v>
                </c:pt>
                <c:pt idx="285">
                  <c:v>101340</c:v>
                </c:pt>
                <c:pt idx="286">
                  <c:v>99780</c:v>
                </c:pt>
                <c:pt idx="287">
                  <c:v>99900</c:v>
                </c:pt>
                <c:pt idx="288">
                  <c:v>99320</c:v>
                </c:pt>
                <c:pt idx="289">
                  <c:v>98610</c:v>
                </c:pt>
                <c:pt idx="290">
                  <c:v>99440</c:v>
                </c:pt>
                <c:pt idx="291">
                  <c:v>99580</c:v>
                </c:pt>
                <c:pt idx="292">
                  <c:v>99990</c:v>
                </c:pt>
                <c:pt idx="293">
                  <c:v>100970</c:v>
                </c:pt>
                <c:pt idx="294">
                  <c:v>101070</c:v>
                </c:pt>
                <c:pt idx="295">
                  <c:v>100800</c:v>
                </c:pt>
                <c:pt idx="296">
                  <c:v>101050</c:v>
                </c:pt>
                <c:pt idx="297">
                  <c:v>99730</c:v>
                </c:pt>
                <c:pt idx="298">
                  <c:v>98940</c:v>
                </c:pt>
                <c:pt idx="299">
                  <c:v>98730</c:v>
                </c:pt>
                <c:pt idx="300">
                  <c:v>98070</c:v>
                </c:pt>
                <c:pt idx="301">
                  <c:v>98730</c:v>
                </c:pt>
                <c:pt idx="302">
                  <c:v>98730</c:v>
                </c:pt>
                <c:pt idx="303">
                  <c:v>99150</c:v>
                </c:pt>
                <c:pt idx="304">
                  <c:v>99510</c:v>
                </c:pt>
                <c:pt idx="305">
                  <c:v>99770</c:v>
                </c:pt>
                <c:pt idx="306">
                  <c:v>100320</c:v>
                </c:pt>
                <c:pt idx="307">
                  <c:v>100100</c:v>
                </c:pt>
                <c:pt idx="308">
                  <c:v>100770</c:v>
                </c:pt>
                <c:pt idx="309">
                  <c:v>100640</c:v>
                </c:pt>
                <c:pt idx="310">
                  <c:v>100530</c:v>
                </c:pt>
                <c:pt idx="311">
                  <c:v>100500</c:v>
                </c:pt>
                <c:pt idx="312">
                  <c:v>100020</c:v>
                </c:pt>
                <c:pt idx="313">
                  <c:v>99730</c:v>
                </c:pt>
                <c:pt idx="314">
                  <c:v>99080</c:v>
                </c:pt>
                <c:pt idx="315">
                  <c:v>98660</c:v>
                </c:pt>
                <c:pt idx="316">
                  <c:v>98680</c:v>
                </c:pt>
                <c:pt idx="317">
                  <c:v>99260</c:v>
                </c:pt>
                <c:pt idx="318">
                  <c:v>99840</c:v>
                </c:pt>
                <c:pt idx="319">
                  <c:v>99940</c:v>
                </c:pt>
                <c:pt idx="320">
                  <c:v>100040</c:v>
                </c:pt>
                <c:pt idx="321">
                  <c:v>100040</c:v>
                </c:pt>
                <c:pt idx="322">
                  <c:v>99900</c:v>
                </c:pt>
                <c:pt idx="323">
                  <c:v>100590</c:v>
                </c:pt>
                <c:pt idx="324">
                  <c:v>100890</c:v>
                </c:pt>
                <c:pt idx="325">
                  <c:v>100920</c:v>
                </c:pt>
                <c:pt idx="326">
                  <c:v>100890</c:v>
                </c:pt>
                <c:pt idx="327">
                  <c:v>98750</c:v>
                </c:pt>
                <c:pt idx="328">
                  <c:v>98010</c:v>
                </c:pt>
                <c:pt idx="329">
                  <c:v>96300</c:v>
                </c:pt>
                <c:pt idx="330">
                  <c:v>95930</c:v>
                </c:pt>
                <c:pt idx="331">
                  <c:v>96810</c:v>
                </c:pt>
                <c:pt idx="332">
                  <c:v>97110</c:v>
                </c:pt>
                <c:pt idx="333">
                  <c:v>97280</c:v>
                </c:pt>
                <c:pt idx="334">
                  <c:v>96950</c:v>
                </c:pt>
                <c:pt idx="335">
                  <c:v>97820</c:v>
                </c:pt>
                <c:pt idx="336">
                  <c:v>98820</c:v>
                </c:pt>
                <c:pt idx="337">
                  <c:v>99170</c:v>
                </c:pt>
                <c:pt idx="338">
                  <c:v>99540</c:v>
                </c:pt>
                <c:pt idx="339">
                  <c:v>100080</c:v>
                </c:pt>
                <c:pt idx="340">
                  <c:v>99850</c:v>
                </c:pt>
                <c:pt idx="341">
                  <c:v>100020</c:v>
                </c:pt>
                <c:pt idx="342">
                  <c:v>99990</c:v>
                </c:pt>
                <c:pt idx="343">
                  <c:v>99230</c:v>
                </c:pt>
                <c:pt idx="344">
                  <c:v>97550</c:v>
                </c:pt>
                <c:pt idx="345">
                  <c:v>97480</c:v>
                </c:pt>
                <c:pt idx="346">
                  <c:v>96830</c:v>
                </c:pt>
                <c:pt idx="347">
                  <c:v>97450</c:v>
                </c:pt>
                <c:pt idx="348">
                  <c:v>99010</c:v>
                </c:pt>
                <c:pt idx="349">
                  <c:v>98930</c:v>
                </c:pt>
                <c:pt idx="350">
                  <c:v>99230</c:v>
                </c:pt>
                <c:pt idx="351">
                  <c:v>99420</c:v>
                </c:pt>
                <c:pt idx="352">
                  <c:v>98970</c:v>
                </c:pt>
                <c:pt idx="353">
                  <c:v>97760</c:v>
                </c:pt>
                <c:pt idx="354">
                  <c:v>97120</c:v>
                </c:pt>
                <c:pt idx="355">
                  <c:v>96940</c:v>
                </c:pt>
                <c:pt idx="356">
                  <c:v>96420</c:v>
                </c:pt>
                <c:pt idx="357">
                  <c:v>96280</c:v>
                </c:pt>
                <c:pt idx="358">
                  <c:v>96890</c:v>
                </c:pt>
              </c:numCache>
            </c:numRef>
          </c:val>
          <c:smooth val="0"/>
          <c:extLst>
            <c:ext xmlns:c16="http://schemas.microsoft.com/office/drawing/2014/chart" uri="{C3380CC4-5D6E-409C-BE32-E72D297353CC}">
              <c16:uniqueId val="{00000002-E305-462C-BDF3-F0446C9EC007}"/>
            </c:ext>
          </c:extLst>
        </c:ser>
        <c:ser>
          <c:idx val="3"/>
          <c:order val="3"/>
          <c:tx>
            <c:strRef>
              <c:f>'Sheet1 (28)'!$E$5:$E$6</c:f>
              <c:strCache>
                <c:ptCount val="1"/>
                <c:pt idx="0">
                  <c:v>oxycodone_oral</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(28)'!$E$7:$E$366</c:f>
              <c:numCache>
                <c:formatCode>General</c:formatCode>
                <c:ptCount val="359"/>
                <c:pt idx="0">
                  <c:v>110540</c:v>
                </c:pt>
                <c:pt idx="1">
                  <c:v>110430</c:v>
                </c:pt>
                <c:pt idx="2">
                  <c:v>109800</c:v>
                </c:pt>
                <c:pt idx="3">
                  <c:v>108880</c:v>
                </c:pt>
                <c:pt idx="4">
                  <c:v>109160</c:v>
                </c:pt>
                <c:pt idx="5">
                  <c:v>110160</c:v>
                </c:pt>
                <c:pt idx="6">
                  <c:v>110430</c:v>
                </c:pt>
                <c:pt idx="7">
                  <c:v>110680</c:v>
                </c:pt>
                <c:pt idx="8">
                  <c:v>110920</c:v>
                </c:pt>
                <c:pt idx="9">
                  <c:v>110630</c:v>
                </c:pt>
                <c:pt idx="10">
                  <c:v>111600</c:v>
                </c:pt>
                <c:pt idx="11">
                  <c:v>113020</c:v>
                </c:pt>
                <c:pt idx="12">
                  <c:v>114150</c:v>
                </c:pt>
                <c:pt idx="13">
                  <c:v>115530</c:v>
                </c:pt>
                <c:pt idx="14">
                  <c:v>110370</c:v>
                </c:pt>
                <c:pt idx="15">
                  <c:v>105750</c:v>
                </c:pt>
                <c:pt idx="16">
                  <c:v>102830</c:v>
                </c:pt>
                <c:pt idx="17">
                  <c:v>100000</c:v>
                </c:pt>
                <c:pt idx="18">
                  <c:v>104040</c:v>
                </c:pt>
                <c:pt idx="19">
                  <c:v>106470</c:v>
                </c:pt>
                <c:pt idx="20">
                  <c:v>107660</c:v>
                </c:pt>
                <c:pt idx="21">
                  <c:v>108890</c:v>
                </c:pt>
                <c:pt idx="22">
                  <c:v>109550</c:v>
                </c:pt>
                <c:pt idx="23">
                  <c:v>110520</c:v>
                </c:pt>
                <c:pt idx="24">
                  <c:v>110390</c:v>
                </c:pt>
                <c:pt idx="25">
                  <c:v>108800</c:v>
                </c:pt>
                <c:pt idx="26">
                  <c:v>107930</c:v>
                </c:pt>
                <c:pt idx="27">
                  <c:v>106730</c:v>
                </c:pt>
                <c:pt idx="28">
                  <c:v>105650</c:v>
                </c:pt>
                <c:pt idx="29">
                  <c:v>105710</c:v>
                </c:pt>
                <c:pt idx="30">
                  <c:v>106020</c:v>
                </c:pt>
                <c:pt idx="31">
                  <c:v>105910</c:v>
                </c:pt>
                <c:pt idx="32">
                  <c:v>106020</c:v>
                </c:pt>
                <c:pt idx="33">
                  <c:v>106620</c:v>
                </c:pt>
                <c:pt idx="34">
                  <c:v>105700</c:v>
                </c:pt>
                <c:pt idx="35">
                  <c:v>106500</c:v>
                </c:pt>
                <c:pt idx="36">
                  <c:v>105480</c:v>
                </c:pt>
                <c:pt idx="37">
                  <c:v>105560</c:v>
                </c:pt>
                <c:pt idx="38">
                  <c:v>105150</c:v>
                </c:pt>
                <c:pt idx="39">
                  <c:v>105420</c:v>
                </c:pt>
                <c:pt idx="40">
                  <c:v>105900</c:v>
                </c:pt>
                <c:pt idx="41">
                  <c:v>105660</c:v>
                </c:pt>
                <c:pt idx="42">
                  <c:v>105200</c:v>
                </c:pt>
                <c:pt idx="43">
                  <c:v>104190</c:v>
                </c:pt>
                <c:pt idx="44">
                  <c:v>104080</c:v>
                </c:pt>
                <c:pt idx="45">
                  <c:v>103880</c:v>
                </c:pt>
                <c:pt idx="46">
                  <c:v>105180</c:v>
                </c:pt>
                <c:pt idx="47">
                  <c:v>106380</c:v>
                </c:pt>
                <c:pt idx="48">
                  <c:v>106930</c:v>
                </c:pt>
                <c:pt idx="49">
                  <c:v>106810</c:v>
                </c:pt>
                <c:pt idx="50">
                  <c:v>105630</c:v>
                </c:pt>
                <c:pt idx="51">
                  <c:v>105600</c:v>
                </c:pt>
                <c:pt idx="52">
                  <c:v>105140</c:v>
                </c:pt>
                <c:pt idx="53">
                  <c:v>105820</c:v>
                </c:pt>
                <c:pt idx="54">
                  <c:v>105180</c:v>
                </c:pt>
                <c:pt idx="55">
                  <c:v>103440</c:v>
                </c:pt>
                <c:pt idx="56">
                  <c:v>103890</c:v>
                </c:pt>
                <c:pt idx="57">
                  <c:v>103440</c:v>
                </c:pt>
                <c:pt idx="58">
                  <c:v>104490</c:v>
                </c:pt>
                <c:pt idx="59">
                  <c:v>104760</c:v>
                </c:pt>
                <c:pt idx="60">
                  <c:v>104380</c:v>
                </c:pt>
                <c:pt idx="61">
                  <c:v>105300</c:v>
                </c:pt>
                <c:pt idx="62">
                  <c:v>106390</c:v>
                </c:pt>
                <c:pt idx="63">
                  <c:v>106950</c:v>
                </c:pt>
                <c:pt idx="64">
                  <c:v>107800</c:v>
                </c:pt>
                <c:pt idx="65">
                  <c:v>108650</c:v>
                </c:pt>
                <c:pt idx="66">
                  <c:v>103990</c:v>
                </c:pt>
                <c:pt idx="67">
                  <c:v>99400</c:v>
                </c:pt>
                <c:pt idx="68">
                  <c:v>96150</c:v>
                </c:pt>
                <c:pt idx="69">
                  <c:v>93380</c:v>
                </c:pt>
                <c:pt idx="70">
                  <c:v>96820</c:v>
                </c:pt>
                <c:pt idx="71">
                  <c:v>98910</c:v>
                </c:pt>
                <c:pt idx="72">
                  <c:v>100530</c:v>
                </c:pt>
                <c:pt idx="73">
                  <c:v>101900</c:v>
                </c:pt>
                <c:pt idx="74">
                  <c:v>104030</c:v>
                </c:pt>
                <c:pt idx="75">
                  <c:v>104810</c:v>
                </c:pt>
                <c:pt idx="76">
                  <c:v>104930</c:v>
                </c:pt>
                <c:pt idx="77">
                  <c:v>104050</c:v>
                </c:pt>
                <c:pt idx="78">
                  <c:v>103620</c:v>
                </c:pt>
                <c:pt idx="79">
                  <c:v>102630</c:v>
                </c:pt>
                <c:pt idx="80">
                  <c:v>101810</c:v>
                </c:pt>
                <c:pt idx="81">
                  <c:v>101330</c:v>
                </c:pt>
                <c:pt idx="82">
                  <c:v>100170</c:v>
                </c:pt>
                <c:pt idx="83">
                  <c:v>96960</c:v>
                </c:pt>
                <c:pt idx="84">
                  <c:v>96390</c:v>
                </c:pt>
                <c:pt idx="85">
                  <c:v>94780</c:v>
                </c:pt>
                <c:pt idx="86">
                  <c:v>95830</c:v>
                </c:pt>
                <c:pt idx="87">
                  <c:v>97140</c:v>
                </c:pt>
                <c:pt idx="88">
                  <c:v>96760</c:v>
                </c:pt>
                <c:pt idx="89">
                  <c:v>96260</c:v>
                </c:pt>
                <c:pt idx="90">
                  <c:v>95510</c:v>
                </c:pt>
                <c:pt idx="91">
                  <c:v>94880</c:v>
                </c:pt>
                <c:pt idx="92">
                  <c:v>94800</c:v>
                </c:pt>
                <c:pt idx="93">
                  <c:v>95270</c:v>
                </c:pt>
                <c:pt idx="94">
                  <c:v>94820</c:v>
                </c:pt>
                <c:pt idx="95">
                  <c:v>94820</c:v>
                </c:pt>
                <c:pt idx="96">
                  <c:v>94200</c:v>
                </c:pt>
                <c:pt idx="97">
                  <c:v>93950</c:v>
                </c:pt>
                <c:pt idx="98">
                  <c:v>94650</c:v>
                </c:pt>
                <c:pt idx="99">
                  <c:v>93770</c:v>
                </c:pt>
                <c:pt idx="100">
                  <c:v>93350</c:v>
                </c:pt>
                <c:pt idx="101">
                  <c:v>93270</c:v>
                </c:pt>
                <c:pt idx="102">
                  <c:v>93300</c:v>
                </c:pt>
                <c:pt idx="103">
                  <c:v>93390</c:v>
                </c:pt>
                <c:pt idx="104">
                  <c:v>93480</c:v>
                </c:pt>
                <c:pt idx="105">
                  <c:v>93320</c:v>
                </c:pt>
                <c:pt idx="106">
                  <c:v>92990</c:v>
                </c:pt>
                <c:pt idx="107">
                  <c:v>92130</c:v>
                </c:pt>
                <c:pt idx="108">
                  <c:v>92820</c:v>
                </c:pt>
                <c:pt idx="109">
                  <c:v>92230</c:v>
                </c:pt>
                <c:pt idx="110">
                  <c:v>94130</c:v>
                </c:pt>
                <c:pt idx="111">
                  <c:v>93920</c:v>
                </c:pt>
                <c:pt idx="112">
                  <c:v>93570</c:v>
                </c:pt>
                <c:pt idx="113">
                  <c:v>94390</c:v>
                </c:pt>
                <c:pt idx="114">
                  <c:v>94580</c:v>
                </c:pt>
                <c:pt idx="115">
                  <c:v>95660</c:v>
                </c:pt>
                <c:pt idx="116">
                  <c:v>96250</c:v>
                </c:pt>
                <c:pt idx="117">
                  <c:v>97640</c:v>
                </c:pt>
                <c:pt idx="118">
                  <c:v>93610</c:v>
                </c:pt>
                <c:pt idx="119">
                  <c:v>88520</c:v>
                </c:pt>
                <c:pt idx="120">
                  <c:v>86220</c:v>
                </c:pt>
                <c:pt idx="121">
                  <c:v>83200</c:v>
                </c:pt>
                <c:pt idx="122">
                  <c:v>86590</c:v>
                </c:pt>
                <c:pt idx="123">
                  <c:v>89150</c:v>
                </c:pt>
                <c:pt idx="124">
                  <c:v>90090</c:v>
                </c:pt>
                <c:pt idx="125">
                  <c:v>91290</c:v>
                </c:pt>
                <c:pt idx="126">
                  <c:v>92060</c:v>
                </c:pt>
                <c:pt idx="127">
                  <c:v>93010</c:v>
                </c:pt>
                <c:pt idx="128">
                  <c:v>93750</c:v>
                </c:pt>
                <c:pt idx="129">
                  <c:v>93590</c:v>
                </c:pt>
                <c:pt idx="130">
                  <c:v>93470</c:v>
                </c:pt>
                <c:pt idx="131">
                  <c:v>93780</c:v>
                </c:pt>
                <c:pt idx="132">
                  <c:v>93360</c:v>
                </c:pt>
                <c:pt idx="133">
                  <c:v>91440</c:v>
                </c:pt>
                <c:pt idx="134">
                  <c:v>91720</c:v>
                </c:pt>
                <c:pt idx="135">
                  <c:v>92340</c:v>
                </c:pt>
                <c:pt idx="136">
                  <c:v>94490</c:v>
                </c:pt>
                <c:pt idx="137">
                  <c:v>94600</c:v>
                </c:pt>
                <c:pt idx="138">
                  <c:v>93850</c:v>
                </c:pt>
                <c:pt idx="139">
                  <c:v>93820</c:v>
                </c:pt>
                <c:pt idx="140">
                  <c:v>94180</c:v>
                </c:pt>
                <c:pt idx="141">
                  <c:v>93960</c:v>
                </c:pt>
                <c:pt idx="142">
                  <c:v>92850</c:v>
                </c:pt>
                <c:pt idx="143">
                  <c:v>93410</c:v>
                </c:pt>
                <c:pt idx="144">
                  <c:v>92650</c:v>
                </c:pt>
                <c:pt idx="145">
                  <c:v>94150</c:v>
                </c:pt>
                <c:pt idx="146">
                  <c:v>93300</c:v>
                </c:pt>
                <c:pt idx="147">
                  <c:v>92010</c:v>
                </c:pt>
                <c:pt idx="148">
                  <c:v>92570</c:v>
                </c:pt>
                <c:pt idx="149">
                  <c:v>93110</c:v>
                </c:pt>
                <c:pt idx="150">
                  <c:v>93700</c:v>
                </c:pt>
                <c:pt idx="151">
                  <c:v>94130</c:v>
                </c:pt>
                <c:pt idx="152">
                  <c:v>93000</c:v>
                </c:pt>
                <c:pt idx="153">
                  <c:v>92740</c:v>
                </c:pt>
                <c:pt idx="154">
                  <c:v>91700</c:v>
                </c:pt>
                <c:pt idx="155">
                  <c:v>91110</c:v>
                </c:pt>
                <c:pt idx="156">
                  <c:v>92340</c:v>
                </c:pt>
                <c:pt idx="157">
                  <c:v>91900</c:v>
                </c:pt>
                <c:pt idx="158">
                  <c:v>90430</c:v>
                </c:pt>
                <c:pt idx="159">
                  <c:v>89170</c:v>
                </c:pt>
                <c:pt idx="160">
                  <c:v>87380</c:v>
                </c:pt>
                <c:pt idx="161">
                  <c:v>88330</c:v>
                </c:pt>
                <c:pt idx="162">
                  <c:v>90420</c:v>
                </c:pt>
                <c:pt idx="163">
                  <c:v>90310</c:v>
                </c:pt>
                <c:pt idx="164">
                  <c:v>90960</c:v>
                </c:pt>
                <c:pt idx="165">
                  <c:v>90970</c:v>
                </c:pt>
                <c:pt idx="166">
                  <c:v>92140</c:v>
                </c:pt>
                <c:pt idx="167">
                  <c:v>93430</c:v>
                </c:pt>
                <c:pt idx="168">
                  <c:v>94360</c:v>
                </c:pt>
                <c:pt idx="169">
                  <c:v>96120</c:v>
                </c:pt>
                <c:pt idx="170">
                  <c:v>93420</c:v>
                </c:pt>
                <c:pt idx="171">
                  <c:v>88040</c:v>
                </c:pt>
                <c:pt idx="172">
                  <c:v>84550</c:v>
                </c:pt>
                <c:pt idx="173">
                  <c:v>82300</c:v>
                </c:pt>
                <c:pt idx="174">
                  <c:v>84110</c:v>
                </c:pt>
                <c:pt idx="175">
                  <c:v>86210</c:v>
                </c:pt>
                <c:pt idx="176">
                  <c:v>88780</c:v>
                </c:pt>
                <c:pt idx="177">
                  <c:v>89230</c:v>
                </c:pt>
                <c:pt idx="178">
                  <c:v>90750</c:v>
                </c:pt>
                <c:pt idx="179">
                  <c:v>92930</c:v>
                </c:pt>
                <c:pt idx="180">
                  <c:v>92610</c:v>
                </c:pt>
                <c:pt idx="181">
                  <c:v>92900</c:v>
                </c:pt>
                <c:pt idx="182">
                  <c:v>92590</c:v>
                </c:pt>
                <c:pt idx="183">
                  <c:v>92750</c:v>
                </c:pt>
                <c:pt idx="184">
                  <c:v>91890</c:v>
                </c:pt>
                <c:pt idx="185">
                  <c:v>92180</c:v>
                </c:pt>
                <c:pt idx="186">
                  <c:v>91790</c:v>
                </c:pt>
                <c:pt idx="187">
                  <c:v>93560</c:v>
                </c:pt>
                <c:pt idx="188">
                  <c:v>92410</c:v>
                </c:pt>
                <c:pt idx="189">
                  <c:v>91790</c:v>
                </c:pt>
                <c:pt idx="190">
                  <c:v>91760</c:v>
                </c:pt>
                <c:pt idx="191">
                  <c:v>93450</c:v>
                </c:pt>
                <c:pt idx="192">
                  <c:v>94170</c:v>
                </c:pt>
                <c:pt idx="193">
                  <c:v>94160</c:v>
                </c:pt>
                <c:pt idx="194">
                  <c:v>94080</c:v>
                </c:pt>
                <c:pt idx="195">
                  <c:v>91410</c:v>
                </c:pt>
                <c:pt idx="196">
                  <c:v>91390</c:v>
                </c:pt>
                <c:pt idx="197">
                  <c:v>90620</c:v>
                </c:pt>
                <c:pt idx="198">
                  <c:v>91180</c:v>
                </c:pt>
                <c:pt idx="199">
                  <c:v>91520</c:v>
                </c:pt>
                <c:pt idx="200">
                  <c:v>91420</c:v>
                </c:pt>
                <c:pt idx="201">
                  <c:v>92140</c:v>
                </c:pt>
                <c:pt idx="202">
                  <c:v>92380</c:v>
                </c:pt>
                <c:pt idx="203">
                  <c:v>92940</c:v>
                </c:pt>
                <c:pt idx="204">
                  <c:v>92980</c:v>
                </c:pt>
                <c:pt idx="205">
                  <c:v>92240</c:v>
                </c:pt>
                <c:pt idx="206">
                  <c:v>91240</c:v>
                </c:pt>
                <c:pt idx="207">
                  <c:v>90320</c:v>
                </c:pt>
                <c:pt idx="208">
                  <c:v>90080</c:v>
                </c:pt>
                <c:pt idx="209">
                  <c:v>90040</c:v>
                </c:pt>
                <c:pt idx="210">
                  <c:v>89560</c:v>
                </c:pt>
                <c:pt idx="211">
                  <c:v>89510</c:v>
                </c:pt>
                <c:pt idx="212">
                  <c:v>88870</c:v>
                </c:pt>
                <c:pt idx="213">
                  <c:v>87660</c:v>
                </c:pt>
                <c:pt idx="214">
                  <c:v>89870</c:v>
                </c:pt>
                <c:pt idx="215">
                  <c:v>90210</c:v>
                </c:pt>
                <c:pt idx="216">
                  <c:v>91210</c:v>
                </c:pt>
                <c:pt idx="217">
                  <c:v>92280</c:v>
                </c:pt>
                <c:pt idx="218">
                  <c:v>92700</c:v>
                </c:pt>
                <c:pt idx="219">
                  <c:v>94250</c:v>
                </c:pt>
                <c:pt idx="220">
                  <c:v>95120</c:v>
                </c:pt>
                <c:pt idx="221">
                  <c:v>95970</c:v>
                </c:pt>
                <c:pt idx="222">
                  <c:v>95790</c:v>
                </c:pt>
                <c:pt idx="223">
                  <c:v>89470</c:v>
                </c:pt>
                <c:pt idx="224">
                  <c:v>84350</c:v>
                </c:pt>
                <c:pt idx="225">
                  <c:v>82290</c:v>
                </c:pt>
                <c:pt idx="226">
                  <c:v>82330</c:v>
                </c:pt>
                <c:pt idx="227">
                  <c:v>85590</c:v>
                </c:pt>
                <c:pt idx="228">
                  <c:v>88880</c:v>
                </c:pt>
                <c:pt idx="229">
                  <c:v>89380</c:v>
                </c:pt>
                <c:pt idx="230">
                  <c:v>91370</c:v>
                </c:pt>
                <c:pt idx="231">
                  <c:v>93260</c:v>
                </c:pt>
                <c:pt idx="232">
                  <c:v>93610</c:v>
                </c:pt>
                <c:pt idx="233">
                  <c:v>93820</c:v>
                </c:pt>
                <c:pt idx="234">
                  <c:v>92530</c:v>
                </c:pt>
                <c:pt idx="235">
                  <c:v>92220</c:v>
                </c:pt>
                <c:pt idx="236">
                  <c:v>91630</c:v>
                </c:pt>
                <c:pt idx="237">
                  <c:v>92600</c:v>
                </c:pt>
                <c:pt idx="238">
                  <c:v>92840</c:v>
                </c:pt>
                <c:pt idx="239">
                  <c:v>91960</c:v>
                </c:pt>
                <c:pt idx="240">
                  <c:v>90640</c:v>
                </c:pt>
                <c:pt idx="241">
                  <c:v>89490</c:v>
                </c:pt>
                <c:pt idx="242">
                  <c:v>90100</c:v>
                </c:pt>
                <c:pt idx="243">
                  <c:v>89890</c:v>
                </c:pt>
                <c:pt idx="244">
                  <c:v>91450</c:v>
                </c:pt>
                <c:pt idx="245">
                  <c:v>91560</c:v>
                </c:pt>
                <c:pt idx="246">
                  <c:v>92340</c:v>
                </c:pt>
                <c:pt idx="247">
                  <c:v>91510</c:v>
                </c:pt>
                <c:pt idx="248">
                  <c:v>91870</c:v>
                </c:pt>
                <c:pt idx="249">
                  <c:v>92720</c:v>
                </c:pt>
                <c:pt idx="250">
                  <c:v>92550</c:v>
                </c:pt>
                <c:pt idx="251">
                  <c:v>92330</c:v>
                </c:pt>
                <c:pt idx="252">
                  <c:v>91860</c:v>
                </c:pt>
                <c:pt idx="253">
                  <c:v>92870</c:v>
                </c:pt>
                <c:pt idx="254">
                  <c:v>93630</c:v>
                </c:pt>
                <c:pt idx="255">
                  <c:v>92470</c:v>
                </c:pt>
                <c:pt idx="256">
                  <c:v>91070</c:v>
                </c:pt>
                <c:pt idx="257">
                  <c:v>90670</c:v>
                </c:pt>
                <c:pt idx="258">
                  <c:v>90720</c:v>
                </c:pt>
                <c:pt idx="259">
                  <c:v>90930</c:v>
                </c:pt>
                <c:pt idx="260">
                  <c:v>91430</c:v>
                </c:pt>
                <c:pt idx="261">
                  <c:v>90310</c:v>
                </c:pt>
                <c:pt idx="262">
                  <c:v>90120</c:v>
                </c:pt>
                <c:pt idx="263">
                  <c:v>89280</c:v>
                </c:pt>
                <c:pt idx="264">
                  <c:v>89250</c:v>
                </c:pt>
                <c:pt idx="265">
                  <c:v>88430</c:v>
                </c:pt>
                <c:pt idx="266">
                  <c:v>89540</c:v>
                </c:pt>
                <c:pt idx="267">
                  <c:v>90120</c:v>
                </c:pt>
                <c:pt idx="268">
                  <c:v>90470</c:v>
                </c:pt>
                <c:pt idx="269">
                  <c:v>90550</c:v>
                </c:pt>
                <c:pt idx="270">
                  <c:v>90850</c:v>
                </c:pt>
                <c:pt idx="271">
                  <c:v>90720</c:v>
                </c:pt>
                <c:pt idx="272">
                  <c:v>92870</c:v>
                </c:pt>
                <c:pt idx="273">
                  <c:v>94100</c:v>
                </c:pt>
                <c:pt idx="274">
                  <c:v>94400</c:v>
                </c:pt>
                <c:pt idx="275">
                  <c:v>88320</c:v>
                </c:pt>
                <c:pt idx="276">
                  <c:v>81950</c:v>
                </c:pt>
                <c:pt idx="277">
                  <c:v>79080</c:v>
                </c:pt>
                <c:pt idx="278">
                  <c:v>79010</c:v>
                </c:pt>
                <c:pt idx="279">
                  <c:v>82960</c:v>
                </c:pt>
                <c:pt idx="280">
                  <c:v>86360</c:v>
                </c:pt>
                <c:pt idx="281">
                  <c:v>87230</c:v>
                </c:pt>
                <c:pt idx="282">
                  <c:v>87800</c:v>
                </c:pt>
                <c:pt idx="283">
                  <c:v>90150</c:v>
                </c:pt>
                <c:pt idx="284">
                  <c:v>89890</c:v>
                </c:pt>
                <c:pt idx="285">
                  <c:v>88430</c:v>
                </c:pt>
                <c:pt idx="286">
                  <c:v>88310</c:v>
                </c:pt>
                <c:pt idx="287">
                  <c:v>88720</c:v>
                </c:pt>
                <c:pt idx="288">
                  <c:v>88610</c:v>
                </c:pt>
                <c:pt idx="289">
                  <c:v>87930</c:v>
                </c:pt>
                <c:pt idx="290">
                  <c:v>88100</c:v>
                </c:pt>
                <c:pt idx="291">
                  <c:v>89000</c:v>
                </c:pt>
                <c:pt idx="292">
                  <c:v>89820</c:v>
                </c:pt>
                <c:pt idx="293">
                  <c:v>89880</c:v>
                </c:pt>
                <c:pt idx="294">
                  <c:v>89920</c:v>
                </c:pt>
                <c:pt idx="295">
                  <c:v>89970</c:v>
                </c:pt>
                <c:pt idx="296">
                  <c:v>92090</c:v>
                </c:pt>
                <c:pt idx="297">
                  <c:v>91780</c:v>
                </c:pt>
                <c:pt idx="298">
                  <c:v>91260</c:v>
                </c:pt>
                <c:pt idx="299">
                  <c:v>89780</c:v>
                </c:pt>
                <c:pt idx="300">
                  <c:v>88630</c:v>
                </c:pt>
                <c:pt idx="301">
                  <c:v>89010</c:v>
                </c:pt>
                <c:pt idx="302">
                  <c:v>89630</c:v>
                </c:pt>
                <c:pt idx="303">
                  <c:v>88180</c:v>
                </c:pt>
                <c:pt idx="304">
                  <c:v>88220</c:v>
                </c:pt>
                <c:pt idx="305">
                  <c:v>88590</c:v>
                </c:pt>
                <c:pt idx="306">
                  <c:v>89500</c:v>
                </c:pt>
                <c:pt idx="307">
                  <c:v>91150</c:v>
                </c:pt>
                <c:pt idx="308">
                  <c:v>91750</c:v>
                </c:pt>
                <c:pt idx="309">
                  <c:v>90480</c:v>
                </c:pt>
                <c:pt idx="310">
                  <c:v>90540</c:v>
                </c:pt>
                <c:pt idx="311">
                  <c:v>89670</c:v>
                </c:pt>
                <c:pt idx="312">
                  <c:v>89080</c:v>
                </c:pt>
                <c:pt idx="313">
                  <c:v>89970</c:v>
                </c:pt>
                <c:pt idx="314">
                  <c:v>88510</c:v>
                </c:pt>
                <c:pt idx="315">
                  <c:v>87690</c:v>
                </c:pt>
                <c:pt idx="316">
                  <c:v>87550</c:v>
                </c:pt>
                <c:pt idx="317">
                  <c:v>88060</c:v>
                </c:pt>
                <c:pt idx="318">
                  <c:v>89750</c:v>
                </c:pt>
                <c:pt idx="319">
                  <c:v>88630</c:v>
                </c:pt>
                <c:pt idx="320">
                  <c:v>88270</c:v>
                </c:pt>
                <c:pt idx="321">
                  <c:v>86950</c:v>
                </c:pt>
                <c:pt idx="322">
                  <c:v>87750</c:v>
                </c:pt>
                <c:pt idx="323">
                  <c:v>89490</c:v>
                </c:pt>
                <c:pt idx="324">
                  <c:v>91230</c:v>
                </c:pt>
                <c:pt idx="325">
                  <c:v>92270</c:v>
                </c:pt>
                <c:pt idx="326">
                  <c:v>92810</c:v>
                </c:pt>
                <c:pt idx="327">
                  <c:v>86820</c:v>
                </c:pt>
                <c:pt idx="328">
                  <c:v>80120</c:v>
                </c:pt>
                <c:pt idx="329">
                  <c:v>77340</c:v>
                </c:pt>
                <c:pt idx="330">
                  <c:v>75320</c:v>
                </c:pt>
                <c:pt idx="331">
                  <c:v>82330</c:v>
                </c:pt>
                <c:pt idx="332">
                  <c:v>84690</c:v>
                </c:pt>
                <c:pt idx="333">
                  <c:v>86590</c:v>
                </c:pt>
                <c:pt idx="334">
                  <c:v>88260</c:v>
                </c:pt>
                <c:pt idx="335">
                  <c:v>90440</c:v>
                </c:pt>
                <c:pt idx="336">
                  <c:v>90740</c:v>
                </c:pt>
                <c:pt idx="337">
                  <c:v>89500</c:v>
                </c:pt>
                <c:pt idx="338">
                  <c:v>88730</c:v>
                </c:pt>
                <c:pt idx="339">
                  <c:v>88090</c:v>
                </c:pt>
                <c:pt idx="340">
                  <c:v>88370</c:v>
                </c:pt>
                <c:pt idx="341">
                  <c:v>90150</c:v>
                </c:pt>
                <c:pt idx="342">
                  <c:v>90820</c:v>
                </c:pt>
                <c:pt idx="343">
                  <c:v>90620</c:v>
                </c:pt>
                <c:pt idx="344">
                  <c:v>87520</c:v>
                </c:pt>
                <c:pt idx="345">
                  <c:v>87450</c:v>
                </c:pt>
                <c:pt idx="346">
                  <c:v>87640</c:v>
                </c:pt>
                <c:pt idx="347">
                  <c:v>88510</c:v>
                </c:pt>
                <c:pt idx="348">
                  <c:v>90150</c:v>
                </c:pt>
                <c:pt idx="349">
                  <c:v>89340</c:v>
                </c:pt>
                <c:pt idx="350">
                  <c:v>89220</c:v>
                </c:pt>
                <c:pt idx="351">
                  <c:v>87970</c:v>
                </c:pt>
                <c:pt idx="352">
                  <c:v>87880</c:v>
                </c:pt>
                <c:pt idx="353">
                  <c:v>87960</c:v>
                </c:pt>
                <c:pt idx="354">
                  <c:v>88920</c:v>
                </c:pt>
                <c:pt idx="355">
                  <c:v>87970</c:v>
                </c:pt>
                <c:pt idx="356">
                  <c:v>87890</c:v>
                </c:pt>
                <c:pt idx="357">
                  <c:v>87040</c:v>
                </c:pt>
                <c:pt idx="358">
                  <c:v>86740</c:v>
                </c:pt>
              </c:numCache>
            </c:numRef>
          </c:val>
          <c:smooth val="0"/>
          <c:extLst>
            <c:ext xmlns:c16="http://schemas.microsoft.com/office/drawing/2014/chart" uri="{C3380CC4-5D6E-409C-BE32-E72D297353CC}">
              <c16:uniqueId val="{00000003-E305-462C-BDF3-F0446C9EC007}"/>
            </c:ext>
          </c:extLst>
        </c:ser>
        <c:ser>
          <c:idx val="4"/>
          <c:order val="4"/>
          <c:tx>
            <c:strRef>
              <c:f>'Sheet1 (28)'!$F$5:$F$6</c:f>
              <c:strCache>
                <c:ptCount val="1"/>
                <c:pt idx="0">
                  <c:v>buprenorphine</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(28)'!$F$7:$F$366</c:f>
              <c:numCache>
                <c:formatCode>General</c:formatCode>
                <c:ptCount val="359"/>
                <c:pt idx="0">
                  <c:v>47560</c:v>
                </c:pt>
                <c:pt idx="1">
                  <c:v>47800</c:v>
                </c:pt>
                <c:pt idx="2">
                  <c:v>47610</c:v>
                </c:pt>
                <c:pt idx="3">
                  <c:v>47480</c:v>
                </c:pt>
                <c:pt idx="4">
                  <c:v>47070</c:v>
                </c:pt>
                <c:pt idx="5">
                  <c:v>47810</c:v>
                </c:pt>
                <c:pt idx="6">
                  <c:v>48130</c:v>
                </c:pt>
                <c:pt idx="7">
                  <c:v>48110</c:v>
                </c:pt>
                <c:pt idx="8">
                  <c:v>48210</c:v>
                </c:pt>
                <c:pt idx="9">
                  <c:v>48080</c:v>
                </c:pt>
                <c:pt idx="10">
                  <c:v>48250</c:v>
                </c:pt>
                <c:pt idx="11">
                  <c:v>48920</c:v>
                </c:pt>
                <c:pt idx="12">
                  <c:v>48970</c:v>
                </c:pt>
                <c:pt idx="13">
                  <c:v>49020</c:v>
                </c:pt>
                <c:pt idx="14">
                  <c:v>48640</c:v>
                </c:pt>
                <c:pt idx="15">
                  <c:v>47910</c:v>
                </c:pt>
                <c:pt idx="16">
                  <c:v>47020</c:v>
                </c:pt>
                <c:pt idx="17">
                  <c:v>47310</c:v>
                </c:pt>
                <c:pt idx="18">
                  <c:v>47750</c:v>
                </c:pt>
                <c:pt idx="19">
                  <c:v>47770</c:v>
                </c:pt>
                <c:pt idx="20">
                  <c:v>48450</c:v>
                </c:pt>
                <c:pt idx="21">
                  <c:v>48710</c:v>
                </c:pt>
                <c:pt idx="22">
                  <c:v>49120</c:v>
                </c:pt>
                <c:pt idx="23">
                  <c:v>48970</c:v>
                </c:pt>
                <c:pt idx="24">
                  <c:v>48840</c:v>
                </c:pt>
                <c:pt idx="25">
                  <c:v>48760</c:v>
                </c:pt>
                <c:pt idx="26">
                  <c:v>48710</c:v>
                </c:pt>
                <c:pt idx="27">
                  <c:v>48600</c:v>
                </c:pt>
                <c:pt idx="28">
                  <c:v>48430</c:v>
                </c:pt>
                <c:pt idx="29">
                  <c:v>48470</c:v>
                </c:pt>
                <c:pt idx="30">
                  <c:v>47920</c:v>
                </c:pt>
                <c:pt idx="31">
                  <c:v>47760</c:v>
                </c:pt>
                <c:pt idx="32">
                  <c:v>47550</c:v>
                </c:pt>
                <c:pt idx="33">
                  <c:v>47620</c:v>
                </c:pt>
                <c:pt idx="34">
                  <c:v>47580</c:v>
                </c:pt>
                <c:pt idx="35">
                  <c:v>47370</c:v>
                </c:pt>
                <c:pt idx="36">
                  <c:v>47300</c:v>
                </c:pt>
                <c:pt idx="37">
                  <c:v>47510</c:v>
                </c:pt>
                <c:pt idx="38">
                  <c:v>47530</c:v>
                </c:pt>
                <c:pt idx="39">
                  <c:v>46860</c:v>
                </c:pt>
                <c:pt idx="40">
                  <c:v>46700</c:v>
                </c:pt>
                <c:pt idx="41">
                  <c:v>46430</c:v>
                </c:pt>
                <c:pt idx="42">
                  <c:v>46690</c:v>
                </c:pt>
                <c:pt idx="43">
                  <c:v>46630</c:v>
                </c:pt>
                <c:pt idx="44">
                  <c:v>46870</c:v>
                </c:pt>
                <c:pt idx="45">
                  <c:v>46930</c:v>
                </c:pt>
                <c:pt idx="46">
                  <c:v>46650</c:v>
                </c:pt>
                <c:pt idx="47">
                  <c:v>46970</c:v>
                </c:pt>
                <c:pt idx="48">
                  <c:v>46600</c:v>
                </c:pt>
                <c:pt idx="49">
                  <c:v>46430</c:v>
                </c:pt>
                <c:pt idx="50">
                  <c:v>47300</c:v>
                </c:pt>
                <c:pt idx="51">
                  <c:v>47070</c:v>
                </c:pt>
                <c:pt idx="52">
                  <c:v>47360</c:v>
                </c:pt>
                <c:pt idx="53">
                  <c:v>46990</c:v>
                </c:pt>
                <c:pt idx="54">
                  <c:v>46870</c:v>
                </c:pt>
                <c:pt idx="55">
                  <c:v>47180</c:v>
                </c:pt>
                <c:pt idx="56">
                  <c:v>47390</c:v>
                </c:pt>
                <c:pt idx="57">
                  <c:v>47550</c:v>
                </c:pt>
                <c:pt idx="58">
                  <c:v>47520</c:v>
                </c:pt>
                <c:pt idx="59">
                  <c:v>47450</c:v>
                </c:pt>
                <c:pt idx="60">
                  <c:v>47350</c:v>
                </c:pt>
                <c:pt idx="61">
                  <c:v>47280</c:v>
                </c:pt>
                <c:pt idx="62">
                  <c:v>47450</c:v>
                </c:pt>
                <c:pt idx="63">
                  <c:v>47350</c:v>
                </c:pt>
                <c:pt idx="64">
                  <c:v>47390</c:v>
                </c:pt>
                <c:pt idx="65">
                  <c:v>47460</c:v>
                </c:pt>
                <c:pt idx="66">
                  <c:v>47100</c:v>
                </c:pt>
                <c:pt idx="67">
                  <c:v>46320</c:v>
                </c:pt>
                <c:pt idx="68">
                  <c:v>46090</c:v>
                </c:pt>
                <c:pt idx="69">
                  <c:v>46080</c:v>
                </c:pt>
                <c:pt idx="70">
                  <c:v>46030</c:v>
                </c:pt>
                <c:pt idx="71">
                  <c:v>46210</c:v>
                </c:pt>
                <c:pt idx="72">
                  <c:v>46740</c:v>
                </c:pt>
                <c:pt idx="73">
                  <c:v>47200</c:v>
                </c:pt>
                <c:pt idx="74">
                  <c:v>47360</c:v>
                </c:pt>
                <c:pt idx="75">
                  <c:v>47480</c:v>
                </c:pt>
                <c:pt idx="76">
                  <c:v>47520</c:v>
                </c:pt>
                <c:pt idx="77">
                  <c:v>47520</c:v>
                </c:pt>
                <c:pt idx="78">
                  <c:v>47560</c:v>
                </c:pt>
                <c:pt idx="79">
                  <c:v>47380</c:v>
                </c:pt>
                <c:pt idx="80">
                  <c:v>47260</c:v>
                </c:pt>
                <c:pt idx="81">
                  <c:v>47360</c:v>
                </c:pt>
                <c:pt idx="82">
                  <c:v>47150</c:v>
                </c:pt>
                <c:pt idx="83">
                  <c:v>46480</c:v>
                </c:pt>
                <c:pt idx="84">
                  <c:v>46410</c:v>
                </c:pt>
                <c:pt idx="85">
                  <c:v>46280</c:v>
                </c:pt>
                <c:pt idx="86">
                  <c:v>46310</c:v>
                </c:pt>
                <c:pt idx="87">
                  <c:v>46280</c:v>
                </c:pt>
                <c:pt idx="88">
                  <c:v>46090</c:v>
                </c:pt>
                <c:pt idx="89">
                  <c:v>46260</c:v>
                </c:pt>
                <c:pt idx="90">
                  <c:v>46260</c:v>
                </c:pt>
                <c:pt idx="91">
                  <c:v>46360</c:v>
                </c:pt>
                <c:pt idx="92">
                  <c:v>46370</c:v>
                </c:pt>
                <c:pt idx="93">
                  <c:v>46420</c:v>
                </c:pt>
                <c:pt idx="94">
                  <c:v>46450</c:v>
                </c:pt>
                <c:pt idx="95">
                  <c:v>46470</c:v>
                </c:pt>
                <c:pt idx="96">
                  <c:v>46190</c:v>
                </c:pt>
                <c:pt idx="97">
                  <c:v>45700</c:v>
                </c:pt>
                <c:pt idx="98">
                  <c:v>46040</c:v>
                </c:pt>
                <c:pt idx="99">
                  <c:v>46320</c:v>
                </c:pt>
                <c:pt idx="100">
                  <c:v>46320</c:v>
                </c:pt>
                <c:pt idx="101">
                  <c:v>46020</c:v>
                </c:pt>
                <c:pt idx="102">
                  <c:v>45950</c:v>
                </c:pt>
                <c:pt idx="103">
                  <c:v>46150</c:v>
                </c:pt>
                <c:pt idx="104">
                  <c:v>45900</c:v>
                </c:pt>
                <c:pt idx="105">
                  <c:v>45860</c:v>
                </c:pt>
                <c:pt idx="106">
                  <c:v>45720</c:v>
                </c:pt>
                <c:pt idx="107">
                  <c:v>45590</c:v>
                </c:pt>
                <c:pt idx="108">
                  <c:v>45480</c:v>
                </c:pt>
                <c:pt idx="109">
                  <c:v>45590</c:v>
                </c:pt>
                <c:pt idx="110">
                  <c:v>45720</c:v>
                </c:pt>
                <c:pt idx="111">
                  <c:v>45590</c:v>
                </c:pt>
                <c:pt idx="112">
                  <c:v>45710</c:v>
                </c:pt>
                <c:pt idx="113">
                  <c:v>45800</c:v>
                </c:pt>
                <c:pt idx="114">
                  <c:v>45780</c:v>
                </c:pt>
                <c:pt idx="115">
                  <c:v>45710</c:v>
                </c:pt>
                <c:pt idx="116">
                  <c:v>45710</c:v>
                </c:pt>
                <c:pt idx="117">
                  <c:v>46040</c:v>
                </c:pt>
                <c:pt idx="118">
                  <c:v>45610</c:v>
                </c:pt>
                <c:pt idx="119">
                  <c:v>45180</c:v>
                </c:pt>
                <c:pt idx="120">
                  <c:v>44480</c:v>
                </c:pt>
                <c:pt idx="121">
                  <c:v>44760</c:v>
                </c:pt>
                <c:pt idx="122">
                  <c:v>44830</c:v>
                </c:pt>
                <c:pt idx="123">
                  <c:v>44710</c:v>
                </c:pt>
                <c:pt idx="124">
                  <c:v>44730</c:v>
                </c:pt>
                <c:pt idx="125">
                  <c:v>44650</c:v>
                </c:pt>
                <c:pt idx="126">
                  <c:v>44860</c:v>
                </c:pt>
                <c:pt idx="127">
                  <c:v>44910</c:v>
                </c:pt>
                <c:pt idx="128">
                  <c:v>45000</c:v>
                </c:pt>
                <c:pt idx="129">
                  <c:v>45500</c:v>
                </c:pt>
                <c:pt idx="130">
                  <c:v>45670</c:v>
                </c:pt>
                <c:pt idx="131">
                  <c:v>45720</c:v>
                </c:pt>
                <c:pt idx="132">
                  <c:v>45800</c:v>
                </c:pt>
                <c:pt idx="133">
                  <c:v>45500</c:v>
                </c:pt>
                <c:pt idx="134">
                  <c:v>45600</c:v>
                </c:pt>
                <c:pt idx="135">
                  <c:v>45660</c:v>
                </c:pt>
                <c:pt idx="136">
                  <c:v>46030</c:v>
                </c:pt>
                <c:pt idx="137">
                  <c:v>45840</c:v>
                </c:pt>
                <c:pt idx="138">
                  <c:v>45870</c:v>
                </c:pt>
                <c:pt idx="139">
                  <c:v>45580</c:v>
                </c:pt>
                <c:pt idx="140">
                  <c:v>45660</c:v>
                </c:pt>
                <c:pt idx="141">
                  <c:v>45600</c:v>
                </c:pt>
                <c:pt idx="142">
                  <c:v>45350</c:v>
                </c:pt>
                <c:pt idx="143">
                  <c:v>45090</c:v>
                </c:pt>
                <c:pt idx="144">
                  <c:v>44990</c:v>
                </c:pt>
                <c:pt idx="145">
                  <c:v>45040</c:v>
                </c:pt>
                <c:pt idx="146">
                  <c:v>45040</c:v>
                </c:pt>
                <c:pt idx="147">
                  <c:v>44910</c:v>
                </c:pt>
                <c:pt idx="148">
                  <c:v>44550</c:v>
                </c:pt>
                <c:pt idx="149">
                  <c:v>44390</c:v>
                </c:pt>
                <c:pt idx="150">
                  <c:v>44330</c:v>
                </c:pt>
                <c:pt idx="151">
                  <c:v>44130</c:v>
                </c:pt>
                <c:pt idx="152">
                  <c:v>44100</c:v>
                </c:pt>
                <c:pt idx="153">
                  <c:v>44200</c:v>
                </c:pt>
                <c:pt idx="154">
                  <c:v>44270</c:v>
                </c:pt>
                <c:pt idx="155">
                  <c:v>44280</c:v>
                </c:pt>
                <c:pt idx="156">
                  <c:v>44270</c:v>
                </c:pt>
                <c:pt idx="157">
                  <c:v>44150</c:v>
                </c:pt>
                <c:pt idx="158">
                  <c:v>43710</c:v>
                </c:pt>
                <c:pt idx="159">
                  <c:v>43850</c:v>
                </c:pt>
                <c:pt idx="160">
                  <c:v>43970</c:v>
                </c:pt>
                <c:pt idx="161">
                  <c:v>44150</c:v>
                </c:pt>
                <c:pt idx="162">
                  <c:v>43980</c:v>
                </c:pt>
                <c:pt idx="163">
                  <c:v>43890</c:v>
                </c:pt>
                <c:pt idx="164">
                  <c:v>43860</c:v>
                </c:pt>
                <c:pt idx="165">
                  <c:v>43680</c:v>
                </c:pt>
                <c:pt idx="166">
                  <c:v>43900</c:v>
                </c:pt>
                <c:pt idx="167">
                  <c:v>43800</c:v>
                </c:pt>
                <c:pt idx="168">
                  <c:v>44010</c:v>
                </c:pt>
                <c:pt idx="169">
                  <c:v>44220</c:v>
                </c:pt>
                <c:pt idx="170">
                  <c:v>43750</c:v>
                </c:pt>
                <c:pt idx="171">
                  <c:v>43570</c:v>
                </c:pt>
                <c:pt idx="172">
                  <c:v>43650</c:v>
                </c:pt>
                <c:pt idx="173">
                  <c:v>43580</c:v>
                </c:pt>
                <c:pt idx="174">
                  <c:v>43560</c:v>
                </c:pt>
                <c:pt idx="175">
                  <c:v>43840</c:v>
                </c:pt>
                <c:pt idx="176">
                  <c:v>43970</c:v>
                </c:pt>
                <c:pt idx="177">
                  <c:v>43810</c:v>
                </c:pt>
                <c:pt idx="178">
                  <c:v>44270</c:v>
                </c:pt>
                <c:pt idx="179">
                  <c:v>44230</c:v>
                </c:pt>
                <c:pt idx="180">
                  <c:v>44450</c:v>
                </c:pt>
                <c:pt idx="181">
                  <c:v>44450</c:v>
                </c:pt>
                <c:pt idx="182">
                  <c:v>44450</c:v>
                </c:pt>
                <c:pt idx="183">
                  <c:v>44360</c:v>
                </c:pt>
                <c:pt idx="184">
                  <c:v>44320</c:v>
                </c:pt>
                <c:pt idx="185">
                  <c:v>44290</c:v>
                </c:pt>
                <c:pt idx="186">
                  <c:v>44690</c:v>
                </c:pt>
                <c:pt idx="187">
                  <c:v>45190</c:v>
                </c:pt>
                <c:pt idx="188">
                  <c:v>45050</c:v>
                </c:pt>
                <c:pt idx="189">
                  <c:v>44950</c:v>
                </c:pt>
                <c:pt idx="190">
                  <c:v>44880</c:v>
                </c:pt>
                <c:pt idx="191">
                  <c:v>44920</c:v>
                </c:pt>
                <c:pt idx="192">
                  <c:v>44550</c:v>
                </c:pt>
                <c:pt idx="193">
                  <c:v>44640</c:v>
                </c:pt>
                <c:pt idx="194">
                  <c:v>44870</c:v>
                </c:pt>
                <c:pt idx="195">
                  <c:v>44640</c:v>
                </c:pt>
                <c:pt idx="196">
                  <c:v>44690</c:v>
                </c:pt>
                <c:pt idx="197">
                  <c:v>44210</c:v>
                </c:pt>
                <c:pt idx="198">
                  <c:v>44440</c:v>
                </c:pt>
                <c:pt idx="199">
                  <c:v>44280</c:v>
                </c:pt>
                <c:pt idx="200">
                  <c:v>44320</c:v>
                </c:pt>
                <c:pt idx="201">
                  <c:v>44420</c:v>
                </c:pt>
                <c:pt idx="202">
                  <c:v>44540</c:v>
                </c:pt>
                <c:pt idx="203">
                  <c:v>44670</c:v>
                </c:pt>
                <c:pt idx="204">
                  <c:v>44490</c:v>
                </c:pt>
                <c:pt idx="205">
                  <c:v>44920</c:v>
                </c:pt>
                <c:pt idx="206">
                  <c:v>44790</c:v>
                </c:pt>
                <c:pt idx="207">
                  <c:v>44550</c:v>
                </c:pt>
                <c:pt idx="208">
                  <c:v>44260</c:v>
                </c:pt>
                <c:pt idx="209">
                  <c:v>44060</c:v>
                </c:pt>
                <c:pt idx="210">
                  <c:v>43860</c:v>
                </c:pt>
                <c:pt idx="211">
                  <c:v>44100</c:v>
                </c:pt>
                <c:pt idx="212">
                  <c:v>44010</c:v>
                </c:pt>
                <c:pt idx="213">
                  <c:v>44080</c:v>
                </c:pt>
                <c:pt idx="214">
                  <c:v>43880</c:v>
                </c:pt>
                <c:pt idx="215">
                  <c:v>44320</c:v>
                </c:pt>
                <c:pt idx="216">
                  <c:v>44600</c:v>
                </c:pt>
                <c:pt idx="217">
                  <c:v>44540</c:v>
                </c:pt>
                <c:pt idx="218">
                  <c:v>44840</c:v>
                </c:pt>
                <c:pt idx="219">
                  <c:v>45070</c:v>
                </c:pt>
                <c:pt idx="220">
                  <c:v>45360</c:v>
                </c:pt>
                <c:pt idx="221">
                  <c:v>45280</c:v>
                </c:pt>
                <c:pt idx="222">
                  <c:v>45130</c:v>
                </c:pt>
                <c:pt idx="223">
                  <c:v>44550</c:v>
                </c:pt>
                <c:pt idx="224">
                  <c:v>44430</c:v>
                </c:pt>
                <c:pt idx="225">
                  <c:v>44130</c:v>
                </c:pt>
                <c:pt idx="226">
                  <c:v>44650</c:v>
                </c:pt>
                <c:pt idx="227">
                  <c:v>44890</c:v>
                </c:pt>
                <c:pt idx="228">
                  <c:v>45500</c:v>
                </c:pt>
                <c:pt idx="229">
                  <c:v>45900</c:v>
                </c:pt>
                <c:pt idx="230">
                  <c:v>46150</c:v>
                </c:pt>
                <c:pt idx="231">
                  <c:v>46130</c:v>
                </c:pt>
                <c:pt idx="232">
                  <c:v>46110</c:v>
                </c:pt>
                <c:pt idx="233">
                  <c:v>46080</c:v>
                </c:pt>
                <c:pt idx="234">
                  <c:v>46180</c:v>
                </c:pt>
                <c:pt idx="235">
                  <c:v>46150</c:v>
                </c:pt>
                <c:pt idx="236">
                  <c:v>45950</c:v>
                </c:pt>
                <c:pt idx="237">
                  <c:v>45770</c:v>
                </c:pt>
                <c:pt idx="238">
                  <c:v>45350</c:v>
                </c:pt>
                <c:pt idx="239">
                  <c:v>45230</c:v>
                </c:pt>
                <c:pt idx="240">
                  <c:v>45010</c:v>
                </c:pt>
                <c:pt idx="241">
                  <c:v>44910</c:v>
                </c:pt>
                <c:pt idx="242">
                  <c:v>45580</c:v>
                </c:pt>
                <c:pt idx="243">
                  <c:v>45810</c:v>
                </c:pt>
                <c:pt idx="244">
                  <c:v>45980</c:v>
                </c:pt>
                <c:pt idx="245">
                  <c:v>45670</c:v>
                </c:pt>
                <c:pt idx="246">
                  <c:v>45610</c:v>
                </c:pt>
                <c:pt idx="247">
                  <c:v>45640</c:v>
                </c:pt>
                <c:pt idx="248">
                  <c:v>45400</c:v>
                </c:pt>
                <c:pt idx="249">
                  <c:v>45220</c:v>
                </c:pt>
                <c:pt idx="250">
                  <c:v>45350</c:v>
                </c:pt>
                <c:pt idx="251">
                  <c:v>45270</c:v>
                </c:pt>
                <c:pt idx="252">
                  <c:v>45340</c:v>
                </c:pt>
                <c:pt idx="253">
                  <c:v>44990</c:v>
                </c:pt>
                <c:pt idx="254">
                  <c:v>44910</c:v>
                </c:pt>
                <c:pt idx="255">
                  <c:v>44480</c:v>
                </c:pt>
                <c:pt idx="256">
                  <c:v>44050</c:v>
                </c:pt>
                <c:pt idx="257">
                  <c:v>44310</c:v>
                </c:pt>
                <c:pt idx="258">
                  <c:v>44190</c:v>
                </c:pt>
                <c:pt idx="259">
                  <c:v>44010</c:v>
                </c:pt>
                <c:pt idx="260">
                  <c:v>43900</c:v>
                </c:pt>
                <c:pt idx="261">
                  <c:v>43510</c:v>
                </c:pt>
                <c:pt idx="262">
                  <c:v>43450</c:v>
                </c:pt>
                <c:pt idx="263">
                  <c:v>43320</c:v>
                </c:pt>
                <c:pt idx="264">
                  <c:v>43370</c:v>
                </c:pt>
                <c:pt idx="265">
                  <c:v>43560</c:v>
                </c:pt>
                <c:pt idx="266">
                  <c:v>43470</c:v>
                </c:pt>
                <c:pt idx="267">
                  <c:v>43570</c:v>
                </c:pt>
                <c:pt idx="268">
                  <c:v>43680</c:v>
                </c:pt>
                <c:pt idx="269">
                  <c:v>43290</c:v>
                </c:pt>
                <c:pt idx="270">
                  <c:v>42940</c:v>
                </c:pt>
                <c:pt idx="271">
                  <c:v>42920</c:v>
                </c:pt>
                <c:pt idx="272">
                  <c:v>43130</c:v>
                </c:pt>
                <c:pt idx="273">
                  <c:v>43250</c:v>
                </c:pt>
                <c:pt idx="274">
                  <c:v>42580</c:v>
                </c:pt>
                <c:pt idx="275">
                  <c:v>42030</c:v>
                </c:pt>
                <c:pt idx="276">
                  <c:v>41720</c:v>
                </c:pt>
                <c:pt idx="277">
                  <c:v>41500</c:v>
                </c:pt>
                <c:pt idx="278">
                  <c:v>41810</c:v>
                </c:pt>
                <c:pt idx="279">
                  <c:v>41690</c:v>
                </c:pt>
                <c:pt idx="280">
                  <c:v>42110</c:v>
                </c:pt>
                <c:pt idx="281">
                  <c:v>42220</c:v>
                </c:pt>
                <c:pt idx="282">
                  <c:v>42940</c:v>
                </c:pt>
                <c:pt idx="283">
                  <c:v>43390</c:v>
                </c:pt>
                <c:pt idx="284">
                  <c:v>43510</c:v>
                </c:pt>
                <c:pt idx="285">
                  <c:v>43660</c:v>
                </c:pt>
                <c:pt idx="286">
                  <c:v>43320</c:v>
                </c:pt>
                <c:pt idx="287">
                  <c:v>43090</c:v>
                </c:pt>
                <c:pt idx="288">
                  <c:v>42940</c:v>
                </c:pt>
                <c:pt idx="289">
                  <c:v>43100</c:v>
                </c:pt>
                <c:pt idx="290">
                  <c:v>43250</c:v>
                </c:pt>
                <c:pt idx="291">
                  <c:v>42860</c:v>
                </c:pt>
                <c:pt idx="292">
                  <c:v>42970</c:v>
                </c:pt>
                <c:pt idx="293">
                  <c:v>42850</c:v>
                </c:pt>
                <c:pt idx="294">
                  <c:v>42990</c:v>
                </c:pt>
                <c:pt idx="295">
                  <c:v>43140</c:v>
                </c:pt>
                <c:pt idx="296">
                  <c:v>43340</c:v>
                </c:pt>
                <c:pt idx="297">
                  <c:v>43130</c:v>
                </c:pt>
                <c:pt idx="298">
                  <c:v>43200</c:v>
                </c:pt>
                <c:pt idx="299">
                  <c:v>42800</c:v>
                </c:pt>
                <c:pt idx="300">
                  <c:v>42520</c:v>
                </c:pt>
                <c:pt idx="301">
                  <c:v>42230</c:v>
                </c:pt>
                <c:pt idx="302">
                  <c:v>42290</c:v>
                </c:pt>
                <c:pt idx="303">
                  <c:v>42150</c:v>
                </c:pt>
                <c:pt idx="304">
                  <c:v>42150</c:v>
                </c:pt>
                <c:pt idx="305">
                  <c:v>41910</c:v>
                </c:pt>
                <c:pt idx="306">
                  <c:v>42130</c:v>
                </c:pt>
                <c:pt idx="307">
                  <c:v>41540</c:v>
                </c:pt>
                <c:pt idx="308">
                  <c:v>41430</c:v>
                </c:pt>
                <c:pt idx="309">
                  <c:v>41200</c:v>
                </c:pt>
                <c:pt idx="310">
                  <c:v>41290</c:v>
                </c:pt>
                <c:pt idx="311">
                  <c:v>41210</c:v>
                </c:pt>
                <c:pt idx="312">
                  <c:v>41090</c:v>
                </c:pt>
                <c:pt idx="313">
                  <c:v>40930</c:v>
                </c:pt>
                <c:pt idx="314">
                  <c:v>40730</c:v>
                </c:pt>
                <c:pt idx="315">
                  <c:v>40580</c:v>
                </c:pt>
                <c:pt idx="316">
                  <c:v>40630</c:v>
                </c:pt>
                <c:pt idx="317">
                  <c:v>40880</c:v>
                </c:pt>
                <c:pt idx="318">
                  <c:v>41020</c:v>
                </c:pt>
                <c:pt idx="319">
                  <c:v>41480</c:v>
                </c:pt>
                <c:pt idx="320">
                  <c:v>41480</c:v>
                </c:pt>
                <c:pt idx="321">
                  <c:v>41430</c:v>
                </c:pt>
                <c:pt idx="322">
                  <c:v>41310</c:v>
                </c:pt>
                <c:pt idx="323">
                  <c:v>41310</c:v>
                </c:pt>
                <c:pt idx="324">
                  <c:v>41280</c:v>
                </c:pt>
                <c:pt idx="325">
                  <c:v>41530</c:v>
                </c:pt>
                <c:pt idx="326">
                  <c:v>41270</c:v>
                </c:pt>
                <c:pt idx="327">
                  <c:v>40870</c:v>
                </c:pt>
                <c:pt idx="328">
                  <c:v>40710</c:v>
                </c:pt>
                <c:pt idx="329">
                  <c:v>40620</c:v>
                </c:pt>
                <c:pt idx="330">
                  <c:v>40400</c:v>
                </c:pt>
                <c:pt idx="331">
                  <c:v>40400</c:v>
                </c:pt>
                <c:pt idx="332">
                  <c:v>40110</c:v>
                </c:pt>
                <c:pt idx="333">
                  <c:v>40630</c:v>
                </c:pt>
                <c:pt idx="334">
                  <c:v>40620</c:v>
                </c:pt>
                <c:pt idx="335">
                  <c:v>41210</c:v>
                </c:pt>
                <c:pt idx="336">
                  <c:v>41340</c:v>
                </c:pt>
                <c:pt idx="337">
                  <c:v>41160</c:v>
                </c:pt>
                <c:pt idx="338">
                  <c:v>41450</c:v>
                </c:pt>
                <c:pt idx="339">
                  <c:v>41510</c:v>
                </c:pt>
                <c:pt idx="340">
                  <c:v>41830</c:v>
                </c:pt>
                <c:pt idx="341">
                  <c:v>41800</c:v>
                </c:pt>
                <c:pt idx="342">
                  <c:v>41700</c:v>
                </c:pt>
                <c:pt idx="343">
                  <c:v>41520</c:v>
                </c:pt>
                <c:pt idx="344">
                  <c:v>41190</c:v>
                </c:pt>
                <c:pt idx="345">
                  <c:v>41410</c:v>
                </c:pt>
                <c:pt idx="346">
                  <c:v>41130</c:v>
                </c:pt>
                <c:pt idx="347">
                  <c:v>41530</c:v>
                </c:pt>
                <c:pt idx="348">
                  <c:v>41340</c:v>
                </c:pt>
                <c:pt idx="349">
                  <c:v>41370</c:v>
                </c:pt>
                <c:pt idx="350">
                  <c:v>41560</c:v>
                </c:pt>
                <c:pt idx="351">
                  <c:v>41550</c:v>
                </c:pt>
                <c:pt idx="352">
                  <c:v>41450</c:v>
                </c:pt>
                <c:pt idx="353">
                  <c:v>41000</c:v>
                </c:pt>
                <c:pt idx="354">
                  <c:v>41000</c:v>
                </c:pt>
                <c:pt idx="355">
                  <c:v>41030</c:v>
                </c:pt>
                <c:pt idx="356">
                  <c:v>40850</c:v>
                </c:pt>
                <c:pt idx="357">
                  <c:v>40890</c:v>
                </c:pt>
                <c:pt idx="358">
                  <c:v>40740</c:v>
                </c:pt>
              </c:numCache>
            </c:numRef>
          </c:val>
          <c:smooth val="0"/>
          <c:extLst>
            <c:ext xmlns:c16="http://schemas.microsoft.com/office/drawing/2014/chart" uri="{C3380CC4-5D6E-409C-BE32-E72D297353CC}">
              <c16:uniqueId val="{00000004-E305-462C-BDF3-F0446C9EC007}"/>
            </c:ext>
          </c:extLst>
        </c:ser>
        <c:ser>
          <c:idx val="5"/>
          <c:order val="5"/>
          <c:tx>
            <c:strRef>
              <c:f>'Sheet1 (28)'!$G$5:$G$6</c:f>
              <c:strCache>
                <c:ptCount val="1"/>
                <c:pt idx="0">
                  <c:v>oxycodone_naloxone</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(28)'!$G$7:$G$366</c:f>
              <c:numCache>
                <c:formatCode>General</c:formatCode>
                <c:ptCount val="359"/>
                <c:pt idx="0">
                  <c:v>9330</c:v>
                </c:pt>
                <c:pt idx="1">
                  <c:v>9700</c:v>
                </c:pt>
                <c:pt idx="2">
                  <c:v>9660</c:v>
                </c:pt>
                <c:pt idx="3">
                  <c:v>9980</c:v>
                </c:pt>
                <c:pt idx="4">
                  <c:v>10050</c:v>
                </c:pt>
                <c:pt idx="5">
                  <c:v>10320</c:v>
                </c:pt>
                <c:pt idx="6">
                  <c:v>10660</c:v>
                </c:pt>
                <c:pt idx="7">
                  <c:v>10780</c:v>
                </c:pt>
                <c:pt idx="8">
                  <c:v>10770</c:v>
                </c:pt>
                <c:pt idx="9">
                  <c:v>11120</c:v>
                </c:pt>
                <c:pt idx="10">
                  <c:v>11340</c:v>
                </c:pt>
                <c:pt idx="11">
                  <c:v>11430</c:v>
                </c:pt>
                <c:pt idx="12">
                  <c:v>11730</c:v>
                </c:pt>
                <c:pt idx="13">
                  <c:v>12240</c:v>
                </c:pt>
                <c:pt idx="14">
                  <c:v>12110</c:v>
                </c:pt>
                <c:pt idx="15">
                  <c:v>11960</c:v>
                </c:pt>
                <c:pt idx="16">
                  <c:v>11890</c:v>
                </c:pt>
                <c:pt idx="17">
                  <c:v>11540</c:v>
                </c:pt>
                <c:pt idx="18">
                  <c:v>12070</c:v>
                </c:pt>
                <c:pt idx="19">
                  <c:v>12250</c:v>
                </c:pt>
                <c:pt idx="20">
                  <c:v>12830</c:v>
                </c:pt>
                <c:pt idx="21">
                  <c:v>13140</c:v>
                </c:pt>
                <c:pt idx="22">
                  <c:v>13270</c:v>
                </c:pt>
                <c:pt idx="23">
                  <c:v>13240</c:v>
                </c:pt>
                <c:pt idx="24">
                  <c:v>13090</c:v>
                </c:pt>
                <c:pt idx="25">
                  <c:v>13710</c:v>
                </c:pt>
                <c:pt idx="26">
                  <c:v>14080</c:v>
                </c:pt>
                <c:pt idx="27">
                  <c:v>14150</c:v>
                </c:pt>
                <c:pt idx="28">
                  <c:v>14220</c:v>
                </c:pt>
                <c:pt idx="29">
                  <c:v>14260</c:v>
                </c:pt>
                <c:pt idx="30">
                  <c:v>14490</c:v>
                </c:pt>
                <c:pt idx="31">
                  <c:v>14670</c:v>
                </c:pt>
                <c:pt idx="32">
                  <c:v>14630</c:v>
                </c:pt>
                <c:pt idx="33">
                  <c:v>14610</c:v>
                </c:pt>
                <c:pt idx="34">
                  <c:v>15010</c:v>
                </c:pt>
                <c:pt idx="35">
                  <c:v>15090</c:v>
                </c:pt>
                <c:pt idx="36">
                  <c:v>15160</c:v>
                </c:pt>
                <c:pt idx="37">
                  <c:v>15420</c:v>
                </c:pt>
                <c:pt idx="38">
                  <c:v>15190</c:v>
                </c:pt>
                <c:pt idx="39">
                  <c:v>15460</c:v>
                </c:pt>
                <c:pt idx="40">
                  <c:v>15570</c:v>
                </c:pt>
                <c:pt idx="41">
                  <c:v>15790</c:v>
                </c:pt>
                <c:pt idx="42">
                  <c:v>15690</c:v>
                </c:pt>
                <c:pt idx="43">
                  <c:v>15820</c:v>
                </c:pt>
                <c:pt idx="44">
                  <c:v>16150</c:v>
                </c:pt>
                <c:pt idx="45">
                  <c:v>16510</c:v>
                </c:pt>
                <c:pt idx="46">
                  <c:v>16710</c:v>
                </c:pt>
                <c:pt idx="47">
                  <c:v>16940</c:v>
                </c:pt>
                <c:pt idx="48">
                  <c:v>17150</c:v>
                </c:pt>
                <c:pt idx="49">
                  <c:v>17650</c:v>
                </c:pt>
                <c:pt idx="50">
                  <c:v>17760</c:v>
                </c:pt>
                <c:pt idx="51">
                  <c:v>18110</c:v>
                </c:pt>
                <c:pt idx="52">
                  <c:v>18400</c:v>
                </c:pt>
                <c:pt idx="53">
                  <c:v>18670</c:v>
                </c:pt>
                <c:pt idx="54">
                  <c:v>18570</c:v>
                </c:pt>
                <c:pt idx="55">
                  <c:v>18570</c:v>
                </c:pt>
                <c:pt idx="56">
                  <c:v>19200</c:v>
                </c:pt>
                <c:pt idx="57">
                  <c:v>18950</c:v>
                </c:pt>
                <c:pt idx="58">
                  <c:v>19400</c:v>
                </c:pt>
                <c:pt idx="59">
                  <c:v>19350</c:v>
                </c:pt>
                <c:pt idx="60">
                  <c:v>19400</c:v>
                </c:pt>
                <c:pt idx="61">
                  <c:v>19760</c:v>
                </c:pt>
                <c:pt idx="62">
                  <c:v>19660</c:v>
                </c:pt>
                <c:pt idx="63">
                  <c:v>19910</c:v>
                </c:pt>
                <c:pt idx="64">
                  <c:v>20360</c:v>
                </c:pt>
                <c:pt idx="65">
                  <c:v>20130</c:v>
                </c:pt>
                <c:pt idx="66">
                  <c:v>19990</c:v>
                </c:pt>
                <c:pt idx="67">
                  <c:v>19800</c:v>
                </c:pt>
                <c:pt idx="68">
                  <c:v>19650</c:v>
                </c:pt>
                <c:pt idx="69">
                  <c:v>19430</c:v>
                </c:pt>
                <c:pt idx="70">
                  <c:v>20130</c:v>
                </c:pt>
                <c:pt idx="71">
                  <c:v>20640</c:v>
                </c:pt>
                <c:pt idx="72">
                  <c:v>20750</c:v>
                </c:pt>
                <c:pt idx="73">
                  <c:v>21500</c:v>
                </c:pt>
                <c:pt idx="74">
                  <c:v>21700</c:v>
                </c:pt>
                <c:pt idx="75">
                  <c:v>21990</c:v>
                </c:pt>
                <c:pt idx="76">
                  <c:v>22230</c:v>
                </c:pt>
                <c:pt idx="77">
                  <c:v>22660</c:v>
                </c:pt>
                <c:pt idx="78">
                  <c:v>22990</c:v>
                </c:pt>
                <c:pt idx="79">
                  <c:v>23140</c:v>
                </c:pt>
                <c:pt idx="80">
                  <c:v>23440</c:v>
                </c:pt>
                <c:pt idx="81">
                  <c:v>24030</c:v>
                </c:pt>
                <c:pt idx="82">
                  <c:v>24430</c:v>
                </c:pt>
                <c:pt idx="83">
                  <c:v>24430</c:v>
                </c:pt>
                <c:pt idx="84">
                  <c:v>24940</c:v>
                </c:pt>
                <c:pt idx="85">
                  <c:v>25310</c:v>
                </c:pt>
                <c:pt idx="86">
                  <c:v>26070</c:v>
                </c:pt>
                <c:pt idx="87">
                  <c:v>26670</c:v>
                </c:pt>
                <c:pt idx="88">
                  <c:v>26460</c:v>
                </c:pt>
                <c:pt idx="89">
                  <c:v>26920</c:v>
                </c:pt>
                <c:pt idx="90">
                  <c:v>27460</c:v>
                </c:pt>
                <c:pt idx="91">
                  <c:v>27770</c:v>
                </c:pt>
                <c:pt idx="92">
                  <c:v>28190</c:v>
                </c:pt>
                <c:pt idx="93">
                  <c:v>28510</c:v>
                </c:pt>
                <c:pt idx="94">
                  <c:v>28630</c:v>
                </c:pt>
                <c:pt idx="95">
                  <c:v>29100</c:v>
                </c:pt>
                <c:pt idx="96">
                  <c:v>29600</c:v>
                </c:pt>
                <c:pt idx="97">
                  <c:v>29520</c:v>
                </c:pt>
                <c:pt idx="98">
                  <c:v>30030</c:v>
                </c:pt>
                <c:pt idx="99">
                  <c:v>29900</c:v>
                </c:pt>
                <c:pt idx="100">
                  <c:v>30170</c:v>
                </c:pt>
                <c:pt idx="101">
                  <c:v>30350</c:v>
                </c:pt>
                <c:pt idx="102">
                  <c:v>30340</c:v>
                </c:pt>
                <c:pt idx="103">
                  <c:v>30710</c:v>
                </c:pt>
                <c:pt idx="104">
                  <c:v>31200</c:v>
                </c:pt>
                <c:pt idx="105">
                  <c:v>31520</c:v>
                </c:pt>
                <c:pt idx="106">
                  <c:v>31750</c:v>
                </c:pt>
                <c:pt idx="107">
                  <c:v>32030</c:v>
                </c:pt>
                <c:pt idx="108">
                  <c:v>31870</c:v>
                </c:pt>
                <c:pt idx="109">
                  <c:v>32430</c:v>
                </c:pt>
                <c:pt idx="110">
                  <c:v>32700</c:v>
                </c:pt>
                <c:pt idx="111">
                  <c:v>32710</c:v>
                </c:pt>
                <c:pt idx="112">
                  <c:v>33040</c:v>
                </c:pt>
                <c:pt idx="113">
                  <c:v>32990</c:v>
                </c:pt>
                <c:pt idx="114">
                  <c:v>33080</c:v>
                </c:pt>
                <c:pt idx="115">
                  <c:v>33380</c:v>
                </c:pt>
                <c:pt idx="116">
                  <c:v>33810</c:v>
                </c:pt>
                <c:pt idx="117">
                  <c:v>34190</c:v>
                </c:pt>
                <c:pt idx="118">
                  <c:v>34010</c:v>
                </c:pt>
                <c:pt idx="119">
                  <c:v>33380</c:v>
                </c:pt>
                <c:pt idx="120">
                  <c:v>33090</c:v>
                </c:pt>
                <c:pt idx="121">
                  <c:v>32840</c:v>
                </c:pt>
                <c:pt idx="122">
                  <c:v>33410</c:v>
                </c:pt>
                <c:pt idx="123">
                  <c:v>33970</c:v>
                </c:pt>
                <c:pt idx="124">
                  <c:v>34390</c:v>
                </c:pt>
                <c:pt idx="125">
                  <c:v>34330</c:v>
                </c:pt>
                <c:pt idx="126">
                  <c:v>35220</c:v>
                </c:pt>
                <c:pt idx="127">
                  <c:v>35070</c:v>
                </c:pt>
                <c:pt idx="128">
                  <c:v>35380</c:v>
                </c:pt>
                <c:pt idx="129">
                  <c:v>35640</c:v>
                </c:pt>
                <c:pt idx="130">
                  <c:v>35880</c:v>
                </c:pt>
                <c:pt idx="131">
                  <c:v>36640</c:v>
                </c:pt>
                <c:pt idx="132">
                  <c:v>36710</c:v>
                </c:pt>
                <c:pt idx="133">
                  <c:v>36580</c:v>
                </c:pt>
                <c:pt idx="134">
                  <c:v>36750</c:v>
                </c:pt>
                <c:pt idx="135">
                  <c:v>36490</c:v>
                </c:pt>
                <c:pt idx="136">
                  <c:v>36780</c:v>
                </c:pt>
                <c:pt idx="137">
                  <c:v>37070</c:v>
                </c:pt>
                <c:pt idx="138">
                  <c:v>37460</c:v>
                </c:pt>
                <c:pt idx="139">
                  <c:v>37970</c:v>
                </c:pt>
                <c:pt idx="140">
                  <c:v>38260</c:v>
                </c:pt>
                <c:pt idx="141">
                  <c:v>38120</c:v>
                </c:pt>
                <c:pt idx="142">
                  <c:v>38190</c:v>
                </c:pt>
                <c:pt idx="143">
                  <c:v>38500</c:v>
                </c:pt>
                <c:pt idx="144">
                  <c:v>38630</c:v>
                </c:pt>
                <c:pt idx="145">
                  <c:v>39370</c:v>
                </c:pt>
                <c:pt idx="146">
                  <c:v>39670</c:v>
                </c:pt>
                <c:pt idx="147">
                  <c:v>39400</c:v>
                </c:pt>
                <c:pt idx="148">
                  <c:v>39840</c:v>
                </c:pt>
                <c:pt idx="149">
                  <c:v>39670</c:v>
                </c:pt>
                <c:pt idx="150">
                  <c:v>39980</c:v>
                </c:pt>
                <c:pt idx="151">
                  <c:v>39640</c:v>
                </c:pt>
                <c:pt idx="152">
                  <c:v>39730</c:v>
                </c:pt>
                <c:pt idx="153">
                  <c:v>40140</c:v>
                </c:pt>
                <c:pt idx="154">
                  <c:v>40090</c:v>
                </c:pt>
                <c:pt idx="155">
                  <c:v>40910</c:v>
                </c:pt>
                <c:pt idx="156">
                  <c:v>41070</c:v>
                </c:pt>
                <c:pt idx="157">
                  <c:v>40740</c:v>
                </c:pt>
                <c:pt idx="158">
                  <c:v>40660</c:v>
                </c:pt>
                <c:pt idx="159">
                  <c:v>40470</c:v>
                </c:pt>
                <c:pt idx="160">
                  <c:v>40220</c:v>
                </c:pt>
                <c:pt idx="161">
                  <c:v>40310</c:v>
                </c:pt>
                <c:pt idx="162">
                  <c:v>40900</c:v>
                </c:pt>
                <c:pt idx="163">
                  <c:v>41210</c:v>
                </c:pt>
                <c:pt idx="164">
                  <c:v>41360</c:v>
                </c:pt>
                <c:pt idx="165">
                  <c:v>41650</c:v>
                </c:pt>
                <c:pt idx="166">
                  <c:v>41560</c:v>
                </c:pt>
                <c:pt idx="167">
                  <c:v>42280</c:v>
                </c:pt>
                <c:pt idx="168">
                  <c:v>42450</c:v>
                </c:pt>
                <c:pt idx="169">
                  <c:v>42500</c:v>
                </c:pt>
                <c:pt idx="170">
                  <c:v>42080</c:v>
                </c:pt>
                <c:pt idx="171">
                  <c:v>41150</c:v>
                </c:pt>
                <c:pt idx="172">
                  <c:v>40860</c:v>
                </c:pt>
                <c:pt idx="173">
                  <c:v>41020</c:v>
                </c:pt>
                <c:pt idx="174">
                  <c:v>41440</c:v>
                </c:pt>
                <c:pt idx="175">
                  <c:v>42190</c:v>
                </c:pt>
                <c:pt idx="176">
                  <c:v>42530</c:v>
                </c:pt>
                <c:pt idx="177">
                  <c:v>43000</c:v>
                </c:pt>
                <c:pt idx="178">
                  <c:v>44010</c:v>
                </c:pt>
                <c:pt idx="179">
                  <c:v>44140</c:v>
                </c:pt>
                <c:pt idx="180">
                  <c:v>44490</c:v>
                </c:pt>
                <c:pt idx="181">
                  <c:v>44310</c:v>
                </c:pt>
                <c:pt idx="182">
                  <c:v>44500</c:v>
                </c:pt>
                <c:pt idx="183">
                  <c:v>44410</c:v>
                </c:pt>
                <c:pt idx="184">
                  <c:v>43910</c:v>
                </c:pt>
                <c:pt idx="185">
                  <c:v>44430</c:v>
                </c:pt>
                <c:pt idx="186">
                  <c:v>44200</c:v>
                </c:pt>
                <c:pt idx="187">
                  <c:v>44620</c:v>
                </c:pt>
                <c:pt idx="188">
                  <c:v>44860</c:v>
                </c:pt>
                <c:pt idx="189">
                  <c:v>44150</c:v>
                </c:pt>
                <c:pt idx="190">
                  <c:v>44590</c:v>
                </c:pt>
                <c:pt idx="191">
                  <c:v>44990</c:v>
                </c:pt>
                <c:pt idx="192">
                  <c:v>45290</c:v>
                </c:pt>
                <c:pt idx="193">
                  <c:v>45290</c:v>
                </c:pt>
                <c:pt idx="194">
                  <c:v>45590</c:v>
                </c:pt>
                <c:pt idx="195">
                  <c:v>45460</c:v>
                </c:pt>
                <c:pt idx="196">
                  <c:v>45380</c:v>
                </c:pt>
                <c:pt idx="197">
                  <c:v>45620</c:v>
                </c:pt>
                <c:pt idx="198">
                  <c:v>45740</c:v>
                </c:pt>
                <c:pt idx="199">
                  <c:v>45610</c:v>
                </c:pt>
                <c:pt idx="200">
                  <c:v>45740</c:v>
                </c:pt>
                <c:pt idx="201">
                  <c:v>45740</c:v>
                </c:pt>
                <c:pt idx="202">
                  <c:v>45990</c:v>
                </c:pt>
                <c:pt idx="203">
                  <c:v>46650</c:v>
                </c:pt>
                <c:pt idx="204">
                  <c:v>46400</c:v>
                </c:pt>
                <c:pt idx="205">
                  <c:v>46650</c:v>
                </c:pt>
                <c:pt idx="206">
                  <c:v>46210</c:v>
                </c:pt>
                <c:pt idx="207">
                  <c:v>46510</c:v>
                </c:pt>
                <c:pt idx="208">
                  <c:v>47010</c:v>
                </c:pt>
                <c:pt idx="209">
                  <c:v>47410</c:v>
                </c:pt>
                <c:pt idx="210">
                  <c:v>47210</c:v>
                </c:pt>
                <c:pt idx="211">
                  <c:v>47400</c:v>
                </c:pt>
                <c:pt idx="212">
                  <c:v>47830</c:v>
                </c:pt>
                <c:pt idx="213">
                  <c:v>48330</c:v>
                </c:pt>
                <c:pt idx="214">
                  <c:v>48830</c:v>
                </c:pt>
                <c:pt idx="215">
                  <c:v>48650</c:v>
                </c:pt>
                <c:pt idx="216">
                  <c:v>48940</c:v>
                </c:pt>
                <c:pt idx="217">
                  <c:v>49210</c:v>
                </c:pt>
                <c:pt idx="218">
                  <c:v>49330</c:v>
                </c:pt>
                <c:pt idx="219">
                  <c:v>49790</c:v>
                </c:pt>
                <c:pt idx="220">
                  <c:v>50270</c:v>
                </c:pt>
                <c:pt idx="221">
                  <c:v>50270</c:v>
                </c:pt>
                <c:pt idx="222">
                  <c:v>50000</c:v>
                </c:pt>
                <c:pt idx="223">
                  <c:v>49230</c:v>
                </c:pt>
                <c:pt idx="224">
                  <c:v>48440</c:v>
                </c:pt>
                <c:pt idx="225">
                  <c:v>47770</c:v>
                </c:pt>
                <c:pt idx="226">
                  <c:v>47780</c:v>
                </c:pt>
                <c:pt idx="227">
                  <c:v>49000</c:v>
                </c:pt>
                <c:pt idx="228">
                  <c:v>49790</c:v>
                </c:pt>
                <c:pt idx="229">
                  <c:v>50220</c:v>
                </c:pt>
                <c:pt idx="230">
                  <c:v>50490</c:v>
                </c:pt>
                <c:pt idx="231">
                  <c:v>51100</c:v>
                </c:pt>
                <c:pt idx="232">
                  <c:v>51440</c:v>
                </c:pt>
                <c:pt idx="233">
                  <c:v>51400</c:v>
                </c:pt>
                <c:pt idx="234">
                  <c:v>50720</c:v>
                </c:pt>
                <c:pt idx="235">
                  <c:v>50700</c:v>
                </c:pt>
                <c:pt idx="236">
                  <c:v>51060</c:v>
                </c:pt>
                <c:pt idx="237">
                  <c:v>51180</c:v>
                </c:pt>
                <c:pt idx="238">
                  <c:v>51670</c:v>
                </c:pt>
                <c:pt idx="239">
                  <c:v>51280</c:v>
                </c:pt>
                <c:pt idx="240">
                  <c:v>50970</c:v>
                </c:pt>
                <c:pt idx="241">
                  <c:v>51030</c:v>
                </c:pt>
                <c:pt idx="242">
                  <c:v>52070</c:v>
                </c:pt>
                <c:pt idx="243">
                  <c:v>52270</c:v>
                </c:pt>
                <c:pt idx="244">
                  <c:v>52900</c:v>
                </c:pt>
                <c:pt idx="245">
                  <c:v>52830</c:v>
                </c:pt>
                <c:pt idx="246">
                  <c:v>52510</c:v>
                </c:pt>
                <c:pt idx="247">
                  <c:v>52050</c:v>
                </c:pt>
                <c:pt idx="248">
                  <c:v>51660</c:v>
                </c:pt>
                <c:pt idx="249">
                  <c:v>51880</c:v>
                </c:pt>
                <c:pt idx="250">
                  <c:v>51540</c:v>
                </c:pt>
                <c:pt idx="251">
                  <c:v>51620</c:v>
                </c:pt>
                <c:pt idx="252">
                  <c:v>52100</c:v>
                </c:pt>
                <c:pt idx="253">
                  <c:v>52070</c:v>
                </c:pt>
                <c:pt idx="254">
                  <c:v>52010</c:v>
                </c:pt>
                <c:pt idx="255">
                  <c:v>52100</c:v>
                </c:pt>
                <c:pt idx="256">
                  <c:v>52290</c:v>
                </c:pt>
                <c:pt idx="257">
                  <c:v>52220</c:v>
                </c:pt>
                <c:pt idx="258">
                  <c:v>52720</c:v>
                </c:pt>
                <c:pt idx="259">
                  <c:v>52620</c:v>
                </c:pt>
                <c:pt idx="260">
                  <c:v>52330</c:v>
                </c:pt>
                <c:pt idx="261">
                  <c:v>52750</c:v>
                </c:pt>
                <c:pt idx="262">
                  <c:v>52980</c:v>
                </c:pt>
                <c:pt idx="263">
                  <c:v>52770</c:v>
                </c:pt>
                <c:pt idx="264">
                  <c:v>52430</c:v>
                </c:pt>
                <c:pt idx="265">
                  <c:v>52540</c:v>
                </c:pt>
                <c:pt idx="266">
                  <c:v>52810</c:v>
                </c:pt>
                <c:pt idx="267">
                  <c:v>53640</c:v>
                </c:pt>
                <c:pt idx="268">
                  <c:v>53420</c:v>
                </c:pt>
                <c:pt idx="269">
                  <c:v>53140</c:v>
                </c:pt>
                <c:pt idx="270">
                  <c:v>53200</c:v>
                </c:pt>
                <c:pt idx="271">
                  <c:v>53410</c:v>
                </c:pt>
                <c:pt idx="272">
                  <c:v>53610</c:v>
                </c:pt>
                <c:pt idx="273">
                  <c:v>53790</c:v>
                </c:pt>
                <c:pt idx="274">
                  <c:v>53650</c:v>
                </c:pt>
                <c:pt idx="275">
                  <c:v>52160</c:v>
                </c:pt>
                <c:pt idx="276">
                  <c:v>51700</c:v>
                </c:pt>
                <c:pt idx="277">
                  <c:v>51350</c:v>
                </c:pt>
                <c:pt idx="278">
                  <c:v>51050</c:v>
                </c:pt>
                <c:pt idx="279">
                  <c:v>50970</c:v>
                </c:pt>
                <c:pt idx="280">
                  <c:v>51300</c:v>
                </c:pt>
                <c:pt idx="281">
                  <c:v>52450</c:v>
                </c:pt>
                <c:pt idx="282">
                  <c:v>53010</c:v>
                </c:pt>
                <c:pt idx="283">
                  <c:v>53750</c:v>
                </c:pt>
                <c:pt idx="284">
                  <c:v>53990</c:v>
                </c:pt>
                <c:pt idx="285">
                  <c:v>53770</c:v>
                </c:pt>
                <c:pt idx="286">
                  <c:v>53850</c:v>
                </c:pt>
                <c:pt idx="287">
                  <c:v>53730</c:v>
                </c:pt>
                <c:pt idx="288">
                  <c:v>53800</c:v>
                </c:pt>
                <c:pt idx="289">
                  <c:v>53240</c:v>
                </c:pt>
                <c:pt idx="290">
                  <c:v>53130</c:v>
                </c:pt>
                <c:pt idx="291">
                  <c:v>53580</c:v>
                </c:pt>
                <c:pt idx="292">
                  <c:v>53940</c:v>
                </c:pt>
                <c:pt idx="293">
                  <c:v>53860</c:v>
                </c:pt>
                <c:pt idx="294">
                  <c:v>53830</c:v>
                </c:pt>
                <c:pt idx="295">
                  <c:v>53730</c:v>
                </c:pt>
                <c:pt idx="296">
                  <c:v>53750</c:v>
                </c:pt>
                <c:pt idx="297">
                  <c:v>53400</c:v>
                </c:pt>
                <c:pt idx="298">
                  <c:v>53050</c:v>
                </c:pt>
                <c:pt idx="299">
                  <c:v>52390</c:v>
                </c:pt>
                <c:pt idx="300">
                  <c:v>52270</c:v>
                </c:pt>
                <c:pt idx="301">
                  <c:v>52440</c:v>
                </c:pt>
                <c:pt idx="302">
                  <c:v>52870</c:v>
                </c:pt>
                <c:pt idx="303">
                  <c:v>52950</c:v>
                </c:pt>
                <c:pt idx="304">
                  <c:v>52960</c:v>
                </c:pt>
                <c:pt idx="305">
                  <c:v>52690</c:v>
                </c:pt>
                <c:pt idx="306">
                  <c:v>53050</c:v>
                </c:pt>
                <c:pt idx="307">
                  <c:v>52860</c:v>
                </c:pt>
                <c:pt idx="308">
                  <c:v>52950</c:v>
                </c:pt>
                <c:pt idx="309">
                  <c:v>52600</c:v>
                </c:pt>
                <c:pt idx="310">
                  <c:v>52770</c:v>
                </c:pt>
                <c:pt idx="311">
                  <c:v>52400</c:v>
                </c:pt>
                <c:pt idx="312">
                  <c:v>51980</c:v>
                </c:pt>
                <c:pt idx="313">
                  <c:v>51890</c:v>
                </c:pt>
                <c:pt idx="314">
                  <c:v>52000</c:v>
                </c:pt>
                <c:pt idx="315">
                  <c:v>52040</c:v>
                </c:pt>
                <c:pt idx="316">
                  <c:v>52900</c:v>
                </c:pt>
                <c:pt idx="317">
                  <c:v>52880</c:v>
                </c:pt>
                <c:pt idx="318">
                  <c:v>53340</c:v>
                </c:pt>
                <c:pt idx="319">
                  <c:v>53080</c:v>
                </c:pt>
                <c:pt idx="320">
                  <c:v>52650</c:v>
                </c:pt>
                <c:pt idx="321">
                  <c:v>52730</c:v>
                </c:pt>
                <c:pt idx="322">
                  <c:v>52530</c:v>
                </c:pt>
                <c:pt idx="323">
                  <c:v>52560</c:v>
                </c:pt>
                <c:pt idx="324">
                  <c:v>52670</c:v>
                </c:pt>
                <c:pt idx="325">
                  <c:v>52910</c:v>
                </c:pt>
                <c:pt idx="326">
                  <c:v>52940</c:v>
                </c:pt>
                <c:pt idx="327">
                  <c:v>51920</c:v>
                </c:pt>
                <c:pt idx="328">
                  <c:v>51460</c:v>
                </c:pt>
                <c:pt idx="329">
                  <c:v>50450</c:v>
                </c:pt>
                <c:pt idx="330">
                  <c:v>49910</c:v>
                </c:pt>
                <c:pt idx="331">
                  <c:v>50610</c:v>
                </c:pt>
                <c:pt idx="332">
                  <c:v>51020</c:v>
                </c:pt>
                <c:pt idx="333">
                  <c:v>51570</c:v>
                </c:pt>
                <c:pt idx="334">
                  <c:v>51910</c:v>
                </c:pt>
                <c:pt idx="335">
                  <c:v>52560</c:v>
                </c:pt>
                <c:pt idx="336">
                  <c:v>52820</c:v>
                </c:pt>
                <c:pt idx="337">
                  <c:v>53060</c:v>
                </c:pt>
                <c:pt idx="338">
                  <c:v>52770</c:v>
                </c:pt>
                <c:pt idx="339">
                  <c:v>52660</c:v>
                </c:pt>
                <c:pt idx="340">
                  <c:v>52460</c:v>
                </c:pt>
                <c:pt idx="341">
                  <c:v>52400</c:v>
                </c:pt>
                <c:pt idx="342">
                  <c:v>52480</c:v>
                </c:pt>
                <c:pt idx="343">
                  <c:v>52530</c:v>
                </c:pt>
                <c:pt idx="344">
                  <c:v>52210</c:v>
                </c:pt>
                <c:pt idx="345">
                  <c:v>52170</c:v>
                </c:pt>
                <c:pt idx="346">
                  <c:v>52420</c:v>
                </c:pt>
                <c:pt idx="347">
                  <c:v>52380</c:v>
                </c:pt>
                <c:pt idx="348">
                  <c:v>52270</c:v>
                </c:pt>
                <c:pt idx="349">
                  <c:v>52750</c:v>
                </c:pt>
                <c:pt idx="350">
                  <c:v>52800</c:v>
                </c:pt>
                <c:pt idx="351">
                  <c:v>52220</c:v>
                </c:pt>
                <c:pt idx="352">
                  <c:v>51840</c:v>
                </c:pt>
                <c:pt idx="353">
                  <c:v>51830</c:v>
                </c:pt>
                <c:pt idx="354">
                  <c:v>51730</c:v>
                </c:pt>
                <c:pt idx="355">
                  <c:v>51540</c:v>
                </c:pt>
                <c:pt idx="356">
                  <c:v>51690</c:v>
                </c:pt>
                <c:pt idx="357">
                  <c:v>51870</c:v>
                </c:pt>
                <c:pt idx="358">
                  <c:v>51870</c:v>
                </c:pt>
              </c:numCache>
            </c:numRef>
          </c:val>
          <c:smooth val="0"/>
          <c:extLst>
            <c:ext xmlns:c16="http://schemas.microsoft.com/office/drawing/2014/chart" uri="{C3380CC4-5D6E-409C-BE32-E72D297353CC}">
              <c16:uniqueId val="{00000005-E305-462C-BDF3-F0446C9EC007}"/>
            </c:ext>
          </c:extLst>
        </c:ser>
        <c:ser>
          <c:idx val="6"/>
          <c:order val="6"/>
          <c:tx>
            <c:strRef>
              <c:f>'Sheet1 (28)'!$H$5:$H$6</c:f>
              <c:strCache>
                <c:ptCount val="1"/>
                <c:pt idx="0">
                  <c:v>fentanyl_transdermal</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(28)'!$H$7:$H$366</c:f>
              <c:numCache>
                <c:formatCode>General</c:formatCode>
                <c:ptCount val="359"/>
                <c:pt idx="0">
                  <c:v>17980</c:v>
                </c:pt>
                <c:pt idx="1">
                  <c:v>18030</c:v>
                </c:pt>
                <c:pt idx="2">
                  <c:v>17860</c:v>
                </c:pt>
                <c:pt idx="3">
                  <c:v>17970</c:v>
                </c:pt>
                <c:pt idx="4">
                  <c:v>17910</c:v>
                </c:pt>
                <c:pt idx="5">
                  <c:v>17900</c:v>
                </c:pt>
                <c:pt idx="6">
                  <c:v>17760</c:v>
                </c:pt>
                <c:pt idx="7">
                  <c:v>17840</c:v>
                </c:pt>
                <c:pt idx="8">
                  <c:v>17870</c:v>
                </c:pt>
                <c:pt idx="9">
                  <c:v>17990</c:v>
                </c:pt>
                <c:pt idx="10">
                  <c:v>18020</c:v>
                </c:pt>
                <c:pt idx="11">
                  <c:v>17930</c:v>
                </c:pt>
                <c:pt idx="12">
                  <c:v>17800</c:v>
                </c:pt>
                <c:pt idx="13">
                  <c:v>17650</c:v>
                </c:pt>
                <c:pt idx="14">
                  <c:v>17640</c:v>
                </c:pt>
                <c:pt idx="15">
                  <c:v>17510</c:v>
                </c:pt>
                <c:pt idx="16">
                  <c:v>17510</c:v>
                </c:pt>
                <c:pt idx="17">
                  <c:v>17750</c:v>
                </c:pt>
                <c:pt idx="18">
                  <c:v>17690</c:v>
                </c:pt>
                <c:pt idx="19">
                  <c:v>18010</c:v>
                </c:pt>
                <c:pt idx="20">
                  <c:v>18020</c:v>
                </c:pt>
                <c:pt idx="21">
                  <c:v>17650</c:v>
                </c:pt>
                <c:pt idx="22">
                  <c:v>17640</c:v>
                </c:pt>
                <c:pt idx="23">
                  <c:v>17630</c:v>
                </c:pt>
                <c:pt idx="24">
                  <c:v>17590</c:v>
                </c:pt>
                <c:pt idx="25">
                  <c:v>17380</c:v>
                </c:pt>
                <c:pt idx="26">
                  <c:v>17520</c:v>
                </c:pt>
                <c:pt idx="27">
                  <c:v>17390</c:v>
                </c:pt>
                <c:pt idx="28">
                  <c:v>17420</c:v>
                </c:pt>
                <c:pt idx="29">
                  <c:v>17380</c:v>
                </c:pt>
                <c:pt idx="30">
                  <c:v>17230</c:v>
                </c:pt>
                <c:pt idx="31">
                  <c:v>17080</c:v>
                </c:pt>
                <c:pt idx="32">
                  <c:v>16890</c:v>
                </c:pt>
                <c:pt idx="33">
                  <c:v>16840</c:v>
                </c:pt>
                <c:pt idx="34">
                  <c:v>16590</c:v>
                </c:pt>
                <c:pt idx="35">
                  <c:v>16550</c:v>
                </c:pt>
                <c:pt idx="36">
                  <c:v>16460</c:v>
                </c:pt>
                <c:pt idx="37">
                  <c:v>16380</c:v>
                </c:pt>
                <c:pt idx="38">
                  <c:v>16400</c:v>
                </c:pt>
                <c:pt idx="39">
                  <c:v>16310</c:v>
                </c:pt>
                <c:pt idx="40">
                  <c:v>16390</c:v>
                </c:pt>
                <c:pt idx="41">
                  <c:v>16440</c:v>
                </c:pt>
                <c:pt idx="42">
                  <c:v>16310</c:v>
                </c:pt>
                <c:pt idx="43">
                  <c:v>16340</c:v>
                </c:pt>
                <c:pt idx="44">
                  <c:v>16240</c:v>
                </c:pt>
                <c:pt idx="45">
                  <c:v>16160</c:v>
                </c:pt>
                <c:pt idx="46">
                  <c:v>16160</c:v>
                </c:pt>
                <c:pt idx="47">
                  <c:v>16180</c:v>
                </c:pt>
                <c:pt idx="48">
                  <c:v>16200</c:v>
                </c:pt>
                <c:pt idx="49">
                  <c:v>16000</c:v>
                </c:pt>
                <c:pt idx="50">
                  <c:v>15770</c:v>
                </c:pt>
                <c:pt idx="51">
                  <c:v>15550</c:v>
                </c:pt>
                <c:pt idx="52">
                  <c:v>15690</c:v>
                </c:pt>
                <c:pt idx="53">
                  <c:v>15730</c:v>
                </c:pt>
                <c:pt idx="54">
                  <c:v>15560</c:v>
                </c:pt>
                <c:pt idx="55">
                  <c:v>15590</c:v>
                </c:pt>
                <c:pt idx="56">
                  <c:v>15410</c:v>
                </c:pt>
                <c:pt idx="57">
                  <c:v>15270</c:v>
                </c:pt>
                <c:pt idx="58">
                  <c:v>15590</c:v>
                </c:pt>
                <c:pt idx="59">
                  <c:v>15580</c:v>
                </c:pt>
                <c:pt idx="60">
                  <c:v>15360</c:v>
                </c:pt>
                <c:pt idx="61">
                  <c:v>15340</c:v>
                </c:pt>
                <c:pt idx="62">
                  <c:v>15410</c:v>
                </c:pt>
                <c:pt idx="63">
                  <c:v>15500</c:v>
                </c:pt>
                <c:pt idx="64">
                  <c:v>15310</c:v>
                </c:pt>
                <c:pt idx="65">
                  <c:v>15360</c:v>
                </c:pt>
                <c:pt idx="66">
                  <c:v>15270</c:v>
                </c:pt>
                <c:pt idx="67">
                  <c:v>15000</c:v>
                </c:pt>
                <c:pt idx="68">
                  <c:v>15100</c:v>
                </c:pt>
                <c:pt idx="69">
                  <c:v>15350</c:v>
                </c:pt>
                <c:pt idx="70">
                  <c:v>15370</c:v>
                </c:pt>
                <c:pt idx="71">
                  <c:v>15540</c:v>
                </c:pt>
                <c:pt idx="72">
                  <c:v>15630</c:v>
                </c:pt>
                <c:pt idx="73">
                  <c:v>15660</c:v>
                </c:pt>
                <c:pt idx="74">
                  <c:v>15900</c:v>
                </c:pt>
                <c:pt idx="75">
                  <c:v>16110</c:v>
                </c:pt>
                <c:pt idx="76">
                  <c:v>16150</c:v>
                </c:pt>
                <c:pt idx="77">
                  <c:v>15850</c:v>
                </c:pt>
                <c:pt idx="78">
                  <c:v>15790</c:v>
                </c:pt>
                <c:pt idx="79">
                  <c:v>15580</c:v>
                </c:pt>
                <c:pt idx="80">
                  <c:v>15590</c:v>
                </c:pt>
                <c:pt idx="81">
                  <c:v>15390</c:v>
                </c:pt>
                <c:pt idx="82">
                  <c:v>15440</c:v>
                </c:pt>
                <c:pt idx="83">
                  <c:v>15260</c:v>
                </c:pt>
                <c:pt idx="84">
                  <c:v>15370</c:v>
                </c:pt>
                <c:pt idx="85">
                  <c:v>15460</c:v>
                </c:pt>
                <c:pt idx="86">
                  <c:v>15520</c:v>
                </c:pt>
                <c:pt idx="87">
                  <c:v>15580</c:v>
                </c:pt>
                <c:pt idx="88">
                  <c:v>15540</c:v>
                </c:pt>
                <c:pt idx="89">
                  <c:v>15590</c:v>
                </c:pt>
                <c:pt idx="90">
                  <c:v>15370</c:v>
                </c:pt>
                <c:pt idx="91">
                  <c:v>15450</c:v>
                </c:pt>
                <c:pt idx="92">
                  <c:v>15500</c:v>
                </c:pt>
                <c:pt idx="93">
                  <c:v>15600</c:v>
                </c:pt>
                <c:pt idx="94">
                  <c:v>15470</c:v>
                </c:pt>
                <c:pt idx="95">
                  <c:v>15950</c:v>
                </c:pt>
                <c:pt idx="96">
                  <c:v>15860</c:v>
                </c:pt>
                <c:pt idx="97">
                  <c:v>15850</c:v>
                </c:pt>
                <c:pt idx="98">
                  <c:v>15690</c:v>
                </c:pt>
                <c:pt idx="99">
                  <c:v>15670</c:v>
                </c:pt>
                <c:pt idx="100">
                  <c:v>15740</c:v>
                </c:pt>
                <c:pt idx="101">
                  <c:v>15770</c:v>
                </c:pt>
                <c:pt idx="102">
                  <c:v>15690</c:v>
                </c:pt>
                <c:pt idx="103">
                  <c:v>15700</c:v>
                </c:pt>
                <c:pt idx="104">
                  <c:v>15770</c:v>
                </c:pt>
                <c:pt idx="105">
                  <c:v>15600</c:v>
                </c:pt>
                <c:pt idx="106">
                  <c:v>15540</c:v>
                </c:pt>
                <c:pt idx="107">
                  <c:v>15560</c:v>
                </c:pt>
                <c:pt idx="108">
                  <c:v>15360</c:v>
                </c:pt>
                <c:pt idx="109">
                  <c:v>15510</c:v>
                </c:pt>
                <c:pt idx="110">
                  <c:v>15730</c:v>
                </c:pt>
                <c:pt idx="111">
                  <c:v>15600</c:v>
                </c:pt>
                <c:pt idx="112">
                  <c:v>15600</c:v>
                </c:pt>
                <c:pt idx="113">
                  <c:v>15350</c:v>
                </c:pt>
                <c:pt idx="114">
                  <c:v>15450</c:v>
                </c:pt>
                <c:pt idx="115">
                  <c:v>15400</c:v>
                </c:pt>
                <c:pt idx="116">
                  <c:v>15510</c:v>
                </c:pt>
                <c:pt idx="117">
                  <c:v>15340</c:v>
                </c:pt>
                <c:pt idx="118">
                  <c:v>15160</c:v>
                </c:pt>
                <c:pt idx="119">
                  <c:v>14830</c:v>
                </c:pt>
                <c:pt idx="120">
                  <c:v>14720</c:v>
                </c:pt>
                <c:pt idx="121">
                  <c:v>14660</c:v>
                </c:pt>
                <c:pt idx="122">
                  <c:v>14700</c:v>
                </c:pt>
                <c:pt idx="123">
                  <c:v>14860</c:v>
                </c:pt>
                <c:pt idx="124">
                  <c:v>14860</c:v>
                </c:pt>
                <c:pt idx="125">
                  <c:v>14900</c:v>
                </c:pt>
                <c:pt idx="126">
                  <c:v>15290</c:v>
                </c:pt>
                <c:pt idx="127">
                  <c:v>15280</c:v>
                </c:pt>
                <c:pt idx="128">
                  <c:v>15380</c:v>
                </c:pt>
                <c:pt idx="129">
                  <c:v>15300</c:v>
                </c:pt>
                <c:pt idx="130">
                  <c:v>15310</c:v>
                </c:pt>
                <c:pt idx="131">
                  <c:v>15460</c:v>
                </c:pt>
                <c:pt idx="132">
                  <c:v>15610</c:v>
                </c:pt>
                <c:pt idx="133">
                  <c:v>15570</c:v>
                </c:pt>
                <c:pt idx="134">
                  <c:v>15470</c:v>
                </c:pt>
                <c:pt idx="135">
                  <c:v>15350</c:v>
                </c:pt>
                <c:pt idx="136">
                  <c:v>15550</c:v>
                </c:pt>
                <c:pt idx="137">
                  <c:v>15330</c:v>
                </c:pt>
                <c:pt idx="138">
                  <c:v>15260</c:v>
                </c:pt>
                <c:pt idx="139">
                  <c:v>15220</c:v>
                </c:pt>
                <c:pt idx="140">
                  <c:v>15090</c:v>
                </c:pt>
                <c:pt idx="141">
                  <c:v>14940</c:v>
                </c:pt>
                <c:pt idx="142">
                  <c:v>14640</c:v>
                </c:pt>
                <c:pt idx="143">
                  <c:v>14400</c:v>
                </c:pt>
                <c:pt idx="144">
                  <c:v>14240</c:v>
                </c:pt>
                <c:pt idx="145">
                  <c:v>14400</c:v>
                </c:pt>
                <c:pt idx="146">
                  <c:v>14350</c:v>
                </c:pt>
                <c:pt idx="147">
                  <c:v>14130</c:v>
                </c:pt>
                <c:pt idx="148">
                  <c:v>14120</c:v>
                </c:pt>
                <c:pt idx="149">
                  <c:v>14280</c:v>
                </c:pt>
                <c:pt idx="150">
                  <c:v>14330</c:v>
                </c:pt>
                <c:pt idx="151">
                  <c:v>14470</c:v>
                </c:pt>
                <c:pt idx="152">
                  <c:v>14550</c:v>
                </c:pt>
                <c:pt idx="153">
                  <c:v>14550</c:v>
                </c:pt>
                <c:pt idx="154">
                  <c:v>14450</c:v>
                </c:pt>
                <c:pt idx="155">
                  <c:v>14330</c:v>
                </c:pt>
                <c:pt idx="156">
                  <c:v>14130</c:v>
                </c:pt>
                <c:pt idx="157">
                  <c:v>14250</c:v>
                </c:pt>
                <c:pt idx="158">
                  <c:v>14220</c:v>
                </c:pt>
                <c:pt idx="159">
                  <c:v>14230</c:v>
                </c:pt>
                <c:pt idx="160">
                  <c:v>14100</c:v>
                </c:pt>
                <c:pt idx="161">
                  <c:v>14150</c:v>
                </c:pt>
                <c:pt idx="162">
                  <c:v>14010</c:v>
                </c:pt>
                <c:pt idx="163">
                  <c:v>14130</c:v>
                </c:pt>
                <c:pt idx="164">
                  <c:v>14320</c:v>
                </c:pt>
                <c:pt idx="165">
                  <c:v>14150</c:v>
                </c:pt>
                <c:pt idx="166">
                  <c:v>14040</c:v>
                </c:pt>
                <c:pt idx="167">
                  <c:v>14020</c:v>
                </c:pt>
                <c:pt idx="168">
                  <c:v>14150</c:v>
                </c:pt>
                <c:pt idx="169">
                  <c:v>13990</c:v>
                </c:pt>
                <c:pt idx="170">
                  <c:v>13860</c:v>
                </c:pt>
                <c:pt idx="171">
                  <c:v>13840</c:v>
                </c:pt>
                <c:pt idx="172">
                  <c:v>13800</c:v>
                </c:pt>
                <c:pt idx="173">
                  <c:v>13830</c:v>
                </c:pt>
                <c:pt idx="174">
                  <c:v>13760</c:v>
                </c:pt>
                <c:pt idx="175">
                  <c:v>14080</c:v>
                </c:pt>
                <c:pt idx="176">
                  <c:v>13970</c:v>
                </c:pt>
                <c:pt idx="177">
                  <c:v>14010</c:v>
                </c:pt>
                <c:pt idx="178">
                  <c:v>13870</c:v>
                </c:pt>
                <c:pt idx="179">
                  <c:v>13910</c:v>
                </c:pt>
                <c:pt idx="180">
                  <c:v>13850</c:v>
                </c:pt>
                <c:pt idx="181">
                  <c:v>13930</c:v>
                </c:pt>
                <c:pt idx="182">
                  <c:v>13900</c:v>
                </c:pt>
                <c:pt idx="183">
                  <c:v>13850</c:v>
                </c:pt>
                <c:pt idx="184">
                  <c:v>13860</c:v>
                </c:pt>
                <c:pt idx="185">
                  <c:v>13720</c:v>
                </c:pt>
                <c:pt idx="186">
                  <c:v>13550</c:v>
                </c:pt>
                <c:pt idx="187">
                  <c:v>13610</c:v>
                </c:pt>
                <c:pt idx="188">
                  <c:v>13460</c:v>
                </c:pt>
                <c:pt idx="189">
                  <c:v>13390</c:v>
                </c:pt>
                <c:pt idx="190">
                  <c:v>13460</c:v>
                </c:pt>
                <c:pt idx="191">
                  <c:v>13190</c:v>
                </c:pt>
                <c:pt idx="192">
                  <c:v>13160</c:v>
                </c:pt>
                <c:pt idx="193">
                  <c:v>13310</c:v>
                </c:pt>
                <c:pt idx="194">
                  <c:v>13250</c:v>
                </c:pt>
                <c:pt idx="195">
                  <c:v>13160</c:v>
                </c:pt>
                <c:pt idx="196">
                  <c:v>13040</c:v>
                </c:pt>
                <c:pt idx="197">
                  <c:v>13040</c:v>
                </c:pt>
                <c:pt idx="198">
                  <c:v>12980</c:v>
                </c:pt>
                <c:pt idx="199">
                  <c:v>13080</c:v>
                </c:pt>
                <c:pt idx="200">
                  <c:v>12860</c:v>
                </c:pt>
                <c:pt idx="201">
                  <c:v>12660</c:v>
                </c:pt>
                <c:pt idx="202">
                  <c:v>12870</c:v>
                </c:pt>
                <c:pt idx="203">
                  <c:v>12720</c:v>
                </c:pt>
                <c:pt idx="204">
                  <c:v>12590</c:v>
                </c:pt>
                <c:pt idx="205">
                  <c:v>12390</c:v>
                </c:pt>
                <c:pt idx="206">
                  <c:v>12370</c:v>
                </c:pt>
                <c:pt idx="207">
                  <c:v>12310</c:v>
                </c:pt>
                <c:pt idx="208">
                  <c:v>12550</c:v>
                </c:pt>
                <c:pt idx="209">
                  <c:v>12610</c:v>
                </c:pt>
                <c:pt idx="210">
                  <c:v>12450</c:v>
                </c:pt>
                <c:pt idx="211">
                  <c:v>12390</c:v>
                </c:pt>
                <c:pt idx="212">
                  <c:v>12430</c:v>
                </c:pt>
                <c:pt idx="213">
                  <c:v>12260</c:v>
                </c:pt>
                <c:pt idx="214">
                  <c:v>12170</c:v>
                </c:pt>
                <c:pt idx="215">
                  <c:v>12050</c:v>
                </c:pt>
                <c:pt idx="216">
                  <c:v>11960</c:v>
                </c:pt>
                <c:pt idx="217">
                  <c:v>11910</c:v>
                </c:pt>
                <c:pt idx="218">
                  <c:v>12060</c:v>
                </c:pt>
                <c:pt idx="219">
                  <c:v>12110</c:v>
                </c:pt>
                <c:pt idx="220">
                  <c:v>11950</c:v>
                </c:pt>
                <c:pt idx="221">
                  <c:v>12020</c:v>
                </c:pt>
                <c:pt idx="222">
                  <c:v>12020</c:v>
                </c:pt>
                <c:pt idx="223">
                  <c:v>11880</c:v>
                </c:pt>
                <c:pt idx="224">
                  <c:v>11830</c:v>
                </c:pt>
                <c:pt idx="225">
                  <c:v>11720</c:v>
                </c:pt>
                <c:pt idx="226">
                  <c:v>11860</c:v>
                </c:pt>
                <c:pt idx="227">
                  <c:v>12000</c:v>
                </c:pt>
                <c:pt idx="228">
                  <c:v>11900</c:v>
                </c:pt>
                <c:pt idx="229">
                  <c:v>12000</c:v>
                </c:pt>
                <c:pt idx="230">
                  <c:v>11940</c:v>
                </c:pt>
                <c:pt idx="231">
                  <c:v>11890</c:v>
                </c:pt>
                <c:pt idx="232">
                  <c:v>11680</c:v>
                </c:pt>
                <c:pt idx="233">
                  <c:v>11690</c:v>
                </c:pt>
                <c:pt idx="234">
                  <c:v>11590</c:v>
                </c:pt>
                <c:pt idx="235">
                  <c:v>11370</c:v>
                </c:pt>
                <c:pt idx="236">
                  <c:v>11450</c:v>
                </c:pt>
                <c:pt idx="237">
                  <c:v>11610</c:v>
                </c:pt>
                <c:pt idx="238">
                  <c:v>11490</c:v>
                </c:pt>
                <c:pt idx="239">
                  <c:v>11650</c:v>
                </c:pt>
                <c:pt idx="240">
                  <c:v>11730</c:v>
                </c:pt>
                <c:pt idx="241">
                  <c:v>11610</c:v>
                </c:pt>
                <c:pt idx="242">
                  <c:v>11740</c:v>
                </c:pt>
                <c:pt idx="243">
                  <c:v>11740</c:v>
                </c:pt>
                <c:pt idx="244">
                  <c:v>11560</c:v>
                </c:pt>
                <c:pt idx="245">
                  <c:v>11500</c:v>
                </c:pt>
                <c:pt idx="246">
                  <c:v>11430</c:v>
                </c:pt>
                <c:pt idx="247">
                  <c:v>11450</c:v>
                </c:pt>
                <c:pt idx="248">
                  <c:v>11370</c:v>
                </c:pt>
                <c:pt idx="249">
                  <c:v>11350</c:v>
                </c:pt>
                <c:pt idx="250">
                  <c:v>11210</c:v>
                </c:pt>
                <c:pt idx="251">
                  <c:v>11310</c:v>
                </c:pt>
                <c:pt idx="252">
                  <c:v>11280</c:v>
                </c:pt>
                <c:pt idx="253">
                  <c:v>11210</c:v>
                </c:pt>
                <c:pt idx="254">
                  <c:v>11220</c:v>
                </c:pt>
                <c:pt idx="255">
                  <c:v>11320</c:v>
                </c:pt>
                <c:pt idx="256">
                  <c:v>11250</c:v>
                </c:pt>
                <c:pt idx="257">
                  <c:v>11230</c:v>
                </c:pt>
                <c:pt idx="258">
                  <c:v>11100</c:v>
                </c:pt>
                <c:pt idx="259">
                  <c:v>10920</c:v>
                </c:pt>
                <c:pt idx="260">
                  <c:v>10790</c:v>
                </c:pt>
                <c:pt idx="261">
                  <c:v>10840</c:v>
                </c:pt>
                <c:pt idx="262">
                  <c:v>11040</c:v>
                </c:pt>
                <c:pt idx="263">
                  <c:v>10980</c:v>
                </c:pt>
                <c:pt idx="264">
                  <c:v>11100</c:v>
                </c:pt>
                <c:pt idx="265">
                  <c:v>11090</c:v>
                </c:pt>
                <c:pt idx="266">
                  <c:v>11010</c:v>
                </c:pt>
                <c:pt idx="267">
                  <c:v>10980</c:v>
                </c:pt>
                <c:pt idx="268">
                  <c:v>10760</c:v>
                </c:pt>
                <c:pt idx="269">
                  <c:v>10770</c:v>
                </c:pt>
                <c:pt idx="270">
                  <c:v>10750</c:v>
                </c:pt>
                <c:pt idx="271">
                  <c:v>10710</c:v>
                </c:pt>
                <c:pt idx="272">
                  <c:v>10620</c:v>
                </c:pt>
                <c:pt idx="273">
                  <c:v>10690</c:v>
                </c:pt>
                <c:pt idx="274">
                  <c:v>10490</c:v>
                </c:pt>
                <c:pt idx="275">
                  <c:v>10500</c:v>
                </c:pt>
                <c:pt idx="276">
                  <c:v>10400</c:v>
                </c:pt>
                <c:pt idx="277">
                  <c:v>10520</c:v>
                </c:pt>
                <c:pt idx="278">
                  <c:v>10420</c:v>
                </c:pt>
                <c:pt idx="279">
                  <c:v>10430</c:v>
                </c:pt>
                <c:pt idx="280">
                  <c:v>10320</c:v>
                </c:pt>
                <c:pt idx="281">
                  <c:v>10460</c:v>
                </c:pt>
                <c:pt idx="282">
                  <c:v>10440</c:v>
                </c:pt>
                <c:pt idx="283">
                  <c:v>10440</c:v>
                </c:pt>
                <c:pt idx="284">
                  <c:v>10420</c:v>
                </c:pt>
                <c:pt idx="285">
                  <c:v>10320</c:v>
                </c:pt>
                <c:pt idx="286">
                  <c:v>10250</c:v>
                </c:pt>
                <c:pt idx="287">
                  <c:v>10290</c:v>
                </c:pt>
                <c:pt idx="288">
                  <c:v>10260</c:v>
                </c:pt>
                <c:pt idx="289">
                  <c:v>10220</c:v>
                </c:pt>
                <c:pt idx="290">
                  <c:v>10290</c:v>
                </c:pt>
                <c:pt idx="291">
                  <c:v>10280</c:v>
                </c:pt>
                <c:pt idx="292">
                  <c:v>10200</c:v>
                </c:pt>
                <c:pt idx="293">
                  <c:v>10300</c:v>
                </c:pt>
                <c:pt idx="294">
                  <c:v>10390</c:v>
                </c:pt>
                <c:pt idx="295">
                  <c:v>10310</c:v>
                </c:pt>
                <c:pt idx="296">
                  <c:v>10040</c:v>
                </c:pt>
                <c:pt idx="297">
                  <c:v>10060</c:v>
                </c:pt>
                <c:pt idx="298">
                  <c:v>9880</c:v>
                </c:pt>
                <c:pt idx="299">
                  <c:v>9850</c:v>
                </c:pt>
                <c:pt idx="300">
                  <c:v>9890</c:v>
                </c:pt>
                <c:pt idx="301">
                  <c:v>9920</c:v>
                </c:pt>
                <c:pt idx="302">
                  <c:v>9770</c:v>
                </c:pt>
                <c:pt idx="303">
                  <c:v>9720</c:v>
                </c:pt>
                <c:pt idx="304">
                  <c:v>9650</c:v>
                </c:pt>
                <c:pt idx="305">
                  <c:v>9650</c:v>
                </c:pt>
                <c:pt idx="306">
                  <c:v>9530</c:v>
                </c:pt>
                <c:pt idx="307">
                  <c:v>9490</c:v>
                </c:pt>
                <c:pt idx="308">
                  <c:v>9490</c:v>
                </c:pt>
                <c:pt idx="309">
                  <c:v>9460</c:v>
                </c:pt>
                <c:pt idx="310">
                  <c:v>9570</c:v>
                </c:pt>
                <c:pt idx="311">
                  <c:v>9400</c:v>
                </c:pt>
                <c:pt idx="312">
                  <c:v>9500</c:v>
                </c:pt>
                <c:pt idx="313">
                  <c:v>9320</c:v>
                </c:pt>
                <c:pt idx="314">
                  <c:v>9330</c:v>
                </c:pt>
                <c:pt idx="315">
                  <c:v>9360</c:v>
                </c:pt>
                <c:pt idx="316">
                  <c:v>9380</c:v>
                </c:pt>
                <c:pt idx="317">
                  <c:v>9340</c:v>
                </c:pt>
                <c:pt idx="318">
                  <c:v>9070</c:v>
                </c:pt>
                <c:pt idx="319">
                  <c:v>9040</c:v>
                </c:pt>
                <c:pt idx="320">
                  <c:v>8900</c:v>
                </c:pt>
                <c:pt idx="321">
                  <c:v>8740</c:v>
                </c:pt>
                <c:pt idx="322">
                  <c:v>8870</c:v>
                </c:pt>
                <c:pt idx="323">
                  <c:v>8710</c:v>
                </c:pt>
                <c:pt idx="324">
                  <c:v>8670</c:v>
                </c:pt>
                <c:pt idx="325">
                  <c:v>8790</c:v>
                </c:pt>
                <c:pt idx="326">
                  <c:v>8850</c:v>
                </c:pt>
                <c:pt idx="327">
                  <c:v>8720</c:v>
                </c:pt>
                <c:pt idx="328">
                  <c:v>8710</c:v>
                </c:pt>
                <c:pt idx="329">
                  <c:v>8520</c:v>
                </c:pt>
                <c:pt idx="330">
                  <c:v>8540</c:v>
                </c:pt>
                <c:pt idx="331">
                  <c:v>8530</c:v>
                </c:pt>
                <c:pt idx="332">
                  <c:v>8510</c:v>
                </c:pt>
                <c:pt idx="333">
                  <c:v>8660</c:v>
                </c:pt>
                <c:pt idx="334">
                  <c:v>8670</c:v>
                </c:pt>
                <c:pt idx="335">
                  <c:v>8750</c:v>
                </c:pt>
                <c:pt idx="336">
                  <c:v>8630</c:v>
                </c:pt>
                <c:pt idx="337">
                  <c:v>8620</c:v>
                </c:pt>
                <c:pt idx="338">
                  <c:v>8580</c:v>
                </c:pt>
                <c:pt idx="339">
                  <c:v>8540</c:v>
                </c:pt>
                <c:pt idx="340">
                  <c:v>8550</c:v>
                </c:pt>
                <c:pt idx="341">
                  <c:v>8410</c:v>
                </c:pt>
                <c:pt idx="342">
                  <c:v>8320</c:v>
                </c:pt>
                <c:pt idx="343">
                  <c:v>8320</c:v>
                </c:pt>
                <c:pt idx="344">
                  <c:v>8440</c:v>
                </c:pt>
                <c:pt idx="345">
                  <c:v>8370</c:v>
                </c:pt>
                <c:pt idx="346">
                  <c:v>8210</c:v>
                </c:pt>
                <c:pt idx="347">
                  <c:v>8040</c:v>
                </c:pt>
                <c:pt idx="348">
                  <c:v>8050</c:v>
                </c:pt>
                <c:pt idx="349">
                  <c:v>8120</c:v>
                </c:pt>
                <c:pt idx="350">
                  <c:v>8190</c:v>
                </c:pt>
                <c:pt idx="351">
                  <c:v>8120</c:v>
                </c:pt>
                <c:pt idx="352">
                  <c:v>8100</c:v>
                </c:pt>
                <c:pt idx="353">
                  <c:v>8150</c:v>
                </c:pt>
                <c:pt idx="354">
                  <c:v>8050</c:v>
                </c:pt>
                <c:pt idx="355">
                  <c:v>7860</c:v>
                </c:pt>
                <c:pt idx="356">
                  <c:v>7890</c:v>
                </c:pt>
                <c:pt idx="357">
                  <c:v>7830</c:v>
                </c:pt>
                <c:pt idx="358">
                  <c:v>7710</c:v>
                </c:pt>
              </c:numCache>
            </c:numRef>
          </c:val>
          <c:smooth val="0"/>
          <c:extLst>
            <c:ext xmlns:c16="http://schemas.microsoft.com/office/drawing/2014/chart" uri="{C3380CC4-5D6E-409C-BE32-E72D297353CC}">
              <c16:uniqueId val="{00000006-E305-462C-BDF3-F0446C9EC007}"/>
            </c:ext>
          </c:extLst>
        </c:ser>
        <c:ser>
          <c:idx val="7"/>
          <c:order val="7"/>
          <c:tx>
            <c:strRef>
              <c:f>'Sheet1 (28)'!$I$5:$I$6</c:f>
              <c:strCache>
                <c:ptCount val="1"/>
                <c:pt idx="0">
                  <c:v>tapentadol</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(28)'!$I$7:$I$366</c:f>
              <c:numCache>
                <c:formatCode>General</c:formatCode>
                <c:ptCount val="3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70</c:v>
                </c:pt>
                <c:pt idx="90">
                  <c:v>150</c:v>
                </c:pt>
                <c:pt idx="91">
                  <c:v>280</c:v>
                </c:pt>
                <c:pt idx="92">
                  <c:v>410</c:v>
                </c:pt>
                <c:pt idx="93">
                  <c:v>460</c:v>
                </c:pt>
                <c:pt idx="94">
                  <c:v>540</c:v>
                </c:pt>
                <c:pt idx="95">
                  <c:v>580</c:v>
                </c:pt>
                <c:pt idx="96">
                  <c:v>660</c:v>
                </c:pt>
                <c:pt idx="97">
                  <c:v>780</c:v>
                </c:pt>
                <c:pt idx="98">
                  <c:v>930</c:v>
                </c:pt>
                <c:pt idx="99">
                  <c:v>1120</c:v>
                </c:pt>
                <c:pt idx="100">
                  <c:v>1360</c:v>
                </c:pt>
                <c:pt idx="101">
                  <c:v>1480</c:v>
                </c:pt>
                <c:pt idx="102">
                  <c:v>1500</c:v>
                </c:pt>
                <c:pt idx="103">
                  <c:v>1620</c:v>
                </c:pt>
                <c:pt idx="104">
                  <c:v>1700</c:v>
                </c:pt>
                <c:pt idx="105">
                  <c:v>1830</c:v>
                </c:pt>
                <c:pt idx="106">
                  <c:v>2010</c:v>
                </c:pt>
                <c:pt idx="107">
                  <c:v>2130</c:v>
                </c:pt>
                <c:pt idx="108">
                  <c:v>2340</c:v>
                </c:pt>
                <c:pt idx="109">
                  <c:v>2470</c:v>
                </c:pt>
                <c:pt idx="110">
                  <c:v>2610</c:v>
                </c:pt>
                <c:pt idx="111">
                  <c:v>2650</c:v>
                </c:pt>
                <c:pt idx="112">
                  <c:v>2900</c:v>
                </c:pt>
                <c:pt idx="113">
                  <c:v>3090</c:v>
                </c:pt>
                <c:pt idx="114">
                  <c:v>3220</c:v>
                </c:pt>
                <c:pt idx="115">
                  <c:v>3590</c:v>
                </c:pt>
                <c:pt idx="116">
                  <c:v>3520</c:v>
                </c:pt>
                <c:pt idx="117">
                  <c:v>3580</c:v>
                </c:pt>
                <c:pt idx="118">
                  <c:v>3510</c:v>
                </c:pt>
                <c:pt idx="119">
                  <c:v>3360</c:v>
                </c:pt>
                <c:pt idx="120">
                  <c:v>3320</c:v>
                </c:pt>
                <c:pt idx="121">
                  <c:v>3380</c:v>
                </c:pt>
                <c:pt idx="122">
                  <c:v>3480</c:v>
                </c:pt>
                <c:pt idx="123">
                  <c:v>3680</c:v>
                </c:pt>
                <c:pt idx="124">
                  <c:v>4010</c:v>
                </c:pt>
                <c:pt idx="125">
                  <c:v>3990</c:v>
                </c:pt>
                <c:pt idx="126">
                  <c:v>4120</c:v>
                </c:pt>
                <c:pt idx="127">
                  <c:v>4320</c:v>
                </c:pt>
                <c:pt idx="128">
                  <c:v>4490</c:v>
                </c:pt>
                <c:pt idx="129">
                  <c:v>4630</c:v>
                </c:pt>
                <c:pt idx="130">
                  <c:v>4790</c:v>
                </c:pt>
                <c:pt idx="131">
                  <c:v>4800</c:v>
                </c:pt>
                <c:pt idx="132">
                  <c:v>4740</c:v>
                </c:pt>
                <c:pt idx="133">
                  <c:v>4690</c:v>
                </c:pt>
                <c:pt idx="134">
                  <c:v>4860</c:v>
                </c:pt>
                <c:pt idx="135">
                  <c:v>4800</c:v>
                </c:pt>
                <c:pt idx="136">
                  <c:v>4830</c:v>
                </c:pt>
                <c:pt idx="137">
                  <c:v>5080</c:v>
                </c:pt>
                <c:pt idx="138">
                  <c:v>5400</c:v>
                </c:pt>
                <c:pt idx="139">
                  <c:v>5680</c:v>
                </c:pt>
                <c:pt idx="140">
                  <c:v>5910</c:v>
                </c:pt>
                <c:pt idx="141">
                  <c:v>6070</c:v>
                </c:pt>
                <c:pt idx="142">
                  <c:v>6030</c:v>
                </c:pt>
                <c:pt idx="143">
                  <c:v>6160</c:v>
                </c:pt>
                <c:pt idx="144">
                  <c:v>6400</c:v>
                </c:pt>
                <c:pt idx="145">
                  <c:v>6380</c:v>
                </c:pt>
                <c:pt idx="146">
                  <c:v>6420</c:v>
                </c:pt>
                <c:pt idx="147">
                  <c:v>6370</c:v>
                </c:pt>
                <c:pt idx="148">
                  <c:v>6400</c:v>
                </c:pt>
                <c:pt idx="149">
                  <c:v>6540</c:v>
                </c:pt>
                <c:pt idx="150">
                  <c:v>6820</c:v>
                </c:pt>
                <c:pt idx="151">
                  <c:v>6710</c:v>
                </c:pt>
                <c:pt idx="152">
                  <c:v>6900</c:v>
                </c:pt>
                <c:pt idx="153">
                  <c:v>6780</c:v>
                </c:pt>
                <c:pt idx="154">
                  <c:v>6780</c:v>
                </c:pt>
                <c:pt idx="155">
                  <c:v>6900</c:v>
                </c:pt>
                <c:pt idx="156">
                  <c:v>7010</c:v>
                </c:pt>
                <c:pt idx="157">
                  <c:v>6930</c:v>
                </c:pt>
                <c:pt idx="158">
                  <c:v>7080</c:v>
                </c:pt>
                <c:pt idx="159">
                  <c:v>6950</c:v>
                </c:pt>
                <c:pt idx="160">
                  <c:v>7110</c:v>
                </c:pt>
                <c:pt idx="161">
                  <c:v>7100</c:v>
                </c:pt>
                <c:pt idx="162">
                  <c:v>7290</c:v>
                </c:pt>
                <c:pt idx="163">
                  <c:v>7620</c:v>
                </c:pt>
                <c:pt idx="164">
                  <c:v>7590</c:v>
                </c:pt>
                <c:pt idx="165">
                  <c:v>7610</c:v>
                </c:pt>
                <c:pt idx="166">
                  <c:v>7930</c:v>
                </c:pt>
                <c:pt idx="167">
                  <c:v>8170</c:v>
                </c:pt>
                <c:pt idx="168">
                  <c:v>8180</c:v>
                </c:pt>
                <c:pt idx="169">
                  <c:v>8150</c:v>
                </c:pt>
                <c:pt idx="170">
                  <c:v>8060</c:v>
                </c:pt>
                <c:pt idx="171">
                  <c:v>7970</c:v>
                </c:pt>
                <c:pt idx="172">
                  <c:v>8150</c:v>
                </c:pt>
                <c:pt idx="173">
                  <c:v>8210</c:v>
                </c:pt>
                <c:pt idx="174">
                  <c:v>7990</c:v>
                </c:pt>
                <c:pt idx="175">
                  <c:v>8100</c:v>
                </c:pt>
                <c:pt idx="176">
                  <c:v>8170</c:v>
                </c:pt>
                <c:pt idx="177">
                  <c:v>8190</c:v>
                </c:pt>
                <c:pt idx="178">
                  <c:v>8370</c:v>
                </c:pt>
                <c:pt idx="179">
                  <c:v>8540</c:v>
                </c:pt>
                <c:pt idx="180">
                  <c:v>8890</c:v>
                </c:pt>
                <c:pt idx="181">
                  <c:v>8940</c:v>
                </c:pt>
                <c:pt idx="182">
                  <c:v>9010</c:v>
                </c:pt>
                <c:pt idx="183">
                  <c:v>9180</c:v>
                </c:pt>
                <c:pt idx="184">
                  <c:v>9290</c:v>
                </c:pt>
                <c:pt idx="185">
                  <c:v>9420</c:v>
                </c:pt>
                <c:pt idx="186">
                  <c:v>9740</c:v>
                </c:pt>
                <c:pt idx="187">
                  <c:v>9760</c:v>
                </c:pt>
                <c:pt idx="188">
                  <c:v>9910</c:v>
                </c:pt>
                <c:pt idx="189">
                  <c:v>10050</c:v>
                </c:pt>
                <c:pt idx="190">
                  <c:v>10070</c:v>
                </c:pt>
                <c:pt idx="191">
                  <c:v>10070</c:v>
                </c:pt>
                <c:pt idx="192">
                  <c:v>10060</c:v>
                </c:pt>
                <c:pt idx="193">
                  <c:v>10130</c:v>
                </c:pt>
                <c:pt idx="194">
                  <c:v>10160</c:v>
                </c:pt>
                <c:pt idx="195">
                  <c:v>10480</c:v>
                </c:pt>
                <c:pt idx="196">
                  <c:v>10600</c:v>
                </c:pt>
                <c:pt idx="197">
                  <c:v>10720</c:v>
                </c:pt>
                <c:pt idx="198">
                  <c:v>10710</c:v>
                </c:pt>
                <c:pt idx="199">
                  <c:v>10760</c:v>
                </c:pt>
                <c:pt idx="200">
                  <c:v>10690</c:v>
                </c:pt>
                <c:pt idx="201">
                  <c:v>10700</c:v>
                </c:pt>
                <c:pt idx="202">
                  <c:v>10920</c:v>
                </c:pt>
                <c:pt idx="203">
                  <c:v>11090</c:v>
                </c:pt>
                <c:pt idx="204">
                  <c:v>11160</c:v>
                </c:pt>
                <c:pt idx="205">
                  <c:v>11190</c:v>
                </c:pt>
                <c:pt idx="206">
                  <c:v>11420</c:v>
                </c:pt>
                <c:pt idx="207">
                  <c:v>11680</c:v>
                </c:pt>
                <c:pt idx="208">
                  <c:v>11710</c:v>
                </c:pt>
                <c:pt idx="209">
                  <c:v>11700</c:v>
                </c:pt>
                <c:pt idx="210">
                  <c:v>11680</c:v>
                </c:pt>
                <c:pt idx="211">
                  <c:v>11900</c:v>
                </c:pt>
                <c:pt idx="212">
                  <c:v>12180</c:v>
                </c:pt>
                <c:pt idx="213">
                  <c:v>12460</c:v>
                </c:pt>
                <c:pt idx="214">
                  <c:v>12770</c:v>
                </c:pt>
                <c:pt idx="215">
                  <c:v>12880</c:v>
                </c:pt>
                <c:pt idx="216">
                  <c:v>13040</c:v>
                </c:pt>
                <c:pt idx="217">
                  <c:v>12950</c:v>
                </c:pt>
                <c:pt idx="218">
                  <c:v>13210</c:v>
                </c:pt>
                <c:pt idx="219">
                  <c:v>13540</c:v>
                </c:pt>
                <c:pt idx="220">
                  <c:v>13820</c:v>
                </c:pt>
                <c:pt idx="221">
                  <c:v>14180</c:v>
                </c:pt>
                <c:pt idx="222">
                  <c:v>13790</c:v>
                </c:pt>
                <c:pt idx="223">
                  <c:v>13480</c:v>
                </c:pt>
                <c:pt idx="224">
                  <c:v>13330</c:v>
                </c:pt>
                <c:pt idx="225">
                  <c:v>13010</c:v>
                </c:pt>
                <c:pt idx="226">
                  <c:v>12960</c:v>
                </c:pt>
                <c:pt idx="227">
                  <c:v>12910</c:v>
                </c:pt>
                <c:pt idx="228">
                  <c:v>13590</c:v>
                </c:pt>
                <c:pt idx="229">
                  <c:v>13710</c:v>
                </c:pt>
                <c:pt idx="230">
                  <c:v>14150</c:v>
                </c:pt>
                <c:pt idx="231">
                  <c:v>14760</c:v>
                </c:pt>
                <c:pt idx="232">
                  <c:v>14960</c:v>
                </c:pt>
                <c:pt idx="233">
                  <c:v>15000</c:v>
                </c:pt>
                <c:pt idx="234">
                  <c:v>15270</c:v>
                </c:pt>
                <c:pt idx="235">
                  <c:v>15640</c:v>
                </c:pt>
                <c:pt idx="236">
                  <c:v>15650</c:v>
                </c:pt>
                <c:pt idx="237">
                  <c:v>15610</c:v>
                </c:pt>
                <c:pt idx="238">
                  <c:v>15710</c:v>
                </c:pt>
                <c:pt idx="239">
                  <c:v>16100</c:v>
                </c:pt>
                <c:pt idx="240">
                  <c:v>16130</c:v>
                </c:pt>
                <c:pt idx="241">
                  <c:v>16490</c:v>
                </c:pt>
                <c:pt idx="242">
                  <c:v>16390</c:v>
                </c:pt>
                <c:pt idx="243">
                  <c:v>16430</c:v>
                </c:pt>
                <c:pt idx="244">
                  <c:v>16590</c:v>
                </c:pt>
                <c:pt idx="245">
                  <c:v>16890</c:v>
                </c:pt>
                <c:pt idx="246">
                  <c:v>16940</c:v>
                </c:pt>
                <c:pt idx="247">
                  <c:v>17100</c:v>
                </c:pt>
                <c:pt idx="248">
                  <c:v>17400</c:v>
                </c:pt>
                <c:pt idx="249">
                  <c:v>17460</c:v>
                </c:pt>
                <c:pt idx="250">
                  <c:v>17360</c:v>
                </c:pt>
                <c:pt idx="251">
                  <c:v>17590</c:v>
                </c:pt>
                <c:pt idx="252">
                  <c:v>17690</c:v>
                </c:pt>
                <c:pt idx="253">
                  <c:v>17910</c:v>
                </c:pt>
                <c:pt idx="254">
                  <c:v>18170</c:v>
                </c:pt>
                <c:pt idx="255">
                  <c:v>18450</c:v>
                </c:pt>
                <c:pt idx="256">
                  <c:v>18640</c:v>
                </c:pt>
                <c:pt idx="257">
                  <c:v>18630</c:v>
                </c:pt>
                <c:pt idx="258">
                  <c:v>18530</c:v>
                </c:pt>
                <c:pt idx="259">
                  <c:v>18730</c:v>
                </c:pt>
                <c:pt idx="260">
                  <c:v>18970</c:v>
                </c:pt>
                <c:pt idx="261">
                  <c:v>19250</c:v>
                </c:pt>
                <c:pt idx="262">
                  <c:v>19250</c:v>
                </c:pt>
                <c:pt idx="263">
                  <c:v>19140</c:v>
                </c:pt>
                <c:pt idx="264">
                  <c:v>19270</c:v>
                </c:pt>
                <c:pt idx="265">
                  <c:v>19410</c:v>
                </c:pt>
                <c:pt idx="266">
                  <c:v>19260</c:v>
                </c:pt>
                <c:pt idx="267">
                  <c:v>19430</c:v>
                </c:pt>
                <c:pt idx="268">
                  <c:v>19620</c:v>
                </c:pt>
                <c:pt idx="269">
                  <c:v>19720</c:v>
                </c:pt>
                <c:pt idx="270">
                  <c:v>20310</c:v>
                </c:pt>
                <c:pt idx="271">
                  <c:v>20640</c:v>
                </c:pt>
                <c:pt idx="272">
                  <c:v>20500</c:v>
                </c:pt>
                <c:pt idx="273">
                  <c:v>20590</c:v>
                </c:pt>
                <c:pt idx="274">
                  <c:v>20690</c:v>
                </c:pt>
                <c:pt idx="275">
                  <c:v>20240</c:v>
                </c:pt>
                <c:pt idx="276">
                  <c:v>19840</c:v>
                </c:pt>
                <c:pt idx="277">
                  <c:v>19700</c:v>
                </c:pt>
                <c:pt idx="278">
                  <c:v>19690</c:v>
                </c:pt>
                <c:pt idx="279">
                  <c:v>19940</c:v>
                </c:pt>
                <c:pt idx="280">
                  <c:v>20500</c:v>
                </c:pt>
                <c:pt idx="281">
                  <c:v>20840</c:v>
                </c:pt>
                <c:pt idx="282">
                  <c:v>21230</c:v>
                </c:pt>
                <c:pt idx="283">
                  <c:v>21240</c:v>
                </c:pt>
                <c:pt idx="284">
                  <c:v>21790</c:v>
                </c:pt>
                <c:pt idx="285">
                  <c:v>21830</c:v>
                </c:pt>
                <c:pt idx="286">
                  <c:v>21820</c:v>
                </c:pt>
                <c:pt idx="287">
                  <c:v>22020</c:v>
                </c:pt>
                <c:pt idx="288">
                  <c:v>22270</c:v>
                </c:pt>
                <c:pt idx="289">
                  <c:v>22040</c:v>
                </c:pt>
                <c:pt idx="290">
                  <c:v>22280</c:v>
                </c:pt>
                <c:pt idx="291">
                  <c:v>22630</c:v>
                </c:pt>
                <c:pt idx="292">
                  <c:v>22330</c:v>
                </c:pt>
                <c:pt idx="293">
                  <c:v>22820</c:v>
                </c:pt>
                <c:pt idx="294">
                  <c:v>22900</c:v>
                </c:pt>
                <c:pt idx="295">
                  <c:v>22960</c:v>
                </c:pt>
                <c:pt idx="296">
                  <c:v>23410</c:v>
                </c:pt>
                <c:pt idx="297">
                  <c:v>23370</c:v>
                </c:pt>
                <c:pt idx="298">
                  <c:v>23400</c:v>
                </c:pt>
                <c:pt idx="299">
                  <c:v>23330</c:v>
                </c:pt>
                <c:pt idx="300">
                  <c:v>23560</c:v>
                </c:pt>
                <c:pt idx="301">
                  <c:v>23390</c:v>
                </c:pt>
                <c:pt idx="302">
                  <c:v>23330</c:v>
                </c:pt>
                <c:pt idx="303">
                  <c:v>23300</c:v>
                </c:pt>
                <c:pt idx="304">
                  <c:v>22870</c:v>
                </c:pt>
                <c:pt idx="305">
                  <c:v>23350</c:v>
                </c:pt>
                <c:pt idx="306">
                  <c:v>23470</c:v>
                </c:pt>
                <c:pt idx="307">
                  <c:v>23590</c:v>
                </c:pt>
                <c:pt idx="308">
                  <c:v>23980</c:v>
                </c:pt>
                <c:pt idx="309">
                  <c:v>23520</c:v>
                </c:pt>
                <c:pt idx="310">
                  <c:v>23860</c:v>
                </c:pt>
                <c:pt idx="311">
                  <c:v>24060</c:v>
                </c:pt>
                <c:pt idx="312">
                  <c:v>24040</c:v>
                </c:pt>
                <c:pt idx="313">
                  <c:v>24000</c:v>
                </c:pt>
                <c:pt idx="314">
                  <c:v>24090</c:v>
                </c:pt>
                <c:pt idx="315">
                  <c:v>24160</c:v>
                </c:pt>
                <c:pt idx="316">
                  <c:v>24230</c:v>
                </c:pt>
                <c:pt idx="317">
                  <c:v>24530</c:v>
                </c:pt>
                <c:pt idx="318">
                  <c:v>24960</c:v>
                </c:pt>
                <c:pt idx="319">
                  <c:v>25180</c:v>
                </c:pt>
                <c:pt idx="320">
                  <c:v>25690</c:v>
                </c:pt>
                <c:pt idx="321">
                  <c:v>25600</c:v>
                </c:pt>
                <c:pt idx="322">
                  <c:v>25910</c:v>
                </c:pt>
                <c:pt idx="323">
                  <c:v>26130</c:v>
                </c:pt>
                <c:pt idx="324">
                  <c:v>26390</c:v>
                </c:pt>
                <c:pt idx="325">
                  <c:v>27060</c:v>
                </c:pt>
                <c:pt idx="326">
                  <c:v>27360</c:v>
                </c:pt>
                <c:pt idx="327">
                  <c:v>26430</c:v>
                </c:pt>
                <c:pt idx="328">
                  <c:v>25960</c:v>
                </c:pt>
                <c:pt idx="329">
                  <c:v>25810</c:v>
                </c:pt>
                <c:pt idx="330">
                  <c:v>25730</c:v>
                </c:pt>
                <c:pt idx="331">
                  <c:v>25790</c:v>
                </c:pt>
                <c:pt idx="332">
                  <c:v>25750</c:v>
                </c:pt>
                <c:pt idx="333">
                  <c:v>26080</c:v>
                </c:pt>
                <c:pt idx="334">
                  <c:v>26180</c:v>
                </c:pt>
                <c:pt idx="335">
                  <c:v>26530</c:v>
                </c:pt>
                <c:pt idx="336">
                  <c:v>26940</c:v>
                </c:pt>
                <c:pt idx="337">
                  <c:v>27730</c:v>
                </c:pt>
                <c:pt idx="338">
                  <c:v>27960</c:v>
                </c:pt>
                <c:pt idx="339">
                  <c:v>28040</c:v>
                </c:pt>
                <c:pt idx="340">
                  <c:v>28240</c:v>
                </c:pt>
                <c:pt idx="341">
                  <c:v>28470</c:v>
                </c:pt>
                <c:pt idx="342">
                  <c:v>28500</c:v>
                </c:pt>
                <c:pt idx="343">
                  <c:v>28770</c:v>
                </c:pt>
                <c:pt idx="344">
                  <c:v>28390</c:v>
                </c:pt>
                <c:pt idx="345">
                  <c:v>28610</c:v>
                </c:pt>
                <c:pt idx="346">
                  <c:v>29100</c:v>
                </c:pt>
                <c:pt idx="347">
                  <c:v>28950</c:v>
                </c:pt>
                <c:pt idx="348">
                  <c:v>30020</c:v>
                </c:pt>
                <c:pt idx="349">
                  <c:v>30140</c:v>
                </c:pt>
                <c:pt idx="350">
                  <c:v>29900</c:v>
                </c:pt>
                <c:pt idx="351">
                  <c:v>29820</c:v>
                </c:pt>
                <c:pt idx="352">
                  <c:v>29490</c:v>
                </c:pt>
                <c:pt idx="353">
                  <c:v>29560</c:v>
                </c:pt>
                <c:pt idx="354">
                  <c:v>29880</c:v>
                </c:pt>
                <c:pt idx="355">
                  <c:v>30120</c:v>
                </c:pt>
                <c:pt idx="356">
                  <c:v>29910</c:v>
                </c:pt>
                <c:pt idx="357">
                  <c:v>30030</c:v>
                </c:pt>
                <c:pt idx="358">
                  <c:v>29930</c:v>
                </c:pt>
              </c:numCache>
            </c:numRef>
          </c:val>
          <c:smooth val="0"/>
          <c:extLst>
            <c:ext xmlns:c16="http://schemas.microsoft.com/office/drawing/2014/chart" uri="{C3380CC4-5D6E-409C-BE32-E72D297353CC}">
              <c16:uniqueId val="{00000007-E305-462C-BDF3-F0446C9EC007}"/>
            </c:ext>
          </c:extLst>
        </c:ser>
        <c:ser>
          <c:idx val="8"/>
          <c:order val="8"/>
          <c:tx>
            <c:strRef>
              <c:f>'Sheet1 (28)'!$J$5:$J$6</c:f>
              <c:strCache>
                <c:ptCount val="1"/>
                <c:pt idx="0">
                  <c:v>morphine_oral</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(28)'!$J$7:$J$366</c:f>
              <c:numCache>
                <c:formatCode>General</c:formatCode>
                <c:ptCount val="359"/>
                <c:pt idx="0">
                  <c:v>15220</c:v>
                </c:pt>
                <c:pt idx="1">
                  <c:v>15100</c:v>
                </c:pt>
                <c:pt idx="2">
                  <c:v>14940</c:v>
                </c:pt>
                <c:pt idx="3">
                  <c:v>14990</c:v>
                </c:pt>
                <c:pt idx="4">
                  <c:v>15000</c:v>
                </c:pt>
                <c:pt idx="5">
                  <c:v>15010</c:v>
                </c:pt>
                <c:pt idx="6">
                  <c:v>14920</c:v>
                </c:pt>
                <c:pt idx="7">
                  <c:v>14880</c:v>
                </c:pt>
                <c:pt idx="8">
                  <c:v>14910</c:v>
                </c:pt>
                <c:pt idx="9">
                  <c:v>15080</c:v>
                </c:pt>
                <c:pt idx="10">
                  <c:v>15090</c:v>
                </c:pt>
                <c:pt idx="11">
                  <c:v>15270</c:v>
                </c:pt>
                <c:pt idx="12">
                  <c:v>15260</c:v>
                </c:pt>
                <c:pt idx="13">
                  <c:v>15160</c:v>
                </c:pt>
                <c:pt idx="14">
                  <c:v>15140</c:v>
                </c:pt>
                <c:pt idx="15">
                  <c:v>14920</c:v>
                </c:pt>
                <c:pt idx="16">
                  <c:v>14730</c:v>
                </c:pt>
                <c:pt idx="17">
                  <c:v>14930</c:v>
                </c:pt>
                <c:pt idx="18">
                  <c:v>15050</c:v>
                </c:pt>
                <c:pt idx="19">
                  <c:v>15170</c:v>
                </c:pt>
                <c:pt idx="20">
                  <c:v>15240</c:v>
                </c:pt>
                <c:pt idx="21">
                  <c:v>15110</c:v>
                </c:pt>
                <c:pt idx="22">
                  <c:v>15030</c:v>
                </c:pt>
                <c:pt idx="23">
                  <c:v>14950</c:v>
                </c:pt>
                <c:pt idx="24">
                  <c:v>14660</c:v>
                </c:pt>
                <c:pt idx="25">
                  <c:v>14340</c:v>
                </c:pt>
                <c:pt idx="26">
                  <c:v>14130</c:v>
                </c:pt>
                <c:pt idx="27">
                  <c:v>13920</c:v>
                </c:pt>
                <c:pt idx="28">
                  <c:v>13590</c:v>
                </c:pt>
                <c:pt idx="29">
                  <c:v>13680</c:v>
                </c:pt>
                <c:pt idx="30">
                  <c:v>13560</c:v>
                </c:pt>
                <c:pt idx="31">
                  <c:v>13400</c:v>
                </c:pt>
                <c:pt idx="32">
                  <c:v>13660</c:v>
                </c:pt>
                <c:pt idx="33">
                  <c:v>13680</c:v>
                </c:pt>
                <c:pt idx="34">
                  <c:v>13470</c:v>
                </c:pt>
                <c:pt idx="35">
                  <c:v>13560</c:v>
                </c:pt>
                <c:pt idx="36">
                  <c:v>13410</c:v>
                </c:pt>
                <c:pt idx="37">
                  <c:v>13220</c:v>
                </c:pt>
                <c:pt idx="38">
                  <c:v>13150</c:v>
                </c:pt>
                <c:pt idx="39">
                  <c:v>12860</c:v>
                </c:pt>
                <c:pt idx="40">
                  <c:v>12880</c:v>
                </c:pt>
                <c:pt idx="41">
                  <c:v>12920</c:v>
                </c:pt>
                <c:pt idx="42">
                  <c:v>12880</c:v>
                </c:pt>
                <c:pt idx="43">
                  <c:v>12750</c:v>
                </c:pt>
                <c:pt idx="44">
                  <c:v>12480</c:v>
                </c:pt>
                <c:pt idx="45">
                  <c:v>12330</c:v>
                </c:pt>
                <c:pt idx="46">
                  <c:v>12300</c:v>
                </c:pt>
                <c:pt idx="47">
                  <c:v>12110</c:v>
                </c:pt>
                <c:pt idx="48">
                  <c:v>12180</c:v>
                </c:pt>
                <c:pt idx="49">
                  <c:v>12190</c:v>
                </c:pt>
                <c:pt idx="50">
                  <c:v>12080</c:v>
                </c:pt>
                <c:pt idx="51">
                  <c:v>12220</c:v>
                </c:pt>
                <c:pt idx="52">
                  <c:v>12310</c:v>
                </c:pt>
                <c:pt idx="53">
                  <c:v>12120</c:v>
                </c:pt>
                <c:pt idx="54">
                  <c:v>12190</c:v>
                </c:pt>
                <c:pt idx="55">
                  <c:v>12140</c:v>
                </c:pt>
                <c:pt idx="56">
                  <c:v>12090</c:v>
                </c:pt>
                <c:pt idx="57">
                  <c:v>12130</c:v>
                </c:pt>
                <c:pt idx="58">
                  <c:v>11890</c:v>
                </c:pt>
                <c:pt idx="59">
                  <c:v>11830</c:v>
                </c:pt>
                <c:pt idx="60">
                  <c:v>11890</c:v>
                </c:pt>
                <c:pt idx="61">
                  <c:v>11790</c:v>
                </c:pt>
                <c:pt idx="62">
                  <c:v>11870</c:v>
                </c:pt>
                <c:pt idx="63">
                  <c:v>11720</c:v>
                </c:pt>
                <c:pt idx="64">
                  <c:v>11650</c:v>
                </c:pt>
                <c:pt idx="65">
                  <c:v>11680</c:v>
                </c:pt>
                <c:pt idx="66">
                  <c:v>11670</c:v>
                </c:pt>
                <c:pt idx="67">
                  <c:v>11580</c:v>
                </c:pt>
                <c:pt idx="68">
                  <c:v>11730</c:v>
                </c:pt>
                <c:pt idx="69">
                  <c:v>11730</c:v>
                </c:pt>
                <c:pt idx="70">
                  <c:v>11820</c:v>
                </c:pt>
                <c:pt idx="71">
                  <c:v>11880</c:v>
                </c:pt>
                <c:pt idx="72">
                  <c:v>11770</c:v>
                </c:pt>
                <c:pt idx="73">
                  <c:v>11750</c:v>
                </c:pt>
                <c:pt idx="74">
                  <c:v>11590</c:v>
                </c:pt>
                <c:pt idx="75">
                  <c:v>11800</c:v>
                </c:pt>
                <c:pt idx="76">
                  <c:v>11680</c:v>
                </c:pt>
                <c:pt idx="77">
                  <c:v>11770</c:v>
                </c:pt>
                <c:pt idx="78">
                  <c:v>11650</c:v>
                </c:pt>
                <c:pt idx="79">
                  <c:v>11630</c:v>
                </c:pt>
                <c:pt idx="80">
                  <c:v>11650</c:v>
                </c:pt>
                <c:pt idx="81">
                  <c:v>11590</c:v>
                </c:pt>
                <c:pt idx="82">
                  <c:v>11570</c:v>
                </c:pt>
                <c:pt idx="83">
                  <c:v>11480</c:v>
                </c:pt>
                <c:pt idx="84">
                  <c:v>11570</c:v>
                </c:pt>
                <c:pt idx="85">
                  <c:v>11390</c:v>
                </c:pt>
                <c:pt idx="86">
                  <c:v>11490</c:v>
                </c:pt>
                <c:pt idx="87">
                  <c:v>11580</c:v>
                </c:pt>
                <c:pt idx="88">
                  <c:v>11610</c:v>
                </c:pt>
                <c:pt idx="89">
                  <c:v>11590</c:v>
                </c:pt>
                <c:pt idx="90">
                  <c:v>11590</c:v>
                </c:pt>
                <c:pt idx="91">
                  <c:v>11610</c:v>
                </c:pt>
                <c:pt idx="92">
                  <c:v>11590</c:v>
                </c:pt>
                <c:pt idx="93">
                  <c:v>11630</c:v>
                </c:pt>
                <c:pt idx="94">
                  <c:v>11650</c:v>
                </c:pt>
                <c:pt idx="95">
                  <c:v>11610</c:v>
                </c:pt>
                <c:pt idx="96">
                  <c:v>11380</c:v>
                </c:pt>
                <c:pt idx="97">
                  <c:v>11500</c:v>
                </c:pt>
                <c:pt idx="98">
                  <c:v>11610</c:v>
                </c:pt>
                <c:pt idx="99">
                  <c:v>11610</c:v>
                </c:pt>
                <c:pt idx="100">
                  <c:v>11470</c:v>
                </c:pt>
                <c:pt idx="101">
                  <c:v>11590</c:v>
                </c:pt>
                <c:pt idx="102">
                  <c:v>11660</c:v>
                </c:pt>
                <c:pt idx="103">
                  <c:v>11450</c:v>
                </c:pt>
                <c:pt idx="104">
                  <c:v>11530</c:v>
                </c:pt>
                <c:pt idx="105">
                  <c:v>11560</c:v>
                </c:pt>
                <c:pt idx="106">
                  <c:v>11470</c:v>
                </c:pt>
                <c:pt idx="107">
                  <c:v>11700</c:v>
                </c:pt>
                <c:pt idx="108">
                  <c:v>11720</c:v>
                </c:pt>
                <c:pt idx="109">
                  <c:v>11620</c:v>
                </c:pt>
                <c:pt idx="110">
                  <c:v>11550</c:v>
                </c:pt>
                <c:pt idx="111">
                  <c:v>11500</c:v>
                </c:pt>
                <c:pt idx="112">
                  <c:v>11520</c:v>
                </c:pt>
                <c:pt idx="113">
                  <c:v>11590</c:v>
                </c:pt>
                <c:pt idx="114">
                  <c:v>11570</c:v>
                </c:pt>
                <c:pt idx="115">
                  <c:v>11720</c:v>
                </c:pt>
                <c:pt idx="116">
                  <c:v>11710</c:v>
                </c:pt>
                <c:pt idx="117">
                  <c:v>11620</c:v>
                </c:pt>
                <c:pt idx="118">
                  <c:v>11710</c:v>
                </c:pt>
                <c:pt idx="119">
                  <c:v>11580</c:v>
                </c:pt>
                <c:pt idx="120">
                  <c:v>11610</c:v>
                </c:pt>
                <c:pt idx="121">
                  <c:v>11460</c:v>
                </c:pt>
                <c:pt idx="122">
                  <c:v>11510</c:v>
                </c:pt>
                <c:pt idx="123">
                  <c:v>11560</c:v>
                </c:pt>
                <c:pt idx="124">
                  <c:v>11630</c:v>
                </c:pt>
                <c:pt idx="125">
                  <c:v>11670</c:v>
                </c:pt>
                <c:pt idx="126">
                  <c:v>11480</c:v>
                </c:pt>
                <c:pt idx="127">
                  <c:v>11440</c:v>
                </c:pt>
                <c:pt idx="128">
                  <c:v>11320</c:v>
                </c:pt>
                <c:pt idx="129">
                  <c:v>11290</c:v>
                </c:pt>
                <c:pt idx="130">
                  <c:v>11380</c:v>
                </c:pt>
                <c:pt idx="131">
                  <c:v>11400</c:v>
                </c:pt>
                <c:pt idx="132">
                  <c:v>11550</c:v>
                </c:pt>
                <c:pt idx="133">
                  <c:v>11620</c:v>
                </c:pt>
                <c:pt idx="134">
                  <c:v>11440</c:v>
                </c:pt>
                <c:pt idx="135">
                  <c:v>11260</c:v>
                </c:pt>
                <c:pt idx="136">
                  <c:v>11160</c:v>
                </c:pt>
                <c:pt idx="137">
                  <c:v>11170</c:v>
                </c:pt>
                <c:pt idx="138">
                  <c:v>11220</c:v>
                </c:pt>
                <c:pt idx="139">
                  <c:v>11320</c:v>
                </c:pt>
                <c:pt idx="140">
                  <c:v>11200</c:v>
                </c:pt>
                <c:pt idx="141">
                  <c:v>11170</c:v>
                </c:pt>
                <c:pt idx="142">
                  <c:v>11180</c:v>
                </c:pt>
                <c:pt idx="143">
                  <c:v>11210</c:v>
                </c:pt>
                <c:pt idx="144">
                  <c:v>11220</c:v>
                </c:pt>
                <c:pt idx="145">
                  <c:v>11140</c:v>
                </c:pt>
                <c:pt idx="146">
                  <c:v>11080</c:v>
                </c:pt>
                <c:pt idx="147">
                  <c:v>11260</c:v>
                </c:pt>
                <c:pt idx="148">
                  <c:v>11150</c:v>
                </c:pt>
                <c:pt idx="149">
                  <c:v>11070</c:v>
                </c:pt>
                <c:pt idx="150">
                  <c:v>11070</c:v>
                </c:pt>
                <c:pt idx="151">
                  <c:v>10970</c:v>
                </c:pt>
                <c:pt idx="152">
                  <c:v>10990</c:v>
                </c:pt>
                <c:pt idx="153">
                  <c:v>11060</c:v>
                </c:pt>
                <c:pt idx="154">
                  <c:v>11230</c:v>
                </c:pt>
                <c:pt idx="155">
                  <c:v>11240</c:v>
                </c:pt>
                <c:pt idx="156">
                  <c:v>11230</c:v>
                </c:pt>
                <c:pt idx="157">
                  <c:v>11200</c:v>
                </c:pt>
                <c:pt idx="158">
                  <c:v>11280</c:v>
                </c:pt>
                <c:pt idx="159">
                  <c:v>11210</c:v>
                </c:pt>
                <c:pt idx="160">
                  <c:v>11180</c:v>
                </c:pt>
                <c:pt idx="161">
                  <c:v>11050</c:v>
                </c:pt>
                <c:pt idx="162">
                  <c:v>10880</c:v>
                </c:pt>
                <c:pt idx="163">
                  <c:v>10890</c:v>
                </c:pt>
                <c:pt idx="164">
                  <c:v>10790</c:v>
                </c:pt>
                <c:pt idx="165">
                  <c:v>10790</c:v>
                </c:pt>
                <c:pt idx="166">
                  <c:v>10730</c:v>
                </c:pt>
                <c:pt idx="167">
                  <c:v>10820</c:v>
                </c:pt>
                <c:pt idx="168">
                  <c:v>10770</c:v>
                </c:pt>
                <c:pt idx="169">
                  <c:v>10790</c:v>
                </c:pt>
                <c:pt idx="170">
                  <c:v>10840</c:v>
                </c:pt>
                <c:pt idx="171">
                  <c:v>10840</c:v>
                </c:pt>
                <c:pt idx="172">
                  <c:v>10810</c:v>
                </c:pt>
                <c:pt idx="173">
                  <c:v>10680</c:v>
                </c:pt>
                <c:pt idx="174">
                  <c:v>10590</c:v>
                </c:pt>
                <c:pt idx="175">
                  <c:v>10630</c:v>
                </c:pt>
                <c:pt idx="176">
                  <c:v>10690</c:v>
                </c:pt>
                <c:pt idx="177">
                  <c:v>10800</c:v>
                </c:pt>
                <c:pt idx="178">
                  <c:v>10780</c:v>
                </c:pt>
                <c:pt idx="179">
                  <c:v>10780</c:v>
                </c:pt>
                <c:pt idx="180">
                  <c:v>10730</c:v>
                </c:pt>
                <c:pt idx="181">
                  <c:v>10650</c:v>
                </c:pt>
                <c:pt idx="182">
                  <c:v>10310</c:v>
                </c:pt>
                <c:pt idx="183">
                  <c:v>10400</c:v>
                </c:pt>
                <c:pt idx="184">
                  <c:v>10460</c:v>
                </c:pt>
                <c:pt idx="185">
                  <c:v>10640</c:v>
                </c:pt>
                <c:pt idx="186">
                  <c:v>10710</c:v>
                </c:pt>
                <c:pt idx="187">
                  <c:v>10670</c:v>
                </c:pt>
                <c:pt idx="188">
                  <c:v>10610</c:v>
                </c:pt>
                <c:pt idx="189">
                  <c:v>10250</c:v>
                </c:pt>
                <c:pt idx="190">
                  <c:v>10110</c:v>
                </c:pt>
                <c:pt idx="191">
                  <c:v>10010</c:v>
                </c:pt>
                <c:pt idx="192">
                  <c:v>10050</c:v>
                </c:pt>
                <c:pt idx="193">
                  <c:v>10260</c:v>
                </c:pt>
                <c:pt idx="194">
                  <c:v>10370</c:v>
                </c:pt>
                <c:pt idx="195">
                  <c:v>10370</c:v>
                </c:pt>
                <c:pt idx="196">
                  <c:v>10280</c:v>
                </c:pt>
                <c:pt idx="197">
                  <c:v>10360</c:v>
                </c:pt>
                <c:pt idx="198">
                  <c:v>10450</c:v>
                </c:pt>
                <c:pt idx="199">
                  <c:v>10500</c:v>
                </c:pt>
                <c:pt idx="200">
                  <c:v>10140</c:v>
                </c:pt>
                <c:pt idx="201">
                  <c:v>10120</c:v>
                </c:pt>
                <c:pt idx="202">
                  <c:v>10120</c:v>
                </c:pt>
                <c:pt idx="203">
                  <c:v>9930</c:v>
                </c:pt>
                <c:pt idx="204">
                  <c:v>9840</c:v>
                </c:pt>
                <c:pt idx="205">
                  <c:v>9780</c:v>
                </c:pt>
                <c:pt idx="206">
                  <c:v>9840</c:v>
                </c:pt>
                <c:pt idx="207">
                  <c:v>9920</c:v>
                </c:pt>
                <c:pt idx="208">
                  <c:v>9790</c:v>
                </c:pt>
                <c:pt idx="209">
                  <c:v>9750</c:v>
                </c:pt>
                <c:pt idx="210">
                  <c:v>9710</c:v>
                </c:pt>
                <c:pt idx="211">
                  <c:v>9450</c:v>
                </c:pt>
                <c:pt idx="212">
                  <c:v>9550</c:v>
                </c:pt>
                <c:pt idx="213">
                  <c:v>9520</c:v>
                </c:pt>
                <c:pt idx="214">
                  <c:v>9490</c:v>
                </c:pt>
                <c:pt idx="215">
                  <c:v>9650</c:v>
                </c:pt>
                <c:pt idx="216">
                  <c:v>9710</c:v>
                </c:pt>
                <c:pt idx="217">
                  <c:v>9790</c:v>
                </c:pt>
                <c:pt idx="218">
                  <c:v>9990</c:v>
                </c:pt>
                <c:pt idx="219">
                  <c:v>9780</c:v>
                </c:pt>
                <c:pt idx="220">
                  <c:v>9810</c:v>
                </c:pt>
                <c:pt idx="221">
                  <c:v>9690</c:v>
                </c:pt>
                <c:pt idx="222">
                  <c:v>9710</c:v>
                </c:pt>
                <c:pt idx="223">
                  <c:v>9770</c:v>
                </c:pt>
                <c:pt idx="224">
                  <c:v>9800</c:v>
                </c:pt>
                <c:pt idx="225">
                  <c:v>9640</c:v>
                </c:pt>
                <c:pt idx="226">
                  <c:v>9480</c:v>
                </c:pt>
                <c:pt idx="227">
                  <c:v>9680</c:v>
                </c:pt>
                <c:pt idx="228">
                  <c:v>9650</c:v>
                </c:pt>
                <c:pt idx="229">
                  <c:v>9900</c:v>
                </c:pt>
                <c:pt idx="230">
                  <c:v>9860</c:v>
                </c:pt>
                <c:pt idx="231">
                  <c:v>9680</c:v>
                </c:pt>
                <c:pt idx="232">
                  <c:v>9580</c:v>
                </c:pt>
                <c:pt idx="233">
                  <c:v>9410</c:v>
                </c:pt>
                <c:pt idx="234">
                  <c:v>9530</c:v>
                </c:pt>
                <c:pt idx="235">
                  <c:v>9530</c:v>
                </c:pt>
                <c:pt idx="236">
                  <c:v>9610</c:v>
                </c:pt>
                <c:pt idx="237">
                  <c:v>9490</c:v>
                </c:pt>
                <c:pt idx="238">
                  <c:v>9580</c:v>
                </c:pt>
                <c:pt idx="239">
                  <c:v>9600</c:v>
                </c:pt>
                <c:pt idx="240">
                  <c:v>9670</c:v>
                </c:pt>
                <c:pt idx="241">
                  <c:v>9630</c:v>
                </c:pt>
                <c:pt idx="242">
                  <c:v>9780</c:v>
                </c:pt>
                <c:pt idx="243">
                  <c:v>9950</c:v>
                </c:pt>
                <c:pt idx="244">
                  <c:v>9870</c:v>
                </c:pt>
                <c:pt idx="245">
                  <c:v>10020</c:v>
                </c:pt>
                <c:pt idx="246">
                  <c:v>9860</c:v>
                </c:pt>
                <c:pt idx="247">
                  <c:v>9640</c:v>
                </c:pt>
                <c:pt idx="248">
                  <c:v>9460</c:v>
                </c:pt>
                <c:pt idx="249">
                  <c:v>9630</c:v>
                </c:pt>
                <c:pt idx="250">
                  <c:v>9590</c:v>
                </c:pt>
                <c:pt idx="251">
                  <c:v>9650</c:v>
                </c:pt>
                <c:pt idx="252">
                  <c:v>9690</c:v>
                </c:pt>
                <c:pt idx="253">
                  <c:v>9690</c:v>
                </c:pt>
                <c:pt idx="254">
                  <c:v>9620</c:v>
                </c:pt>
                <c:pt idx="255">
                  <c:v>9690</c:v>
                </c:pt>
                <c:pt idx="256">
                  <c:v>9680</c:v>
                </c:pt>
                <c:pt idx="257">
                  <c:v>9730</c:v>
                </c:pt>
                <c:pt idx="258">
                  <c:v>9800</c:v>
                </c:pt>
                <c:pt idx="259">
                  <c:v>9730</c:v>
                </c:pt>
                <c:pt idx="260">
                  <c:v>9710</c:v>
                </c:pt>
                <c:pt idx="261">
                  <c:v>9720</c:v>
                </c:pt>
                <c:pt idx="262">
                  <c:v>9720</c:v>
                </c:pt>
                <c:pt idx="263">
                  <c:v>9530</c:v>
                </c:pt>
                <c:pt idx="264">
                  <c:v>9530</c:v>
                </c:pt>
                <c:pt idx="265">
                  <c:v>9510</c:v>
                </c:pt>
                <c:pt idx="266">
                  <c:v>9550</c:v>
                </c:pt>
                <c:pt idx="267">
                  <c:v>9530</c:v>
                </c:pt>
                <c:pt idx="268">
                  <c:v>9420</c:v>
                </c:pt>
                <c:pt idx="269">
                  <c:v>9250</c:v>
                </c:pt>
                <c:pt idx="270">
                  <c:v>9460</c:v>
                </c:pt>
                <c:pt idx="271">
                  <c:v>9670</c:v>
                </c:pt>
                <c:pt idx="272">
                  <c:v>9730</c:v>
                </c:pt>
                <c:pt idx="273">
                  <c:v>9800</c:v>
                </c:pt>
                <c:pt idx="274">
                  <c:v>9970</c:v>
                </c:pt>
                <c:pt idx="275">
                  <c:v>9740</c:v>
                </c:pt>
                <c:pt idx="276">
                  <c:v>9550</c:v>
                </c:pt>
                <c:pt idx="277">
                  <c:v>9630</c:v>
                </c:pt>
                <c:pt idx="278">
                  <c:v>9410</c:v>
                </c:pt>
                <c:pt idx="279">
                  <c:v>9530</c:v>
                </c:pt>
                <c:pt idx="280">
                  <c:v>9590</c:v>
                </c:pt>
                <c:pt idx="281">
                  <c:v>9550</c:v>
                </c:pt>
                <c:pt idx="282">
                  <c:v>9590</c:v>
                </c:pt>
                <c:pt idx="283">
                  <c:v>9550</c:v>
                </c:pt>
                <c:pt idx="284">
                  <c:v>9410</c:v>
                </c:pt>
                <c:pt idx="285">
                  <c:v>9390</c:v>
                </c:pt>
                <c:pt idx="286">
                  <c:v>9380</c:v>
                </c:pt>
                <c:pt idx="287">
                  <c:v>9500</c:v>
                </c:pt>
                <c:pt idx="288">
                  <c:v>9570</c:v>
                </c:pt>
                <c:pt idx="289">
                  <c:v>9590</c:v>
                </c:pt>
                <c:pt idx="290">
                  <c:v>9530</c:v>
                </c:pt>
                <c:pt idx="291">
                  <c:v>9530</c:v>
                </c:pt>
                <c:pt idx="292">
                  <c:v>9620</c:v>
                </c:pt>
                <c:pt idx="293">
                  <c:v>9690</c:v>
                </c:pt>
                <c:pt idx="294">
                  <c:v>9590</c:v>
                </c:pt>
                <c:pt idx="295">
                  <c:v>9360</c:v>
                </c:pt>
                <c:pt idx="296">
                  <c:v>9520</c:v>
                </c:pt>
                <c:pt idx="297">
                  <c:v>9450</c:v>
                </c:pt>
                <c:pt idx="298">
                  <c:v>9530</c:v>
                </c:pt>
                <c:pt idx="299">
                  <c:v>9400</c:v>
                </c:pt>
                <c:pt idx="300">
                  <c:v>9420</c:v>
                </c:pt>
                <c:pt idx="301">
                  <c:v>9470</c:v>
                </c:pt>
                <c:pt idx="302">
                  <c:v>9380</c:v>
                </c:pt>
                <c:pt idx="303">
                  <c:v>9420</c:v>
                </c:pt>
                <c:pt idx="304">
                  <c:v>9360</c:v>
                </c:pt>
                <c:pt idx="305">
                  <c:v>9330</c:v>
                </c:pt>
                <c:pt idx="306">
                  <c:v>9610</c:v>
                </c:pt>
                <c:pt idx="307">
                  <c:v>9490</c:v>
                </c:pt>
                <c:pt idx="308">
                  <c:v>9570</c:v>
                </c:pt>
                <c:pt idx="309">
                  <c:v>9470</c:v>
                </c:pt>
                <c:pt idx="310">
                  <c:v>9270</c:v>
                </c:pt>
                <c:pt idx="311">
                  <c:v>9440</c:v>
                </c:pt>
                <c:pt idx="312">
                  <c:v>9390</c:v>
                </c:pt>
                <c:pt idx="313">
                  <c:v>9290</c:v>
                </c:pt>
                <c:pt idx="314">
                  <c:v>9240</c:v>
                </c:pt>
                <c:pt idx="315">
                  <c:v>9110</c:v>
                </c:pt>
                <c:pt idx="316">
                  <c:v>8990</c:v>
                </c:pt>
                <c:pt idx="317">
                  <c:v>8960</c:v>
                </c:pt>
                <c:pt idx="318">
                  <c:v>8950</c:v>
                </c:pt>
                <c:pt idx="319">
                  <c:v>8940</c:v>
                </c:pt>
                <c:pt idx="320">
                  <c:v>8930</c:v>
                </c:pt>
                <c:pt idx="321">
                  <c:v>8990</c:v>
                </c:pt>
                <c:pt idx="322">
                  <c:v>9110</c:v>
                </c:pt>
                <c:pt idx="323">
                  <c:v>9220</c:v>
                </c:pt>
                <c:pt idx="324">
                  <c:v>9180</c:v>
                </c:pt>
                <c:pt idx="325">
                  <c:v>9260</c:v>
                </c:pt>
                <c:pt idx="326">
                  <c:v>9280</c:v>
                </c:pt>
                <c:pt idx="327">
                  <c:v>9270</c:v>
                </c:pt>
                <c:pt idx="328">
                  <c:v>9360</c:v>
                </c:pt>
                <c:pt idx="329">
                  <c:v>9350</c:v>
                </c:pt>
                <c:pt idx="330">
                  <c:v>9440</c:v>
                </c:pt>
                <c:pt idx="331">
                  <c:v>9230</c:v>
                </c:pt>
                <c:pt idx="332">
                  <c:v>9180</c:v>
                </c:pt>
                <c:pt idx="333">
                  <c:v>9130</c:v>
                </c:pt>
                <c:pt idx="334">
                  <c:v>9080</c:v>
                </c:pt>
                <c:pt idx="335">
                  <c:v>9130</c:v>
                </c:pt>
                <c:pt idx="336">
                  <c:v>9120</c:v>
                </c:pt>
                <c:pt idx="337">
                  <c:v>9060</c:v>
                </c:pt>
                <c:pt idx="338">
                  <c:v>8830</c:v>
                </c:pt>
                <c:pt idx="339">
                  <c:v>8970</c:v>
                </c:pt>
                <c:pt idx="340">
                  <c:v>9060</c:v>
                </c:pt>
                <c:pt idx="341">
                  <c:v>9270</c:v>
                </c:pt>
                <c:pt idx="342">
                  <c:v>9380</c:v>
                </c:pt>
                <c:pt idx="343">
                  <c:v>9410</c:v>
                </c:pt>
                <c:pt idx="344">
                  <c:v>9540</c:v>
                </c:pt>
                <c:pt idx="345">
                  <c:v>9420</c:v>
                </c:pt>
                <c:pt idx="346">
                  <c:v>9200</c:v>
                </c:pt>
                <c:pt idx="347">
                  <c:v>9370</c:v>
                </c:pt>
                <c:pt idx="348">
                  <c:v>9140</c:v>
                </c:pt>
                <c:pt idx="349">
                  <c:v>9190</c:v>
                </c:pt>
                <c:pt idx="350">
                  <c:v>9100</c:v>
                </c:pt>
                <c:pt idx="351">
                  <c:v>8970</c:v>
                </c:pt>
                <c:pt idx="352">
                  <c:v>9010</c:v>
                </c:pt>
                <c:pt idx="353">
                  <c:v>8980</c:v>
                </c:pt>
                <c:pt idx="354">
                  <c:v>8990</c:v>
                </c:pt>
                <c:pt idx="355">
                  <c:v>9230</c:v>
                </c:pt>
                <c:pt idx="356">
                  <c:v>9170</c:v>
                </c:pt>
                <c:pt idx="357">
                  <c:v>9240</c:v>
                </c:pt>
                <c:pt idx="358">
                  <c:v>9290</c:v>
                </c:pt>
              </c:numCache>
            </c:numRef>
          </c:val>
          <c:smooth val="0"/>
          <c:extLst>
            <c:ext xmlns:c16="http://schemas.microsoft.com/office/drawing/2014/chart" uri="{C3380CC4-5D6E-409C-BE32-E72D297353CC}">
              <c16:uniqueId val="{00000008-E305-462C-BDF3-F0446C9EC007}"/>
            </c:ext>
          </c:extLst>
        </c:ser>
        <c:ser>
          <c:idx val="9"/>
          <c:order val="9"/>
          <c:tx>
            <c:strRef>
              <c:f>'Sheet1 (28)'!$K$5:$K$6</c:f>
              <c:strCache>
                <c:ptCount val="1"/>
                <c:pt idx="0">
                  <c:v>codeine</c:v>
                </c:pt>
              </c:strCache>
            </c:strRef>
          </c:tx>
          <c:marker>
            <c:symbol val="none"/>
          </c:marker>
          <c:cat>
            <c:strRef>
              <c:f>'Sheet1 (28)'!$A$7:$A$366</c:f>
              <c:strCache>
                <c:ptCount val="359"/>
                <c:pt idx="0">
                  <c:v>16/09/2012</c:v>
                </c:pt>
                <c:pt idx="1">
                  <c:v>23/09/2012</c:v>
                </c:pt>
                <c:pt idx="2">
                  <c:v>30/09/2012</c:v>
                </c:pt>
                <c:pt idx="3">
                  <c:v>7/10/2012</c:v>
                </c:pt>
                <c:pt idx="4">
                  <c:v>14/10/2012</c:v>
                </c:pt>
                <c:pt idx="5">
                  <c:v>21/10/2012</c:v>
                </c:pt>
                <c:pt idx="6">
                  <c:v>28/10/2012</c:v>
                </c:pt>
                <c:pt idx="7">
                  <c:v>4/11/2012</c:v>
                </c:pt>
                <c:pt idx="8">
                  <c:v>11/11/2012</c:v>
                </c:pt>
                <c:pt idx="9">
                  <c:v>18/11/2012</c:v>
                </c:pt>
                <c:pt idx="10">
                  <c:v>25/11/2012</c:v>
                </c:pt>
                <c:pt idx="11">
                  <c:v>2/12/2012</c:v>
                </c:pt>
                <c:pt idx="12">
                  <c:v>9/12/2012</c:v>
                </c:pt>
                <c:pt idx="13">
                  <c:v>16/12/2012</c:v>
                </c:pt>
                <c:pt idx="14">
                  <c:v>23/12/2012</c:v>
                </c:pt>
                <c:pt idx="15">
                  <c:v>30/12/2012</c:v>
                </c:pt>
                <c:pt idx="16">
                  <c:v>6/01/2013</c:v>
                </c:pt>
                <c:pt idx="17">
                  <c:v>13/01/2013</c:v>
                </c:pt>
                <c:pt idx="18">
                  <c:v>20/01/2013</c:v>
                </c:pt>
                <c:pt idx="19">
                  <c:v>27/01/2013</c:v>
                </c:pt>
                <c:pt idx="20">
                  <c:v>3/02/2013</c:v>
                </c:pt>
                <c:pt idx="21">
                  <c:v>10/02/2013</c:v>
                </c:pt>
                <c:pt idx="22">
                  <c:v>17/02/2013</c:v>
                </c:pt>
                <c:pt idx="23">
                  <c:v>24/02/2013</c:v>
                </c:pt>
                <c:pt idx="24">
                  <c:v>3/03/2013</c:v>
                </c:pt>
                <c:pt idx="25">
                  <c:v>10/03/2013</c:v>
                </c:pt>
                <c:pt idx="26">
                  <c:v>17/03/2013</c:v>
                </c:pt>
                <c:pt idx="27">
                  <c:v>24/03/2013</c:v>
                </c:pt>
                <c:pt idx="28">
                  <c:v>31/03/2013</c:v>
                </c:pt>
                <c:pt idx="29">
                  <c:v>7/04/2013</c:v>
                </c:pt>
                <c:pt idx="30">
                  <c:v>14/04/2013</c:v>
                </c:pt>
                <c:pt idx="31">
                  <c:v>21/04/2013</c:v>
                </c:pt>
                <c:pt idx="32">
                  <c:v>28/04/2013</c:v>
                </c:pt>
                <c:pt idx="33">
                  <c:v>5/05/2013</c:v>
                </c:pt>
                <c:pt idx="34">
                  <c:v>12/05/2013</c:v>
                </c:pt>
                <c:pt idx="35">
                  <c:v>19/05/2013</c:v>
                </c:pt>
                <c:pt idx="36">
                  <c:v>26/05/2013</c:v>
                </c:pt>
                <c:pt idx="37">
                  <c:v>2/06/2013</c:v>
                </c:pt>
                <c:pt idx="38">
                  <c:v>9/06/2013</c:v>
                </c:pt>
                <c:pt idx="39">
                  <c:v>16/06/2013</c:v>
                </c:pt>
                <c:pt idx="40">
                  <c:v>23/06/2013</c:v>
                </c:pt>
                <c:pt idx="41">
                  <c:v>30/06/2013</c:v>
                </c:pt>
                <c:pt idx="42">
                  <c:v>7/07/2013</c:v>
                </c:pt>
                <c:pt idx="43">
                  <c:v>14/07/2013</c:v>
                </c:pt>
                <c:pt idx="44">
                  <c:v>21/07/2013</c:v>
                </c:pt>
                <c:pt idx="45">
                  <c:v>28/07/2013</c:v>
                </c:pt>
                <c:pt idx="46">
                  <c:v>4/08/2013</c:v>
                </c:pt>
                <c:pt idx="47">
                  <c:v>11/08/2013</c:v>
                </c:pt>
                <c:pt idx="48">
                  <c:v>18/08/2013</c:v>
                </c:pt>
                <c:pt idx="49">
                  <c:v>25/08/2013</c:v>
                </c:pt>
                <c:pt idx="50">
                  <c:v>1/09/2013</c:v>
                </c:pt>
                <c:pt idx="51">
                  <c:v>8/09/2013</c:v>
                </c:pt>
                <c:pt idx="52">
                  <c:v>15/09/2013</c:v>
                </c:pt>
                <c:pt idx="53">
                  <c:v>22/09/2013</c:v>
                </c:pt>
                <c:pt idx="54">
                  <c:v>29/09/2013</c:v>
                </c:pt>
                <c:pt idx="55">
                  <c:v>6/10/2013</c:v>
                </c:pt>
                <c:pt idx="56">
                  <c:v>13/10/2013</c:v>
                </c:pt>
                <c:pt idx="57">
                  <c:v>20/10/2013</c:v>
                </c:pt>
                <c:pt idx="58">
                  <c:v>27/10/2013</c:v>
                </c:pt>
                <c:pt idx="59">
                  <c:v>3/11/2013</c:v>
                </c:pt>
                <c:pt idx="60">
                  <c:v>10/11/2013</c:v>
                </c:pt>
                <c:pt idx="61">
                  <c:v>17/11/2013</c:v>
                </c:pt>
                <c:pt idx="62">
                  <c:v>24/11/2013</c:v>
                </c:pt>
                <c:pt idx="63">
                  <c:v>1/12/2013</c:v>
                </c:pt>
                <c:pt idx="64">
                  <c:v>8/12/2013</c:v>
                </c:pt>
                <c:pt idx="65">
                  <c:v>15/12/2013</c:v>
                </c:pt>
                <c:pt idx="66">
                  <c:v>22/12/2013</c:v>
                </c:pt>
                <c:pt idx="67">
                  <c:v>29/12/2013</c:v>
                </c:pt>
                <c:pt idx="68">
                  <c:v>5/01/2014</c:v>
                </c:pt>
                <c:pt idx="69">
                  <c:v>12/01/2014</c:v>
                </c:pt>
                <c:pt idx="70">
                  <c:v>19/01/2014</c:v>
                </c:pt>
                <c:pt idx="71">
                  <c:v>26/01/2014</c:v>
                </c:pt>
                <c:pt idx="72">
                  <c:v>2/02/2014</c:v>
                </c:pt>
                <c:pt idx="73">
                  <c:v>9/02/2014</c:v>
                </c:pt>
                <c:pt idx="74">
                  <c:v>16/02/2014</c:v>
                </c:pt>
                <c:pt idx="75">
                  <c:v>23/02/2014</c:v>
                </c:pt>
                <c:pt idx="76">
                  <c:v>2/03/2014</c:v>
                </c:pt>
                <c:pt idx="77">
                  <c:v>9/03/2014</c:v>
                </c:pt>
                <c:pt idx="78">
                  <c:v>16/03/2014</c:v>
                </c:pt>
                <c:pt idx="79">
                  <c:v>23/03/2014</c:v>
                </c:pt>
                <c:pt idx="80">
                  <c:v>30/03/2014</c:v>
                </c:pt>
                <c:pt idx="81">
                  <c:v>6/04/2014</c:v>
                </c:pt>
                <c:pt idx="82">
                  <c:v>13/04/2014</c:v>
                </c:pt>
                <c:pt idx="83">
                  <c:v>20/04/2014</c:v>
                </c:pt>
                <c:pt idx="84">
                  <c:v>27/04/2014</c:v>
                </c:pt>
                <c:pt idx="85">
                  <c:v>4/05/2014</c:v>
                </c:pt>
                <c:pt idx="86">
                  <c:v>11/05/2014</c:v>
                </c:pt>
                <c:pt idx="87">
                  <c:v>18/05/2014</c:v>
                </c:pt>
                <c:pt idx="88">
                  <c:v>25/05/2014</c:v>
                </c:pt>
                <c:pt idx="89">
                  <c:v>1/06/2014</c:v>
                </c:pt>
                <c:pt idx="90">
                  <c:v>8/06/2014</c:v>
                </c:pt>
                <c:pt idx="91">
                  <c:v>15/06/2014</c:v>
                </c:pt>
                <c:pt idx="92">
                  <c:v>22/06/2014</c:v>
                </c:pt>
                <c:pt idx="93">
                  <c:v>29/06/2014</c:v>
                </c:pt>
                <c:pt idx="94">
                  <c:v>6/07/2014</c:v>
                </c:pt>
                <c:pt idx="95">
                  <c:v>13/07/2014</c:v>
                </c:pt>
                <c:pt idx="96">
                  <c:v>20/07/2014</c:v>
                </c:pt>
                <c:pt idx="97">
                  <c:v>27/07/2014</c:v>
                </c:pt>
                <c:pt idx="98">
                  <c:v>3/08/2014</c:v>
                </c:pt>
                <c:pt idx="99">
                  <c:v>10/08/2014</c:v>
                </c:pt>
                <c:pt idx="100">
                  <c:v>17/08/2014</c:v>
                </c:pt>
                <c:pt idx="101">
                  <c:v>24/08/2014</c:v>
                </c:pt>
                <c:pt idx="102">
                  <c:v>31/08/2014</c:v>
                </c:pt>
                <c:pt idx="103">
                  <c:v>7/09/2014</c:v>
                </c:pt>
                <c:pt idx="104">
                  <c:v>14/09/2014</c:v>
                </c:pt>
                <c:pt idx="105">
                  <c:v>21/09/2014</c:v>
                </c:pt>
                <c:pt idx="106">
                  <c:v>28/09/2014</c:v>
                </c:pt>
                <c:pt idx="107">
                  <c:v>5/10/2014</c:v>
                </c:pt>
                <c:pt idx="108">
                  <c:v>12/10/2014</c:v>
                </c:pt>
                <c:pt idx="109">
                  <c:v>19/10/2014</c:v>
                </c:pt>
                <c:pt idx="110">
                  <c:v>26/10/2014</c:v>
                </c:pt>
                <c:pt idx="111">
                  <c:v>2/11/2014</c:v>
                </c:pt>
                <c:pt idx="112">
                  <c:v>9/11/2014</c:v>
                </c:pt>
                <c:pt idx="113">
                  <c:v>16/11/2014</c:v>
                </c:pt>
                <c:pt idx="114">
                  <c:v>23/11/2014</c:v>
                </c:pt>
                <c:pt idx="115">
                  <c:v>30/11/2014</c:v>
                </c:pt>
                <c:pt idx="116">
                  <c:v>7/12/2014</c:v>
                </c:pt>
                <c:pt idx="117">
                  <c:v>14/12/2014</c:v>
                </c:pt>
                <c:pt idx="118">
                  <c:v>21/12/2014</c:v>
                </c:pt>
                <c:pt idx="119">
                  <c:v>28/12/2014</c:v>
                </c:pt>
                <c:pt idx="120">
                  <c:v>4/01/2015</c:v>
                </c:pt>
                <c:pt idx="121">
                  <c:v>11/01/2015</c:v>
                </c:pt>
                <c:pt idx="122">
                  <c:v>18/01/2015</c:v>
                </c:pt>
                <c:pt idx="123">
                  <c:v>25/01/2015</c:v>
                </c:pt>
                <c:pt idx="124">
                  <c:v>1/02/2015</c:v>
                </c:pt>
                <c:pt idx="125">
                  <c:v>8/02/2015</c:v>
                </c:pt>
                <c:pt idx="126">
                  <c:v>15/02/2015</c:v>
                </c:pt>
                <c:pt idx="127">
                  <c:v>22/02/2015</c:v>
                </c:pt>
                <c:pt idx="128">
                  <c:v>1/03/2015</c:v>
                </c:pt>
                <c:pt idx="129">
                  <c:v>8/03/2015</c:v>
                </c:pt>
                <c:pt idx="130">
                  <c:v>15/03/2015</c:v>
                </c:pt>
                <c:pt idx="131">
                  <c:v>22/03/2015</c:v>
                </c:pt>
                <c:pt idx="132">
                  <c:v>29/03/2015</c:v>
                </c:pt>
                <c:pt idx="133">
                  <c:v>5/04/2015</c:v>
                </c:pt>
                <c:pt idx="134">
                  <c:v>12/04/2015</c:v>
                </c:pt>
                <c:pt idx="135">
                  <c:v>19/04/2015</c:v>
                </c:pt>
                <c:pt idx="136">
                  <c:v>26/04/2015</c:v>
                </c:pt>
                <c:pt idx="137">
                  <c:v>3/05/2015</c:v>
                </c:pt>
                <c:pt idx="138">
                  <c:v>10/05/2015</c:v>
                </c:pt>
                <c:pt idx="139">
                  <c:v>17/05/2015</c:v>
                </c:pt>
                <c:pt idx="140">
                  <c:v>24/05/2015</c:v>
                </c:pt>
                <c:pt idx="141">
                  <c:v>31/05/2015</c:v>
                </c:pt>
                <c:pt idx="142">
                  <c:v>7/06/2015</c:v>
                </c:pt>
                <c:pt idx="143">
                  <c:v>14/06/2015</c:v>
                </c:pt>
                <c:pt idx="144">
                  <c:v>21/06/2015</c:v>
                </c:pt>
                <c:pt idx="145">
                  <c:v>28/06/2015</c:v>
                </c:pt>
                <c:pt idx="146">
                  <c:v>5/07/2015</c:v>
                </c:pt>
                <c:pt idx="147">
                  <c:v>12/07/2015</c:v>
                </c:pt>
                <c:pt idx="148">
                  <c:v>19/07/2015</c:v>
                </c:pt>
                <c:pt idx="149">
                  <c:v>26/07/2015</c:v>
                </c:pt>
                <c:pt idx="150">
                  <c:v>2/08/2015</c:v>
                </c:pt>
                <c:pt idx="151">
                  <c:v>9/08/2015</c:v>
                </c:pt>
                <c:pt idx="152">
                  <c:v>16/08/2015</c:v>
                </c:pt>
                <c:pt idx="153">
                  <c:v>23/08/2015</c:v>
                </c:pt>
                <c:pt idx="154">
                  <c:v>30/08/2015</c:v>
                </c:pt>
                <c:pt idx="155">
                  <c:v>6/09/2015</c:v>
                </c:pt>
                <c:pt idx="156">
                  <c:v>13/09/2015</c:v>
                </c:pt>
                <c:pt idx="157">
                  <c:v>20/09/2015</c:v>
                </c:pt>
                <c:pt idx="158">
                  <c:v>27/09/2015</c:v>
                </c:pt>
                <c:pt idx="159">
                  <c:v>4/10/2015</c:v>
                </c:pt>
                <c:pt idx="160">
                  <c:v>11/10/2015</c:v>
                </c:pt>
                <c:pt idx="161">
                  <c:v>18/10/2015</c:v>
                </c:pt>
                <c:pt idx="162">
                  <c:v>25/10/2015</c:v>
                </c:pt>
                <c:pt idx="163">
                  <c:v>1/11/2015</c:v>
                </c:pt>
                <c:pt idx="164">
                  <c:v>8/11/2015</c:v>
                </c:pt>
                <c:pt idx="165">
                  <c:v>15/11/2015</c:v>
                </c:pt>
                <c:pt idx="166">
                  <c:v>22/11/2015</c:v>
                </c:pt>
                <c:pt idx="167">
                  <c:v>29/11/2015</c:v>
                </c:pt>
                <c:pt idx="168">
                  <c:v>6/12/2015</c:v>
                </c:pt>
                <c:pt idx="169">
                  <c:v>13/12/2015</c:v>
                </c:pt>
                <c:pt idx="170">
                  <c:v>20/12/2015</c:v>
                </c:pt>
                <c:pt idx="171">
                  <c:v>27/12/2015</c:v>
                </c:pt>
                <c:pt idx="172">
                  <c:v>3/01/2016</c:v>
                </c:pt>
                <c:pt idx="173">
                  <c:v>10/01/2016</c:v>
                </c:pt>
                <c:pt idx="174">
                  <c:v>17/01/2016</c:v>
                </c:pt>
                <c:pt idx="175">
                  <c:v>24/01/2016</c:v>
                </c:pt>
                <c:pt idx="176">
                  <c:v>31/01/2016</c:v>
                </c:pt>
                <c:pt idx="177">
                  <c:v>7/02/2016</c:v>
                </c:pt>
                <c:pt idx="178">
                  <c:v>14/02/2016</c:v>
                </c:pt>
                <c:pt idx="179">
                  <c:v>21/02/2016</c:v>
                </c:pt>
                <c:pt idx="180">
                  <c:v>28/02/2016</c:v>
                </c:pt>
                <c:pt idx="181">
                  <c:v>6/03/2016</c:v>
                </c:pt>
                <c:pt idx="182">
                  <c:v>13/03/2016</c:v>
                </c:pt>
                <c:pt idx="183">
                  <c:v>20/03/2016</c:v>
                </c:pt>
                <c:pt idx="184">
                  <c:v>27/03/2016</c:v>
                </c:pt>
                <c:pt idx="185">
                  <c:v>3/04/2016</c:v>
                </c:pt>
                <c:pt idx="186">
                  <c:v>10/04/2016</c:v>
                </c:pt>
                <c:pt idx="187">
                  <c:v>17/04/2016</c:v>
                </c:pt>
                <c:pt idx="188">
                  <c:v>24/04/2016</c:v>
                </c:pt>
                <c:pt idx="189">
                  <c:v>1/05/2016</c:v>
                </c:pt>
                <c:pt idx="190">
                  <c:v>8/05/2016</c:v>
                </c:pt>
                <c:pt idx="191">
                  <c:v>15/05/2016</c:v>
                </c:pt>
                <c:pt idx="192">
                  <c:v>22/05/2016</c:v>
                </c:pt>
                <c:pt idx="193">
                  <c:v>29/05/2016</c:v>
                </c:pt>
                <c:pt idx="194">
                  <c:v>5/06/2016</c:v>
                </c:pt>
                <c:pt idx="195">
                  <c:v>12/06/2016</c:v>
                </c:pt>
                <c:pt idx="196">
                  <c:v>19/06/2016</c:v>
                </c:pt>
                <c:pt idx="197">
                  <c:v>26/06/2016</c:v>
                </c:pt>
                <c:pt idx="198">
                  <c:v>3/07/2016</c:v>
                </c:pt>
                <c:pt idx="199">
                  <c:v>10/07/2016</c:v>
                </c:pt>
                <c:pt idx="200">
                  <c:v>17/07/2016</c:v>
                </c:pt>
                <c:pt idx="201">
                  <c:v>24/07/2016</c:v>
                </c:pt>
                <c:pt idx="202">
                  <c:v>31/07/2016</c:v>
                </c:pt>
                <c:pt idx="203">
                  <c:v>7/08/2016</c:v>
                </c:pt>
                <c:pt idx="204">
                  <c:v>14/08/2016</c:v>
                </c:pt>
                <c:pt idx="205">
                  <c:v>21/08/2016</c:v>
                </c:pt>
                <c:pt idx="206">
                  <c:v>28/08/2016</c:v>
                </c:pt>
                <c:pt idx="207">
                  <c:v>4/09/2016</c:v>
                </c:pt>
                <c:pt idx="208">
                  <c:v>11/09/2016</c:v>
                </c:pt>
                <c:pt idx="209">
                  <c:v>18/09/2016</c:v>
                </c:pt>
                <c:pt idx="210">
                  <c:v>25/09/2016</c:v>
                </c:pt>
                <c:pt idx="211">
                  <c:v>2/10/2016</c:v>
                </c:pt>
                <c:pt idx="212">
                  <c:v>9/10/2016</c:v>
                </c:pt>
                <c:pt idx="213">
                  <c:v>16/10/2016</c:v>
                </c:pt>
                <c:pt idx="214">
                  <c:v>23/10/2016</c:v>
                </c:pt>
                <c:pt idx="215">
                  <c:v>30/10/2016</c:v>
                </c:pt>
                <c:pt idx="216">
                  <c:v>6/11/2016</c:v>
                </c:pt>
                <c:pt idx="217">
                  <c:v>13/11/2016</c:v>
                </c:pt>
                <c:pt idx="218">
                  <c:v>20/11/2016</c:v>
                </c:pt>
                <c:pt idx="219">
                  <c:v>27/11/2016</c:v>
                </c:pt>
                <c:pt idx="220">
                  <c:v>4/12/2016</c:v>
                </c:pt>
                <c:pt idx="221">
                  <c:v>11/12/2016</c:v>
                </c:pt>
                <c:pt idx="222">
                  <c:v>18/12/2016</c:v>
                </c:pt>
                <c:pt idx="223">
                  <c:v>25/12/2016</c:v>
                </c:pt>
                <c:pt idx="224">
                  <c:v>1/01/2017</c:v>
                </c:pt>
                <c:pt idx="225">
                  <c:v>8/01/2017</c:v>
                </c:pt>
                <c:pt idx="226">
                  <c:v>15/01/2017</c:v>
                </c:pt>
                <c:pt idx="227">
                  <c:v>22/01/2017</c:v>
                </c:pt>
                <c:pt idx="228">
                  <c:v>29/01/2017</c:v>
                </c:pt>
                <c:pt idx="229">
                  <c:v>5/02/2017</c:v>
                </c:pt>
                <c:pt idx="230">
                  <c:v>12/02/2017</c:v>
                </c:pt>
                <c:pt idx="231">
                  <c:v>19/02/2017</c:v>
                </c:pt>
                <c:pt idx="232">
                  <c:v>26/02/2017</c:v>
                </c:pt>
                <c:pt idx="233">
                  <c:v>5/03/2017</c:v>
                </c:pt>
                <c:pt idx="234">
                  <c:v>12/03/2017</c:v>
                </c:pt>
                <c:pt idx="235">
                  <c:v>19/03/2017</c:v>
                </c:pt>
                <c:pt idx="236">
                  <c:v>26/03/2017</c:v>
                </c:pt>
                <c:pt idx="237">
                  <c:v>2/04/2017</c:v>
                </c:pt>
                <c:pt idx="238">
                  <c:v>9/04/2017</c:v>
                </c:pt>
                <c:pt idx="239">
                  <c:v>16/04/2017</c:v>
                </c:pt>
                <c:pt idx="240">
                  <c:v>23/04/2017</c:v>
                </c:pt>
                <c:pt idx="241">
                  <c:v>30/04/2017</c:v>
                </c:pt>
                <c:pt idx="242">
                  <c:v>7/05/2017</c:v>
                </c:pt>
                <c:pt idx="243">
                  <c:v>14/05/2017</c:v>
                </c:pt>
                <c:pt idx="244">
                  <c:v>21/05/2017</c:v>
                </c:pt>
                <c:pt idx="245">
                  <c:v>28/05/2017</c:v>
                </c:pt>
                <c:pt idx="246">
                  <c:v>4/06/2017</c:v>
                </c:pt>
                <c:pt idx="247">
                  <c:v>11/06/2017</c:v>
                </c:pt>
                <c:pt idx="248">
                  <c:v>18/06/2017</c:v>
                </c:pt>
                <c:pt idx="249">
                  <c:v>25/06/2017</c:v>
                </c:pt>
                <c:pt idx="250">
                  <c:v>2/07/2017</c:v>
                </c:pt>
                <c:pt idx="251">
                  <c:v>9/07/2017</c:v>
                </c:pt>
                <c:pt idx="252">
                  <c:v>16/07/2017</c:v>
                </c:pt>
                <c:pt idx="253">
                  <c:v>23/07/2017</c:v>
                </c:pt>
                <c:pt idx="254">
                  <c:v>30/07/2017</c:v>
                </c:pt>
                <c:pt idx="255">
                  <c:v>6/08/2017</c:v>
                </c:pt>
                <c:pt idx="256">
                  <c:v>13/08/2017</c:v>
                </c:pt>
                <c:pt idx="257">
                  <c:v>20/08/2017</c:v>
                </c:pt>
                <c:pt idx="258">
                  <c:v>27/08/2017</c:v>
                </c:pt>
                <c:pt idx="259">
                  <c:v>3/09/2017</c:v>
                </c:pt>
                <c:pt idx="260">
                  <c:v>10/09/2017</c:v>
                </c:pt>
                <c:pt idx="261">
                  <c:v>17/09/2017</c:v>
                </c:pt>
                <c:pt idx="262">
                  <c:v>24/09/2017</c:v>
                </c:pt>
                <c:pt idx="263">
                  <c:v>1/10/2017</c:v>
                </c:pt>
                <c:pt idx="264">
                  <c:v>8/10/2017</c:v>
                </c:pt>
                <c:pt idx="265">
                  <c:v>15/10/2017</c:v>
                </c:pt>
                <c:pt idx="266">
                  <c:v>22/10/2017</c:v>
                </c:pt>
                <c:pt idx="267">
                  <c:v>29/10/2017</c:v>
                </c:pt>
                <c:pt idx="268">
                  <c:v>5/11/2017</c:v>
                </c:pt>
                <c:pt idx="269">
                  <c:v>12/11/2017</c:v>
                </c:pt>
                <c:pt idx="270">
                  <c:v>19/11/2017</c:v>
                </c:pt>
                <c:pt idx="271">
                  <c:v>26/11/2017</c:v>
                </c:pt>
                <c:pt idx="272">
                  <c:v>3/12/2017</c:v>
                </c:pt>
                <c:pt idx="273">
                  <c:v>10/12/2017</c:v>
                </c:pt>
                <c:pt idx="274">
                  <c:v>17/12/2017</c:v>
                </c:pt>
                <c:pt idx="275">
                  <c:v>24/12/2017</c:v>
                </c:pt>
                <c:pt idx="276">
                  <c:v>31/12/2017</c:v>
                </c:pt>
                <c:pt idx="277">
                  <c:v>7/01/2018</c:v>
                </c:pt>
                <c:pt idx="278">
                  <c:v>14/01/2018</c:v>
                </c:pt>
                <c:pt idx="279">
                  <c:v>21/01/2018</c:v>
                </c:pt>
                <c:pt idx="280">
                  <c:v>28/01/2018</c:v>
                </c:pt>
                <c:pt idx="281">
                  <c:v>4/02/2018</c:v>
                </c:pt>
                <c:pt idx="282">
                  <c:v>11/02/2018</c:v>
                </c:pt>
                <c:pt idx="283">
                  <c:v>18/02/2018</c:v>
                </c:pt>
                <c:pt idx="284">
                  <c:v>25/02/2018</c:v>
                </c:pt>
                <c:pt idx="285">
                  <c:v>4/03/2018</c:v>
                </c:pt>
                <c:pt idx="286">
                  <c:v>11/03/2018</c:v>
                </c:pt>
                <c:pt idx="287">
                  <c:v>18/03/2018</c:v>
                </c:pt>
                <c:pt idx="288">
                  <c:v>25/03/2018</c:v>
                </c:pt>
                <c:pt idx="289">
                  <c:v>1/04/2018</c:v>
                </c:pt>
                <c:pt idx="290">
                  <c:v>8/04/2018</c:v>
                </c:pt>
                <c:pt idx="291">
                  <c:v>15/04/2018</c:v>
                </c:pt>
                <c:pt idx="292">
                  <c:v>22/04/2018</c:v>
                </c:pt>
                <c:pt idx="293">
                  <c:v>29/04/2018</c:v>
                </c:pt>
                <c:pt idx="294">
                  <c:v>6/05/2018</c:v>
                </c:pt>
                <c:pt idx="295">
                  <c:v>13/05/2018</c:v>
                </c:pt>
                <c:pt idx="296">
                  <c:v>20/05/2018</c:v>
                </c:pt>
                <c:pt idx="297">
                  <c:v>27/05/2018</c:v>
                </c:pt>
                <c:pt idx="298">
                  <c:v>3/06/2018</c:v>
                </c:pt>
                <c:pt idx="299">
                  <c:v>10/06/2018</c:v>
                </c:pt>
                <c:pt idx="300">
                  <c:v>17/06/2018</c:v>
                </c:pt>
                <c:pt idx="301">
                  <c:v>24/06/2018</c:v>
                </c:pt>
                <c:pt idx="302">
                  <c:v>1/07/2018</c:v>
                </c:pt>
                <c:pt idx="303">
                  <c:v>8/07/2018</c:v>
                </c:pt>
                <c:pt idx="304">
                  <c:v>15/07/2018</c:v>
                </c:pt>
                <c:pt idx="305">
                  <c:v>22/07/2018</c:v>
                </c:pt>
                <c:pt idx="306">
                  <c:v>29/07/2018</c:v>
                </c:pt>
                <c:pt idx="307">
                  <c:v>5/08/2018</c:v>
                </c:pt>
                <c:pt idx="308">
                  <c:v>12/08/2018</c:v>
                </c:pt>
                <c:pt idx="309">
                  <c:v>19/08/2018</c:v>
                </c:pt>
                <c:pt idx="310">
                  <c:v>26/08/2018</c:v>
                </c:pt>
                <c:pt idx="311">
                  <c:v>2/09/2018</c:v>
                </c:pt>
                <c:pt idx="312">
                  <c:v>9/09/2018</c:v>
                </c:pt>
                <c:pt idx="313">
                  <c:v>16/09/2018</c:v>
                </c:pt>
                <c:pt idx="314">
                  <c:v>23/09/2018</c:v>
                </c:pt>
                <c:pt idx="315">
                  <c:v>30/09/2018</c:v>
                </c:pt>
                <c:pt idx="316">
                  <c:v>7/10/2018</c:v>
                </c:pt>
                <c:pt idx="317">
                  <c:v>14/10/2018</c:v>
                </c:pt>
                <c:pt idx="318">
                  <c:v>21/10/2018</c:v>
                </c:pt>
                <c:pt idx="319">
                  <c:v>28/10/2018</c:v>
                </c:pt>
                <c:pt idx="320">
                  <c:v>4/11/2018</c:v>
                </c:pt>
                <c:pt idx="321">
                  <c:v>11/11/2018</c:v>
                </c:pt>
                <c:pt idx="322">
                  <c:v>18/11/2018</c:v>
                </c:pt>
                <c:pt idx="323">
                  <c:v>25/11/2018</c:v>
                </c:pt>
                <c:pt idx="324">
                  <c:v>2/12/2018</c:v>
                </c:pt>
                <c:pt idx="325">
                  <c:v>9/12/2018</c:v>
                </c:pt>
                <c:pt idx="326">
                  <c:v>16/12/2018</c:v>
                </c:pt>
                <c:pt idx="327">
                  <c:v>23/12/2018</c:v>
                </c:pt>
                <c:pt idx="328">
                  <c:v>30/12/2018</c:v>
                </c:pt>
                <c:pt idx="329">
                  <c:v>6/01/2019</c:v>
                </c:pt>
                <c:pt idx="330">
                  <c:v>13/01/2019</c:v>
                </c:pt>
                <c:pt idx="331">
                  <c:v>20/01/2019</c:v>
                </c:pt>
                <c:pt idx="332">
                  <c:v>27/01/2019</c:v>
                </c:pt>
                <c:pt idx="333">
                  <c:v>3/02/2019</c:v>
                </c:pt>
                <c:pt idx="334">
                  <c:v>10/02/2019</c:v>
                </c:pt>
                <c:pt idx="335">
                  <c:v>17/02/2019</c:v>
                </c:pt>
                <c:pt idx="336">
                  <c:v>24/02/2019</c:v>
                </c:pt>
                <c:pt idx="337">
                  <c:v>3/03/2019</c:v>
                </c:pt>
                <c:pt idx="338">
                  <c:v>10/03/2019</c:v>
                </c:pt>
                <c:pt idx="339">
                  <c:v>17/03/2019</c:v>
                </c:pt>
                <c:pt idx="340">
                  <c:v>24/03/2019</c:v>
                </c:pt>
                <c:pt idx="341">
                  <c:v>31/03/2019</c:v>
                </c:pt>
                <c:pt idx="342">
                  <c:v>7/04/2019</c:v>
                </c:pt>
                <c:pt idx="343">
                  <c:v>14/04/2019</c:v>
                </c:pt>
                <c:pt idx="344">
                  <c:v>21/04/2019</c:v>
                </c:pt>
                <c:pt idx="345">
                  <c:v>28/04/2019</c:v>
                </c:pt>
                <c:pt idx="346">
                  <c:v>5/05/2019</c:v>
                </c:pt>
                <c:pt idx="347">
                  <c:v>12/05/2019</c:v>
                </c:pt>
                <c:pt idx="348">
                  <c:v>19/05/2019</c:v>
                </c:pt>
                <c:pt idx="349">
                  <c:v>26/05/2019</c:v>
                </c:pt>
                <c:pt idx="350">
                  <c:v>2/06/2019</c:v>
                </c:pt>
                <c:pt idx="351">
                  <c:v>9/06/2019</c:v>
                </c:pt>
                <c:pt idx="352">
                  <c:v>16/06/2019</c:v>
                </c:pt>
                <c:pt idx="353">
                  <c:v>23/06/2019</c:v>
                </c:pt>
                <c:pt idx="354">
                  <c:v>30/06/2019</c:v>
                </c:pt>
                <c:pt idx="355">
                  <c:v>7/07/2019</c:v>
                </c:pt>
                <c:pt idx="356">
                  <c:v>14/07/2019</c:v>
                </c:pt>
                <c:pt idx="357">
                  <c:v>21/07/2019</c:v>
                </c:pt>
                <c:pt idx="358">
                  <c:v>28/07/2019</c:v>
                </c:pt>
              </c:strCache>
            </c:strRef>
          </c:cat>
          <c:val>
            <c:numRef>
              <c:f>'Sheet1 (28)'!$K$7:$K$366</c:f>
              <c:numCache>
                <c:formatCode>General</c:formatCode>
                <c:ptCount val="359"/>
                <c:pt idx="0">
                  <c:v>4460</c:v>
                </c:pt>
                <c:pt idx="1">
                  <c:v>4570</c:v>
                </c:pt>
                <c:pt idx="2">
                  <c:v>4310</c:v>
                </c:pt>
                <c:pt idx="3">
                  <c:v>4300</c:v>
                </c:pt>
                <c:pt idx="4">
                  <c:v>4120</c:v>
                </c:pt>
                <c:pt idx="5">
                  <c:v>4010</c:v>
                </c:pt>
                <c:pt idx="6">
                  <c:v>3830</c:v>
                </c:pt>
                <c:pt idx="7">
                  <c:v>3910</c:v>
                </c:pt>
                <c:pt idx="8">
                  <c:v>3900</c:v>
                </c:pt>
                <c:pt idx="9">
                  <c:v>3880</c:v>
                </c:pt>
                <c:pt idx="10">
                  <c:v>3790</c:v>
                </c:pt>
                <c:pt idx="11">
                  <c:v>3780</c:v>
                </c:pt>
                <c:pt idx="12">
                  <c:v>3730</c:v>
                </c:pt>
                <c:pt idx="13">
                  <c:v>3610</c:v>
                </c:pt>
                <c:pt idx="14">
                  <c:v>3640</c:v>
                </c:pt>
                <c:pt idx="15">
                  <c:v>3470</c:v>
                </c:pt>
                <c:pt idx="16">
                  <c:v>3430</c:v>
                </c:pt>
                <c:pt idx="17">
                  <c:v>3360</c:v>
                </c:pt>
                <c:pt idx="18">
                  <c:v>3270</c:v>
                </c:pt>
                <c:pt idx="19">
                  <c:v>3240</c:v>
                </c:pt>
                <c:pt idx="20">
                  <c:v>3310</c:v>
                </c:pt>
                <c:pt idx="21">
                  <c:v>3320</c:v>
                </c:pt>
                <c:pt idx="22">
                  <c:v>3420</c:v>
                </c:pt>
                <c:pt idx="23">
                  <c:v>3430</c:v>
                </c:pt>
                <c:pt idx="24">
                  <c:v>3380</c:v>
                </c:pt>
                <c:pt idx="25">
                  <c:v>3480</c:v>
                </c:pt>
                <c:pt idx="26">
                  <c:v>3610</c:v>
                </c:pt>
                <c:pt idx="27">
                  <c:v>3700</c:v>
                </c:pt>
                <c:pt idx="28">
                  <c:v>3710</c:v>
                </c:pt>
                <c:pt idx="29">
                  <c:v>3650</c:v>
                </c:pt>
                <c:pt idx="30">
                  <c:v>3660</c:v>
                </c:pt>
                <c:pt idx="31">
                  <c:v>3660</c:v>
                </c:pt>
                <c:pt idx="32">
                  <c:v>3800</c:v>
                </c:pt>
                <c:pt idx="33">
                  <c:v>3980</c:v>
                </c:pt>
                <c:pt idx="34">
                  <c:v>4010</c:v>
                </c:pt>
                <c:pt idx="35">
                  <c:v>3980</c:v>
                </c:pt>
                <c:pt idx="36">
                  <c:v>4060</c:v>
                </c:pt>
                <c:pt idx="37">
                  <c:v>3930</c:v>
                </c:pt>
                <c:pt idx="38">
                  <c:v>3810</c:v>
                </c:pt>
                <c:pt idx="39">
                  <c:v>3890</c:v>
                </c:pt>
                <c:pt idx="40">
                  <c:v>3880</c:v>
                </c:pt>
                <c:pt idx="41">
                  <c:v>3810</c:v>
                </c:pt>
                <c:pt idx="42">
                  <c:v>3910</c:v>
                </c:pt>
                <c:pt idx="43">
                  <c:v>4080</c:v>
                </c:pt>
                <c:pt idx="44">
                  <c:v>4140</c:v>
                </c:pt>
                <c:pt idx="45">
                  <c:v>4120</c:v>
                </c:pt>
                <c:pt idx="46">
                  <c:v>4020</c:v>
                </c:pt>
                <c:pt idx="47">
                  <c:v>4020</c:v>
                </c:pt>
                <c:pt idx="48">
                  <c:v>4140</c:v>
                </c:pt>
                <c:pt idx="49">
                  <c:v>4150</c:v>
                </c:pt>
                <c:pt idx="50">
                  <c:v>4300</c:v>
                </c:pt>
                <c:pt idx="51">
                  <c:v>4430</c:v>
                </c:pt>
                <c:pt idx="52">
                  <c:v>4520</c:v>
                </c:pt>
                <c:pt idx="53">
                  <c:v>4440</c:v>
                </c:pt>
                <c:pt idx="54">
                  <c:v>4210</c:v>
                </c:pt>
                <c:pt idx="55">
                  <c:v>4130</c:v>
                </c:pt>
                <c:pt idx="56">
                  <c:v>3930</c:v>
                </c:pt>
                <c:pt idx="57">
                  <c:v>3880</c:v>
                </c:pt>
                <c:pt idx="58">
                  <c:v>4080</c:v>
                </c:pt>
                <c:pt idx="59">
                  <c:v>4190</c:v>
                </c:pt>
                <c:pt idx="60">
                  <c:v>4130</c:v>
                </c:pt>
                <c:pt idx="61">
                  <c:v>4110</c:v>
                </c:pt>
                <c:pt idx="62">
                  <c:v>4030</c:v>
                </c:pt>
                <c:pt idx="63">
                  <c:v>3910</c:v>
                </c:pt>
                <c:pt idx="64">
                  <c:v>4000</c:v>
                </c:pt>
                <c:pt idx="65">
                  <c:v>3920</c:v>
                </c:pt>
                <c:pt idx="66">
                  <c:v>3800</c:v>
                </c:pt>
                <c:pt idx="67">
                  <c:v>3810</c:v>
                </c:pt>
                <c:pt idx="68">
                  <c:v>3700</c:v>
                </c:pt>
                <c:pt idx="69">
                  <c:v>3570</c:v>
                </c:pt>
                <c:pt idx="70">
                  <c:v>3700</c:v>
                </c:pt>
                <c:pt idx="71">
                  <c:v>3600</c:v>
                </c:pt>
                <c:pt idx="72">
                  <c:v>3590</c:v>
                </c:pt>
                <c:pt idx="73">
                  <c:v>3660</c:v>
                </c:pt>
                <c:pt idx="74">
                  <c:v>3670</c:v>
                </c:pt>
                <c:pt idx="75">
                  <c:v>3500</c:v>
                </c:pt>
                <c:pt idx="76">
                  <c:v>3630</c:v>
                </c:pt>
                <c:pt idx="77">
                  <c:v>3540</c:v>
                </c:pt>
                <c:pt idx="78">
                  <c:v>3520</c:v>
                </c:pt>
                <c:pt idx="79">
                  <c:v>3650</c:v>
                </c:pt>
                <c:pt idx="80">
                  <c:v>3780</c:v>
                </c:pt>
                <c:pt idx="81">
                  <c:v>3800</c:v>
                </c:pt>
                <c:pt idx="82">
                  <c:v>3850</c:v>
                </c:pt>
                <c:pt idx="83">
                  <c:v>3810</c:v>
                </c:pt>
                <c:pt idx="84">
                  <c:v>3960</c:v>
                </c:pt>
                <c:pt idx="85">
                  <c:v>4050</c:v>
                </c:pt>
                <c:pt idx="86">
                  <c:v>4050</c:v>
                </c:pt>
                <c:pt idx="87">
                  <c:v>4260</c:v>
                </c:pt>
                <c:pt idx="88">
                  <c:v>4330</c:v>
                </c:pt>
                <c:pt idx="89">
                  <c:v>4310</c:v>
                </c:pt>
                <c:pt idx="90">
                  <c:v>4230</c:v>
                </c:pt>
                <c:pt idx="91">
                  <c:v>4280</c:v>
                </c:pt>
                <c:pt idx="92">
                  <c:v>4260</c:v>
                </c:pt>
                <c:pt idx="93">
                  <c:v>4160</c:v>
                </c:pt>
                <c:pt idx="94">
                  <c:v>4120</c:v>
                </c:pt>
                <c:pt idx="95">
                  <c:v>4220</c:v>
                </c:pt>
                <c:pt idx="96">
                  <c:v>4190</c:v>
                </c:pt>
                <c:pt idx="97">
                  <c:v>4310</c:v>
                </c:pt>
                <c:pt idx="98">
                  <c:v>4380</c:v>
                </c:pt>
                <c:pt idx="99">
                  <c:v>4340</c:v>
                </c:pt>
                <c:pt idx="100">
                  <c:v>4510</c:v>
                </c:pt>
                <c:pt idx="101">
                  <c:v>4600</c:v>
                </c:pt>
                <c:pt idx="102">
                  <c:v>4600</c:v>
                </c:pt>
                <c:pt idx="103">
                  <c:v>4600</c:v>
                </c:pt>
                <c:pt idx="104">
                  <c:v>4740</c:v>
                </c:pt>
                <c:pt idx="105">
                  <c:v>4620</c:v>
                </c:pt>
                <c:pt idx="106">
                  <c:v>4550</c:v>
                </c:pt>
                <c:pt idx="107">
                  <c:v>4570</c:v>
                </c:pt>
                <c:pt idx="108">
                  <c:v>4540</c:v>
                </c:pt>
                <c:pt idx="109">
                  <c:v>4370</c:v>
                </c:pt>
                <c:pt idx="110">
                  <c:v>4340</c:v>
                </c:pt>
                <c:pt idx="111">
                  <c:v>4300</c:v>
                </c:pt>
                <c:pt idx="112">
                  <c:v>4110</c:v>
                </c:pt>
                <c:pt idx="113">
                  <c:v>4020</c:v>
                </c:pt>
                <c:pt idx="114">
                  <c:v>4000</c:v>
                </c:pt>
                <c:pt idx="115">
                  <c:v>3980</c:v>
                </c:pt>
                <c:pt idx="116">
                  <c:v>3940</c:v>
                </c:pt>
                <c:pt idx="117">
                  <c:v>4050</c:v>
                </c:pt>
                <c:pt idx="118">
                  <c:v>3910</c:v>
                </c:pt>
                <c:pt idx="119">
                  <c:v>3810</c:v>
                </c:pt>
                <c:pt idx="120">
                  <c:v>3840</c:v>
                </c:pt>
                <c:pt idx="121">
                  <c:v>3810</c:v>
                </c:pt>
                <c:pt idx="122">
                  <c:v>3790</c:v>
                </c:pt>
                <c:pt idx="123">
                  <c:v>3870</c:v>
                </c:pt>
                <c:pt idx="124">
                  <c:v>3920</c:v>
                </c:pt>
                <c:pt idx="125">
                  <c:v>3970</c:v>
                </c:pt>
                <c:pt idx="126">
                  <c:v>3900</c:v>
                </c:pt>
                <c:pt idx="127">
                  <c:v>3770</c:v>
                </c:pt>
                <c:pt idx="128">
                  <c:v>3770</c:v>
                </c:pt>
                <c:pt idx="129">
                  <c:v>3690</c:v>
                </c:pt>
                <c:pt idx="130">
                  <c:v>3660</c:v>
                </c:pt>
                <c:pt idx="131">
                  <c:v>3710</c:v>
                </c:pt>
                <c:pt idx="132">
                  <c:v>3730</c:v>
                </c:pt>
                <c:pt idx="133">
                  <c:v>3760</c:v>
                </c:pt>
                <c:pt idx="134">
                  <c:v>3860</c:v>
                </c:pt>
                <c:pt idx="135">
                  <c:v>3830</c:v>
                </c:pt>
                <c:pt idx="136">
                  <c:v>3810</c:v>
                </c:pt>
                <c:pt idx="137">
                  <c:v>3950</c:v>
                </c:pt>
                <c:pt idx="138">
                  <c:v>3990</c:v>
                </c:pt>
                <c:pt idx="139">
                  <c:v>3890</c:v>
                </c:pt>
                <c:pt idx="140">
                  <c:v>4040</c:v>
                </c:pt>
                <c:pt idx="141">
                  <c:v>4110</c:v>
                </c:pt>
                <c:pt idx="142">
                  <c:v>4100</c:v>
                </c:pt>
                <c:pt idx="143">
                  <c:v>4210</c:v>
                </c:pt>
                <c:pt idx="144">
                  <c:v>4350</c:v>
                </c:pt>
                <c:pt idx="145">
                  <c:v>4500</c:v>
                </c:pt>
                <c:pt idx="146">
                  <c:v>4490</c:v>
                </c:pt>
                <c:pt idx="147">
                  <c:v>4630</c:v>
                </c:pt>
                <c:pt idx="148">
                  <c:v>4580</c:v>
                </c:pt>
                <c:pt idx="149">
                  <c:v>4600</c:v>
                </c:pt>
                <c:pt idx="150">
                  <c:v>4390</c:v>
                </c:pt>
                <c:pt idx="151">
                  <c:v>4420</c:v>
                </c:pt>
                <c:pt idx="152">
                  <c:v>4330</c:v>
                </c:pt>
                <c:pt idx="153">
                  <c:v>4330</c:v>
                </c:pt>
                <c:pt idx="154">
                  <c:v>4330</c:v>
                </c:pt>
                <c:pt idx="155">
                  <c:v>4360</c:v>
                </c:pt>
                <c:pt idx="156">
                  <c:v>4380</c:v>
                </c:pt>
                <c:pt idx="157">
                  <c:v>4460</c:v>
                </c:pt>
                <c:pt idx="158">
                  <c:v>4340</c:v>
                </c:pt>
                <c:pt idx="159">
                  <c:v>4140</c:v>
                </c:pt>
                <c:pt idx="160">
                  <c:v>4190</c:v>
                </c:pt>
                <c:pt idx="161">
                  <c:v>4290</c:v>
                </c:pt>
                <c:pt idx="162">
                  <c:v>4020</c:v>
                </c:pt>
                <c:pt idx="163">
                  <c:v>3960</c:v>
                </c:pt>
                <c:pt idx="164">
                  <c:v>4040</c:v>
                </c:pt>
                <c:pt idx="165">
                  <c:v>3870</c:v>
                </c:pt>
                <c:pt idx="166">
                  <c:v>3860</c:v>
                </c:pt>
                <c:pt idx="167">
                  <c:v>3800</c:v>
                </c:pt>
                <c:pt idx="168">
                  <c:v>3800</c:v>
                </c:pt>
                <c:pt idx="169">
                  <c:v>3840</c:v>
                </c:pt>
                <c:pt idx="170">
                  <c:v>3820</c:v>
                </c:pt>
                <c:pt idx="171">
                  <c:v>3680</c:v>
                </c:pt>
                <c:pt idx="172">
                  <c:v>3830</c:v>
                </c:pt>
                <c:pt idx="173">
                  <c:v>3760</c:v>
                </c:pt>
                <c:pt idx="174">
                  <c:v>3620</c:v>
                </c:pt>
                <c:pt idx="175">
                  <c:v>3610</c:v>
                </c:pt>
                <c:pt idx="176">
                  <c:v>3450</c:v>
                </c:pt>
                <c:pt idx="177">
                  <c:v>3380</c:v>
                </c:pt>
                <c:pt idx="178">
                  <c:v>3410</c:v>
                </c:pt>
                <c:pt idx="179">
                  <c:v>3490</c:v>
                </c:pt>
                <c:pt idx="180">
                  <c:v>3690</c:v>
                </c:pt>
                <c:pt idx="181">
                  <c:v>3740</c:v>
                </c:pt>
                <c:pt idx="182">
                  <c:v>3910</c:v>
                </c:pt>
                <c:pt idx="183">
                  <c:v>3720</c:v>
                </c:pt>
                <c:pt idx="184">
                  <c:v>3710</c:v>
                </c:pt>
                <c:pt idx="185">
                  <c:v>3600</c:v>
                </c:pt>
                <c:pt idx="186">
                  <c:v>3630</c:v>
                </c:pt>
                <c:pt idx="187">
                  <c:v>3710</c:v>
                </c:pt>
                <c:pt idx="188">
                  <c:v>3780</c:v>
                </c:pt>
                <c:pt idx="189">
                  <c:v>3840</c:v>
                </c:pt>
                <c:pt idx="190">
                  <c:v>3790</c:v>
                </c:pt>
                <c:pt idx="191">
                  <c:v>3780</c:v>
                </c:pt>
                <c:pt idx="192">
                  <c:v>3750</c:v>
                </c:pt>
                <c:pt idx="193">
                  <c:v>3790</c:v>
                </c:pt>
                <c:pt idx="194">
                  <c:v>3940</c:v>
                </c:pt>
                <c:pt idx="195">
                  <c:v>4090</c:v>
                </c:pt>
                <c:pt idx="196">
                  <c:v>4220</c:v>
                </c:pt>
                <c:pt idx="197">
                  <c:v>4270</c:v>
                </c:pt>
                <c:pt idx="198">
                  <c:v>4090</c:v>
                </c:pt>
                <c:pt idx="199">
                  <c:v>4000</c:v>
                </c:pt>
                <c:pt idx="200">
                  <c:v>3920</c:v>
                </c:pt>
                <c:pt idx="201">
                  <c:v>4060</c:v>
                </c:pt>
                <c:pt idx="202">
                  <c:v>3980</c:v>
                </c:pt>
                <c:pt idx="203">
                  <c:v>4100</c:v>
                </c:pt>
                <c:pt idx="204">
                  <c:v>4220</c:v>
                </c:pt>
                <c:pt idx="205">
                  <c:v>4100</c:v>
                </c:pt>
                <c:pt idx="206">
                  <c:v>4090</c:v>
                </c:pt>
                <c:pt idx="207">
                  <c:v>4020</c:v>
                </c:pt>
                <c:pt idx="208">
                  <c:v>3950</c:v>
                </c:pt>
                <c:pt idx="209">
                  <c:v>4000</c:v>
                </c:pt>
                <c:pt idx="210">
                  <c:v>4040</c:v>
                </c:pt>
                <c:pt idx="211">
                  <c:v>3960</c:v>
                </c:pt>
                <c:pt idx="212">
                  <c:v>4080</c:v>
                </c:pt>
                <c:pt idx="213">
                  <c:v>4110</c:v>
                </c:pt>
                <c:pt idx="214">
                  <c:v>3960</c:v>
                </c:pt>
                <c:pt idx="215">
                  <c:v>4000</c:v>
                </c:pt>
                <c:pt idx="216">
                  <c:v>4150</c:v>
                </c:pt>
                <c:pt idx="217">
                  <c:v>4010</c:v>
                </c:pt>
                <c:pt idx="218">
                  <c:v>3930</c:v>
                </c:pt>
                <c:pt idx="219">
                  <c:v>3890</c:v>
                </c:pt>
                <c:pt idx="220">
                  <c:v>3770</c:v>
                </c:pt>
                <c:pt idx="221">
                  <c:v>3680</c:v>
                </c:pt>
                <c:pt idx="222">
                  <c:v>3510</c:v>
                </c:pt>
                <c:pt idx="223">
                  <c:v>3290</c:v>
                </c:pt>
                <c:pt idx="224">
                  <c:v>3170</c:v>
                </c:pt>
                <c:pt idx="225">
                  <c:v>3180</c:v>
                </c:pt>
                <c:pt idx="226">
                  <c:v>3120</c:v>
                </c:pt>
                <c:pt idx="227">
                  <c:v>3030</c:v>
                </c:pt>
                <c:pt idx="228">
                  <c:v>3090</c:v>
                </c:pt>
                <c:pt idx="229">
                  <c:v>3120</c:v>
                </c:pt>
                <c:pt idx="230">
                  <c:v>3170</c:v>
                </c:pt>
                <c:pt idx="231">
                  <c:v>3270</c:v>
                </c:pt>
                <c:pt idx="232">
                  <c:v>3300</c:v>
                </c:pt>
                <c:pt idx="233">
                  <c:v>3370</c:v>
                </c:pt>
                <c:pt idx="234">
                  <c:v>3340</c:v>
                </c:pt>
                <c:pt idx="235">
                  <c:v>3390</c:v>
                </c:pt>
                <c:pt idx="236">
                  <c:v>3340</c:v>
                </c:pt>
                <c:pt idx="237">
                  <c:v>3270</c:v>
                </c:pt>
                <c:pt idx="238">
                  <c:v>3350</c:v>
                </c:pt>
                <c:pt idx="239">
                  <c:v>3390</c:v>
                </c:pt>
                <c:pt idx="240">
                  <c:v>3390</c:v>
                </c:pt>
                <c:pt idx="241">
                  <c:v>3430</c:v>
                </c:pt>
                <c:pt idx="242">
                  <c:v>3460</c:v>
                </c:pt>
                <c:pt idx="243">
                  <c:v>3510</c:v>
                </c:pt>
                <c:pt idx="244">
                  <c:v>3550</c:v>
                </c:pt>
                <c:pt idx="245">
                  <c:v>3620</c:v>
                </c:pt>
                <c:pt idx="246">
                  <c:v>3760</c:v>
                </c:pt>
                <c:pt idx="247">
                  <c:v>3800</c:v>
                </c:pt>
                <c:pt idx="248">
                  <c:v>3800</c:v>
                </c:pt>
                <c:pt idx="249">
                  <c:v>3860</c:v>
                </c:pt>
                <c:pt idx="250">
                  <c:v>3770</c:v>
                </c:pt>
                <c:pt idx="251">
                  <c:v>3680</c:v>
                </c:pt>
                <c:pt idx="252">
                  <c:v>3770</c:v>
                </c:pt>
                <c:pt idx="253">
                  <c:v>3880</c:v>
                </c:pt>
                <c:pt idx="254">
                  <c:v>3870</c:v>
                </c:pt>
                <c:pt idx="255">
                  <c:v>3860</c:v>
                </c:pt>
                <c:pt idx="256">
                  <c:v>3910</c:v>
                </c:pt>
                <c:pt idx="257">
                  <c:v>3850</c:v>
                </c:pt>
                <c:pt idx="258">
                  <c:v>3850</c:v>
                </c:pt>
                <c:pt idx="259">
                  <c:v>3890</c:v>
                </c:pt>
                <c:pt idx="260">
                  <c:v>3930</c:v>
                </c:pt>
                <c:pt idx="261">
                  <c:v>3910</c:v>
                </c:pt>
                <c:pt idx="262">
                  <c:v>3820</c:v>
                </c:pt>
                <c:pt idx="263">
                  <c:v>3660</c:v>
                </c:pt>
                <c:pt idx="264">
                  <c:v>3530</c:v>
                </c:pt>
                <c:pt idx="265">
                  <c:v>3440</c:v>
                </c:pt>
                <c:pt idx="266">
                  <c:v>3270</c:v>
                </c:pt>
                <c:pt idx="267">
                  <c:v>3410</c:v>
                </c:pt>
                <c:pt idx="268">
                  <c:v>3320</c:v>
                </c:pt>
                <c:pt idx="269">
                  <c:v>3400</c:v>
                </c:pt>
                <c:pt idx="270">
                  <c:v>3260</c:v>
                </c:pt>
                <c:pt idx="271">
                  <c:v>3340</c:v>
                </c:pt>
                <c:pt idx="272">
                  <c:v>3200</c:v>
                </c:pt>
                <c:pt idx="273">
                  <c:v>3290</c:v>
                </c:pt>
                <c:pt idx="274">
                  <c:v>3240</c:v>
                </c:pt>
                <c:pt idx="275">
                  <c:v>3170</c:v>
                </c:pt>
                <c:pt idx="276">
                  <c:v>3110</c:v>
                </c:pt>
                <c:pt idx="277">
                  <c:v>3040</c:v>
                </c:pt>
                <c:pt idx="278">
                  <c:v>3040</c:v>
                </c:pt>
                <c:pt idx="279">
                  <c:v>2960</c:v>
                </c:pt>
                <c:pt idx="280">
                  <c:v>3100</c:v>
                </c:pt>
                <c:pt idx="281">
                  <c:v>3380</c:v>
                </c:pt>
                <c:pt idx="282">
                  <c:v>3450</c:v>
                </c:pt>
                <c:pt idx="283">
                  <c:v>3380</c:v>
                </c:pt>
                <c:pt idx="284">
                  <c:v>3500</c:v>
                </c:pt>
                <c:pt idx="285">
                  <c:v>3520</c:v>
                </c:pt>
                <c:pt idx="286">
                  <c:v>3540</c:v>
                </c:pt>
                <c:pt idx="287">
                  <c:v>3630</c:v>
                </c:pt>
                <c:pt idx="288">
                  <c:v>3630</c:v>
                </c:pt>
                <c:pt idx="289">
                  <c:v>3730</c:v>
                </c:pt>
                <c:pt idx="290">
                  <c:v>3840</c:v>
                </c:pt>
                <c:pt idx="291">
                  <c:v>3840</c:v>
                </c:pt>
                <c:pt idx="292">
                  <c:v>3890</c:v>
                </c:pt>
                <c:pt idx="293">
                  <c:v>3810</c:v>
                </c:pt>
                <c:pt idx="294">
                  <c:v>3780</c:v>
                </c:pt>
                <c:pt idx="295">
                  <c:v>3660</c:v>
                </c:pt>
                <c:pt idx="296">
                  <c:v>3750</c:v>
                </c:pt>
                <c:pt idx="297">
                  <c:v>3780</c:v>
                </c:pt>
                <c:pt idx="298">
                  <c:v>3760</c:v>
                </c:pt>
                <c:pt idx="299">
                  <c:v>3810</c:v>
                </c:pt>
                <c:pt idx="300">
                  <c:v>3840</c:v>
                </c:pt>
                <c:pt idx="301">
                  <c:v>3780</c:v>
                </c:pt>
                <c:pt idx="302">
                  <c:v>3930</c:v>
                </c:pt>
                <c:pt idx="303">
                  <c:v>3980</c:v>
                </c:pt>
                <c:pt idx="304">
                  <c:v>3830</c:v>
                </c:pt>
                <c:pt idx="305">
                  <c:v>3960</c:v>
                </c:pt>
                <c:pt idx="306">
                  <c:v>3750</c:v>
                </c:pt>
                <c:pt idx="307">
                  <c:v>3620</c:v>
                </c:pt>
                <c:pt idx="308">
                  <c:v>3660</c:v>
                </c:pt>
                <c:pt idx="309">
                  <c:v>3820</c:v>
                </c:pt>
                <c:pt idx="310">
                  <c:v>3720</c:v>
                </c:pt>
                <c:pt idx="311">
                  <c:v>3760</c:v>
                </c:pt>
                <c:pt idx="312">
                  <c:v>3830</c:v>
                </c:pt>
                <c:pt idx="313">
                  <c:v>3860</c:v>
                </c:pt>
                <c:pt idx="314">
                  <c:v>3780</c:v>
                </c:pt>
                <c:pt idx="315">
                  <c:v>3910</c:v>
                </c:pt>
                <c:pt idx="316">
                  <c:v>4040</c:v>
                </c:pt>
                <c:pt idx="317">
                  <c:v>4210</c:v>
                </c:pt>
                <c:pt idx="318">
                  <c:v>4020</c:v>
                </c:pt>
                <c:pt idx="319">
                  <c:v>3880</c:v>
                </c:pt>
                <c:pt idx="320">
                  <c:v>3850</c:v>
                </c:pt>
                <c:pt idx="321">
                  <c:v>3760</c:v>
                </c:pt>
                <c:pt idx="322">
                  <c:v>3650</c:v>
                </c:pt>
                <c:pt idx="323">
                  <c:v>3810</c:v>
                </c:pt>
                <c:pt idx="324">
                  <c:v>3790</c:v>
                </c:pt>
                <c:pt idx="325">
                  <c:v>3680</c:v>
                </c:pt>
                <c:pt idx="326">
                  <c:v>3780</c:v>
                </c:pt>
                <c:pt idx="327">
                  <c:v>3790</c:v>
                </c:pt>
                <c:pt idx="328">
                  <c:v>3580</c:v>
                </c:pt>
                <c:pt idx="329">
                  <c:v>3520</c:v>
                </c:pt>
                <c:pt idx="330">
                  <c:v>3530</c:v>
                </c:pt>
                <c:pt idx="331">
                  <c:v>3350</c:v>
                </c:pt>
                <c:pt idx="332">
                  <c:v>3410</c:v>
                </c:pt>
                <c:pt idx="333">
                  <c:v>3410</c:v>
                </c:pt>
                <c:pt idx="334">
                  <c:v>3360</c:v>
                </c:pt>
                <c:pt idx="335">
                  <c:v>3650</c:v>
                </c:pt>
                <c:pt idx="336">
                  <c:v>3640</c:v>
                </c:pt>
                <c:pt idx="337">
                  <c:v>3560</c:v>
                </c:pt>
                <c:pt idx="338">
                  <c:v>3500</c:v>
                </c:pt>
                <c:pt idx="339">
                  <c:v>3490</c:v>
                </c:pt>
                <c:pt idx="340">
                  <c:v>3460</c:v>
                </c:pt>
                <c:pt idx="341">
                  <c:v>3580</c:v>
                </c:pt>
                <c:pt idx="342">
                  <c:v>3670</c:v>
                </c:pt>
                <c:pt idx="343">
                  <c:v>3660</c:v>
                </c:pt>
                <c:pt idx="344">
                  <c:v>3550</c:v>
                </c:pt>
                <c:pt idx="345">
                  <c:v>3640</c:v>
                </c:pt>
                <c:pt idx="346">
                  <c:v>3610</c:v>
                </c:pt>
                <c:pt idx="347">
                  <c:v>3720</c:v>
                </c:pt>
                <c:pt idx="348">
                  <c:v>3980</c:v>
                </c:pt>
                <c:pt idx="349">
                  <c:v>4080</c:v>
                </c:pt>
                <c:pt idx="350">
                  <c:v>4030</c:v>
                </c:pt>
                <c:pt idx="351">
                  <c:v>4130</c:v>
                </c:pt>
                <c:pt idx="352">
                  <c:v>4170</c:v>
                </c:pt>
                <c:pt idx="353">
                  <c:v>4360</c:v>
                </c:pt>
                <c:pt idx="354">
                  <c:v>4470</c:v>
                </c:pt>
                <c:pt idx="355">
                  <c:v>4410</c:v>
                </c:pt>
                <c:pt idx="356">
                  <c:v>4470</c:v>
                </c:pt>
                <c:pt idx="357">
                  <c:v>4290</c:v>
                </c:pt>
                <c:pt idx="358">
                  <c:v>4240</c:v>
                </c:pt>
              </c:numCache>
            </c:numRef>
          </c:val>
          <c:smooth val="0"/>
          <c:extLst>
            <c:ext xmlns:c16="http://schemas.microsoft.com/office/drawing/2014/chart" uri="{C3380CC4-5D6E-409C-BE32-E72D297353CC}">
              <c16:uniqueId val="{00000009-E305-462C-BDF3-F0446C9EC007}"/>
            </c:ext>
          </c:extLst>
        </c:ser>
        <c:dLbls>
          <c:showLegendKey val="0"/>
          <c:showVal val="0"/>
          <c:showCatName val="0"/>
          <c:showSerName val="0"/>
          <c:showPercent val="0"/>
          <c:showBubbleSize val="0"/>
        </c:dLbls>
        <c:smooth val="0"/>
        <c:axId val="427215104"/>
        <c:axId val="427225088"/>
      </c:lineChart>
      <c:catAx>
        <c:axId val="427215104"/>
        <c:scaling>
          <c:orientation val="minMax"/>
        </c:scaling>
        <c:delete val="0"/>
        <c:axPos val="b"/>
        <c:title>
          <c:tx>
            <c:rich>
              <a:bodyPr/>
              <a:lstStyle/>
              <a:p>
                <a:pPr>
                  <a:defRPr b="0"/>
                </a:pPr>
                <a:r>
                  <a:rPr lang="en-US" b="0"/>
                  <a:t>Week beginning</a:t>
                </a:r>
              </a:p>
            </c:rich>
          </c:tx>
          <c:layout/>
          <c:overlay val="0"/>
        </c:title>
        <c:numFmt formatCode="General" sourceLinked="0"/>
        <c:majorTickMark val="none"/>
        <c:minorTickMark val="none"/>
        <c:tickLblPos val="nextTo"/>
        <c:txPr>
          <a:bodyPr/>
          <a:lstStyle/>
          <a:p>
            <a:pPr>
              <a:defRPr sz="800"/>
            </a:pPr>
            <a:endParaRPr lang="en-US"/>
          </a:p>
        </c:txPr>
        <c:crossAx val="427225088"/>
        <c:crosses val="autoZero"/>
        <c:auto val="1"/>
        <c:lblAlgn val="ctr"/>
        <c:lblOffset val="100"/>
        <c:noMultiLvlLbl val="0"/>
      </c:catAx>
      <c:valAx>
        <c:axId val="427225088"/>
        <c:scaling>
          <c:orientation val="minMax"/>
          <c:min val="0"/>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427215104"/>
        <c:crosses val="autoZero"/>
        <c:crossBetween val="between"/>
      </c:valAx>
    </c:plotArea>
    <c:legend>
      <c:legendPos val="r"/>
      <c:layout>
        <c:manualLayout>
          <c:xMode val="edge"/>
          <c:yMode val="edge"/>
          <c:x val="0.76550676504278092"/>
          <c:y val="0.19582634618967765"/>
          <c:w val="0.22751958394393512"/>
          <c:h val="0.50810332610044762"/>
        </c:manualLayout>
      </c:layout>
      <c:overlay val="0"/>
      <c:txPr>
        <a:bodyPr/>
        <a:lstStyle/>
        <a:p>
          <a:pPr>
            <a:defRPr sz="800"/>
          </a:pPr>
          <a:endParaRPr lang="en-US"/>
        </a:p>
      </c:txPr>
    </c:legend>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v8, fig1a-5,14a&amp;b.xlsx]Sheet1 (8)!PivotTable1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s>
    <c:plotArea>
      <c:layout>
        <c:manualLayout>
          <c:layoutTarget val="inner"/>
          <c:xMode val="edge"/>
          <c:yMode val="edge"/>
          <c:x val="0.16180473812326435"/>
          <c:y val="3.7690594483467538E-2"/>
          <c:w val="0.6786680720397279"/>
          <c:h val="0.75127822916259157"/>
        </c:manualLayout>
      </c:layout>
      <c:areaChart>
        <c:grouping val="stacked"/>
        <c:varyColors val="0"/>
        <c:ser>
          <c:idx val="0"/>
          <c:order val="0"/>
          <c:tx>
            <c:strRef>
              <c:f>'Sheet1 (8)'!$B$4:$B$5</c:f>
              <c:strCache>
                <c:ptCount val="1"/>
                <c:pt idx="0">
                  <c:v>Opioids</c:v>
                </c:pt>
              </c:strCache>
            </c:strRef>
          </c:tx>
          <c:spPr>
            <a:solidFill>
              <a:schemeClr val="accent1"/>
            </a:solidFill>
            <a:ln>
              <a:noFill/>
            </a:ln>
            <a:effectLst/>
          </c:spPr>
          <c:cat>
            <c:strRef>
              <c:f>'Sheet1 (8)'!$A$6:$A$36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(8)'!$B$6:$B$36</c:f>
              <c:numCache>
                <c:formatCode>General</c:formatCode>
                <c:ptCount val="30"/>
                <c:pt idx="0">
                  <c:v>3113707</c:v>
                </c:pt>
                <c:pt idx="1">
                  <c:v>3314868</c:v>
                </c:pt>
                <c:pt idx="2">
                  <c:v>3447910</c:v>
                </c:pt>
                <c:pt idx="3">
                  <c:v>3154243</c:v>
                </c:pt>
                <c:pt idx="4">
                  <c:v>3368579</c:v>
                </c:pt>
                <c:pt idx="5">
                  <c:v>3523070</c:v>
                </c:pt>
                <c:pt idx="6">
                  <c:v>3639491</c:v>
                </c:pt>
                <c:pt idx="7">
                  <c:v>3344039</c:v>
                </c:pt>
                <c:pt idx="8">
                  <c:v>3545179</c:v>
                </c:pt>
                <c:pt idx="9">
                  <c:v>3718567</c:v>
                </c:pt>
                <c:pt idx="10">
                  <c:v>3855502</c:v>
                </c:pt>
                <c:pt idx="11">
                  <c:v>3522355</c:v>
                </c:pt>
                <c:pt idx="12">
                  <c:v>3725005</c:v>
                </c:pt>
                <c:pt idx="13">
                  <c:v>3872424</c:v>
                </c:pt>
                <c:pt idx="14">
                  <c:v>3954069</c:v>
                </c:pt>
                <c:pt idx="15">
                  <c:v>3629683</c:v>
                </c:pt>
                <c:pt idx="16">
                  <c:v>3855372</c:v>
                </c:pt>
                <c:pt idx="17">
                  <c:v>3948745</c:v>
                </c:pt>
                <c:pt idx="18">
                  <c:v>4021219</c:v>
                </c:pt>
                <c:pt idx="19">
                  <c:v>3737157</c:v>
                </c:pt>
                <c:pt idx="20">
                  <c:v>3906164</c:v>
                </c:pt>
                <c:pt idx="21">
                  <c:v>3956073</c:v>
                </c:pt>
                <c:pt idx="22">
                  <c:v>3987982</c:v>
                </c:pt>
                <c:pt idx="23">
                  <c:v>3850059</c:v>
                </c:pt>
                <c:pt idx="24">
                  <c:v>4025673</c:v>
                </c:pt>
                <c:pt idx="25">
                  <c:v>4016574</c:v>
                </c:pt>
                <c:pt idx="26">
                  <c:v>4095161</c:v>
                </c:pt>
                <c:pt idx="27">
                  <c:v>3744117</c:v>
                </c:pt>
                <c:pt idx="28">
                  <c:v>3864795</c:v>
                </c:pt>
                <c:pt idx="29">
                  <c:v>3886603</c:v>
                </c:pt>
              </c:numCache>
            </c:numRef>
          </c:val>
          <c:extLst>
            <c:ext xmlns:c16="http://schemas.microsoft.com/office/drawing/2014/chart" uri="{C3380CC4-5D6E-409C-BE32-E72D297353CC}">
              <c16:uniqueId val="{00000000-EC8F-4262-896E-2603027A2FB7}"/>
            </c:ext>
          </c:extLst>
        </c:ser>
        <c:ser>
          <c:idx val="1"/>
          <c:order val="1"/>
          <c:tx>
            <c:strRef>
              <c:f>'Sheet1 (8)'!$C$4:$C$5</c:f>
              <c:strCache>
                <c:ptCount val="1"/>
                <c:pt idx="0">
                  <c:v>Pregabalin</c:v>
                </c:pt>
              </c:strCache>
            </c:strRef>
          </c:tx>
          <c:spPr>
            <a:solidFill>
              <a:schemeClr val="accent2"/>
            </a:solidFill>
            <a:ln>
              <a:noFill/>
            </a:ln>
            <a:effectLst/>
          </c:spPr>
          <c:cat>
            <c:strRef>
              <c:f>'Sheet1 (8)'!$A$6:$A$36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(8)'!$C$6:$C$36</c:f>
              <c:numCache>
                <c:formatCode>General</c:formatCode>
                <c:ptCount val="30"/>
                <c:pt idx="0">
                  <c:v>9506</c:v>
                </c:pt>
                <c:pt idx="1">
                  <c:v>9922</c:v>
                </c:pt>
                <c:pt idx="2">
                  <c:v>11394</c:v>
                </c:pt>
                <c:pt idx="3">
                  <c:v>50952</c:v>
                </c:pt>
                <c:pt idx="4">
                  <c:v>249810</c:v>
                </c:pt>
                <c:pt idx="5">
                  <c:v>354995</c:v>
                </c:pt>
                <c:pt idx="6">
                  <c:v>476052</c:v>
                </c:pt>
                <c:pt idx="7">
                  <c:v>434889</c:v>
                </c:pt>
                <c:pt idx="8">
                  <c:v>536792</c:v>
                </c:pt>
                <c:pt idx="9">
                  <c:v>615844</c:v>
                </c:pt>
                <c:pt idx="10">
                  <c:v>739252</c:v>
                </c:pt>
                <c:pt idx="11">
                  <c:v>622197</c:v>
                </c:pt>
                <c:pt idx="12">
                  <c:v>721700</c:v>
                </c:pt>
                <c:pt idx="13">
                  <c:v>799456</c:v>
                </c:pt>
                <c:pt idx="14">
                  <c:v>937647</c:v>
                </c:pt>
                <c:pt idx="15">
                  <c:v>769349</c:v>
                </c:pt>
                <c:pt idx="16">
                  <c:v>877277</c:v>
                </c:pt>
                <c:pt idx="17">
                  <c:v>948642</c:v>
                </c:pt>
                <c:pt idx="18">
                  <c:v>1068997</c:v>
                </c:pt>
                <c:pt idx="19">
                  <c:v>894649</c:v>
                </c:pt>
                <c:pt idx="20">
                  <c:v>965864</c:v>
                </c:pt>
                <c:pt idx="21">
                  <c:v>1008711</c:v>
                </c:pt>
                <c:pt idx="22">
                  <c:v>1106412</c:v>
                </c:pt>
                <c:pt idx="23">
                  <c:v>938457</c:v>
                </c:pt>
                <c:pt idx="24">
                  <c:v>1023088</c:v>
                </c:pt>
                <c:pt idx="25">
                  <c:v>1056112</c:v>
                </c:pt>
                <c:pt idx="26">
                  <c:v>1142661</c:v>
                </c:pt>
                <c:pt idx="27">
                  <c:v>927386</c:v>
                </c:pt>
                <c:pt idx="28">
                  <c:v>992338</c:v>
                </c:pt>
                <c:pt idx="29">
                  <c:v>1028589</c:v>
                </c:pt>
              </c:numCache>
            </c:numRef>
          </c:val>
          <c:extLst>
            <c:ext xmlns:c16="http://schemas.microsoft.com/office/drawing/2014/chart" uri="{C3380CC4-5D6E-409C-BE32-E72D297353CC}">
              <c16:uniqueId val="{00000001-EC8F-4262-896E-2603027A2FB7}"/>
            </c:ext>
          </c:extLst>
        </c:ser>
        <c:dLbls>
          <c:showLegendKey val="0"/>
          <c:showVal val="0"/>
          <c:showCatName val="0"/>
          <c:showSerName val="0"/>
          <c:showPercent val="0"/>
          <c:showBubbleSize val="0"/>
        </c:dLbls>
        <c:axId val="848433024"/>
        <c:axId val="848434336"/>
      </c:area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v8, fig1a-5,14a&amp;b.xlsx]Sheet1 (4)!PivotTable1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6180473812326435"/>
          <c:y val="3.7690594483467538E-2"/>
          <c:w val="0.81363346663279235"/>
          <c:h val="0.68839941777879099"/>
        </c:manualLayout>
      </c:layout>
      <c:lineChart>
        <c:grouping val="standard"/>
        <c:varyColors val="0"/>
        <c:ser>
          <c:idx val="0"/>
          <c:order val="0"/>
          <c:tx>
            <c:strRef>
              <c:f>'Sheet1 (4)'!$B$4:$B$6</c:f>
              <c:strCache>
                <c:ptCount val="1"/>
                <c:pt idx="0">
                  <c:v>Opioids - Non-palliative care item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(4)'!$B$7:$B$37</c:f>
              <c:numCache>
                <c:formatCode>General</c:formatCode>
                <c:ptCount val="30"/>
                <c:pt idx="0">
                  <c:v>3112740</c:v>
                </c:pt>
                <c:pt idx="1">
                  <c:v>3313864</c:v>
                </c:pt>
                <c:pt idx="2">
                  <c:v>3446813</c:v>
                </c:pt>
                <c:pt idx="3">
                  <c:v>3153209</c:v>
                </c:pt>
                <c:pt idx="4">
                  <c:v>3367586</c:v>
                </c:pt>
                <c:pt idx="5">
                  <c:v>3522006</c:v>
                </c:pt>
                <c:pt idx="6">
                  <c:v>3638329</c:v>
                </c:pt>
                <c:pt idx="7">
                  <c:v>3343058</c:v>
                </c:pt>
                <c:pt idx="8">
                  <c:v>3544193</c:v>
                </c:pt>
                <c:pt idx="9">
                  <c:v>3717484</c:v>
                </c:pt>
                <c:pt idx="10">
                  <c:v>3854283</c:v>
                </c:pt>
                <c:pt idx="11">
                  <c:v>3521224</c:v>
                </c:pt>
                <c:pt idx="12">
                  <c:v>3723784</c:v>
                </c:pt>
                <c:pt idx="13">
                  <c:v>3871224</c:v>
                </c:pt>
                <c:pt idx="14">
                  <c:v>3952795</c:v>
                </c:pt>
                <c:pt idx="15">
                  <c:v>3628282</c:v>
                </c:pt>
                <c:pt idx="16">
                  <c:v>3853525</c:v>
                </c:pt>
                <c:pt idx="17">
                  <c:v>3946630</c:v>
                </c:pt>
                <c:pt idx="18">
                  <c:v>4012775</c:v>
                </c:pt>
                <c:pt idx="19">
                  <c:v>3714810</c:v>
                </c:pt>
                <c:pt idx="20">
                  <c:v>3879271</c:v>
                </c:pt>
                <c:pt idx="21">
                  <c:v>3926922</c:v>
                </c:pt>
                <c:pt idx="22">
                  <c:v>3957122</c:v>
                </c:pt>
                <c:pt idx="23">
                  <c:v>3822930</c:v>
                </c:pt>
                <c:pt idx="24">
                  <c:v>3997073</c:v>
                </c:pt>
                <c:pt idx="25">
                  <c:v>3986645</c:v>
                </c:pt>
                <c:pt idx="26">
                  <c:v>4064196</c:v>
                </c:pt>
                <c:pt idx="27">
                  <c:v>3716880</c:v>
                </c:pt>
                <c:pt idx="28">
                  <c:v>3836251</c:v>
                </c:pt>
                <c:pt idx="29">
                  <c:v>3856336</c:v>
                </c:pt>
              </c:numCache>
            </c:numRef>
          </c:val>
          <c:smooth val="0"/>
          <c:extLst>
            <c:ext xmlns:c16="http://schemas.microsoft.com/office/drawing/2014/chart" uri="{C3380CC4-5D6E-409C-BE32-E72D297353CC}">
              <c16:uniqueId val="{00000000-FBAF-4DE0-A6D4-A509BADCCCC1}"/>
            </c:ext>
          </c:extLst>
        </c:ser>
        <c:ser>
          <c:idx val="1"/>
          <c:order val="1"/>
          <c:tx>
            <c:strRef>
              <c:f>'Sheet1 (4)'!$C$4:$C$6</c:f>
              <c:strCache>
                <c:ptCount val="1"/>
                <c:pt idx="0">
                  <c:v>Opioids - Palliative Care item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(4)'!$C$7:$C$37</c:f>
              <c:numCache>
                <c:formatCode>General</c:formatCode>
                <c:ptCount val="30"/>
                <c:pt idx="0">
                  <c:v>967</c:v>
                </c:pt>
                <c:pt idx="1">
                  <c:v>1004</c:v>
                </c:pt>
                <c:pt idx="2">
                  <c:v>1097</c:v>
                </c:pt>
                <c:pt idx="3">
                  <c:v>1034</c:v>
                </c:pt>
                <c:pt idx="4">
                  <c:v>993</c:v>
                </c:pt>
                <c:pt idx="5">
                  <c:v>1064</c:v>
                </c:pt>
                <c:pt idx="6">
                  <c:v>1162</c:v>
                </c:pt>
                <c:pt idx="7">
                  <c:v>981</c:v>
                </c:pt>
                <c:pt idx="8">
                  <c:v>986</c:v>
                </c:pt>
                <c:pt idx="9">
                  <c:v>1083</c:v>
                </c:pt>
                <c:pt idx="10">
                  <c:v>1219</c:v>
                </c:pt>
                <c:pt idx="11">
                  <c:v>1131</c:v>
                </c:pt>
                <c:pt idx="12">
                  <c:v>1221</c:v>
                </c:pt>
                <c:pt idx="13">
                  <c:v>1200</c:v>
                </c:pt>
                <c:pt idx="14">
                  <c:v>1274</c:v>
                </c:pt>
                <c:pt idx="15">
                  <c:v>1401</c:v>
                </c:pt>
                <c:pt idx="16">
                  <c:v>1847</c:v>
                </c:pt>
                <c:pt idx="17">
                  <c:v>2115</c:v>
                </c:pt>
                <c:pt idx="18">
                  <c:v>8444</c:v>
                </c:pt>
                <c:pt idx="19">
                  <c:v>22347</c:v>
                </c:pt>
                <c:pt idx="20">
                  <c:v>26893</c:v>
                </c:pt>
                <c:pt idx="21">
                  <c:v>29151</c:v>
                </c:pt>
                <c:pt idx="22">
                  <c:v>30860</c:v>
                </c:pt>
                <c:pt idx="23">
                  <c:v>27129</c:v>
                </c:pt>
                <c:pt idx="24">
                  <c:v>28600</c:v>
                </c:pt>
                <c:pt idx="25">
                  <c:v>29929</c:v>
                </c:pt>
                <c:pt idx="26">
                  <c:v>30965</c:v>
                </c:pt>
                <c:pt idx="27">
                  <c:v>27237</c:v>
                </c:pt>
                <c:pt idx="28">
                  <c:v>28544</c:v>
                </c:pt>
                <c:pt idx="29">
                  <c:v>30267</c:v>
                </c:pt>
              </c:numCache>
            </c:numRef>
          </c:val>
          <c:smooth val="0"/>
          <c:extLst>
            <c:ext xmlns:c16="http://schemas.microsoft.com/office/drawing/2014/chart" uri="{C3380CC4-5D6E-409C-BE32-E72D297353CC}">
              <c16:uniqueId val="{00000001-FBAF-4DE0-A6D4-A509BADCCCC1}"/>
            </c:ext>
          </c:extLst>
        </c:ser>
        <c:ser>
          <c:idx val="2"/>
          <c:order val="2"/>
          <c:tx>
            <c:strRef>
              <c:f>'Sheet1 (4)'!$D$4:$D$6</c:f>
              <c:strCache>
                <c:ptCount val="1"/>
                <c:pt idx="0">
                  <c:v>Pregabalin - Non-palliative care item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(4)'!$D$7:$D$37</c:f>
              <c:numCache>
                <c:formatCode>General</c:formatCode>
                <c:ptCount val="30"/>
                <c:pt idx="0">
                  <c:v>9506</c:v>
                </c:pt>
                <c:pt idx="1">
                  <c:v>9922</c:v>
                </c:pt>
                <c:pt idx="2">
                  <c:v>11394</c:v>
                </c:pt>
                <c:pt idx="3">
                  <c:v>50952</c:v>
                </c:pt>
                <c:pt idx="4">
                  <c:v>249810</c:v>
                </c:pt>
                <c:pt idx="5">
                  <c:v>354995</c:v>
                </c:pt>
                <c:pt idx="6">
                  <c:v>476052</c:v>
                </c:pt>
                <c:pt idx="7">
                  <c:v>434889</c:v>
                </c:pt>
                <c:pt idx="8">
                  <c:v>536792</c:v>
                </c:pt>
                <c:pt idx="9">
                  <c:v>615844</c:v>
                </c:pt>
                <c:pt idx="10">
                  <c:v>739252</c:v>
                </c:pt>
                <c:pt idx="11">
                  <c:v>622197</c:v>
                </c:pt>
                <c:pt idx="12">
                  <c:v>721700</c:v>
                </c:pt>
                <c:pt idx="13">
                  <c:v>799456</c:v>
                </c:pt>
                <c:pt idx="14">
                  <c:v>937647</c:v>
                </c:pt>
                <c:pt idx="15">
                  <c:v>769349</c:v>
                </c:pt>
                <c:pt idx="16">
                  <c:v>877277</c:v>
                </c:pt>
                <c:pt idx="17">
                  <c:v>948642</c:v>
                </c:pt>
                <c:pt idx="18">
                  <c:v>1068997</c:v>
                </c:pt>
                <c:pt idx="19">
                  <c:v>894649</c:v>
                </c:pt>
                <c:pt idx="20">
                  <c:v>965864</c:v>
                </c:pt>
                <c:pt idx="21">
                  <c:v>1008711</c:v>
                </c:pt>
                <c:pt idx="22">
                  <c:v>1106412</c:v>
                </c:pt>
                <c:pt idx="23">
                  <c:v>938457</c:v>
                </c:pt>
                <c:pt idx="24">
                  <c:v>1023088</c:v>
                </c:pt>
                <c:pt idx="25">
                  <c:v>1056112</c:v>
                </c:pt>
                <c:pt idx="26">
                  <c:v>1142661</c:v>
                </c:pt>
                <c:pt idx="27">
                  <c:v>927386</c:v>
                </c:pt>
                <c:pt idx="28">
                  <c:v>992338</c:v>
                </c:pt>
                <c:pt idx="29">
                  <c:v>1028589</c:v>
                </c:pt>
              </c:numCache>
            </c:numRef>
          </c:val>
          <c:smooth val="0"/>
          <c:extLst>
            <c:ext xmlns:c16="http://schemas.microsoft.com/office/drawing/2014/chart" uri="{C3380CC4-5D6E-409C-BE32-E72D297353CC}">
              <c16:uniqueId val="{00000002-FBAF-4DE0-A6D4-A509BADCCCC1}"/>
            </c:ext>
          </c:extLst>
        </c:ser>
        <c:dLbls>
          <c:showLegendKey val="0"/>
          <c:showVal val="0"/>
          <c:showCatName val="0"/>
          <c:showSerName val="0"/>
          <c:showPercent val="0"/>
          <c:showBubbleSize val="0"/>
        </c:dLbl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v8, fig1a-5,14a&amp;b.xlsx]Sheet1 (7)!PivotTable1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manualLayout>
          <c:layoutTarget val="inner"/>
          <c:xMode val="edge"/>
          <c:yMode val="edge"/>
          <c:x val="0.16180473812326435"/>
          <c:y val="3.7690594483467538E-2"/>
          <c:w val="0.81363346663279235"/>
          <c:h val="0.66041475841731878"/>
        </c:manualLayout>
      </c:layout>
      <c:lineChart>
        <c:grouping val="standard"/>
        <c:varyColors val="0"/>
        <c:ser>
          <c:idx val="0"/>
          <c:order val="0"/>
          <c:tx>
            <c:strRef>
              <c:f>'Sheet1 (7)'!$B$4:$B$6</c:f>
              <c:strCache>
                <c:ptCount val="1"/>
                <c:pt idx="0">
                  <c:v>Opioids - Scripts for palliative care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(7)'!$A$7:$A$37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(7)'!$B$7:$B$37</c:f>
              <c:numCache>
                <c:formatCode>General</c:formatCode>
                <c:ptCount val="30"/>
                <c:pt idx="0">
                  <c:v>27864</c:v>
                </c:pt>
                <c:pt idx="1">
                  <c:v>60050</c:v>
                </c:pt>
                <c:pt idx="2">
                  <c:v>57312</c:v>
                </c:pt>
                <c:pt idx="3">
                  <c:v>47245</c:v>
                </c:pt>
                <c:pt idx="4">
                  <c:v>51752</c:v>
                </c:pt>
                <c:pt idx="5">
                  <c:v>53222</c:v>
                </c:pt>
                <c:pt idx="6">
                  <c:v>45995</c:v>
                </c:pt>
                <c:pt idx="7">
                  <c:v>38294</c:v>
                </c:pt>
                <c:pt idx="8">
                  <c:v>50503</c:v>
                </c:pt>
                <c:pt idx="9">
                  <c:v>53248</c:v>
                </c:pt>
                <c:pt idx="10">
                  <c:v>48330</c:v>
                </c:pt>
                <c:pt idx="11">
                  <c:v>38646</c:v>
                </c:pt>
                <c:pt idx="12">
                  <c:v>51189</c:v>
                </c:pt>
                <c:pt idx="13">
                  <c:v>58827</c:v>
                </c:pt>
                <c:pt idx="14">
                  <c:v>50780</c:v>
                </c:pt>
                <c:pt idx="15">
                  <c:v>40688</c:v>
                </c:pt>
                <c:pt idx="16">
                  <c:v>54711</c:v>
                </c:pt>
                <c:pt idx="17">
                  <c:v>62458</c:v>
                </c:pt>
                <c:pt idx="18">
                  <c:v>71422</c:v>
                </c:pt>
                <c:pt idx="19">
                  <c:v>104573</c:v>
                </c:pt>
                <c:pt idx="20">
                  <c:v>154835</c:v>
                </c:pt>
                <c:pt idx="21">
                  <c:v>189470</c:v>
                </c:pt>
                <c:pt idx="22">
                  <c:v>213372</c:v>
                </c:pt>
                <c:pt idx="23">
                  <c:v>204124</c:v>
                </c:pt>
                <c:pt idx="24">
                  <c:v>228514</c:v>
                </c:pt>
                <c:pt idx="25">
                  <c:v>239629</c:v>
                </c:pt>
                <c:pt idx="26">
                  <c:v>256874</c:v>
                </c:pt>
                <c:pt idx="27">
                  <c:v>239479</c:v>
                </c:pt>
                <c:pt idx="28">
                  <c:v>260277</c:v>
                </c:pt>
                <c:pt idx="29">
                  <c:v>275427</c:v>
                </c:pt>
              </c:numCache>
            </c:numRef>
          </c:val>
          <c:smooth val="0"/>
          <c:extLst>
            <c:ext xmlns:c16="http://schemas.microsoft.com/office/drawing/2014/chart" uri="{C3380CC4-5D6E-409C-BE32-E72D297353CC}">
              <c16:uniqueId val="{00000000-76D0-4A35-9318-78F39F25A385}"/>
            </c:ext>
          </c:extLst>
        </c:ser>
        <c:ser>
          <c:idx val="1"/>
          <c:order val="1"/>
          <c:tx>
            <c:strRef>
              <c:f>'Sheet1 (7)'!$C$4:$C$6</c:f>
              <c:strCache>
                <c:ptCount val="1"/>
                <c:pt idx="0">
                  <c:v>Opioids - Other prescriptions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(7)'!$A$7:$A$37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(7)'!$C$7:$C$37</c:f>
              <c:numCache>
                <c:formatCode>General</c:formatCode>
                <c:ptCount val="30"/>
                <c:pt idx="0">
                  <c:v>3085843</c:v>
                </c:pt>
                <c:pt idx="1">
                  <c:v>3254818</c:v>
                </c:pt>
                <c:pt idx="2">
                  <c:v>3390598</c:v>
                </c:pt>
                <c:pt idx="3">
                  <c:v>3106998</c:v>
                </c:pt>
                <c:pt idx="4">
                  <c:v>3316827</c:v>
                </c:pt>
                <c:pt idx="5">
                  <c:v>3469848</c:v>
                </c:pt>
                <c:pt idx="6">
                  <c:v>3593496</c:v>
                </c:pt>
                <c:pt idx="7">
                  <c:v>3305745</c:v>
                </c:pt>
                <c:pt idx="8">
                  <c:v>3494676</c:v>
                </c:pt>
                <c:pt idx="9">
                  <c:v>3665319</c:v>
                </c:pt>
                <c:pt idx="10">
                  <c:v>3807172</c:v>
                </c:pt>
                <c:pt idx="11">
                  <c:v>3483709</c:v>
                </c:pt>
                <c:pt idx="12">
                  <c:v>3673816</c:v>
                </c:pt>
                <c:pt idx="13">
                  <c:v>3813597</c:v>
                </c:pt>
                <c:pt idx="14">
                  <c:v>3903289</c:v>
                </c:pt>
                <c:pt idx="15">
                  <c:v>3588995</c:v>
                </c:pt>
                <c:pt idx="16">
                  <c:v>3800661</c:v>
                </c:pt>
                <c:pt idx="17">
                  <c:v>3886287</c:v>
                </c:pt>
                <c:pt idx="18">
                  <c:v>3949797</c:v>
                </c:pt>
                <c:pt idx="19">
                  <c:v>3632584</c:v>
                </c:pt>
                <c:pt idx="20">
                  <c:v>3751329</c:v>
                </c:pt>
                <c:pt idx="21">
                  <c:v>3766603</c:v>
                </c:pt>
                <c:pt idx="22">
                  <c:v>3774610</c:v>
                </c:pt>
                <c:pt idx="23">
                  <c:v>3645935</c:v>
                </c:pt>
                <c:pt idx="24">
                  <c:v>3797159</c:v>
                </c:pt>
                <c:pt idx="25">
                  <c:v>3776945</c:v>
                </c:pt>
                <c:pt idx="26">
                  <c:v>3838287</c:v>
                </c:pt>
                <c:pt idx="27">
                  <c:v>3504638</c:v>
                </c:pt>
                <c:pt idx="28">
                  <c:v>3604518</c:v>
                </c:pt>
                <c:pt idx="29">
                  <c:v>3611176</c:v>
                </c:pt>
              </c:numCache>
            </c:numRef>
          </c:val>
          <c:smooth val="0"/>
          <c:extLst>
            <c:ext xmlns:c16="http://schemas.microsoft.com/office/drawing/2014/chart" uri="{C3380CC4-5D6E-409C-BE32-E72D297353CC}">
              <c16:uniqueId val="{00000001-76D0-4A35-9318-78F39F25A385}"/>
            </c:ext>
          </c:extLst>
        </c:ser>
        <c:ser>
          <c:idx val="2"/>
          <c:order val="2"/>
          <c:tx>
            <c:strRef>
              <c:f>'Sheet1 (7)'!$D$4:$D$6</c:f>
              <c:strCache>
                <c:ptCount val="1"/>
                <c:pt idx="0">
                  <c:v>Pregabalin - Scripts for palliative care patients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(7)'!$A$7:$A$37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(7)'!$D$7:$D$37</c:f>
              <c:numCache>
                <c:formatCode>General</c:formatCode>
                <c:ptCount val="30"/>
                <c:pt idx="0">
                  <c:v>492</c:v>
                </c:pt>
                <c:pt idx="1">
                  <c:v>1003</c:v>
                </c:pt>
                <c:pt idx="2">
                  <c:v>682</c:v>
                </c:pt>
                <c:pt idx="3">
                  <c:v>293</c:v>
                </c:pt>
                <c:pt idx="4">
                  <c:v>2673</c:v>
                </c:pt>
                <c:pt idx="5">
                  <c:v>3725</c:v>
                </c:pt>
                <c:pt idx="6">
                  <c:v>4233</c:v>
                </c:pt>
                <c:pt idx="7">
                  <c:v>2745</c:v>
                </c:pt>
                <c:pt idx="8">
                  <c:v>5151</c:v>
                </c:pt>
                <c:pt idx="9">
                  <c:v>6329</c:v>
                </c:pt>
                <c:pt idx="10">
                  <c:v>6136</c:v>
                </c:pt>
                <c:pt idx="11">
                  <c:v>3799</c:v>
                </c:pt>
                <c:pt idx="12">
                  <c:v>5906</c:v>
                </c:pt>
                <c:pt idx="13">
                  <c:v>7657</c:v>
                </c:pt>
                <c:pt idx="14">
                  <c:v>6907</c:v>
                </c:pt>
                <c:pt idx="15">
                  <c:v>3839</c:v>
                </c:pt>
                <c:pt idx="16">
                  <c:v>6958</c:v>
                </c:pt>
                <c:pt idx="17">
                  <c:v>9201</c:v>
                </c:pt>
                <c:pt idx="18">
                  <c:v>11388</c:v>
                </c:pt>
                <c:pt idx="19">
                  <c:v>13355</c:v>
                </c:pt>
                <c:pt idx="20">
                  <c:v>23568</c:v>
                </c:pt>
                <c:pt idx="21">
                  <c:v>31826</c:v>
                </c:pt>
                <c:pt idx="22">
                  <c:v>40075</c:v>
                </c:pt>
                <c:pt idx="23">
                  <c:v>30460</c:v>
                </c:pt>
                <c:pt idx="24">
                  <c:v>38352</c:v>
                </c:pt>
                <c:pt idx="25">
                  <c:v>42618</c:v>
                </c:pt>
                <c:pt idx="26">
                  <c:v>49451</c:v>
                </c:pt>
                <c:pt idx="27">
                  <c:v>38243</c:v>
                </c:pt>
                <c:pt idx="28">
                  <c:v>45373</c:v>
                </c:pt>
                <c:pt idx="29">
                  <c:v>50778</c:v>
                </c:pt>
              </c:numCache>
            </c:numRef>
          </c:val>
          <c:smooth val="0"/>
          <c:extLst>
            <c:ext xmlns:c16="http://schemas.microsoft.com/office/drawing/2014/chart" uri="{C3380CC4-5D6E-409C-BE32-E72D297353CC}">
              <c16:uniqueId val="{00000002-76D0-4A35-9318-78F39F25A385}"/>
            </c:ext>
          </c:extLst>
        </c:ser>
        <c:ser>
          <c:idx val="3"/>
          <c:order val="3"/>
          <c:tx>
            <c:strRef>
              <c:f>'Sheet1 (7)'!$E$4:$E$6</c:f>
              <c:strCache>
                <c:ptCount val="1"/>
                <c:pt idx="0">
                  <c:v>Pregabalin - Other prescriptions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(7)'!$A$7:$A$37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(7)'!$E$7:$E$37</c:f>
              <c:numCache>
                <c:formatCode>General</c:formatCode>
                <c:ptCount val="30"/>
                <c:pt idx="0">
                  <c:v>9014</c:v>
                </c:pt>
                <c:pt idx="1">
                  <c:v>8919</c:v>
                </c:pt>
                <c:pt idx="2">
                  <c:v>10712</c:v>
                </c:pt>
                <c:pt idx="3">
                  <c:v>50659</c:v>
                </c:pt>
                <c:pt idx="4">
                  <c:v>247137</c:v>
                </c:pt>
                <c:pt idx="5">
                  <c:v>351270</c:v>
                </c:pt>
                <c:pt idx="6">
                  <c:v>471819</c:v>
                </c:pt>
                <c:pt idx="7">
                  <c:v>432144</c:v>
                </c:pt>
                <c:pt idx="8">
                  <c:v>531641</c:v>
                </c:pt>
                <c:pt idx="9">
                  <c:v>609515</c:v>
                </c:pt>
                <c:pt idx="10">
                  <c:v>733116</c:v>
                </c:pt>
                <c:pt idx="11">
                  <c:v>618398</c:v>
                </c:pt>
                <c:pt idx="12">
                  <c:v>715794</c:v>
                </c:pt>
                <c:pt idx="13">
                  <c:v>791799</c:v>
                </c:pt>
                <c:pt idx="14">
                  <c:v>930740</c:v>
                </c:pt>
                <c:pt idx="15">
                  <c:v>765510</c:v>
                </c:pt>
                <c:pt idx="16">
                  <c:v>870319</c:v>
                </c:pt>
                <c:pt idx="17">
                  <c:v>939441</c:v>
                </c:pt>
                <c:pt idx="18">
                  <c:v>1057609</c:v>
                </c:pt>
                <c:pt idx="19">
                  <c:v>881294</c:v>
                </c:pt>
                <c:pt idx="20">
                  <c:v>942296</c:v>
                </c:pt>
                <c:pt idx="21">
                  <c:v>976885</c:v>
                </c:pt>
                <c:pt idx="22">
                  <c:v>1066337</c:v>
                </c:pt>
                <c:pt idx="23">
                  <c:v>907997</c:v>
                </c:pt>
                <c:pt idx="24">
                  <c:v>984736</c:v>
                </c:pt>
                <c:pt idx="25">
                  <c:v>1013494</c:v>
                </c:pt>
                <c:pt idx="26">
                  <c:v>1093210</c:v>
                </c:pt>
                <c:pt idx="27">
                  <c:v>889143</c:v>
                </c:pt>
                <c:pt idx="28">
                  <c:v>946965</c:v>
                </c:pt>
                <c:pt idx="29">
                  <c:v>977811</c:v>
                </c:pt>
              </c:numCache>
            </c:numRef>
          </c:val>
          <c:smooth val="0"/>
          <c:extLst>
            <c:ext xmlns:c16="http://schemas.microsoft.com/office/drawing/2014/chart" uri="{C3380CC4-5D6E-409C-BE32-E72D297353CC}">
              <c16:uniqueId val="{00000003-76D0-4A35-9318-78F39F25A385}"/>
            </c:ext>
          </c:extLst>
        </c:ser>
        <c:dLbls>
          <c:showLegendKey val="0"/>
          <c:showVal val="0"/>
          <c:showCatName val="0"/>
          <c:showSerName val="0"/>
          <c:showPercent val="0"/>
          <c:showBubbleSize val="0"/>
        </c:dLbls>
        <c:dropLines>
          <c:spPr>
            <a:ln w="9525" cap="flat" cmpd="sng" algn="ctr">
              <a:noFill/>
              <a:round/>
            </a:ln>
            <a:effectLst/>
          </c:spPr>
        </c:dropLine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b"/>
      <c:layout>
        <c:manualLayout>
          <c:xMode val="edge"/>
          <c:yMode val="edge"/>
          <c:x val="0.15702213286753244"/>
          <c:y val="0.88925332423219239"/>
          <c:w val="0.77988992025767911"/>
          <c:h val="8.220310938462931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v3 - pall care flags.xlsx]Sheet1 (5)!PivotTable1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s>
    <c:plotArea>
      <c:layout/>
      <c:lineChart>
        <c:grouping val="standard"/>
        <c:varyColors val="0"/>
        <c:ser>
          <c:idx val="0"/>
          <c:order val="0"/>
          <c:tx>
            <c:strRef>
              <c:f>'Sheet1 (5)'!$B$4:$B$5</c:f>
              <c:strCache>
                <c:ptCount val="1"/>
                <c:pt idx="0">
                  <c:v>BUPRENORPHINE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(5)'!$A$6:$A$36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(5)'!$B$6:$B$36</c:f>
              <c:numCache>
                <c:formatCode>General</c:formatCode>
                <c:ptCount val="30"/>
                <c:pt idx="18">
                  <c:v>6114</c:v>
                </c:pt>
                <c:pt idx="19">
                  <c:v>20182</c:v>
                </c:pt>
                <c:pt idx="20">
                  <c:v>24671</c:v>
                </c:pt>
                <c:pt idx="21">
                  <c:v>26767</c:v>
                </c:pt>
                <c:pt idx="22">
                  <c:v>28377</c:v>
                </c:pt>
                <c:pt idx="23">
                  <c:v>24837</c:v>
                </c:pt>
                <c:pt idx="24">
                  <c:v>26338</c:v>
                </c:pt>
                <c:pt idx="25">
                  <c:v>27598</c:v>
                </c:pt>
                <c:pt idx="26">
                  <c:v>28473</c:v>
                </c:pt>
                <c:pt idx="27">
                  <c:v>24776</c:v>
                </c:pt>
                <c:pt idx="28">
                  <c:v>26078</c:v>
                </c:pt>
                <c:pt idx="29">
                  <c:v>26919</c:v>
                </c:pt>
              </c:numCache>
            </c:numRef>
          </c:val>
          <c:smooth val="0"/>
          <c:extLst>
            <c:ext xmlns:c16="http://schemas.microsoft.com/office/drawing/2014/chart" uri="{C3380CC4-5D6E-409C-BE32-E72D297353CC}">
              <c16:uniqueId val="{00000000-582F-483D-B753-59C62C877150}"/>
            </c:ext>
          </c:extLst>
        </c:ser>
        <c:ser>
          <c:idx val="2"/>
          <c:order val="1"/>
          <c:tx>
            <c:strRef>
              <c:f>'Sheet1 (5)'!$C$4:$C$5</c:f>
              <c:strCache>
                <c:ptCount val="1"/>
                <c:pt idx="0">
                  <c:v>FENTANYL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(5)'!$A$6:$A$36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(5)'!$C$6:$C$36</c:f>
              <c:numCache>
                <c:formatCode>General</c:formatCode>
                <c:ptCount val="30"/>
                <c:pt idx="0">
                  <c:v>804</c:v>
                </c:pt>
                <c:pt idx="1">
                  <c:v>838</c:v>
                </c:pt>
                <c:pt idx="2">
                  <c:v>916</c:v>
                </c:pt>
                <c:pt idx="3">
                  <c:v>855</c:v>
                </c:pt>
                <c:pt idx="4">
                  <c:v>841</c:v>
                </c:pt>
                <c:pt idx="5">
                  <c:v>884</c:v>
                </c:pt>
                <c:pt idx="6">
                  <c:v>945</c:v>
                </c:pt>
                <c:pt idx="7">
                  <c:v>828</c:v>
                </c:pt>
                <c:pt idx="8">
                  <c:v>811</c:v>
                </c:pt>
                <c:pt idx="9">
                  <c:v>878</c:v>
                </c:pt>
                <c:pt idx="10">
                  <c:v>1064</c:v>
                </c:pt>
                <c:pt idx="11">
                  <c:v>981</c:v>
                </c:pt>
                <c:pt idx="12">
                  <c:v>986</c:v>
                </c:pt>
                <c:pt idx="13">
                  <c:v>961</c:v>
                </c:pt>
                <c:pt idx="14">
                  <c:v>1008</c:v>
                </c:pt>
                <c:pt idx="15">
                  <c:v>1127</c:v>
                </c:pt>
                <c:pt idx="16">
                  <c:v>1552</c:v>
                </c:pt>
                <c:pt idx="17">
                  <c:v>1833</c:v>
                </c:pt>
                <c:pt idx="18">
                  <c:v>2043</c:v>
                </c:pt>
                <c:pt idx="19">
                  <c:v>1908</c:v>
                </c:pt>
                <c:pt idx="20">
                  <c:v>1989</c:v>
                </c:pt>
                <c:pt idx="21">
                  <c:v>2107</c:v>
                </c:pt>
                <c:pt idx="22">
                  <c:v>2168</c:v>
                </c:pt>
                <c:pt idx="23">
                  <c:v>2033</c:v>
                </c:pt>
                <c:pt idx="24">
                  <c:v>1971</c:v>
                </c:pt>
                <c:pt idx="25">
                  <c:v>2051</c:v>
                </c:pt>
                <c:pt idx="26">
                  <c:v>2163</c:v>
                </c:pt>
                <c:pt idx="27">
                  <c:v>2124</c:v>
                </c:pt>
                <c:pt idx="28">
                  <c:v>2159</c:v>
                </c:pt>
                <c:pt idx="29">
                  <c:v>2185</c:v>
                </c:pt>
              </c:numCache>
            </c:numRef>
          </c:val>
          <c:smooth val="0"/>
          <c:extLst>
            <c:ext xmlns:c16="http://schemas.microsoft.com/office/drawing/2014/chart" uri="{C3380CC4-5D6E-409C-BE32-E72D297353CC}">
              <c16:uniqueId val="{00000001-582F-483D-B753-59C62C877150}"/>
            </c:ext>
          </c:extLst>
        </c:ser>
        <c:ser>
          <c:idx val="3"/>
          <c:order val="2"/>
          <c:tx>
            <c:strRef>
              <c:f>'Sheet1 (5)'!$D$4:$D$5</c:f>
              <c:strCache>
                <c:ptCount val="1"/>
                <c:pt idx="0">
                  <c:v>MORPHINE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(5)'!$A$6:$A$36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(5)'!$D$6:$D$36</c:f>
              <c:numCache>
                <c:formatCode>General</c:formatCode>
                <c:ptCount val="30"/>
                <c:pt idx="0">
                  <c:v>68</c:v>
                </c:pt>
                <c:pt idx="1">
                  <c:v>65</c:v>
                </c:pt>
                <c:pt idx="2">
                  <c:v>63</c:v>
                </c:pt>
                <c:pt idx="3">
                  <c:v>58</c:v>
                </c:pt>
                <c:pt idx="4">
                  <c:v>53</c:v>
                </c:pt>
                <c:pt idx="5">
                  <c:v>67</c:v>
                </c:pt>
                <c:pt idx="6">
                  <c:v>76</c:v>
                </c:pt>
                <c:pt idx="7">
                  <c:v>56</c:v>
                </c:pt>
                <c:pt idx="8">
                  <c:v>71</c:v>
                </c:pt>
                <c:pt idx="9">
                  <c:v>73</c:v>
                </c:pt>
                <c:pt idx="10">
                  <c:v>72</c:v>
                </c:pt>
                <c:pt idx="11">
                  <c:v>85</c:v>
                </c:pt>
                <c:pt idx="12">
                  <c:v>145</c:v>
                </c:pt>
                <c:pt idx="13">
                  <c:v>136</c:v>
                </c:pt>
                <c:pt idx="14">
                  <c:v>156</c:v>
                </c:pt>
                <c:pt idx="15">
                  <c:v>158</c:v>
                </c:pt>
                <c:pt idx="16">
                  <c:v>175</c:v>
                </c:pt>
                <c:pt idx="17">
                  <c:v>171</c:v>
                </c:pt>
                <c:pt idx="18">
                  <c:v>159</c:v>
                </c:pt>
                <c:pt idx="19">
                  <c:v>137</c:v>
                </c:pt>
                <c:pt idx="20">
                  <c:v>129</c:v>
                </c:pt>
                <c:pt idx="21">
                  <c:v>131</c:v>
                </c:pt>
                <c:pt idx="22">
                  <c:v>162</c:v>
                </c:pt>
                <c:pt idx="23">
                  <c:v>133</c:v>
                </c:pt>
                <c:pt idx="24">
                  <c:v>163</c:v>
                </c:pt>
                <c:pt idx="25">
                  <c:v>169</c:v>
                </c:pt>
                <c:pt idx="26">
                  <c:v>191</c:v>
                </c:pt>
                <c:pt idx="27">
                  <c:v>198</c:v>
                </c:pt>
                <c:pt idx="28">
                  <c:v>193</c:v>
                </c:pt>
                <c:pt idx="29">
                  <c:v>1011</c:v>
                </c:pt>
              </c:numCache>
            </c:numRef>
          </c:val>
          <c:smooth val="0"/>
          <c:extLst>
            <c:ext xmlns:c16="http://schemas.microsoft.com/office/drawing/2014/chart" uri="{C3380CC4-5D6E-409C-BE32-E72D297353CC}">
              <c16:uniqueId val="{00000002-582F-483D-B753-59C62C877150}"/>
            </c:ext>
          </c:extLst>
        </c:ser>
        <c:ser>
          <c:idx val="4"/>
          <c:order val="3"/>
          <c:tx>
            <c:strRef>
              <c:f>'Sheet1 (5)'!$E$4:$E$5</c:f>
              <c:strCache>
                <c:ptCount val="1"/>
                <c:pt idx="0">
                  <c:v>METHADONE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(5)'!$A$6:$A$36</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(5)'!$E$6:$E$36</c:f>
              <c:numCache>
                <c:formatCode>General</c:formatCode>
                <c:ptCount val="30"/>
                <c:pt idx="0">
                  <c:v>95</c:v>
                </c:pt>
                <c:pt idx="1">
                  <c:v>101</c:v>
                </c:pt>
                <c:pt idx="2">
                  <c:v>118</c:v>
                </c:pt>
                <c:pt idx="3">
                  <c:v>121</c:v>
                </c:pt>
                <c:pt idx="4">
                  <c:v>99</c:v>
                </c:pt>
                <c:pt idx="5">
                  <c:v>113</c:v>
                </c:pt>
                <c:pt idx="6">
                  <c:v>141</c:v>
                </c:pt>
                <c:pt idx="7">
                  <c:v>97</c:v>
                </c:pt>
                <c:pt idx="8">
                  <c:v>104</c:v>
                </c:pt>
                <c:pt idx="9">
                  <c:v>132</c:v>
                </c:pt>
                <c:pt idx="10">
                  <c:v>83</c:v>
                </c:pt>
                <c:pt idx="11">
                  <c:v>65</c:v>
                </c:pt>
                <c:pt idx="12">
                  <c:v>90</c:v>
                </c:pt>
                <c:pt idx="13">
                  <c:v>103</c:v>
                </c:pt>
                <c:pt idx="14">
                  <c:v>110</c:v>
                </c:pt>
                <c:pt idx="15">
                  <c:v>116</c:v>
                </c:pt>
                <c:pt idx="16">
                  <c:v>120</c:v>
                </c:pt>
                <c:pt idx="17">
                  <c:v>111</c:v>
                </c:pt>
                <c:pt idx="18">
                  <c:v>128</c:v>
                </c:pt>
                <c:pt idx="19">
                  <c:v>120</c:v>
                </c:pt>
                <c:pt idx="20">
                  <c:v>104</c:v>
                </c:pt>
                <c:pt idx="21">
                  <c:v>146</c:v>
                </c:pt>
                <c:pt idx="22">
                  <c:v>153</c:v>
                </c:pt>
                <c:pt idx="23">
                  <c:v>126</c:v>
                </c:pt>
                <c:pt idx="24">
                  <c:v>128</c:v>
                </c:pt>
                <c:pt idx="25">
                  <c:v>111</c:v>
                </c:pt>
                <c:pt idx="26">
                  <c:v>138</c:v>
                </c:pt>
                <c:pt idx="27">
                  <c:v>139</c:v>
                </c:pt>
                <c:pt idx="28">
                  <c:v>114</c:v>
                </c:pt>
                <c:pt idx="29">
                  <c:v>152</c:v>
                </c:pt>
              </c:numCache>
            </c:numRef>
          </c:val>
          <c:smooth val="0"/>
          <c:extLst>
            <c:ext xmlns:c16="http://schemas.microsoft.com/office/drawing/2014/chart" uri="{C3380CC4-5D6E-409C-BE32-E72D297353CC}">
              <c16:uniqueId val="{00000003-582F-483D-B753-59C62C877150}"/>
            </c:ext>
          </c:extLst>
        </c:ser>
        <c:dLbls>
          <c:showLegendKey val="0"/>
          <c:showVal val="0"/>
          <c:showCatName val="0"/>
          <c:showSerName val="0"/>
          <c:showPercent val="0"/>
          <c:showBubbleSize val="0"/>
        </c:dLbl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[D1192 - SCRPT_SUM v8, fig1a-5,14a&amp;b.xlsx]Sheet1 (6)!PivotTable1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9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0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0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0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0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10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10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10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10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0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1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1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1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1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117"/>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118"/>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119"/>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12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s>
    <c:plotArea>
      <c:layout/>
      <c:lineChart>
        <c:grouping val="standard"/>
        <c:varyColors val="0"/>
        <c:ser>
          <c:idx val="0"/>
          <c:order val="0"/>
          <c:tx>
            <c:strRef>
              <c:f>'Sheet1 (6)'!$B$5:$B$6</c:f>
              <c:strCache>
                <c:ptCount val="1"/>
                <c:pt idx="0">
                  <c:v>BUPRENORPHINE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(6)'!$B$7:$B$37</c:f>
              <c:numCache>
                <c:formatCode>General</c:formatCode>
                <c:ptCount val="30"/>
                <c:pt idx="0">
                  <c:v>2291</c:v>
                </c:pt>
                <c:pt idx="1">
                  <c:v>4524</c:v>
                </c:pt>
                <c:pt idx="2">
                  <c:v>3384</c:v>
                </c:pt>
                <c:pt idx="3">
                  <c:v>1472</c:v>
                </c:pt>
                <c:pt idx="4">
                  <c:v>3581</c:v>
                </c:pt>
                <c:pt idx="5">
                  <c:v>4509</c:v>
                </c:pt>
                <c:pt idx="6">
                  <c:v>3146</c:v>
                </c:pt>
                <c:pt idx="7">
                  <c:v>1662</c:v>
                </c:pt>
                <c:pt idx="8">
                  <c:v>3852</c:v>
                </c:pt>
                <c:pt idx="9">
                  <c:v>4802</c:v>
                </c:pt>
                <c:pt idx="10">
                  <c:v>3244</c:v>
                </c:pt>
                <c:pt idx="11">
                  <c:v>1547</c:v>
                </c:pt>
                <c:pt idx="12">
                  <c:v>3456</c:v>
                </c:pt>
                <c:pt idx="13">
                  <c:v>4992</c:v>
                </c:pt>
                <c:pt idx="14">
                  <c:v>3216</c:v>
                </c:pt>
                <c:pt idx="15">
                  <c:v>843</c:v>
                </c:pt>
                <c:pt idx="16">
                  <c:v>3152</c:v>
                </c:pt>
                <c:pt idx="17">
                  <c:v>4772</c:v>
                </c:pt>
                <c:pt idx="18">
                  <c:v>5385</c:v>
                </c:pt>
                <c:pt idx="19">
                  <c:v>21810</c:v>
                </c:pt>
                <c:pt idx="20">
                  <c:v>43163</c:v>
                </c:pt>
                <c:pt idx="21">
                  <c:v>58510</c:v>
                </c:pt>
                <c:pt idx="22">
                  <c:v>70892</c:v>
                </c:pt>
                <c:pt idx="23">
                  <c:v>74904</c:v>
                </c:pt>
                <c:pt idx="24">
                  <c:v>81081</c:v>
                </c:pt>
                <c:pt idx="25">
                  <c:v>84441</c:v>
                </c:pt>
                <c:pt idx="26">
                  <c:v>91374</c:v>
                </c:pt>
                <c:pt idx="27">
                  <c:v>89332</c:v>
                </c:pt>
                <c:pt idx="28">
                  <c:v>93910</c:v>
                </c:pt>
                <c:pt idx="29">
                  <c:v>97450</c:v>
                </c:pt>
              </c:numCache>
            </c:numRef>
          </c:val>
          <c:smooth val="0"/>
          <c:extLst>
            <c:ext xmlns:c16="http://schemas.microsoft.com/office/drawing/2014/chart" uri="{C3380CC4-5D6E-409C-BE32-E72D297353CC}">
              <c16:uniqueId val="{00000000-75F7-49E5-B1ED-E9B63732C39C}"/>
            </c:ext>
          </c:extLst>
        </c:ser>
        <c:ser>
          <c:idx val="2"/>
          <c:order val="1"/>
          <c:tx>
            <c:strRef>
              <c:f>'Sheet1 (6)'!$C$5:$C$6</c:f>
              <c:strCache>
                <c:ptCount val="1"/>
                <c:pt idx="0">
                  <c:v>PARACETAMOL + CODEINE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(6)'!$C$7:$C$37</c:f>
              <c:numCache>
                <c:formatCode>General</c:formatCode>
                <c:ptCount val="30"/>
                <c:pt idx="0">
                  <c:v>7767</c:v>
                </c:pt>
                <c:pt idx="1">
                  <c:v>21945</c:v>
                </c:pt>
                <c:pt idx="2">
                  <c:v>21090</c:v>
                </c:pt>
                <c:pt idx="3">
                  <c:v>18918</c:v>
                </c:pt>
                <c:pt idx="4">
                  <c:v>16343</c:v>
                </c:pt>
                <c:pt idx="5">
                  <c:v>15262</c:v>
                </c:pt>
                <c:pt idx="6">
                  <c:v>12701</c:v>
                </c:pt>
                <c:pt idx="7">
                  <c:v>10979</c:v>
                </c:pt>
                <c:pt idx="8">
                  <c:v>12772</c:v>
                </c:pt>
                <c:pt idx="9">
                  <c:v>13493</c:v>
                </c:pt>
                <c:pt idx="10">
                  <c:v>12546</c:v>
                </c:pt>
                <c:pt idx="11">
                  <c:v>10204</c:v>
                </c:pt>
                <c:pt idx="12">
                  <c:v>12690</c:v>
                </c:pt>
                <c:pt idx="13">
                  <c:v>15263</c:v>
                </c:pt>
                <c:pt idx="14">
                  <c:v>13277</c:v>
                </c:pt>
                <c:pt idx="15">
                  <c:v>11473</c:v>
                </c:pt>
                <c:pt idx="16">
                  <c:v>13130</c:v>
                </c:pt>
                <c:pt idx="17">
                  <c:v>14532</c:v>
                </c:pt>
                <c:pt idx="18">
                  <c:v>14974</c:v>
                </c:pt>
                <c:pt idx="19">
                  <c:v>15382</c:v>
                </c:pt>
                <c:pt idx="20">
                  <c:v>19396</c:v>
                </c:pt>
                <c:pt idx="21">
                  <c:v>22418</c:v>
                </c:pt>
                <c:pt idx="22">
                  <c:v>23550</c:v>
                </c:pt>
                <c:pt idx="23">
                  <c:v>21938</c:v>
                </c:pt>
                <c:pt idx="24">
                  <c:v>25178</c:v>
                </c:pt>
                <c:pt idx="25">
                  <c:v>27119</c:v>
                </c:pt>
                <c:pt idx="26">
                  <c:v>28319</c:v>
                </c:pt>
                <c:pt idx="27">
                  <c:v>24664</c:v>
                </c:pt>
                <c:pt idx="28">
                  <c:v>27506</c:v>
                </c:pt>
                <c:pt idx="29">
                  <c:v>29586</c:v>
                </c:pt>
              </c:numCache>
            </c:numRef>
          </c:val>
          <c:smooth val="0"/>
          <c:extLst>
            <c:ext xmlns:c16="http://schemas.microsoft.com/office/drawing/2014/chart" uri="{C3380CC4-5D6E-409C-BE32-E72D297353CC}">
              <c16:uniqueId val="{00000001-75F7-49E5-B1ED-E9B63732C39C}"/>
            </c:ext>
          </c:extLst>
        </c:ser>
        <c:ser>
          <c:idx val="3"/>
          <c:order val="2"/>
          <c:tx>
            <c:strRef>
              <c:f>'Sheet1 (6)'!$D$5:$D$6</c:f>
              <c:strCache>
                <c:ptCount val="1"/>
                <c:pt idx="0">
                  <c:v>OXYCODONE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(6)'!$D$7:$D$37</c:f>
              <c:numCache>
                <c:formatCode>General</c:formatCode>
                <c:ptCount val="30"/>
                <c:pt idx="0">
                  <c:v>5827</c:v>
                </c:pt>
                <c:pt idx="1">
                  <c:v>11730</c:v>
                </c:pt>
                <c:pt idx="2">
                  <c:v>11161</c:v>
                </c:pt>
                <c:pt idx="3">
                  <c:v>8703</c:v>
                </c:pt>
                <c:pt idx="4">
                  <c:v>10215</c:v>
                </c:pt>
                <c:pt idx="5">
                  <c:v>10016</c:v>
                </c:pt>
                <c:pt idx="6">
                  <c:v>8541</c:v>
                </c:pt>
                <c:pt idx="7">
                  <c:v>7230</c:v>
                </c:pt>
                <c:pt idx="8">
                  <c:v>9444</c:v>
                </c:pt>
                <c:pt idx="9">
                  <c:v>9457</c:v>
                </c:pt>
                <c:pt idx="10">
                  <c:v>8258</c:v>
                </c:pt>
                <c:pt idx="11">
                  <c:v>7080</c:v>
                </c:pt>
                <c:pt idx="12">
                  <c:v>9929</c:v>
                </c:pt>
                <c:pt idx="13">
                  <c:v>10672</c:v>
                </c:pt>
                <c:pt idx="14">
                  <c:v>9456</c:v>
                </c:pt>
                <c:pt idx="15">
                  <c:v>7865</c:v>
                </c:pt>
                <c:pt idx="16">
                  <c:v>10370</c:v>
                </c:pt>
                <c:pt idx="17">
                  <c:v>11406</c:v>
                </c:pt>
                <c:pt idx="18">
                  <c:v>12272</c:v>
                </c:pt>
                <c:pt idx="19">
                  <c:v>15431</c:v>
                </c:pt>
                <c:pt idx="20">
                  <c:v>22262</c:v>
                </c:pt>
                <c:pt idx="21">
                  <c:v>26469</c:v>
                </c:pt>
                <c:pt idx="22">
                  <c:v>29063</c:v>
                </c:pt>
                <c:pt idx="23">
                  <c:v>27244</c:v>
                </c:pt>
                <c:pt idx="24">
                  <c:v>31437</c:v>
                </c:pt>
                <c:pt idx="25">
                  <c:v>32579</c:v>
                </c:pt>
                <c:pt idx="26">
                  <c:v>34729</c:v>
                </c:pt>
                <c:pt idx="27">
                  <c:v>32503</c:v>
                </c:pt>
                <c:pt idx="28">
                  <c:v>35663</c:v>
                </c:pt>
                <c:pt idx="29">
                  <c:v>37138</c:v>
                </c:pt>
              </c:numCache>
            </c:numRef>
          </c:val>
          <c:smooth val="0"/>
          <c:extLst>
            <c:ext xmlns:c16="http://schemas.microsoft.com/office/drawing/2014/chart" uri="{C3380CC4-5D6E-409C-BE32-E72D297353CC}">
              <c16:uniqueId val="{00000002-75F7-49E5-B1ED-E9B63732C39C}"/>
            </c:ext>
          </c:extLst>
        </c:ser>
        <c:ser>
          <c:idx val="4"/>
          <c:order val="3"/>
          <c:tx>
            <c:strRef>
              <c:f>'Sheet1 (6)'!$E$5:$E$6</c:f>
              <c:strCache>
                <c:ptCount val="1"/>
                <c:pt idx="0">
                  <c:v>PREGABALIN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(6)'!$E$7:$E$37</c:f>
              <c:numCache>
                <c:formatCode>General</c:formatCode>
                <c:ptCount val="30"/>
                <c:pt idx="0">
                  <c:v>492</c:v>
                </c:pt>
                <c:pt idx="1">
                  <c:v>1003</c:v>
                </c:pt>
                <c:pt idx="2">
                  <c:v>682</c:v>
                </c:pt>
                <c:pt idx="3">
                  <c:v>293</c:v>
                </c:pt>
                <c:pt idx="4">
                  <c:v>2673</c:v>
                </c:pt>
                <c:pt idx="5">
                  <c:v>3725</c:v>
                </c:pt>
                <c:pt idx="6">
                  <c:v>4233</c:v>
                </c:pt>
                <c:pt idx="7">
                  <c:v>2745</c:v>
                </c:pt>
                <c:pt idx="8">
                  <c:v>5151</c:v>
                </c:pt>
                <c:pt idx="9">
                  <c:v>6329</c:v>
                </c:pt>
                <c:pt idx="10">
                  <c:v>6136</c:v>
                </c:pt>
                <c:pt idx="11">
                  <c:v>3799</c:v>
                </c:pt>
                <c:pt idx="12">
                  <c:v>5906</c:v>
                </c:pt>
                <c:pt idx="13">
                  <c:v>7657</c:v>
                </c:pt>
                <c:pt idx="14">
                  <c:v>6907</c:v>
                </c:pt>
                <c:pt idx="15">
                  <c:v>3839</c:v>
                </c:pt>
                <c:pt idx="16">
                  <c:v>6958</c:v>
                </c:pt>
                <c:pt idx="17">
                  <c:v>9201</c:v>
                </c:pt>
                <c:pt idx="18">
                  <c:v>11388</c:v>
                </c:pt>
                <c:pt idx="19">
                  <c:v>13355</c:v>
                </c:pt>
                <c:pt idx="20">
                  <c:v>23568</c:v>
                </c:pt>
                <c:pt idx="21">
                  <c:v>31826</c:v>
                </c:pt>
                <c:pt idx="22">
                  <c:v>40075</c:v>
                </c:pt>
                <c:pt idx="23">
                  <c:v>30460</c:v>
                </c:pt>
                <c:pt idx="24">
                  <c:v>38352</c:v>
                </c:pt>
                <c:pt idx="25">
                  <c:v>42618</c:v>
                </c:pt>
                <c:pt idx="26">
                  <c:v>49451</c:v>
                </c:pt>
                <c:pt idx="27">
                  <c:v>38243</c:v>
                </c:pt>
                <c:pt idx="28">
                  <c:v>45373</c:v>
                </c:pt>
                <c:pt idx="29">
                  <c:v>50778</c:v>
                </c:pt>
              </c:numCache>
            </c:numRef>
          </c:val>
          <c:smooth val="0"/>
          <c:extLst>
            <c:ext xmlns:c16="http://schemas.microsoft.com/office/drawing/2014/chart" uri="{C3380CC4-5D6E-409C-BE32-E72D297353CC}">
              <c16:uniqueId val="{00000003-75F7-49E5-B1ED-E9B63732C39C}"/>
            </c:ext>
          </c:extLst>
        </c:ser>
        <c:ser>
          <c:idx val="1"/>
          <c:order val="4"/>
          <c:tx>
            <c:strRef>
              <c:f>'Sheet1 (6)'!$F$5:$F$6</c:f>
              <c:strCache>
                <c:ptCount val="1"/>
                <c:pt idx="0">
                  <c:v>TRAMADOL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(6)'!$F$7:$F$37</c:f>
              <c:numCache>
                <c:formatCode>General</c:formatCode>
                <c:ptCount val="30"/>
                <c:pt idx="0">
                  <c:v>5246</c:v>
                </c:pt>
                <c:pt idx="1">
                  <c:v>10582</c:v>
                </c:pt>
                <c:pt idx="2">
                  <c:v>10441</c:v>
                </c:pt>
                <c:pt idx="3">
                  <c:v>8882</c:v>
                </c:pt>
                <c:pt idx="4">
                  <c:v>9835</c:v>
                </c:pt>
                <c:pt idx="5">
                  <c:v>10056</c:v>
                </c:pt>
                <c:pt idx="6">
                  <c:v>9486</c:v>
                </c:pt>
                <c:pt idx="7">
                  <c:v>7993</c:v>
                </c:pt>
                <c:pt idx="8">
                  <c:v>10005</c:v>
                </c:pt>
                <c:pt idx="9">
                  <c:v>10054</c:v>
                </c:pt>
                <c:pt idx="10">
                  <c:v>9908</c:v>
                </c:pt>
                <c:pt idx="11">
                  <c:v>8240</c:v>
                </c:pt>
                <c:pt idx="12">
                  <c:v>9276</c:v>
                </c:pt>
                <c:pt idx="13">
                  <c:v>9837</c:v>
                </c:pt>
                <c:pt idx="14">
                  <c:v>9226</c:v>
                </c:pt>
                <c:pt idx="15">
                  <c:v>7900</c:v>
                </c:pt>
                <c:pt idx="16">
                  <c:v>9382</c:v>
                </c:pt>
                <c:pt idx="17">
                  <c:v>9686</c:v>
                </c:pt>
                <c:pt idx="18">
                  <c:v>10160</c:v>
                </c:pt>
                <c:pt idx="19">
                  <c:v>10529</c:v>
                </c:pt>
                <c:pt idx="20">
                  <c:v>14320</c:v>
                </c:pt>
                <c:pt idx="21">
                  <c:v>16737</c:v>
                </c:pt>
                <c:pt idx="22">
                  <c:v>19278</c:v>
                </c:pt>
                <c:pt idx="23">
                  <c:v>16980</c:v>
                </c:pt>
                <c:pt idx="24">
                  <c:v>19278</c:v>
                </c:pt>
                <c:pt idx="25">
                  <c:v>19905</c:v>
                </c:pt>
                <c:pt idx="26">
                  <c:v>21817</c:v>
                </c:pt>
                <c:pt idx="27">
                  <c:v>18791</c:v>
                </c:pt>
                <c:pt idx="28">
                  <c:v>21162</c:v>
                </c:pt>
                <c:pt idx="29">
                  <c:v>22789</c:v>
                </c:pt>
              </c:numCache>
            </c:numRef>
          </c:val>
          <c:smooth val="0"/>
          <c:extLst>
            <c:ext xmlns:c16="http://schemas.microsoft.com/office/drawing/2014/chart" uri="{C3380CC4-5D6E-409C-BE32-E72D297353CC}">
              <c16:uniqueId val="{00000004-75F7-49E5-B1ED-E9B63732C39C}"/>
            </c:ext>
          </c:extLst>
        </c:ser>
        <c:ser>
          <c:idx val="5"/>
          <c:order val="5"/>
          <c:tx>
            <c:strRef>
              <c:f>'Sheet1 (6)'!$G$5:$G$6</c:f>
              <c:strCache>
                <c:ptCount val="1"/>
                <c:pt idx="0">
                  <c:v>OXYCODONE + NALOXONE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(6)'!$G$7:$G$37</c:f>
              <c:numCache>
                <c:formatCode>General</c:formatCode>
                <c:ptCount val="30"/>
                <c:pt idx="0">
                  <c:v>402</c:v>
                </c:pt>
                <c:pt idx="1">
                  <c:v>1066</c:v>
                </c:pt>
                <c:pt idx="2">
                  <c:v>1232</c:v>
                </c:pt>
                <c:pt idx="3">
                  <c:v>854</c:v>
                </c:pt>
                <c:pt idx="4">
                  <c:v>1700</c:v>
                </c:pt>
                <c:pt idx="5">
                  <c:v>2132</c:v>
                </c:pt>
                <c:pt idx="6">
                  <c:v>1836</c:v>
                </c:pt>
                <c:pt idx="7">
                  <c:v>1258</c:v>
                </c:pt>
                <c:pt idx="8">
                  <c:v>3216</c:v>
                </c:pt>
                <c:pt idx="9">
                  <c:v>3819</c:v>
                </c:pt>
                <c:pt idx="10">
                  <c:v>3324</c:v>
                </c:pt>
                <c:pt idx="11">
                  <c:v>2123</c:v>
                </c:pt>
                <c:pt idx="12">
                  <c:v>4040</c:v>
                </c:pt>
                <c:pt idx="13">
                  <c:v>5154</c:v>
                </c:pt>
                <c:pt idx="14">
                  <c:v>3796</c:v>
                </c:pt>
                <c:pt idx="15">
                  <c:v>2214</c:v>
                </c:pt>
                <c:pt idx="16">
                  <c:v>4611</c:v>
                </c:pt>
                <c:pt idx="17">
                  <c:v>6048</c:v>
                </c:pt>
                <c:pt idx="18">
                  <c:v>6100</c:v>
                </c:pt>
                <c:pt idx="19">
                  <c:v>5031</c:v>
                </c:pt>
                <c:pt idx="20">
                  <c:v>9468</c:v>
                </c:pt>
                <c:pt idx="21">
                  <c:v>13223</c:v>
                </c:pt>
                <c:pt idx="22">
                  <c:v>14843</c:v>
                </c:pt>
                <c:pt idx="23">
                  <c:v>12424</c:v>
                </c:pt>
                <c:pt idx="24">
                  <c:v>15640</c:v>
                </c:pt>
                <c:pt idx="25">
                  <c:v>17194</c:v>
                </c:pt>
                <c:pt idx="26">
                  <c:v>18077</c:v>
                </c:pt>
                <c:pt idx="27">
                  <c:v>16457</c:v>
                </c:pt>
                <c:pt idx="28">
                  <c:v>19581</c:v>
                </c:pt>
                <c:pt idx="29">
                  <c:v>21603</c:v>
                </c:pt>
              </c:numCache>
            </c:numRef>
          </c:val>
          <c:smooth val="0"/>
          <c:extLst>
            <c:ext xmlns:c16="http://schemas.microsoft.com/office/drawing/2014/chart" uri="{C3380CC4-5D6E-409C-BE32-E72D297353CC}">
              <c16:uniqueId val="{00000005-75F7-49E5-B1ED-E9B63732C39C}"/>
            </c:ext>
          </c:extLst>
        </c:ser>
        <c:ser>
          <c:idx val="6"/>
          <c:order val="6"/>
          <c:tx>
            <c:strRef>
              <c:f>'Sheet1 (6)'!$H$5:$H$6</c:f>
              <c:strCache>
                <c:ptCount val="1"/>
                <c:pt idx="0">
                  <c:v>MORPHINE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(6)'!$H$7:$H$37</c:f>
              <c:numCache>
                <c:formatCode>General</c:formatCode>
                <c:ptCount val="30"/>
                <c:pt idx="0">
                  <c:v>2737</c:v>
                </c:pt>
                <c:pt idx="1">
                  <c:v>4580</c:v>
                </c:pt>
                <c:pt idx="2">
                  <c:v>4534</c:v>
                </c:pt>
                <c:pt idx="3">
                  <c:v>3975</c:v>
                </c:pt>
                <c:pt idx="4">
                  <c:v>4392</c:v>
                </c:pt>
                <c:pt idx="5">
                  <c:v>4947</c:v>
                </c:pt>
                <c:pt idx="6">
                  <c:v>4340</c:v>
                </c:pt>
                <c:pt idx="7">
                  <c:v>4218</c:v>
                </c:pt>
                <c:pt idx="8">
                  <c:v>4887</c:v>
                </c:pt>
                <c:pt idx="9">
                  <c:v>4680</c:v>
                </c:pt>
                <c:pt idx="10">
                  <c:v>4366</c:v>
                </c:pt>
                <c:pt idx="11">
                  <c:v>3900</c:v>
                </c:pt>
                <c:pt idx="12">
                  <c:v>4591</c:v>
                </c:pt>
                <c:pt idx="13">
                  <c:v>5089</c:v>
                </c:pt>
                <c:pt idx="14">
                  <c:v>4711</c:v>
                </c:pt>
                <c:pt idx="15">
                  <c:v>4513</c:v>
                </c:pt>
                <c:pt idx="16">
                  <c:v>5475</c:v>
                </c:pt>
                <c:pt idx="17">
                  <c:v>5439</c:v>
                </c:pt>
                <c:pt idx="18">
                  <c:v>5177</c:v>
                </c:pt>
                <c:pt idx="19">
                  <c:v>5381</c:v>
                </c:pt>
                <c:pt idx="20">
                  <c:v>7095</c:v>
                </c:pt>
                <c:pt idx="21">
                  <c:v>7354</c:v>
                </c:pt>
                <c:pt idx="22">
                  <c:v>7447</c:v>
                </c:pt>
                <c:pt idx="23">
                  <c:v>7550</c:v>
                </c:pt>
                <c:pt idx="24">
                  <c:v>8657</c:v>
                </c:pt>
                <c:pt idx="25">
                  <c:v>8019</c:v>
                </c:pt>
                <c:pt idx="26">
                  <c:v>9184</c:v>
                </c:pt>
                <c:pt idx="27">
                  <c:v>8710</c:v>
                </c:pt>
                <c:pt idx="28">
                  <c:v>8705</c:v>
                </c:pt>
                <c:pt idx="29">
                  <c:v>9741</c:v>
                </c:pt>
              </c:numCache>
            </c:numRef>
          </c:val>
          <c:smooth val="0"/>
          <c:extLst>
            <c:ext xmlns:c16="http://schemas.microsoft.com/office/drawing/2014/chart" uri="{C3380CC4-5D6E-409C-BE32-E72D297353CC}">
              <c16:uniqueId val="{00000006-75F7-49E5-B1ED-E9B63732C39C}"/>
            </c:ext>
          </c:extLst>
        </c:ser>
        <c:ser>
          <c:idx val="7"/>
          <c:order val="7"/>
          <c:tx>
            <c:strRef>
              <c:f>'Sheet1 (6)'!$I$5:$I$6</c:f>
              <c:strCache>
                <c:ptCount val="1"/>
                <c:pt idx="0">
                  <c:v>FENTANYL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(6)'!$I$7:$I$37</c:f>
              <c:numCache>
                <c:formatCode>General</c:formatCode>
                <c:ptCount val="30"/>
                <c:pt idx="0">
                  <c:v>1940</c:v>
                </c:pt>
                <c:pt idx="1">
                  <c:v>3184</c:v>
                </c:pt>
                <c:pt idx="2">
                  <c:v>2880</c:v>
                </c:pt>
                <c:pt idx="3">
                  <c:v>2072</c:v>
                </c:pt>
                <c:pt idx="4">
                  <c:v>3067</c:v>
                </c:pt>
                <c:pt idx="5">
                  <c:v>3334</c:v>
                </c:pt>
                <c:pt idx="6">
                  <c:v>3074</c:v>
                </c:pt>
                <c:pt idx="7">
                  <c:v>2330</c:v>
                </c:pt>
                <c:pt idx="8">
                  <c:v>3286</c:v>
                </c:pt>
                <c:pt idx="9">
                  <c:v>3595</c:v>
                </c:pt>
                <c:pt idx="10">
                  <c:v>3178</c:v>
                </c:pt>
                <c:pt idx="11">
                  <c:v>2363</c:v>
                </c:pt>
                <c:pt idx="12">
                  <c:v>3286</c:v>
                </c:pt>
                <c:pt idx="13">
                  <c:v>3690</c:v>
                </c:pt>
                <c:pt idx="14">
                  <c:v>3039</c:v>
                </c:pt>
                <c:pt idx="15">
                  <c:v>2214</c:v>
                </c:pt>
                <c:pt idx="16">
                  <c:v>3535</c:v>
                </c:pt>
                <c:pt idx="17">
                  <c:v>4266</c:v>
                </c:pt>
                <c:pt idx="18">
                  <c:v>4093</c:v>
                </c:pt>
                <c:pt idx="19">
                  <c:v>3333</c:v>
                </c:pt>
                <c:pt idx="20">
                  <c:v>4707</c:v>
                </c:pt>
                <c:pt idx="21">
                  <c:v>5847</c:v>
                </c:pt>
                <c:pt idx="22">
                  <c:v>6086</c:v>
                </c:pt>
                <c:pt idx="23">
                  <c:v>5033</c:v>
                </c:pt>
                <c:pt idx="24">
                  <c:v>5717</c:v>
                </c:pt>
                <c:pt idx="25">
                  <c:v>6085</c:v>
                </c:pt>
                <c:pt idx="26">
                  <c:v>6412</c:v>
                </c:pt>
                <c:pt idx="27">
                  <c:v>6070</c:v>
                </c:pt>
                <c:pt idx="28">
                  <c:v>6598</c:v>
                </c:pt>
                <c:pt idx="29">
                  <c:v>6871</c:v>
                </c:pt>
              </c:numCache>
            </c:numRef>
          </c:val>
          <c:smooth val="0"/>
          <c:extLst>
            <c:ext xmlns:c16="http://schemas.microsoft.com/office/drawing/2014/chart" uri="{C3380CC4-5D6E-409C-BE32-E72D297353CC}">
              <c16:uniqueId val="{00000007-75F7-49E5-B1ED-E9B63732C39C}"/>
            </c:ext>
          </c:extLst>
        </c:ser>
        <c:ser>
          <c:idx val="8"/>
          <c:order val="8"/>
          <c:tx>
            <c:strRef>
              <c:f>'Sheet1 (6)'!$J$5:$J$6</c:f>
              <c:strCache>
                <c:ptCount val="1"/>
                <c:pt idx="0">
                  <c:v>TAPENTADOL</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(6)'!$J$7:$J$37</c:f>
              <c:numCache>
                <c:formatCode>General</c:formatCode>
                <c:ptCount val="30"/>
                <c:pt idx="8">
                  <c:v>20</c:v>
                </c:pt>
                <c:pt idx="9">
                  <c:v>164</c:v>
                </c:pt>
                <c:pt idx="10">
                  <c:v>272</c:v>
                </c:pt>
                <c:pt idx="11">
                  <c:v>203</c:v>
                </c:pt>
                <c:pt idx="12">
                  <c:v>493</c:v>
                </c:pt>
                <c:pt idx="13">
                  <c:v>641</c:v>
                </c:pt>
                <c:pt idx="14">
                  <c:v>630</c:v>
                </c:pt>
                <c:pt idx="15">
                  <c:v>373</c:v>
                </c:pt>
                <c:pt idx="16">
                  <c:v>764</c:v>
                </c:pt>
                <c:pt idx="17">
                  <c:v>1062</c:v>
                </c:pt>
                <c:pt idx="18">
                  <c:v>1303</c:v>
                </c:pt>
                <c:pt idx="19">
                  <c:v>1703</c:v>
                </c:pt>
                <c:pt idx="20">
                  <c:v>3404</c:v>
                </c:pt>
                <c:pt idx="21">
                  <c:v>4724</c:v>
                </c:pt>
                <c:pt idx="22">
                  <c:v>6048</c:v>
                </c:pt>
                <c:pt idx="23">
                  <c:v>5922</c:v>
                </c:pt>
                <c:pt idx="24">
                  <c:v>7395</c:v>
                </c:pt>
                <c:pt idx="25">
                  <c:v>8528</c:v>
                </c:pt>
                <c:pt idx="26">
                  <c:v>9947</c:v>
                </c:pt>
                <c:pt idx="27">
                  <c:v>9612</c:v>
                </c:pt>
                <c:pt idx="28">
                  <c:v>11700</c:v>
                </c:pt>
                <c:pt idx="29">
                  <c:v>13090</c:v>
                </c:pt>
              </c:numCache>
            </c:numRef>
          </c:val>
          <c:smooth val="0"/>
          <c:extLst>
            <c:ext xmlns:c16="http://schemas.microsoft.com/office/drawing/2014/chart" uri="{C3380CC4-5D6E-409C-BE32-E72D297353CC}">
              <c16:uniqueId val="{00000008-75F7-49E5-B1ED-E9B63732C39C}"/>
            </c:ext>
          </c:extLst>
        </c:ser>
        <c:ser>
          <c:idx val="9"/>
          <c:order val="9"/>
          <c:tx>
            <c:strRef>
              <c:f>'Sheet1 (6)'!$K$5:$K$6</c:f>
              <c:strCache>
                <c:ptCount val="1"/>
                <c:pt idx="0">
                  <c:v>HYDROMORPHONE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(6)'!$K$7:$K$37</c:f>
              <c:numCache>
                <c:formatCode>General</c:formatCode>
                <c:ptCount val="30"/>
                <c:pt idx="0">
                  <c:v>402</c:v>
                </c:pt>
                <c:pt idx="1">
                  <c:v>840</c:v>
                </c:pt>
                <c:pt idx="2">
                  <c:v>882</c:v>
                </c:pt>
                <c:pt idx="3">
                  <c:v>812</c:v>
                </c:pt>
                <c:pt idx="4">
                  <c:v>998</c:v>
                </c:pt>
                <c:pt idx="5">
                  <c:v>1240</c:v>
                </c:pt>
                <c:pt idx="6">
                  <c:v>1147</c:v>
                </c:pt>
                <c:pt idx="7">
                  <c:v>1105</c:v>
                </c:pt>
                <c:pt idx="8">
                  <c:v>1332</c:v>
                </c:pt>
                <c:pt idx="9">
                  <c:v>1380</c:v>
                </c:pt>
                <c:pt idx="10">
                  <c:v>1357</c:v>
                </c:pt>
                <c:pt idx="11">
                  <c:v>1321</c:v>
                </c:pt>
                <c:pt idx="12">
                  <c:v>1502</c:v>
                </c:pt>
                <c:pt idx="13">
                  <c:v>1491</c:v>
                </c:pt>
                <c:pt idx="14">
                  <c:v>1352</c:v>
                </c:pt>
                <c:pt idx="15">
                  <c:v>1263</c:v>
                </c:pt>
                <c:pt idx="16">
                  <c:v>1657</c:v>
                </c:pt>
                <c:pt idx="17">
                  <c:v>2061</c:v>
                </c:pt>
                <c:pt idx="18">
                  <c:v>2349</c:v>
                </c:pt>
                <c:pt idx="19">
                  <c:v>2525</c:v>
                </c:pt>
                <c:pt idx="20">
                  <c:v>2778</c:v>
                </c:pt>
                <c:pt idx="21">
                  <c:v>3491</c:v>
                </c:pt>
                <c:pt idx="22">
                  <c:v>3570</c:v>
                </c:pt>
                <c:pt idx="23">
                  <c:v>3444</c:v>
                </c:pt>
                <c:pt idx="24">
                  <c:v>3720</c:v>
                </c:pt>
                <c:pt idx="25">
                  <c:v>3812</c:v>
                </c:pt>
                <c:pt idx="26">
                  <c:v>3995</c:v>
                </c:pt>
                <c:pt idx="27">
                  <c:v>4202</c:v>
                </c:pt>
                <c:pt idx="28">
                  <c:v>4723</c:v>
                </c:pt>
                <c:pt idx="29">
                  <c:v>4573</c:v>
                </c:pt>
              </c:numCache>
            </c:numRef>
          </c:val>
          <c:smooth val="0"/>
          <c:extLst>
            <c:ext xmlns:c16="http://schemas.microsoft.com/office/drawing/2014/chart" uri="{C3380CC4-5D6E-409C-BE32-E72D297353CC}">
              <c16:uniqueId val="{00000009-75F7-49E5-B1ED-E9B63732C39C}"/>
            </c:ext>
          </c:extLst>
        </c:ser>
        <c:ser>
          <c:idx val="10"/>
          <c:order val="10"/>
          <c:tx>
            <c:strRef>
              <c:f>'Sheet1 (6)'!$L$5:$L$6</c:f>
              <c:strCache>
                <c:ptCount val="1"/>
                <c:pt idx="0">
                  <c:v>METHADONE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(6)'!$L$7:$L$37</c:f>
              <c:numCache>
                <c:formatCode>General</c:formatCode>
                <c:ptCount val="30"/>
                <c:pt idx="0">
                  <c:v>203</c:v>
                </c:pt>
                <c:pt idx="1">
                  <c:v>396</c:v>
                </c:pt>
                <c:pt idx="2">
                  <c:v>425</c:v>
                </c:pt>
                <c:pt idx="3">
                  <c:v>372</c:v>
                </c:pt>
                <c:pt idx="4">
                  <c:v>445</c:v>
                </c:pt>
                <c:pt idx="5">
                  <c:v>477</c:v>
                </c:pt>
                <c:pt idx="6">
                  <c:v>440</c:v>
                </c:pt>
                <c:pt idx="7">
                  <c:v>429</c:v>
                </c:pt>
                <c:pt idx="8">
                  <c:v>546</c:v>
                </c:pt>
                <c:pt idx="9">
                  <c:v>538</c:v>
                </c:pt>
                <c:pt idx="10">
                  <c:v>529</c:v>
                </c:pt>
                <c:pt idx="11">
                  <c:v>452</c:v>
                </c:pt>
                <c:pt idx="12">
                  <c:v>556</c:v>
                </c:pt>
                <c:pt idx="13">
                  <c:v>617</c:v>
                </c:pt>
                <c:pt idx="14">
                  <c:v>617</c:v>
                </c:pt>
                <c:pt idx="15">
                  <c:v>526</c:v>
                </c:pt>
                <c:pt idx="16">
                  <c:v>635</c:v>
                </c:pt>
                <c:pt idx="17">
                  <c:v>866</c:v>
                </c:pt>
                <c:pt idx="18">
                  <c:v>979</c:v>
                </c:pt>
                <c:pt idx="19">
                  <c:v>902</c:v>
                </c:pt>
                <c:pt idx="20">
                  <c:v>1081</c:v>
                </c:pt>
                <c:pt idx="21">
                  <c:v>1190</c:v>
                </c:pt>
                <c:pt idx="22">
                  <c:v>1330</c:v>
                </c:pt>
                <c:pt idx="23">
                  <c:v>1187</c:v>
                </c:pt>
                <c:pt idx="24">
                  <c:v>1375</c:v>
                </c:pt>
                <c:pt idx="25">
                  <c:v>1442</c:v>
                </c:pt>
                <c:pt idx="26">
                  <c:v>1444</c:v>
                </c:pt>
                <c:pt idx="27">
                  <c:v>1342</c:v>
                </c:pt>
                <c:pt idx="28">
                  <c:v>1541</c:v>
                </c:pt>
                <c:pt idx="29">
                  <c:v>1638</c:v>
                </c:pt>
              </c:numCache>
            </c:numRef>
          </c:val>
          <c:smooth val="0"/>
          <c:extLst>
            <c:ext xmlns:c16="http://schemas.microsoft.com/office/drawing/2014/chart" uri="{C3380CC4-5D6E-409C-BE32-E72D297353CC}">
              <c16:uniqueId val="{0000000A-75F7-49E5-B1ED-E9B63732C39C}"/>
            </c:ext>
          </c:extLst>
        </c:ser>
        <c:ser>
          <c:idx val="11"/>
          <c:order val="11"/>
          <c:tx>
            <c:strRef>
              <c:f>'Sheet1 (6)'!$M$5:$M$6</c:f>
              <c:strCache>
                <c:ptCount val="1"/>
                <c:pt idx="0">
                  <c:v>CODEINE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(6)'!$A$7:$A$37</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(6)'!$M$7:$M$37</c:f>
              <c:numCache>
                <c:formatCode>General</c:formatCode>
                <c:ptCount val="30"/>
                <c:pt idx="0">
                  <c:v>73</c:v>
                </c:pt>
                <c:pt idx="1">
                  <c:v>193</c:v>
                </c:pt>
                <c:pt idx="2">
                  <c:v>184</c:v>
                </c:pt>
                <c:pt idx="3">
                  <c:v>151</c:v>
                </c:pt>
                <c:pt idx="4">
                  <c:v>173</c:v>
                </c:pt>
                <c:pt idx="5">
                  <c:v>181</c:v>
                </c:pt>
                <c:pt idx="6">
                  <c:v>121</c:v>
                </c:pt>
                <c:pt idx="7">
                  <c:v>108</c:v>
                </c:pt>
                <c:pt idx="8">
                  <c:v>148</c:v>
                </c:pt>
                <c:pt idx="9">
                  <c:v>178</c:v>
                </c:pt>
                <c:pt idx="10">
                  <c:v>128</c:v>
                </c:pt>
                <c:pt idx="11">
                  <c:v>82</c:v>
                </c:pt>
                <c:pt idx="12">
                  <c:v>137</c:v>
                </c:pt>
                <c:pt idx="13">
                  <c:v>176</c:v>
                </c:pt>
                <c:pt idx="14">
                  <c:v>175</c:v>
                </c:pt>
                <c:pt idx="15">
                  <c:v>103</c:v>
                </c:pt>
                <c:pt idx="16">
                  <c:v>143</c:v>
                </c:pt>
                <c:pt idx="17">
                  <c:v>204</c:v>
                </c:pt>
                <c:pt idx="18">
                  <c:v>181</c:v>
                </c:pt>
                <c:pt idx="19">
                  <c:v>197</c:v>
                </c:pt>
                <c:pt idx="20">
                  <c:v>255</c:v>
                </c:pt>
                <c:pt idx="21">
                  <c:v>337</c:v>
                </c:pt>
                <c:pt idx="22">
                  <c:v>396</c:v>
                </c:pt>
                <c:pt idx="23">
                  <c:v>362</c:v>
                </c:pt>
                <c:pt idx="24">
                  <c:v>429</c:v>
                </c:pt>
                <c:pt idx="25">
                  <c:v>569</c:v>
                </c:pt>
                <c:pt idx="26">
                  <c:v>591</c:v>
                </c:pt>
                <c:pt idx="27">
                  <c:v>554</c:v>
                </c:pt>
                <c:pt idx="28">
                  <c:v>631</c:v>
                </c:pt>
                <c:pt idx="29">
                  <c:v>665</c:v>
                </c:pt>
              </c:numCache>
            </c:numRef>
          </c:val>
          <c:smooth val="0"/>
          <c:extLst>
            <c:ext xmlns:c16="http://schemas.microsoft.com/office/drawing/2014/chart" uri="{C3380CC4-5D6E-409C-BE32-E72D297353CC}">
              <c16:uniqueId val="{0000000B-75F7-49E5-B1ED-E9B63732C39C}"/>
            </c:ext>
          </c:extLst>
        </c:ser>
        <c:dLbls>
          <c:showLegendKey val="0"/>
          <c:showVal val="0"/>
          <c:showCatName val="0"/>
          <c:showSerName val="0"/>
          <c:showPercent val="0"/>
          <c:showBubbleSize val="0"/>
        </c:dLbls>
        <c:dropLines>
          <c:spPr>
            <a:ln w="9525" cap="flat" cmpd="sng" algn="ctr">
              <a:noFill/>
              <a:round/>
            </a:ln>
            <a:effectLst/>
          </c:spPr>
        </c:dropLines>
        <c:marker val="1"/>
        <c:smooth val="0"/>
        <c:axId val="848433024"/>
        <c:axId val="848434336"/>
      </c:lineChart>
      <c:catAx>
        <c:axId val="84843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4336"/>
        <c:crosses val="autoZero"/>
        <c:auto val="1"/>
        <c:lblAlgn val="ctr"/>
        <c:lblOffset val="100"/>
        <c:noMultiLvlLbl val="0"/>
      </c:catAx>
      <c:valAx>
        <c:axId val="848434336"/>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33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[D1192_PATCNTBY_DRUG_N_SUPP_Q, by drug &amp; therapy,fig6-8, v2.xlsx]Sheet1 (3)!PivotTable2</c:name>
    <c:fmtId val="20"/>
  </c:pivotSource>
  <c:chart>
    <c:autoTitleDeleted val="0"/>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a:noFill/>
          </a:ln>
          <a:effectLst/>
        </c:spPr>
        <c:marker>
          <c:spPr>
            <a:solidFill>
              <a:schemeClr val="accent1"/>
            </a:solidFill>
            <a:ln w="9525">
              <a:solidFill>
                <a:schemeClr val="accent1"/>
              </a:solidFill>
            </a:ln>
            <a:effectLst/>
          </c:spPr>
        </c:marker>
      </c:pivotFmt>
      <c:pivotFmt>
        <c:idx val="2"/>
        <c:spPr>
          <a:solidFill>
            <a:schemeClr val="accent1"/>
          </a:solidFill>
          <a:ln>
            <a:noFill/>
          </a:ln>
          <a:effectLst/>
        </c:spPr>
        <c:marker>
          <c:spPr>
            <a:solidFill>
              <a:schemeClr val="accent1"/>
            </a:solidFill>
            <a:ln w="9525">
              <a:solidFill>
                <a:schemeClr val="accent1"/>
              </a:solidFill>
            </a:ln>
            <a:effectLst/>
          </c:spPr>
        </c:marker>
      </c:pivotFmt>
      <c:pivotFmt>
        <c:idx val="3"/>
        <c:spPr>
          <a:solidFill>
            <a:schemeClr val="accent1"/>
          </a:solidFill>
          <a:ln>
            <a:noFill/>
          </a:ln>
          <a:effectLst/>
        </c:spPr>
        <c:marker>
          <c:spPr>
            <a:solidFill>
              <a:schemeClr val="accent1"/>
            </a:solidFill>
            <a:ln w="9525">
              <a:solidFill>
                <a:schemeClr val="accent1"/>
              </a:solidFill>
            </a:ln>
            <a:effectLst/>
          </c:spPr>
        </c:marker>
      </c:pivotFmt>
      <c:pivotFmt>
        <c:idx val="4"/>
        <c:spPr>
          <a:solidFill>
            <a:schemeClr val="accent1"/>
          </a:solidFill>
          <a:ln>
            <a:noFill/>
          </a:ln>
          <a:effectLst/>
        </c:spPr>
        <c:marker>
          <c:spPr>
            <a:solidFill>
              <a:schemeClr val="accent1"/>
            </a:solidFill>
            <a:ln w="9525">
              <a:solidFill>
                <a:schemeClr val="accent1"/>
              </a:solidFill>
            </a:ln>
            <a:effectLst/>
          </c:spPr>
        </c:marker>
      </c:pivotFmt>
      <c:pivotFmt>
        <c:idx val="5"/>
        <c:spPr>
          <a:solidFill>
            <a:schemeClr val="accent1"/>
          </a:solidFill>
          <a:ln>
            <a:noFill/>
          </a:ln>
          <a:effectLst/>
        </c:spPr>
        <c:marker>
          <c:spPr>
            <a:solidFill>
              <a:schemeClr val="accent1"/>
            </a:solidFill>
            <a:ln w="9525">
              <a:solidFill>
                <a:schemeClr val="accent1"/>
              </a:solidFill>
            </a:ln>
            <a:effectLst/>
          </c:spPr>
        </c:marker>
      </c:pivotFmt>
      <c:pivotFmt>
        <c:idx val="6"/>
        <c:spPr>
          <a:solidFill>
            <a:schemeClr val="accent1"/>
          </a:solidFill>
          <a:ln>
            <a:noFill/>
          </a:ln>
          <a:effectLst/>
        </c:spPr>
        <c:marker>
          <c:spPr>
            <a:solidFill>
              <a:schemeClr val="accent1"/>
            </a:solidFill>
            <a:ln w="9525">
              <a:solidFill>
                <a:schemeClr val="accent1"/>
              </a:solidFill>
            </a:ln>
            <a:effectLst/>
          </c:spPr>
        </c:marker>
      </c:pivotFmt>
      <c:pivotFmt>
        <c:idx val="7"/>
        <c:spPr>
          <a:solidFill>
            <a:schemeClr val="accent1"/>
          </a:solidFill>
          <a:ln>
            <a:noFill/>
          </a:ln>
          <a:effectLst/>
        </c:spPr>
        <c:marker>
          <c:spPr>
            <a:solidFill>
              <a:schemeClr val="accent1"/>
            </a:solidFill>
            <a:ln w="9525">
              <a:solidFill>
                <a:schemeClr val="accent1"/>
              </a:solidFill>
            </a:ln>
            <a:effectLst/>
          </c:spPr>
        </c:marker>
      </c:pivotFmt>
      <c:pivotFmt>
        <c:idx val="8"/>
        <c:spPr>
          <a:solidFill>
            <a:schemeClr val="accent1"/>
          </a:solidFill>
          <a:ln>
            <a:noFill/>
          </a:ln>
          <a:effectLst/>
        </c:spPr>
        <c:marker>
          <c:spPr>
            <a:solidFill>
              <a:schemeClr val="accent1"/>
            </a:solidFill>
            <a:ln w="9525">
              <a:solidFill>
                <a:schemeClr val="accent1"/>
              </a:solidFill>
            </a:ln>
            <a:effectLst/>
          </c:spPr>
        </c:marker>
      </c:pivotFmt>
      <c:pivotFmt>
        <c:idx val="9"/>
        <c:spPr>
          <a:solidFill>
            <a:schemeClr val="accent1"/>
          </a:solidFill>
          <a:ln>
            <a:noFill/>
          </a:ln>
          <a:effectLst/>
        </c:spPr>
        <c:marker>
          <c:spPr>
            <a:solidFill>
              <a:schemeClr val="accent1"/>
            </a:solidFill>
            <a:ln w="9525">
              <a:solidFill>
                <a:schemeClr val="accent1"/>
              </a:solidFill>
            </a:ln>
            <a:effectLst/>
          </c:spPr>
        </c:marker>
      </c:pivotFmt>
      <c:pivotFmt>
        <c:idx val="10"/>
        <c:spPr>
          <a:solidFill>
            <a:schemeClr val="accent1"/>
          </a:solidFill>
          <a:ln>
            <a:noFill/>
          </a:ln>
          <a:effectLst/>
        </c:spPr>
        <c:marker>
          <c:spPr>
            <a:solidFill>
              <a:schemeClr val="accent1"/>
            </a:solidFill>
            <a:ln w="9525">
              <a:solidFill>
                <a:schemeClr val="accent1"/>
              </a:solidFill>
            </a:ln>
            <a:effectLst/>
          </c:spPr>
        </c:marker>
      </c:pivotFmt>
      <c:pivotFmt>
        <c:idx val="11"/>
        <c:spPr>
          <a:solidFill>
            <a:schemeClr val="accent1"/>
          </a:solidFill>
          <a:ln>
            <a:noFill/>
          </a:ln>
          <a:effectLst/>
        </c:spPr>
        <c:marker>
          <c:spPr>
            <a:solidFill>
              <a:schemeClr val="accent1"/>
            </a:solidFill>
            <a:ln w="9525">
              <a:solidFill>
                <a:schemeClr val="accent1"/>
              </a:solidFill>
            </a:ln>
            <a:effectLst/>
          </c:spPr>
        </c:marker>
      </c:pivotFmt>
      <c:pivotFmt>
        <c:idx val="12"/>
        <c:spPr>
          <a:solidFill>
            <a:schemeClr val="accent1"/>
          </a:solidFill>
          <a:ln>
            <a:noFill/>
          </a:ln>
          <a:effectLst/>
        </c:spPr>
        <c:marker>
          <c:spPr>
            <a:solidFill>
              <a:schemeClr val="accent1"/>
            </a:solidFill>
            <a:ln w="9525">
              <a:solidFill>
                <a:schemeClr val="accent1"/>
              </a:solidFill>
            </a:ln>
            <a:effectLst/>
          </c:spPr>
        </c:marker>
      </c:pivotFmt>
      <c:pivotFmt>
        <c:idx val="13"/>
        <c:spPr>
          <a:solidFill>
            <a:schemeClr val="accent1"/>
          </a:solidFill>
          <a:ln>
            <a:noFill/>
          </a:ln>
          <a:effectLst/>
        </c:spPr>
        <c:marker>
          <c:spPr>
            <a:solidFill>
              <a:schemeClr val="accent1"/>
            </a:solidFill>
            <a:ln w="9525">
              <a:solidFill>
                <a:schemeClr val="accent1"/>
              </a:solidFill>
            </a:ln>
            <a:effectLst/>
          </c:spPr>
        </c:marker>
      </c:pivotFmt>
      <c:pivotFmt>
        <c:idx val="14"/>
        <c:spPr>
          <a:solidFill>
            <a:schemeClr val="accent1"/>
          </a:solidFill>
          <a:ln>
            <a:noFill/>
          </a:ln>
          <a:effectLst/>
        </c:spPr>
        <c:marker>
          <c:spPr>
            <a:solidFill>
              <a:schemeClr val="accent1"/>
            </a:solidFill>
            <a:ln w="9525">
              <a:solidFill>
                <a:schemeClr val="accent1"/>
              </a:solidFill>
            </a:ln>
            <a:effectLst/>
          </c:spPr>
        </c:marker>
      </c:pivotFmt>
      <c:pivotFmt>
        <c:idx val="15"/>
        <c:spPr>
          <a:solidFill>
            <a:schemeClr val="accent1"/>
          </a:solidFill>
          <a:ln>
            <a:noFill/>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pivotFmt>
      <c:pivotFmt>
        <c:idx val="17"/>
        <c:spPr>
          <a:solidFill>
            <a:schemeClr val="accent1"/>
          </a:solidFill>
          <a:ln w="28575" cap="rnd">
            <a:solidFill>
              <a:schemeClr val="accent1"/>
            </a:solidFill>
            <a:round/>
          </a:ln>
          <a:effectLst/>
        </c:spPr>
      </c:pivotFmt>
      <c:pivotFmt>
        <c:idx val="18"/>
        <c:spPr>
          <a:solidFill>
            <a:schemeClr val="accent1"/>
          </a:solidFill>
          <a:ln w="28575" cap="rnd">
            <a:solidFill>
              <a:schemeClr val="accent1"/>
            </a:solidFill>
            <a:round/>
          </a:ln>
          <a:effectLst/>
        </c:spPr>
      </c:pivotFmt>
      <c:pivotFmt>
        <c:idx val="19"/>
        <c:spPr>
          <a:solidFill>
            <a:schemeClr val="accent1"/>
          </a:solidFill>
          <a:ln w="28575" cap="rnd">
            <a:solidFill>
              <a:schemeClr val="accent1"/>
            </a:solidFill>
            <a:round/>
          </a:ln>
          <a:effectLst/>
        </c:spPr>
      </c:pivotFmt>
      <c:pivotFmt>
        <c:idx val="20"/>
        <c:spPr>
          <a:solidFill>
            <a:schemeClr val="accent1"/>
          </a:solidFill>
          <a:ln w="28575" cap="rnd">
            <a:solidFill>
              <a:schemeClr val="accent1"/>
            </a:solidFill>
            <a:round/>
          </a:ln>
          <a:effectLst/>
        </c:spPr>
      </c:pivotFmt>
      <c:pivotFmt>
        <c:idx val="21"/>
        <c:spPr>
          <a:solidFill>
            <a:schemeClr val="accent1"/>
          </a:solidFill>
          <a:ln w="28575" cap="rnd">
            <a:solidFill>
              <a:schemeClr val="accent1"/>
            </a:solidFill>
            <a:round/>
          </a:ln>
          <a:effectLst/>
        </c:spPr>
      </c:pivotFmt>
      <c:pivotFmt>
        <c:idx val="22"/>
        <c:spPr>
          <a:solidFill>
            <a:schemeClr val="accent1"/>
          </a:solidFill>
          <a:ln w="28575" cap="rnd">
            <a:solidFill>
              <a:schemeClr val="accent1"/>
            </a:solidFill>
            <a:round/>
          </a:ln>
          <a:effectLst/>
        </c:spPr>
      </c:pivotFmt>
      <c:pivotFmt>
        <c:idx val="23"/>
        <c:spPr>
          <a:solidFill>
            <a:schemeClr val="accent1"/>
          </a:solidFill>
          <a:ln w="28575" cap="rnd">
            <a:solidFill>
              <a:schemeClr val="accent1"/>
            </a:solidFill>
            <a:round/>
          </a:ln>
          <a:effectLst/>
        </c:spPr>
      </c:pivotFmt>
      <c:pivotFmt>
        <c:idx val="24"/>
        <c:spPr>
          <a:solidFill>
            <a:schemeClr val="accent1"/>
          </a:solidFill>
          <a:ln w="28575" cap="rnd">
            <a:solidFill>
              <a:schemeClr val="accent1"/>
            </a:solidFill>
            <a:round/>
          </a:ln>
          <a:effectLst/>
        </c:spPr>
      </c:pivotFmt>
      <c:pivotFmt>
        <c:idx val="25"/>
        <c:spPr>
          <a:solidFill>
            <a:schemeClr val="accent1"/>
          </a:solidFill>
          <a:ln w="28575" cap="rnd">
            <a:solidFill>
              <a:schemeClr val="accent1"/>
            </a:solidFill>
            <a:round/>
          </a:ln>
          <a:effectLst/>
        </c:spPr>
      </c:pivotFmt>
      <c:pivotFmt>
        <c:idx val="26"/>
        <c:spPr>
          <a:solidFill>
            <a:schemeClr val="accent1"/>
          </a:solidFill>
          <a:ln w="28575" cap="rnd">
            <a:solidFill>
              <a:schemeClr val="accent1"/>
            </a:solidFill>
            <a:round/>
          </a:ln>
          <a:effectLst/>
        </c:spPr>
      </c:pivotFmt>
      <c:pivotFmt>
        <c:idx val="27"/>
        <c:spPr>
          <a:solidFill>
            <a:schemeClr val="accent1"/>
          </a:solidFill>
          <a:ln w="28575" cap="rnd">
            <a:solidFill>
              <a:schemeClr val="accent1"/>
            </a:solidFill>
            <a:round/>
          </a:ln>
          <a:effectLst/>
        </c:spPr>
      </c:pivotFmt>
      <c:pivotFmt>
        <c:idx val="28"/>
        <c:spPr>
          <a:solidFill>
            <a:schemeClr val="accent1"/>
          </a:solidFill>
          <a:ln w="28575" cap="rnd">
            <a:solidFill>
              <a:schemeClr val="accent1"/>
            </a:solidFill>
            <a:round/>
          </a:ln>
          <a:effectLst/>
        </c:spPr>
      </c:pivotFmt>
      <c:pivotFmt>
        <c:idx val="29"/>
        <c:spPr>
          <a:solidFill>
            <a:schemeClr val="accent1"/>
          </a:solidFill>
          <a:ln w="28575" cap="rnd">
            <a:solidFill>
              <a:schemeClr val="accent1"/>
            </a:solidFill>
            <a:round/>
          </a:ln>
          <a:effectLst/>
        </c:spPr>
      </c:pivotFmt>
      <c:pivotFmt>
        <c:idx val="30"/>
        <c:spPr>
          <a:solidFill>
            <a:schemeClr val="accent1"/>
          </a:solidFill>
          <a:ln w="28575" cap="rnd">
            <a:solidFill>
              <a:schemeClr val="accent1"/>
            </a:solidFill>
            <a:round/>
          </a:ln>
          <a:effectLst/>
        </c:spPr>
      </c:pivotFmt>
      <c:pivotFmt>
        <c:idx val="31"/>
        <c:spPr>
          <a:solidFill>
            <a:schemeClr val="accent1"/>
          </a:solidFill>
          <a:ln w="28575" cap="rnd">
            <a:solidFill>
              <a:schemeClr val="accent1"/>
            </a:solidFill>
            <a:round/>
          </a:ln>
          <a:effectLst/>
        </c:spP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manualLayout>
          <c:layoutTarget val="inner"/>
          <c:xMode val="edge"/>
          <c:yMode val="edge"/>
          <c:x val="0.13678511242251915"/>
          <c:y val="6.4550412732928081E-2"/>
          <c:w val="0.85243881748230166"/>
          <c:h val="0.65227936110779006"/>
        </c:manualLayout>
      </c:layout>
      <c:lineChart>
        <c:grouping val="standard"/>
        <c:varyColors val="0"/>
        <c:ser>
          <c:idx val="0"/>
          <c:order val="0"/>
          <c:tx>
            <c:strRef>
              <c:f>'Sheet1 (3)'!$B$3:$B$4</c:f>
              <c:strCache>
                <c:ptCount val="1"/>
                <c:pt idx="0">
                  <c:v>prevalent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(3)'!$B$5:$B$35</c:f>
              <c:numCache>
                <c:formatCode>General</c:formatCode>
                <c:ptCount val="30"/>
                <c:pt idx="0">
                  <c:v>1101016</c:v>
                </c:pt>
                <c:pt idx="1">
                  <c:v>1182516</c:v>
                </c:pt>
                <c:pt idx="2">
                  <c:v>1170796</c:v>
                </c:pt>
                <c:pt idx="3">
                  <c:v>1135267</c:v>
                </c:pt>
                <c:pt idx="4">
                  <c:v>1232468</c:v>
                </c:pt>
                <c:pt idx="5">
                  <c:v>1292856</c:v>
                </c:pt>
                <c:pt idx="6">
                  <c:v>1297417</c:v>
                </c:pt>
                <c:pt idx="7">
                  <c:v>1267894</c:v>
                </c:pt>
                <c:pt idx="8">
                  <c:v>1334066</c:v>
                </c:pt>
                <c:pt idx="9">
                  <c:v>1403943</c:v>
                </c:pt>
                <c:pt idx="10">
                  <c:v>1404237</c:v>
                </c:pt>
                <c:pt idx="11">
                  <c:v>1361299</c:v>
                </c:pt>
                <c:pt idx="12">
                  <c:v>1425734</c:v>
                </c:pt>
                <c:pt idx="13">
                  <c:v>1483284</c:v>
                </c:pt>
                <c:pt idx="14">
                  <c:v>1454618</c:v>
                </c:pt>
                <c:pt idx="15">
                  <c:v>1411608</c:v>
                </c:pt>
                <c:pt idx="16">
                  <c:v>1485733</c:v>
                </c:pt>
                <c:pt idx="17">
                  <c:v>1526809</c:v>
                </c:pt>
                <c:pt idx="18">
                  <c:v>1514909</c:v>
                </c:pt>
                <c:pt idx="19">
                  <c:v>1471715</c:v>
                </c:pt>
                <c:pt idx="20">
                  <c:v>1514694</c:v>
                </c:pt>
                <c:pt idx="21">
                  <c:v>1549545</c:v>
                </c:pt>
                <c:pt idx="22">
                  <c:v>1515144</c:v>
                </c:pt>
                <c:pt idx="23">
                  <c:v>1524119</c:v>
                </c:pt>
                <c:pt idx="24">
                  <c:v>1579365</c:v>
                </c:pt>
                <c:pt idx="25">
                  <c:v>1589636</c:v>
                </c:pt>
                <c:pt idx="26">
                  <c:v>1580154</c:v>
                </c:pt>
                <c:pt idx="27">
                  <c:v>1513236</c:v>
                </c:pt>
                <c:pt idx="28">
                  <c:v>1549478</c:v>
                </c:pt>
                <c:pt idx="29">
                  <c:v>1568683</c:v>
                </c:pt>
              </c:numCache>
            </c:numRef>
          </c:val>
          <c:smooth val="0"/>
          <c:extLst>
            <c:ext xmlns:c16="http://schemas.microsoft.com/office/drawing/2014/chart" uri="{C3380CC4-5D6E-409C-BE32-E72D297353CC}">
              <c16:uniqueId val="{00000000-0727-4953-935F-00DF019C3130}"/>
            </c:ext>
          </c:extLst>
        </c:ser>
        <c:ser>
          <c:idx val="1"/>
          <c:order val="1"/>
          <c:tx>
            <c:strRef>
              <c:f>'Sheet1 (3)'!$C$3:$C$4</c:f>
              <c:strCache>
                <c:ptCount val="1"/>
                <c:pt idx="0">
                  <c:v>initiating patients - no script since 201204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(3)'!$C$5:$C$35</c:f>
              <c:numCache>
                <c:formatCode>General</c:formatCode>
                <c:ptCount val="30"/>
                <c:pt idx="4">
                  <c:v>487245</c:v>
                </c:pt>
                <c:pt idx="5">
                  <c:v>476316</c:v>
                </c:pt>
                <c:pt idx="6">
                  <c:v>430707</c:v>
                </c:pt>
                <c:pt idx="7">
                  <c:v>393714</c:v>
                </c:pt>
                <c:pt idx="8">
                  <c:v>394522</c:v>
                </c:pt>
                <c:pt idx="9">
                  <c:v>405004</c:v>
                </c:pt>
                <c:pt idx="10">
                  <c:v>370281</c:v>
                </c:pt>
                <c:pt idx="11">
                  <c:v>339858</c:v>
                </c:pt>
                <c:pt idx="12">
                  <c:v>343473</c:v>
                </c:pt>
                <c:pt idx="13">
                  <c:v>351716</c:v>
                </c:pt>
                <c:pt idx="14">
                  <c:v>314657</c:v>
                </c:pt>
                <c:pt idx="15">
                  <c:v>293636</c:v>
                </c:pt>
                <c:pt idx="16">
                  <c:v>301891</c:v>
                </c:pt>
                <c:pt idx="17">
                  <c:v>304726</c:v>
                </c:pt>
                <c:pt idx="18">
                  <c:v>281314</c:v>
                </c:pt>
                <c:pt idx="19">
                  <c:v>261757</c:v>
                </c:pt>
                <c:pt idx="20">
                  <c:v>261899</c:v>
                </c:pt>
                <c:pt idx="21">
                  <c:v>267558</c:v>
                </c:pt>
                <c:pt idx="22">
                  <c:v>242773</c:v>
                </c:pt>
                <c:pt idx="23">
                  <c:v>239926</c:v>
                </c:pt>
                <c:pt idx="24">
                  <c:v>241586</c:v>
                </c:pt>
                <c:pt idx="25">
                  <c:v>237379</c:v>
                </c:pt>
                <c:pt idx="26">
                  <c:v>224287</c:v>
                </c:pt>
                <c:pt idx="27">
                  <c:v>207138</c:v>
                </c:pt>
                <c:pt idx="28">
                  <c:v>208482</c:v>
                </c:pt>
                <c:pt idx="29">
                  <c:v>211222</c:v>
                </c:pt>
              </c:numCache>
            </c:numRef>
          </c:val>
          <c:smooth val="0"/>
          <c:extLst>
            <c:ext xmlns:c16="http://schemas.microsoft.com/office/drawing/2014/chart" uri="{C3380CC4-5D6E-409C-BE32-E72D297353CC}">
              <c16:uniqueId val="{00000001-0727-4953-935F-00DF019C3130}"/>
            </c:ext>
          </c:extLst>
        </c:ser>
        <c:ser>
          <c:idx val="2"/>
          <c:order val="2"/>
          <c:tx>
            <c:strRef>
              <c:f>'Sheet1 (3)'!$D$3:$D$4</c:f>
              <c:strCache>
                <c:ptCount val="1"/>
                <c:pt idx="0">
                  <c:v>initiating patients - no script in previous 12 months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(3)'!$D$5:$D$35</c:f>
              <c:numCache>
                <c:formatCode>General</c:formatCode>
                <c:ptCount val="30"/>
                <c:pt idx="4">
                  <c:v>503197</c:v>
                </c:pt>
                <c:pt idx="5">
                  <c:v>524636</c:v>
                </c:pt>
                <c:pt idx="6">
                  <c:v>504126</c:v>
                </c:pt>
                <c:pt idx="7">
                  <c:v>484047</c:v>
                </c:pt>
                <c:pt idx="8">
                  <c:v>508349</c:v>
                </c:pt>
                <c:pt idx="9">
                  <c:v>546194</c:v>
                </c:pt>
                <c:pt idx="10">
                  <c:v>522452</c:v>
                </c:pt>
                <c:pt idx="11">
                  <c:v>498237</c:v>
                </c:pt>
                <c:pt idx="12">
                  <c:v>523233</c:v>
                </c:pt>
                <c:pt idx="13">
                  <c:v>555030</c:v>
                </c:pt>
                <c:pt idx="14">
                  <c:v>518030</c:v>
                </c:pt>
                <c:pt idx="15">
                  <c:v>499357</c:v>
                </c:pt>
                <c:pt idx="16">
                  <c:v>532580</c:v>
                </c:pt>
                <c:pt idx="17">
                  <c:v>554641</c:v>
                </c:pt>
                <c:pt idx="18">
                  <c:v>530580</c:v>
                </c:pt>
                <c:pt idx="19">
                  <c:v>508842</c:v>
                </c:pt>
                <c:pt idx="20">
                  <c:v>525159</c:v>
                </c:pt>
                <c:pt idx="21">
                  <c:v>548309</c:v>
                </c:pt>
                <c:pt idx="22">
                  <c:v>515671</c:v>
                </c:pt>
                <c:pt idx="23">
                  <c:v>530164</c:v>
                </c:pt>
                <c:pt idx="24">
                  <c:v>545815</c:v>
                </c:pt>
                <c:pt idx="25">
                  <c:v>545858</c:v>
                </c:pt>
                <c:pt idx="26">
                  <c:v>529540</c:v>
                </c:pt>
                <c:pt idx="27">
                  <c:v>497553</c:v>
                </c:pt>
                <c:pt idx="28">
                  <c:v>515497</c:v>
                </c:pt>
                <c:pt idx="29">
                  <c:v>533907</c:v>
                </c:pt>
              </c:numCache>
            </c:numRef>
          </c:val>
          <c:smooth val="0"/>
          <c:extLst>
            <c:ext xmlns:c16="http://schemas.microsoft.com/office/drawing/2014/chart" uri="{C3380CC4-5D6E-409C-BE32-E72D297353CC}">
              <c16:uniqueId val="{00000002-0727-4953-935F-00DF019C3130}"/>
            </c:ext>
          </c:extLst>
        </c:ser>
        <c:ser>
          <c:idx val="3"/>
          <c:order val="3"/>
          <c:tx>
            <c:strRef>
              <c:f>'Sheet1 (3)'!$E$3:$E$4</c:f>
              <c:strCache>
                <c:ptCount val="1"/>
                <c:pt idx="0">
                  <c:v>re-initiating patients - previous script &gt; 12 months ago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 (3)'!$E$5:$E$35</c:f>
              <c:numCache>
                <c:formatCode>General</c:formatCode>
                <c:ptCount val="30"/>
                <c:pt idx="4">
                  <c:v>15952</c:v>
                </c:pt>
                <c:pt idx="5">
                  <c:v>48320</c:v>
                </c:pt>
                <c:pt idx="6">
                  <c:v>73419</c:v>
                </c:pt>
                <c:pt idx="7">
                  <c:v>90333</c:v>
                </c:pt>
                <c:pt idx="8">
                  <c:v>113827</c:v>
                </c:pt>
                <c:pt idx="9">
                  <c:v>141190</c:v>
                </c:pt>
                <c:pt idx="10">
                  <c:v>152171</c:v>
                </c:pt>
                <c:pt idx="11">
                  <c:v>158379</c:v>
                </c:pt>
                <c:pt idx="12">
                  <c:v>179760</c:v>
                </c:pt>
                <c:pt idx="13">
                  <c:v>203314</c:v>
                </c:pt>
                <c:pt idx="14">
                  <c:v>203373</c:v>
                </c:pt>
                <c:pt idx="15">
                  <c:v>205721</c:v>
                </c:pt>
                <c:pt idx="16">
                  <c:v>230689</c:v>
                </c:pt>
                <c:pt idx="17">
                  <c:v>249915</c:v>
                </c:pt>
                <c:pt idx="18">
                  <c:v>249266</c:v>
                </c:pt>
                <c:pt idx="19">
                  <c:v>247085</c:v>
                </c:pt>
                <c:pt idx="20">
                  <c:v>263260</c:v>
                </c:pt>
                <c:pt idx="21">
                  <c:v>280751</c:v>
                </c:pt>
                <c:pt idx="22">
                  <c:v>272898</c:v>
                </c:pt>
                <c:pt idx="23">
                  <c:v>290238</c:v>
                </c:pt>
                <c:pt idx="24">
                  <c:v>304229</c:v>
                </c:pt>
                <c:pt idx="25">
                  <c:v>308479</c:v>
                </c:pt>
                <c:pt idx="26">
                  <c:v>305253</c:v>
                </c:pt>
                <c:pt idx="27">
                  <c:v>290415</c:v>
                </c:pt>
                <c:pt idx="28">
                  <c:v>307015</c:v>
                </c:pt>
                <c:pt idx="29">
                  <c:v>322685</c:v>
                </c:pt>
              </c:numCache>
            </c:numRef>
          </c:val>
          <c:smooth val="0"/>
          <c:extLst>
            <c:ext xmlns:c16="http://schemas.microsoft.com/office/drawing/2014/chart" uri="{C3380CC4-5D6E-409C-BE32-E72D297353CC}">
              <c16:uniqueId val="{00000003-0727-4953-935F-00DF019C3130}"/>
            </c:ext>
          </c:extLst>
        </c:ser>
        <c:dLbls>
          <c:showLegendKey val="0"/>
          <c:showVal val="0"/>
          <c:showCatName val="0"/>
          <c:showSerName val="0"/>
          <c:showPercent val="0"/>
          <c:showBubbleSize val="0"/>
        </c:dLbls>
        <c:marker val="1"/>
        <c:smooth val="0"/>
        <c:axId val="839062872"/>
        <c:axId val="839062216"/>
      </c:lineChart>
      <c:catAx>
        <c:axId val="839062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216"/>
        <c:crosses val="autoZero"/>
        <c:auto val="1"/>
        <c:lblAlgn val="ctr"/>
        <c:lblOffset val="100"/>
        <c:noMultiLvlLbl val="0"/>
      </c:catAx>
      <c:valAx>
        <c:axId val="83906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872"/>
        <c:crosses val="autoZero"/>
        <c:crossBetween val="between"/>
      </c:valAx>
      <c:spPr>
        <a:noFill/>
        <a:ln>
          <a:noFill/>
        </a:ln>
        <a:effectLst/>
      </c:spPr>
    </c:plotArea>
    <c:legend>
      <c:legendPos val="b"/>
      <c:layout>
        <c:manualLayout>
          <c:xMode val="edge"/>
          <c:yMode val="edge"/>
          <c:x val="1.2294963073793519E-2"/>
          <c:y val="0.89177484388890316"/>
          <c:w val="0.97544840220862761"/>
          <c:h val="8.981288252108798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[D1192_PATCNTBY_DRUG_N_SUPP_Q v3, by pall care status.xlsx]Sheet1!PivotTable2</c:name>
    <c:fmtId val="-1"/>
  </c:pivotSource>
  <c:chart>
    <c:autoTitleDeleted val="0"/>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a:noFill/>
          </a:ln>
          <a:effectLst/>
        </c:spPr>
        <c:marker>
          <c:spPr>
            <a:solidFill>
              <a:schemeClr val="accent1"/>
            </a:solidFill>
            <a:ln w="9525">
              <a:solidFill>
                <a:schemeClr val="accent1"/>
              </a:solidFill>
            </a:ln>
            <a:effectLst/>
          </c:spPr>
        </c:marker>
      </c:pivotFmt>
      <c:pivotFmt>
        <c:idx val="2"/>
        <c:spPr>
          <a:solidFill>
            <a:schemeClr val="accent1"/>
          </a:solidFill>
          <a:ln>
            <a:noFill/>
          </a:ln>
          <a:effectLst/>
        </c:spPr>
        <c:marker>
          <c:spPr>
            <a:solidFill>
              <a:schemeClr val="accent1"/>
            </a:solidFill>
            <a:ln w="9525">
              <a:solidFill>
                <a:schemeClr val="accent1"/>
              </a:solidFill>
            </a:ln>
            <a:effectLst/>
          </c:spPr>
        </c:marker>
      </c:pivotFmt>
      <c:pivotFmt>
        <c:idx val="3"/>
        <c:spPr>
          <a:solidFill>
            <a:schemeClr val="accent1"/>
          </a:solidFill>
          <a:ln>
            <a:noFill/>
          </a:ln>
          <a:effectLst/>
        </c:spPr>
        <c:marker>
          <c:spPr>
            <a:solidFill>
              <a:schemeClr val="accent1"/>
            </a:solidFill>
            <a:ln w="9525">
              <a:solidFill>
                <a:schemeClr val="accent1"/>
              </a:solidFill>
            </a:ln>
            <a:effectLst/>
          </c:spPr>
        </c:marker>
      </c:pivotFmt>
      <c:pivotFmt>
        <c:idx val="4"/>
        <c:spPr>
          <a:solidFill>
            <a:schemeClr val="accent1"/>
          </a:solidFill>
          <a:ln>
            <a:noFill/>
          </a:ln>
          <a:effectLst/>
        </c:spPr>
        <c:marker>
          <c:spPr>
            <a:solidFill>
              <a:schemeClr val="accent1"/>
            </a:solidFill>
            <a:ln w="9525">
              <a:solidFill>
                <a:schemeClr val="accent1"/>
              </a:solidFill>
            </a:ln>
            <a:effectLst/>
          </c:spPr>
        </c:marker>
      </c:pivotFmt>
      <c:pivotFmt>
        <c:idx val="5"/>
        <c:spPr>
          <a:solidFill>
            <a:schemeClr val="accent1"/>
          </a:solidFill>
          <a:ln>
            <a:noFill/>
          </a:ln>
          <a:effectLst/>
        </c:spPr>
        <c:marker>
          <c:spPr>
            <a:solidFill>
              <a:schemeClr val="accent1"/>
            </a:solidFill>
            <a:ln w="9525">
              <a:solidFill>
                <a:schemeClr val="accent1"/>
              </a:solidFill>
            </a:ln>
            <a:effectLst/>
          </c:spPr>
        </c:marker>
      </c:pivotFmt>
      <c:pivotFmt>
        <c:idx val="6"/>
        <c:spPr>
          <a:solidFill>
            <a:schemeClr val="accent1"/>
          </a:solidFill>
          <a:ln>
            <a:noFill/>
          </a:ln>
          <a:effectLst/>
        </c:spPr>
        <c:marker>
          <c:spPr>
            <a:solidFill>
              <a:schemeClr val="accent1"/>
            </a:solidFill>
            <a:ln w="9525">
              <a:solidFill>
                <a:schemeClr val="accent1"/>
              </a:solidFill>
            </a:ln>
            <a:effectLst/>
          </c:spPr>
        </c:marker>
      </c:pivotFmt>
      <c:pivotFmt>
        <c:idx val="7"/>
        <c:spPr>
          <a:solidFill>
            <a:schemeClr val="accent1"/>
          </a:solidFill>
          <a:ln>
            <a:noFill/>
          </a:ln>
          <a:effectLst/>
        </c:spPr>
        <c:marker>
          <c:spPr>
            <a:solidFill>
              <a:schemeClr val="accent1"/>
            </a:solidFill>
            <a:ln w="9525">
              <a:solidFill>
                <a:schemeClr val="accent1"/>
              </a:solidFill>
            </a:ln>
            <a:effectLst/>
          </c:spPr>
        </c:marker>
      </c:pivotFmt>
      <c:pivotFmt>
        <c:idx val="8"/>
        <c:spPr>
          <a:solidFill>
            <a:schemeClr val="accent1"/>
          </a:solidFill>
          <a:ln>
            <a:noFill/>
          </a:ln>
          <a:effectLst/>
        </c:spPr>
        <c:marker>
          <c:spPr>
            <a:solidFill>
              <a:schemeClr val="accent1"/>
            </a:solidFill>
            <a:ln w="9525">
              <a:solidFill>
                <a:schemeClr val="accent1"/>
              </a:solidFill>
            </a:ln>
            <a:effectLst/>
          </c:spPr>
        </c:marker>
      </c:pivotFmt>
      <c:pivotFmt>
        <c:idx val="9"/>
        <c:spPr>
          <a:solidFill>
            <a:schemeClr val="accent1"/>
          </a:solidFill>
          <a:ln>
            <a:noFill/>
          </a:ln>
          <a:effectLst/>
        </c:spPr>
        <c:marker>
          <c:spPr>
            <a:solidFill>
              <a:schemeClr val="accent1"/>
            </a:solidFill>
            <a:ln w="9525">
              <a:solidFill>
                <a:schemeClr val="accent1"/>
              </a:solidFill>
            </a:ln>
            <a:effectLst/>
          </c:spPr>
        </c:marker>
      </c:pivotFmt>
      <c:pivotFmt>
        <c:idx val="10"/>
        <c:spPr>
          <a:solidFill>
            <a:schemeClr val="accent1"/>
          </a:solidFill>
          <a:ln>
            <a:noFill/>
          </a:ln>
          <a:effectLst/>
        </c:spPr>
        <c:marker>
          <c:spPr>
            <a:solidFill>
              <a:schemeClr val="accent1"/>
            </a:solidFill>
            <a:ln w="9525">
              <a:solidFill>
                <a:schemeClr val="accent1"/>
              </a:solidFill>
            </a:ln>
            <a:effectLst/>
          </c:spPr>
        </c:marker>
      </c:pivotFmt>
      <c:pivotFmt>
        <c:idx val="11"/>
        <c:spPr>
          <a:solidFill>
            <a:schemeClr val="accent1"/>
          </a:solidFill>
          <a:ln>
            <a:noFill/>
          </a:ln>
          <a:effectLst/>
        </c:spPr>
        <c:marker>
          <c:spPr>
            <a:solidFill>
              <a:schemeClr val="accent1"/>
            </a:solidFill>
            <a:ln w="9525">
              <a:solidFill>
                <a:schemeClr val="accent1"/>
              </a:solidFill>
            </a:ln>
            <a:effectLst/>
          </c:spPr>
        </c:marker>
      </c:pivotFmt>
      <c:pivotFmt>
        <c:idx val="12"/>
        <c:spPr>
          <a:solidFill>
            <a:schemeClr val="accent1"/>
          </a:solidFill>
          <a:ln>
            <a:noFill/>
          </a:ln>
          <a:effectLst/>
        </c:spPr>
        <c:marker>
          <c:spPr>
            <a:solidFill>
              <a:schemeClr val="accent1"/>
            </a:solidFill>
            <a:ln w="9525">
              <a:solidFill>
                <a:schemeClr val="accent1"/>
              </a:solidFill>
            </a:ln>
            <a:effectLst/>
          </c:spPr>
        </c:marker>
      </c:pivotFmt>
      <c:pivotFmt>
        <c:idx val="13"/>
        <c:spPr>
          <a:solidFill>
            <a:schemeClr val="accent1"/>
          </a:solidFill>
          <a:ln>
            <a:noFill/>
          </a:ln>
          <a:effectLst/>
        </c:spPr>
        <c:marker>
          <c:spPr>
            <a:solidFill>
              <a:schemeClr val="accent1"/>
            </a:solidFill>
            <a:ln w="9525">
              <a:solidFill>
                <a:schemeClr val="accent1"/>
              </a:solidFill>
            </a:ln>
            <a:effectLst/>
          </c:spPr>
        </c:marker>
      </c:pivotFmt>
      <c:pivotFmt>
        <c:idx val="14"/>
        <c:spPr>
          <a:solidFill>
            <a:schemeClr val="accent1"/>
          </a:solidFill>
          <a:ln>
            <a:noFill/>
          </a:ln>
          <a:effectLst/>
        </c:spPr>
        <c:marker>
          <c:spPr>
            <a:solidFill>
              <a:schemeClr val="accent1"/>
            </a:solidFill>
            <a:ln w="9525">
              <a:solidFill>
                <a:schemeClr val="accent1"/>
              </a:solidFill>
            </a:ln>
            <a:effectLst/>
          </c:spPr>
        </c:marker>
      </c:pivotFmt>
      <c:pivotFmt>
        <c:idx val="15"/>
        <c:spPr>
          <a:solidFill>
            <a:schemeClr val="accent1"/>
          </a:solidFill>
          <a:ln>
            <a:noFill/>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pivotFmt>
      <c:pivotFmt>
        <c:idx val="17"/>
        <c:spPr>
          <a:solidFill>
            <a:schemeClr val="accent1"/>
          </a:solidFill>
          <a:ln w="28575" cap="rnd">
            <a:solidFill>
              <a:schemeClr val="accent1"/>
            </a:solidFill>
            <a:round/>
          </a:ln>
          <a:effectLst/>
        </c:spPr>
      </c:pivotFmt>
      <c:pivotFmt>
        <c:idx val="18"/>
        <c:spPr>
          <a:solidFill>
            <a:schemeClr val="accent1"/>
          </a:solidFill>
          <a:ln w="28575" cap="rnd">
            <a:solidFill>
              <a:schemeClr val="accent1"/>
            </a:solidFill>
            <a:round/>
          </a:ln>
          <a:effectLst/>
        </c:spPr>
      </c:pivotFmt>
      <c:pivotFmt>
        <c:idx val="19"/>
        <c:spPr>
          <a:solidFill>
            <a:schemeClr val="accent1"/>
          </a:solidFill>
          <a:ln w="28575" cap="rnd">
            <a:solidFill>
              <a:schemeClr val="accent1"/>
            </a:solidFill>
            <a:round/>
          </a:ln>
          <a:effectLst/>
        </c:spPr>
      </c:pivotFmt>
      <c:pivotFmt>
        <c:idx val="20"/>
        <c:spPr>
          <a:solidFill>
            <a:schemeClr val="accent1"/>
          </a:solidFill>
          <a:ln w="28575" cap="rnd">
            <a:solidFill>
              <a:schemeClr val="accent1"/>
            </a:solidFill>
            <a:round/>
          </a:ln>
          <a:effectLst/>
        </c:spPr>
      </c:pivotFmt>
      <c:pivotFmt>
        <c:idx val="21"/>
        <c:spPr>
          <a:solidFill>
            <a:schemeClr val="accent1"/>
          </a:solidFill>
          <a:ln w="28575" cap="rnd">
            <a:solidFill>
              <a:schemeClr val="accent1"/>
            </a:solidFill>
            <a:round/>
          </a:ln>
          <a:effectLst/>
        </c:spPr>
      </c:pivotFmt>
      <c:pivotFmt>
        <c:idx val="22"/>
        <c:spPr>
          <a:solidFill>
            <a:schemeClr val="accent1"/>
          </a:solidFill>
          <a:ln w="28575" cap="rnd">
            <a:solidFill>
              <a:schemeClr val="accent1"/>
            </a:solidFill>
            <a:round/>
          </a:ln>
          <a:effectLst/>
        </c:spPr>
      </c:pivotFmt>
      <c:pivotFmt>
        <c:idx val="23"/>
        <c:spPr>
          <a:solidFill>
            <a:schemeClr val="accent1"/>
          </a:solidFill>
          <a:ln w="28575" cap="rnd">
            <a:solidFill>
              <a:schemeClr val="accent1"/>
            </a:solidFill>
            <a:round/>
          </a:ln>
          <a:effectLst/>
        </c:spPr>
      </c:pivotFmt>
      <c:pivotFmt>
        <c:idx val="24"/>
        <c:spPr>
          <a:solidFill>
            <a:schemeClr val="accent1"/>
          </a:solidFill>
          <a:ln w="28575" cap="rnd">
            <a:solidFill>
              <a:schemeClr val="accent1"/>
            </a:solidFill>
            <a:round/>
          </a:ln>
          <a:effectLst/>
        </c:spPr>
      </c:pivotFmt>
      <c:pivotFmt>
        <c:idx val="25"/>
        <c:spPr>
          <a:solidFill>
            <a:schemeClr val="accent1"/>
          </a:solidFill>
          <a:ln w="28575" cap="rnd">
            <a:solidFill>
              <a:schemeClr val="accent1"/>
            </a:solidFill>
            <a:round/>
          </a:ln>
          <a:effectLst/>
        </c:spPr>
      </c:pivotFmt>
      <c:pivotFmt>
        <c:idx val="26"/>
        <c:spPr>
          <a:solidFill>
            <a:schemeClr val="accent1"/>
          </a:solidFill>
          <a:ln w="28575" cap="rnd">
            <a:solidFill>
              <a:schemeClr val="accent1"/>
            </a:solidFill>
            <a:round/>
          </a:ln>
          <a:effectLst/>
        </c:spPr>
      </c:pivotFmt>
      <c:pivotFmt>
        <c:idx val="27"/>
        <c:spPr>
          <a:solidFill>
            <a:schemeClr val="accent1"/>
          </a:solidFill>
          <a:ln w="28575" cap="rnd">
            <a:solidFill>
              <a:schemeClr val="accent1"/>
            </a:solidFill>
            <a:round/>
          </a:ln>
          <a:effectLst/>
        </c:spPr>
      </c:pivotFmt>
      <c:pivotFmt>
        <c:idx val="28"/>
        <c:spPr>
          <a:solidFill>
            <a:schemeClr val="accent1"/>
          </a:solidFill>
          <a:ln w="28575" cap="rnd">
            <a:solidFill>
              <a:schemeClr val="accent1"/>
            </a:solidFill>
            <a:round/>
          </a:ln>
          <a:effectLst/>
        </c:spPr>
      </c:pivotFmt>
      <c:pivotFmt>
        <c:idx val="29"/>
        <c:spPr>
          <a:solidFill>
            <a:schemeClr val="accent1"/>
          </a:solidFill>
          <a:ln w="28575" cap="rnd">
            <a:solidFill>
              <a:schemeClr val="accent1"/>
            </a:solidFill>
            <a:round/>
          </a:ln>
          <a:effectLst/>
        </c:spPr>
      </c:pivotFmt>
      <c:pivotFmt>
        <c:idx val="30"/>
        <c:spPr>
          <a:solidFill>
            <a:schemeClr val="accent1"/>
          </a:solidFill>
          <a:ln w="28575" cap="rnd">
            <a:solidFill>
              <a:schemeClr val="accent1"/>
            </a:solidFill>
            <a:round/>
          </a:ln>
          <a:effectLst/>
        </c:spPr>
      </c:pivotFmt>
      <c:pivotFmt>
        <c:idx val="31"/>
        <c:spPr>
          <a:solidFill>
            <a:schemeClr val="accent1"/>
          </a:solidFill>
          <a:ln w="28575" cap="rnd">
            <a:solidFill>
              <a:schemeClr val="accent1"/>
            </a:solidFill>
            <a:round/>
          </a:ln>
          <a:effectLst/>
        </c:spP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s>
    <c:plotArea>
      <c:layout/>
      <c:lineChart>
        <c:grouping val="standard"/>
        <c:varyColors val="0"/>
        <c:ser>
          <c:idx val="0"/>
          <c:order val="0"/>
          <c:tx>
            <c:strRef>
              <c:f>Sheet1!$B$3:$B$4</c:f>
              <c:strCache>
                <c:ptCount val="1"/>
                <c:pt idx="0">
                  <c:v>PARACETAMOL + CODEINE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Sheet1!$B$5:$B$35</c:f>
              <c:numCache>
                <c:formatCode>General</c:formatCode>
                <c:ptCount val="30"/>
                <c:pt idx="0">
                  <c:v>580605</c:v>
                </c:pt>
                <c:pt idx="1">
                  <c:v>635800</c:v>
                </c:pt>
                <c:pt idx="2">
                  <c:v>614106</c:v>
                </c:pt>
                <c:pt idx="3">
                  <c:v>573600</c:v>
                </c:pt>
                <c:pt idx="4">
                  <c:v>608489</c:v>
                </c:pt>
                <c:pt idx="5">
                  <c:v>633140</c:v>
                </c:pt>
                <c:pt idx="6">
                  <c:v>609260</c:v>
                </c:pt>
                <c:pt idx="7">
                  <c:v>577869</c:v>
                </c:pt>
                <c:pt idx="8">
                  <c:v>605724</c:v>
                </c:pt>
                <c:pt idx="9">
                  <c:v>639767</c:v>
                </c:pt>
                <c:pt idx="10">
                  <c:v>615346</c:v>
                </c:pt>
                <c:pt idx="11">
                  <c:v>579442</c:v>
                </c:pt>
                <c:pt idx="12">
                  <c:v>603658</c:v>
                </c:pt>
                <c:pt idx="13">
                  <c:v>634778</c:v>
                </c:pt>
                <c:pt idx="14">
                  <c:v>592250</c:v>
                </c:pt>
                <c:pt idx="15">
                  <c:v>558921</c:v>
                </c:pt>
                <c:pt idx="16">
                  <c:v>593331</c:v>
                </c:pt>
                <c:pt idx="17">
                  <c:v>614980</c:v>
                </c:pt>
                <c:pt idx="18">
                  <c:v>588466</c:v>
                </c:pt>
                <c:pt idx="19">
                  <c:v>554923</c:v>
                </c:pt>
                <c:pt idx="20">
                  <c:v>575275</c:v>
                </c:pt>
                <c:pt idx="21">
                  <c:v>599765</c:v>
                </c:pt>
                <c:pt idx="22">
                  <c:v>562825</c:v>
                </c:pt>
                <c:pt idx="23">
                  <c:v>594370</c:v>
                </c:pt>
                <c:pt idx="24">
                  <c:v>630099</c:v>
                </c:pt>
                <c:pt idx="25">
                  <c:v>638223</c:v>
                </c:pt>
                <c:pt idx="26">
                  <c:v>623922</c:v>
                </c:pt>
                <c:pt idx="27">
                  <c:v>589614</c:v>
                </c:pt>
                <c:pt idx="28">
                  <c:v>611755</c:v>
                </c:pt>
                <c:pt idx="29">
                  <c:v>627242</c:v>
                </c:pt>
              </c:numCache>
            </c:numRef>
          </c:val>
          <c:smooth val="0"/>
          <c:extLst>
            <c:ext xmlns:c16="http://schemas.microsoft.com/office/drawing/2014/chart" uri="{C3380CC4-5D6E-409C-BE32-E72D297353CC}">
              <c16:uniqueId val="{00000000-F5B6-4619-AA96-8A709A91FEC9}"/>
            </c:ext>
          </c:extLst>
        </c:ser>
        <c:ser>
          <c:idx val="1"/>
          <c:order val="1"/>
          <c:tx>
            <c:strRef>
              <c:f>Sheet1!$C$3:$C$4</c:f>
              <c:strCache>
                <c:ptCount val="1"/>
                <c:pt idx="0">
                  <c:v>OXYCODONE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Sheet1!$C$5:$C$35</c:f>
              <c:numCache>
                <c:formatCode>General</c:formatCode>
                <c:ptCount val="30"/>
                <c:pt idx="0">
                  <c:v>300762</c:v>
                </c:pt>
                <c:pt idx="1">
                  <c:v>319322</c:v>
                </c:pt>
                <c:pt idx="2">
                  <c:v>323924</c:v>
                </c:pt>
                <c:pt idx="3">
                  <c:v>314304</c:v>
                </c:pt>
                <c:pt idx="4">
                  <c:v>334098</c:v>
                </c:pt>
                <c:pt idx="5">
                  <c:v>347497</c:v>
                </c:pt>
                <c:pt idx="6">
                  <c:v>353705</c:v>
                </c:pt>
                <c:pt idx="7">
                  <c:v>343188</c:v>
                </c:pt>
                <c:pt idx="8">
                  <c:v>354322</c:v>
                </c:pt>
                <c:pt idx="9">
                  <c:v>365179</c:v>
                </c:pt>
                <c:pt idx="10">
                  <c:v>371808</c:v>
                </c:pt>
                <c:pt idx="11">
                  <c:v>357593</c:v>
                </c:pt>
                <c:pt idx="12">
                  <c:v>375832</c:v>
                </c:pt>
                <c:pt idx="13">
                  <c:v>385677</c:v>
                </c:pt>
                <c:pt idx="14">
                  <c:v>384145</c:v>
                </c:pt>
                <c:pt idx="15">
                  <c:v>373772</c:v>
                </c:pt>
                <c:pt idx="16">
                  <c:v>394174</c:v>
                </c:pt>
                <c:pt idx="17">
                  <c:v>398494</c:v>
                </c:pt>
                <c:pt idx="18">
                  <c:v>400071</c:v>
                </c:pt>
                <c:pt idx="19">
                  <c:v>388295</c:v>
                </c:pt>
                <c:pt idx="20">
                  <c:v>403238</c:v>
                </c:pt>
                <c:pt idx="21">
                  <c:v>404693</c:v>
                </c:pt>
                <c:pt idx="22">
                  <c:v>398613</c:v>
                </c:pt>
                <c:pt idx="23">
                  <c:v>382992</c:v>
                </c:pt>
                <c:pt idx="24">
                  <c:v>396761</c:v>
                </c:pt>
                <c:pt idx="25">
                  <c:v>395735</c:v>
                </c:pt>
                <c:pt idx="26">
                  <c:v>395199</c:v>
                </c:pt>
                <c:pt idx="27">
                  <c:v>374558</c:v>
                </c:pt>
                <c:pt idx="28">
                  <c:v>383397</c:v>
                </c:pt>
                <c:pt idx="29">
                  <c:v>381491</c:v>
                </c:pt>
              </c:numCache>
            </c:numRef>
          </c:val>
          <c:smooth val="0"/>
          <c:extLst>
            <c:ext xmlns:c16="http://schemas.microsoft.com/office/drawing/2014/chart" uri="{C3380CC4-5D6E-409C-BE32-E72D297353CC}">
              <c16:uniqueId val="{00000001-F5B6-4619-AA96-8A709A91FEC9}"/>
            </c:ext>
          </c:extLst>
        </c:ser>
        <c:ser>
          <c:idx val="2"/>
          <c:order val="2"/>
          <c:tx>
            <c:strRef>
              <c:f>Sheet1!$D$3:$D$4</c:f>
              <c:strCache>
                <c:ptCount val="1"/>
                <c:pt idx="0">
                  <c:v>PREGABALIN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Sheet1!$D$5:$D$35</c:f>
              <c:numCache>
                <c:formatCode>General</c:formatCode>
                <c:ptCount val="30"/>
                <c:pt idx="0">
                  <c:v>3694</c:v>
                </c:pt>
                <c:pt idx="1">
                  <c:v>3810</c:v>
                </c:pt>
                <c:pt idx="2">
                  <c:v>4142</c:v>
                </c:pt>
                <c:pt idx="3">
                  <c:v>37938</c:v>
                </c:pt>
                <c:pt idx="4">
                  <c:v>111281</c:v>
                </c:pt>
                <c:pt idx="5">
                  <c:v>145624</c:v>
                </c:pt>
                <c:pt idx="6">
                  <c:v>176362</c:v>
                </c:pt>
                <c:pt idx="7">
                  <c:v>185662</c:v>
                </c:pt>
                <c:pt idx="8">
                  <c:v>212782</c:v>
                </c:pt>
                <c:pt idx="9">
                  <c:v>237410</c:v>
                </c:pt>
                <c:pt idx="10">
                  <c:v>260430</c:v>
                </c:pt>
                <c:pt idx="11">
                  <c:v>258241</c:v>
                </c:pt>
                <c:pt idx="12">
                  <c:v>281826</c:v>
                </c:pt>
                <c:pt idx="13">
                  <c:v>301665</c:v>
                </c:pt>
                <c:pt idx="14">
                  <c:v>322407</c:v>
                </c:pt>
                <c:pt idx="15">
                  <c:v>312542</c:v>
                </c:pt>
                <c:pt idx="16">
                  <c:v>335197</c:v>
                </c:pt>
                <c:pt idx="17">
                  <c:v>353661</c:v>
                </c:pt>
                <c:pt idx="18">
                  <c:v>370420</c:v>
                </c:pt>
                <c:pt idx="19">
                  <c:v>358227</c:v>
                </c:pt>
                <c:pt idx="20">
                  <c:v>362825</c:v>
                </c:pt>
                <c:pt idx="21">
                  <c:v>371024</c:v>
                </c:pt>
                <c:pt idx="22">
                  <c:v>380978</c:v>
                </c:pt>
                <c:pt idx="23">
                  <c:v>369135</c:v>
                </c:pt>
                <c:pt idx="24">
                  <c:v>379392</c:v>
                </c:pt>
                <c:pt idx="25">
                  <c:v>383994</c:v>
                </c:pt>
                <c:pt idx="26">
                  <c:v>388533</c:v>
                </c:pt>
                <c:pt idx="27">
                  <c:v>362605</c:v>
                </c:pt>
                <c:pt idx="28">
                  <c:v>366729</c:v>
                </c:pt>
                <c:pt idx="29">
                  <c:v>370941</c:v>
                </c:pt>
              </c:numCache>
            </c:numRef>
          </c:val>
          <c:smooth val="0"/>
          <c:extLst>
            <c:ext xmlns:c16="http://schemas.microsoft.com/office/drawing/2014/chart" uri="{C3380CC4-5D6E-409C-BE32-E72D297353CC}">
              <c16:uniqueId val="{00000002-F5B6-4619-AA96-8A709A91FEC9}"/>
            </c:ext>
          </c:extLst>
        </c:ser>
        <c:ser>
          <c:idx val="3"/>
          <c:order val="3"/>
          <c:tx>
            <c:strRef>
              <c:f>Sheet1!$E$3:$E$4</c:f>
              <c:strCache>
                <c:ptCount val="1"/>
                <c:pt idx="0">
                  <c:v>TRAMADOL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Sheet1!$E$5:$E$35</c:f>
              <c:numCache>
                <c:formatCode>General</c:formatCode>
                <c:ptCount val="30"/>
                <c:pt idx="0">
                  <c:v>219891</c:v>
                </c:pt>
                <c:pt idx="1">
                  <c:v>231428</c:v>
                </c:pt>
                <c:pt idx="2">
                  <c:v>236860</c:v>
                </c:pt>
                <c:pt idx="3">
                  <c:v>222663</c:v>
                </c:pt>
                <c:pt idx="4">
                  <c:v>234355</c:v>
                </c:pt>
                <c:pt idx="5">
                  <c:v>240188</c:v>
                </c:pt>
                <c:pt idx="6">
                  <c:v>245501</c:v>
                </c:pt>
                <c:pt idx="7">
                  <c:v>236357</c:v>
                </c:pt>
                <c:pt idx="8">
                  <c:v>245499</c:v>
                </c:pt>
                <c:pt idx="9">
                  <c:v>254323</c:v>
                </c:pt>
                <c:pt idx="10">
                  <c:v>256783</c:v>
                </c:pt>
                <c:pt idx="11">
                  <c:v>243386</c:v>
                </c:pt>
                <c:pt idx="12">
                  <c:v>253463</c:v>
                </c:pt>
                <c:pt idx="13">
                  <c:v>259508</c:v>
                </c:pt>
                <c:pt idx="14">
                  <c:v>260072</c:v>
                </c:pt>
                <c:pt idx="15">
                  <c:v>246322</c:v>
                </c:pt>
                <c:pt idx="16">
                  <c:v>257793</c:v>
                </c:pt>
                <c:pt idx="17">
                  <c:v>258763</c:v>
                </c:pt>
                <c:pt idx="18">
                  <c:v>257702</c:v>
                </c:pt>
                <c:pt idx="19">
                  <c:v>245733</c:v>
                </c:pt>
                <c:pt idx="20">
                  <c:v>251723</c:v>
                </c:pt>
                <c:pt idx="21">
                  <c:v>250614</c:v>
                </c:pt>
                <c:pt idx="22">
                  <c:v>249514</c:v>
                </c:pt>
                <c:pt idx="23">
                  <c:v>243406</c:v>
                </c:pt>
                <c:pt idx="24">
                  <c:v>248566</c:v>
                </c:pt>
                <c:pt idx="25">
                  <c:v>248679</c:v>
                </c:pt>
                <c:pt idx="26">
                  <c:v>250034</c:v>
                </c:pt>
                <c:pt idx="27">
                  <c:v>235022</c:v>
                </c:pt>
                <c:pt idx="28">
                  <c:v>237987</c:v>
                </c:pt>
                <c:pt idx="29">
                  <c:v>237572</c:v>
                </c:pt>
              </c:numCache>
            </c:numRef>
          </c:val>
          <c:smooth val="0"/>
          <c:extLst>
            <c:ext xmlns:c16="http://schemas.microsoft.com/office/drawing/2014/chart" uri="{C3380CC4-5D6E-409C-BE32-E72D297353CC}">
              <c16:uniqueId val="{00000003-F5B6-4619-AA96-8A709A91FEC9}"/>
            </c:ext>
          </c:extLst>
        </c:ser>
        <c:ser>
          <c:idx val="4"/>
          <c:order val="4"/>
          <c:tx>
            <c:strRef>
              <c:f>Sheet1!$F$3:$F$4</c:f>
              <c:strCache>
                <c:ptCount val="1"/>
                <c:pt idx="0">
                  <c:v>OXYCODONE + NALOXONE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Sheet1!$F$5:$F$35</c:f>
              <c:numCache>
                <c:formatCode>General</c:formatCode>
                <c:ptCount val="30"/>
                <c:pt idx="0">
                  <c:v>22359</c:v>
                </c:pt>
                <c:pt idx="1">
                  <c:v>31583</c:v>
                </c:pt>
                <c:pt idx="2">
                  <c:v>40184</c:v>
                </c:pt>
                <c:pt idx="3">
                  <c:v>45128</c:v>
                </c:pt>
                <c:pt idx="4">
                  <c:v>55903</c:v>
                </c:pt>
                <c:pt idx="5">
                  <c:v>66155</c:v>
                </c:pt>
                <c:pt idx="6">
                  <c:v>75548</c:v>
                </c:pt>
                <c:pt idx="7">
                  <c:v>80344</c:v>
                </c:pt>
                <c:pt idx="8">
                  <c:v>103953</c:v>
                </c:pt>
                <c:pt idx="9">
                  <c:v>119149</c:v>
                </c:pt>
                <c:pt idx="10">
                  <c:v>130403</c:v>
                </c:pt>
                <c:pt idx="11">
                  <c:v>132582</c:v>
                </c:pt>
                <c:pt idx="12">
                  <c:v>145502</c:v>
                </c:pt>
                <c:pt idx="13">
                  <c:v>155944</c:v>
                </c:pt>
                <c:pt idx="14">
                  <c:v>161585</c:v>
                </c:pt>
                <c:pt idx="15">
                  <c:v>160216</c:v>
                </c:pt>
                <c:pt idx="16">
                  <c:v>172802</c:v>
                </c:pt>
                <c:pt idx="17">
                  <c:v>181643</c:v>
                </c:pt>
                <c:pt idx="18">
                  <c:v>187473</c:v>
                </c:pt>
                <c:pt idx="19">
                  <c:v>185366</c:v>
                </c:pt>
                <c:pt idx="20">
                  <c:v>194086</c:v>
                </c:pt>
                <c:pt idx="21">
                  <c:v>198526</c:v>
                </c:pt>
                <c:pt idx="22">
                  <c:v>198679</c:v>
                </c:pt>
                <c:pt idx="23">
                  <c:v>192455</c:v>
                </c:pt>
                <c:pt idx="24">
                  <c:v>191682</c:v>
                </c:pt>
                <c:pt idx="25">
                  <c:v>187313</c:v>
                </c:pt>
                <c:pt idx="26">
                  <c:v>184763</c:v>
                </c:pt>
                <c:pt idx="27">
                  <c:v>174882</c:v>
                </c:pt>
                <c:pt idx="28">
                  <c:v>174407</c:v>
                </c:pt>
                <c:pt idx="29">
                  <c:v>172722</c:v>
                </c:pt>
              </c:numCache>
            </c:numRef>
          </c:val>
          <c:smooth val="0"/>
          <c:extLst>
            <c:ext xmlns:c16="http://schemas.microsoft.com/office/drawing/2014/chart" uri="{C3380CC4-5D6E-409C-BE32-E72D297353CC}">
              <c16:uniqueId val="{00000004-F5B6-4619-AA96-8A709A91FEC9}"/>
            </c:ext>
          </c:extLst>
        </c:ser>
        <c:ser>
          <c:idx val="5"/>
          <c:order val="5"/>
          <c:tx>
            <c:strRef>
              <c:f>Sheet1!$G$3:$G$4</c:f>
              <c:strCache>
                <c:ptCount val="1"/>
                <c:pt idx="0">
                  <c:v>BUPRENORPHINE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Sheet1!$G$5:$G$35</c:f>
              <c:numCache>
                <c:formatCode>General</c:formatCode>
                <c:ptCount val="30"/>
                <c:pt idx="0">
                  <c:v>86768</c:v>
                </c:pt>
                <c:pt idx="1">
                  <c:v>89122</c:v>
                </c:pt>
                <c:pt idx="2">
                  <c:v>90712</c:v>
                </c:pt>
                <c:pt idx="3">
                  <c:v>88975</c:v>
                </c:pt>
                <c:pt idx="4">
                  <c:v>91335</c:v>
                </c:pt>
                <c:pt idx="5">
                  <c:v>93927</c:v>
                </c:pt>
                <c:pt idx="6">
                  <c:v>95498</c:v>
                </c:pt>
                <c:pt idx="7">
                  <c:v>93692</c:v>
                </c:pt>
                <c:pt idx="8">
                  <c:v>95035</c:v>
                </c:pt>
                <c:pt idx="9">
                  <c:v>96582</c:v>
                </c:pt>
                <c:pt idx="10">
                  <c:v>97389</c:v>
                </c:pt>
                <c:pt idx="11">
                  <c:v>94730</c:v>
                </c:pt>
                <c:pt idx="12">
                  <c:v>95252</c:v>
                </c:pt>
                <c:pt idx="13">
                  <c:v>95372</c:v>
                </c:pt>
                <c:pt idx="14">
                  <c:v>95677</c:v>
                </c:pt>
                <c:pt idx="15">
                  <c:v>94081</c:v>
                </c:pt>
                <c:pt idx="16">
                  <c:v>96606</c:v>
                </c:pt>
                <c:pt idx="17">
                  <c:v>98090</c:v>
                </c:pt>
                <c:pt idx="18">
                  <c:v>99382</c:v>
                </c:pt>
                <c:pt idx="19">
                  <c:v>97916</c:v>
                </c:pt>
                <c:pt idx="20">
                  <c:v>98544</c:v>
                </c:pt>
                <c:pt idx="21">
                  <c:v>98071</c:v>
                </c:pt>
                <c:pt idx="22">
                  <c:v>97563</c:v>
                </c:pt>
                <c:pt idx="23">
                  <c:v>95784</c:v>
                </c:pt>
                <c:pt idx="24">
                  <c:v>95006</c:v>
                </c:pt>
                <c:pt idx="25">
                  <c:v>94023</c:v>
                </c:pt>
                <c:pt idx="26">
                  <c:v>94165</c:v>
                </c:pt>
                <c:pt idx="27">
                  <c:v>91740</c:v>
                </c:pt>
                <c:pt idx="28">
                  <c:v>91782</c:v>
                </c:pt>
                <c:pt idx="29">
                  <c:v>91180</c:v>
                </c:pt>
              </c:numCache>
            </c:numRef>
          </c:val>
          <c:smooth val="0"/>
          <c:extLst>
            <c:ext xmlns:c16="http://schemas.microsoft.com/office/drawing/2014/chart" uri="{C3380CC4-5D6E-409C-BE32-E72D297353CC}">
              <c16:uniqueId val="{00000005-F5B6-4619-AA96-8A709A91FEC9}"/>
            </c:ext>
          </c:extLst>
        </c:ser>
        <c:ser>
          <c:idx val="6"/>
          <c:order val="6"/>
          <c:tx>
            <c:strRef>
              <c:f>Sheet1!$H$3:$H$4</c:f>
              <c:strCache>
                <c:ptCount val="1"/>
                <c:pt idx="0">
                  <c:v>MORPHINE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Sheet1!$H$5:$H$35</c:f>
              <c:numCache>
                <c:formatCode>General</c:formatCode>
                <c:ptCount val="30"/>
                <c:pt idx="0">
                  <c:v>41445</c:v>
                </c:pt>
                <c:pt idx="1">
                  <c:v>42584</c:v>
                </c:pt>
                <c:pt idx="2">
                  <c:v>41334</c:v>
                </c:pt>
                <c:pt idx="3">
                  <c:v>39939</c:v>
                </c:pt>
                <c:pt idx="4">
                  <c:v>40407</c:v>
                </c:pt>
                <c:pt idx="5">
                  <c:v>41027</c:v>
                </c:pt>
                <c:pt idx="6">
                  <c:v>40548</c:v>
                </c:pt>
                <c:pt idx="7">
                  <c:v>39013</c:v>
                </c:pt>
                <c:pt idx="8">
                  <c:v>40929</c:v>
                </c:pt>
                <c:pt idx="9">
                  <c:v>41874</c:v>
                </c:pt>
                <c:pt idx="10">
                  <c:v>40835</c:v>
                </c:pt>
                <c:pt idx="11">
                  <c:v>39185</c:v>
                </c:pt>
                <c:pt idx="12">
                  <c:v>39810</c:v>
                </c:pt>
                <c:pt idx="13">
                  <c:v>40766</c:v>
                </c:pt>
                <c:pt idx="14">
                  <c:v>40217</c:v>
                </c:pt>
                <c:pt idx="15">
                  <c:v>38024</c:v>
                </c:pt>
                <c:pt idx="16">
                  <c:v>38861</c:v>
                </c:pt>
                <c:pt idx="17">
                  <c:v>39809</c:v>
                </c:pt>
                <c:pt idx="18">
                  <c:v>38823</c:v>
                </c:pt>
                <c:pt idx="19">
                  <c:v>37199</c:v>
                </c:pt>
                <c:pt idx="20">
                  <c:v>38429</c:v>
                </c:pt>
                <c:pt idx="21">
                  <c:v>40054</c:v>
                </c:pt>
                <c:pt idx="22">
                  <c:v>37999</c:v>
                </c:pt>
                <c:pt idx="23">
                  <c:v>36538</c:v>
                </c:pt>
                <c:pt idx="24">
                  <c:v>37077</c:v>
                </c:pt>
                <c:pt idx="25">
                  <c:v>37952</c:v>
                </c:pt>
                <c:pt idx="26">
                  <c:v>37381</c:v>
                </c:pt>
                <c:pt idx="27">
                  <c:v>35865</c:v>
                </c:pt>
                <c:pt idx="28">
                  <c:v>36568</c:v>
                </c:pt>
                <c:pt idx="29">
                  <c:v>36684</c:v>
                </c:pt>
              </c:numCache>
            </c:numRef>
          </c:val>
          <c:smooth val="0"/>
          <c:extLst>
            <c:ext xmlns:c16="http://schemas.microsoft.com/office/drawing/2014/chart" uri="{C3380CC4-5D6E-409C-BE32-E72D297353CC}">
              <c16:uniqueId val="{00000006-F5B6-4619-AA96-8A709A91FEC9}"/>
            </c:ext>
          </c:extLst>
        </c:ser>
        <c:ser>
          <c:idx val="7"/>
          <c:order val="7"/>
          <c:tx>
            <c:strRef>
              <c:f>Sheet1!$I$3:$I$4</c:f>
              <c:strCache>
                <c:ptCount val="1"/>
                <c:pt idx="0">
                  <c:v>TAPENTADOL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Sheet1!$I$5:$I$35</c:f>
              <c:numCache>
                <c:formatCode>General</c:formatCode>
                <c:ptCount val="30"/>
                <c:pt idx="8">
                  <c:v>1424</c:v>
                </c:pt>
                <c:pt idx="9">
                  <c:v>8081</c:v>
                </c:pt>
                <c:pt idx="10">
                  <c:v>14965</c:v>
                </c:pt>
                <c:pt idx="11">
                  <c:v>17441</c:v>
                </c:pt>
                <c:pt idx="12">
                  <c:v>23152</c:v>
                </c:pt>
                <c:pt idx="13">
                  <c:v>26405</c:v>
                </c:pt>
                <c:pt idx="14">
                  <c:v>30233</c:v>
                </c:pt>
                <c:pt idx="15">
                  <c:v>31431</c:v>
                </c:pt>
                <c:pt idx="16">
                  <c:v>36588</c:v>
                </c:pt>
                <c:pt idx="17">
                  <c:v>41251</c:v>
                </c:pt>
                <c:pt idx="18">
                  <c:v>48519</c:v>
                </c:pt>
                <c:pt idx="19">
                  <c:v>51654</c:v>
                </c:pt>
                <c:pt idx="20">
                  <c:v>59619</c:v>
                </c:pt>
                <c:pt idx="21">
                  <c:v>65025</c:v>
                </c:pt>
                <c:pt idx="22">
                  <c:v>70570</c:v>
                </c:pt>
                <c:pt idx="23">
                  <c:v>72088</c:v>
                </c:pt>
                <c:pt idx="24">
                  <c:v>77272</c:v>
                </c:pt>
                <c:pt idx="25">
                  <c:v>80414</c:v>
                </c:pt>
                <c:pt idx="26">
                  <c:v>87873</c:v>
                </c:pt>
                <c:pt idx="27">
                  <c:v>87452</c:v>
                </c:pt>
                <c:pt idx="28">
                  <c:v>93556</c:v>
                </c:pt>
                <c:pt idx="29">
                  <c:v>100360</c:v>
                </c:pt>
              </c:numCache>
            </c:numRef>
          </c:val>
          <c:smooth val="0"/>
          <c:extLst>
            <c:ext xmlns:c16="http://schemas.microsoft.com/office/drawing/2014/chart" uri="{C3380CC4-5D6E-409C-BE32-E72D297353CC}">
              <c16:uniqueId val="{00000007-F5B6-4619-AA96-8A709A91FEC9}"/>
            </c:ext>
          </c:extLst>
        </c:ser>
        <c:ser>
          <c:idx val="8"/>
          <c:order val="8"/>
          <c:tx>
            <c:strRef>
              <c:f>Sheet1!$J$3:$J$4</c:f>
              <c:strCache>
                <c:ptCount val="1"/>
                <c:pt idx="0">
                  <c:v>FENTANYL</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Sheet1!$J$5:$J$35</c:f>
              <c:numCache>
                <c:formatCode>General</c:formatCode>
                <c:ptCount val="30"/>
                <c:pt idx="0">
                  <c:v>42037</c:v>
                </c:pt>
                <c:pt idx="1">
                  <c:v>42826</c:v>
                </c:pt>
                <c:pt idx="2">
                  <c:v>42919</c:v>
                </c:pt>
                <c:pt idx="3">
                  <c:v>42309</c:v>
                </c:pt>
                <c:pt idx="4">
                  <c:v>42677</c:v>
                </c:pt>
                <c:pt idx="5">
                  <c:v>43539</c:v>
                </c:pt>
                <c:pt idx="6">
                  <c:v>43285</c:v>
                </c:pt>
                <c:pt idx="7">
                  <c:v>42507</c:v>
                </c:pt>
                <c:pt idx="8">
                  <c:v>42791</c:v>
                </c:pt>
                <c:pt idx="9">
                  <c:v>43106</c:v>
                </c:pt>
                <c:pt idx="10">
                  <c:v>43270</c:v>
                </c:pt>
                <c:pt idx="11">
                  <c:v>42221</c:v>
                </c:pt>
                <c:pt idx="12">
                  <c:v>41927</c:v>
                </c:pt>
                <c:pt idx="13">
                  <c:v>41281</c:v>
                </c:pt>
                <c:pt idx="14">
                  <c:v>40667</c:v>
                </c:pt>
                <c:pt idx="15">
                  <c:v>39353</c:v>
                </c:pt>
                <c:pt idx="16">
                  <c:v>39010</c:v>
                </c:pt>
                <c:pt idx="17">
                  <c:v>37894</c:v>
                </c:pt>
                <c:pt idx="18">
                  <c:v>37184</c:v>
                </c:pt>
                <c:pt idx="19">
                  <c:v>35826</c:v>
                </c:pt>
                <c:pt idx="20">
                  <c:v>35189</c:v>
                </c:pt>
                <c:pt idx="21">
                  <c:v>34220</c:v>
                </c:pt>
                <c:pt idx="22">
                  <c:v>32716</c:v>
                </c:pt>
                <c:pt idx="23">
                  <c:v>30892</c:v>
                </c:pt>
                <c:pt idx="24">
                  <c:v>29632</c:v>
                </c:pt>
                <c:pt idx="25">
                  <c:v>28059</c:v>
                </c:pt>
                <c:pt idx="26">
                  <c:v>26666</c:v>
                </c:pt>
                <c:pt idx="27">
                  <c:v>25293</c:v>
                </c:pt>
                <c:pt idx="28">
                  <c:v>24306</c:v>
                </c:pt>
                <c:pt idx="29">
                  <c:v>23231</c:v>
                </c:pt>
              </c:numCache>
            </c:numRef>
          </c:val>
          <c:smooth val="0"/>
          <c:extLst>
            <c:ext xmlns:c16="http://schemas.microsoft.com/office/drawing/2014/chart" uri="{C3380CC4-5D6E-409C-BE32-E72D297353CC}">
              <c16:uniqueId val="{00000008-F5B6-4619-AA96-8A709A91FEC9}"/>
            </c:ext>
          </c:extLst>
        </c:ser>
        <c:ser>
          <c:idx val="9"/>
          <c:order val="9"/>
          <c:tx>
            <c:strRef>
              <c:f>Sheet1!$K$3:$K$4</c:f>
              <c:strCache>
                <c:ptCount val="1"/>
                <c:pt idx="0">
                  <c:v>CODEINE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Sheet1!$K$5:$K$35</c:f>
              <c:numCache>
                <c:formatCode>General</c:formatCode>
                <c:ptCount val="30"/>
                <c:pt idx="0">
                  <c:v>9046</c:v>
                </c:pt>
                <c:pt idx="1">
                  <c:v>10215</c:v>
                </c:pt>
                <c:pt idx="2">
                  <c:v>9423</c:v>
                </c:pt>
                <c:pt idx="3">
                  <c:v>8349</c:v>
                </c:pt>
                <c:pt idx="4">
                  <c:v>9540</c:v>
                </c:pt>
                <c:pt idx="5">
                  <c:v>10854</c:v>
                </c:pt>
                <c:pt idx="6">
                  <c:v>9836</c:v>
                </c:pt>
                <c:pt idx="7">
                  <c:v>8764</c:v>
                </c:pt>
                <c:pt idx="8">
                  <c:v>9906</c:v>
                </c:pt>
                <c:pt idx="9">
                  <c:v>11446</c:v>
                </c:pt>
                <c:pt idx="10">
                  <c:v>10409</c:v>
                </c:pt>
                <c:pt idx="11">
                  <c:v>9328</c:v>
                </c:pt>
                <c:pt idx="12">
                  <c:v>10219</c:v>
                </c:pt>
                <c:pt idx="13">
                  <c:v>11565</c:v>
                </c:pt>
                <c:pt idx="14">
                  <c:v>10073</c:v>
                </c:pt>
                <c:pt idx="15">
                  <c:v>8830</c:v>
                </c:pt>
                <c:pt idx="16">
                  <c:v>9827</c:v>
                </c:pt>
                <c:pt idx="17">
                  <c:v>11013</c:v>
                </c:pt>
                <c:pt idx="18">
                  <c:v>9886</c:v>
                </c:pt>
                <c:pt idx="19">
                  <c:v>8681</c:v>
                </c:pt>
                <c:pt idx="20">
                  <c:v>9067</c:v>
                </c:pt>
                <c:pt idx="21">
                  <c:v>10164</c:v>
                </c:pt>
                <c:pt idx="22">
                  <c:v>8933</c:v>
                </c:pt>
                <c:pt idx="23">
                  <c:v>9261</c:v>
                </c:pt>
                <c:pt idx="24">
                  <c:v>10209</c:v>
                </c:pt>
                <c:pt idx="25">
                  <c:v>10231</c:v>
                </c:pt>
                <c:pt idx="26">
                  <c:v>10118</c:v>
                </c:pt>
                <c:pt idx="27">
                  <c:v>9407</c:v>
                </c:pt>
                <c:pt idx="28">
                  <c:v>10357</c:v>
                </c:pt>
                <c:pt idx="29">
                  <c:v>11222</c:v>
                </c:pt>
              </c:numCache>
            </c:numRef>
          </c:val>
          <c:smooth val="0"/>
          <c:extLst>
            <c:ext xmlns:c16="http://schemas.microsoft.com/office/drawing/2014/chart" uri="{C3380CC4-5D6E-409C-BE32-E72D297353CC}">
              <c16:uniqueId val="{00000009-F5B6-4619-AA96-8A709A91FEC9}"/>
            </c:ext>
          </c:extLst>
        </c:ser>
        <c:ser>
          <c:idx val="10"/>
          <c:order val="10"/>
          <c:tx>
            <c:strRef>
              <c:f>Sheet1!$L$3:$L$4</c:f>
              <c:strCache>
                <c:ptCount val="1"/>
                <c:pt idx="0">
                  <c:v>HYDROMORPHONE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Sheet1!$L$5:$L$35</c:f>
              <c:numCache>
                <c:formatCode>General</c:formatCode>
                <c:ptCount val="30"/>
                <c:pt idx="0">
                  <c:v>9312</c:v>
                </c:pt>
                <c:pt idx="1">
                  <c:v>9690</c:v>
                </c:pt>
                <c:pt idx="2">
                  <c:v>9942</c:v>
                </c:pt>
                <c:pt idx="3">
                  <c:v>9513</c:v>
                </c:pt>
                <c:pt idx="4">
                  <c:v>9341</c:v>
                </c:pt>
                <c:pt idx="5">
                  <c:v>9522</c:v>
                </c:pt>
                <c:pt idx="6">
                  <c:v>9488</c:v>
                </c:pt>
                <c:pt idx="7">
                  <c:v>9192</c:v>
                </c:pt>
                <c:pt idx="8">
                  <c:v>9640</c:v>
                </c:pt>
                <c:pt idx="9">
                  <c:v>9693</c:v>
                </c:pt>
                <c:pt idx="10">
                  <c:v>9707</c:v>
                </c:pt>
                <c:pt idx="11">
                  <c:v>9421</c:v>
                </c:pt>
                <c:pt idx="12">
                  <c:v>9460</c:v>
                </c:pt>
                <c:pt idx="13">
                  <c:v>9659</c:v>
                </c:pt>
                <c:pt idx="14">
                  <c:v>9733</c:v>
                </c:pt>
                <c:pt idx="15">
                  <c:v>9539</c:v>
                </c:pt>
                <c:pt idx="16">
                  <c:v>9602</c:v>
                </c:pt>
                <c:pt idx="17">
                  <c:v>9861</c:v>
                </c:pt>
                <c:pt idx="18">
                  <c:v>9991</c:v>
                </c:pt>
                <c:pt idx="19">
                  <c:v>9687</c:v>
                </c:pt>
                <c:pt idx="20">
                  <c:v>9436</c:v>
                </c:pt>
                <c:pt idx="21">
                  <c:v>9262</c:v>
                </c:pt>
                <c:pt idx="22">
                  <c:v>9512</c:v>
                </c:pt>
                <c:pt idx="23">
                  <c:v>9285</c:v>
                </c:pt>
                <c:pt idx="24">
                  <c:v>9435</c:v>
                </c:pt>
                <c:pt idx="25">
                  <c:v>9355</c:v>
                </c:pt>
                <c:pt idx="26">
                  <c:v>9343</c:v>
                </c:pt>
                <c:pt idx="27">
                  <c:v>9141</c:v>
                </c:pt>
                <c:pt idx="28">
                  <c:v>9315</c:v>
                </c:pt>
                <c:pt idx="29">
                  <c:v>9562</c:v>
                </c:pt>
              </c:numCache>
            </c:numRef>
          </c:val>
          <c:smooth val="0"/>
          <c:extLst>
            <c:ext xmlns:c16="http://schemas.microsoft.com/office/drawing/2014/chart" uri="{C3380CC4-5D6E-409C-BE32-E72D297353CC}">
              <c16:uniqueId val="{0000000A-F5B6-4619-AA96-8A709A91FEC9}"/>
            </c:ext>
          </c:extLst>
        </c:ser>
        <c:ser>
          <c:idx val="11"/>
          <c:order val="11"/>
          <c:tx>
            <c:strRef>
              <c:f>Sheet1!$M$3:$M$4</c:f>
              <c:strCache>
                <c:ptCount val="1"/>
                <c:pt idx="0">
                  <c:v>METHADONE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Sheet1!$M$5:$M$35</c:f>
              <c:numCache>
                <c:formatCode>General</c:formatCode>
                <c:ptCount val="30"/>
                <c:pt idx="0">
                  <c:v>6150</c:v>
                </c:pt>
                <c:pt idx="1">
                  <c:v>6237</c:v>
                </c:pt>
                <c:pt idx="2">
                  <c:v>6281</c:v>
                </c:pt>
                <c:pt idx="3">
                  <c:v>6283</c:v>
                </c:pt>
                <c:pt idx="4">
                  <c:v>6314</c:v>
                </c:pt>
                <c:pt idx="5">
                  <c:v>6359</c:v>
                </c:pt>
                <c:pt idx="6">
                  <c:v>6327</c:v>
                </c:pt>
                <c:pt idx="7">
                  <c:v>6259</c:v>
                </c:pt>
                <c:pt idx="8">
                  <c:v>6347</c:v>
                </c:pt>
                <c:pt idx="9">
                  <c:v>6352</c:v>
                </c:pt>
                <c:pt idx="10">
                  <c:v>6295</c:v>
                </c:pt>
                <c:pt idx="11">
                  <c:v>6180</c:v>
                </c:pt>
                <c:pt idx="12">
                  <c:v>6303</c:v>
                </c:pt>
                <c:pt idx="13">
                  <c:v>6327</c:v>
                </c:pt>
                <c:pt idx="14">
                  <c:v>6299</c:v>
                </c:pt>
                <c:pt idx="15">
                  <c:v>6159</c:v>
                </c:pt>
                <c:pt idx="16">
                  <c:v>6252</c:v>
                </c:pt>
                <c:pt idx="17">
                  <c:v>6160</c:v>
                </c:pt>
                <c:pt idx="18">
                  <c:v>6201</c:v>
                </c:pt>
                <c:pt idx="19">
                  <c:v>6191</c:v>
                </c:pt>
                <c:pt idx="20">
                  <c:v>6213</c:v>
                </c:pt>
                <c:pt idx="21">
                  <c:v>6231</c:v>
                </c:pt>
                <c:pt idx="22">
                  <c:v>6198</c:v>
                </c:pt>
                <c:pt idx="23">
                  <c:v>6125</c:v>
                </c:pt>
                <c:pt idx="24">
                  <c:v>6120</c:v>
                </c:pt>
                <c:pt idx="25">
                  <c:v>6057</c:v>
                </c:pt>
                <c:pt idx="26">
                  <c:v>6055</c:v>
                </c:pt>
                <c:pt idx="27">
                  <c:v>5968</c:v>
                </c:pt>
                <c:pt idx="28">
                  <c:v>5875</c:v>
                </c:pt>
                <c:pt idx="29">
                  <c:v>5869</c:v>
                </c:pt>
              </c:numCache>
            </c:numRef>
          </c:val>
          <c:smooth val="0"/>
          <c:extLst>
            <c:ext xmlns:c16="http://schemas.microsoft.com/office/drawing/2014/chart" uri="{C3380CC4-5D6E-409C-BE32-E72D297353CC}">
              <c16:uniqueId val="{0000000B-F5B6-4619-AA96-8A709A91FEC9}"/>
            </c:ext>
          </c:extLst>
        </c:ser>
        <c:ser>
          <c:idx val="12"/>
          <c:order val="12"/>
          <c:tx>
            <c:strRef>
              <c:f>Sheet1!$N$3:$N$4</c:f>
              <c:strCache>
                <c:ptCount val="1"/>
                <c:pt idx="0">
                  <c:v>ASPIRIN + CODEINE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Sheet1!$A$5:$A$35</c:f>
              <c:strCache>
                <c:ptCount val="30"/>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strCache>
            </c:strRef>
          </c:cat>
          <c:val>
            <c:numRef>
              <c:f>Sheet1!$N$5:$N$35</c:f>
              <c:numCache>
                <c:formatCode>General</c:formatCode>
                <c:ptCount val="30"/>
                <c:pt idx="0">
                  <c:v>37</c:v>
                </c:pt>
                <c:pt idx="1">
                  <c:v>32</c:v>
                </c:pt>
                <c:pt idx="2">
                  <c:v>33</c:v>
                </c:pt>
                <c:pt idx="3">
                  <c:v>27</c:v>
                </c:pt>
                <c:pt idx="4">
                  <c:v>26</c:v>
                </c:pt>
                <c:pt idx="5">
                  <c:v>31</c:v>
                </c:pt>
                <c:pt idx="6">
                  <c:v>33</c:v>
                </c:pt>
                <c:pt idx="7">
                  <c:v>27</c:v>
                </c:pt>
                <c:pt idx="8">
                  <c:v>31</c:v>
                </c:pt>
                <c:pt idx="9">
                  <c:v>23</c:v>
                </c:pt>
                <c:pt idx="10">
                  <c:v>30</c:v>
                </c:pt>
                <c:pt idx="11">
                  <c:v>32</c:v>
                </c:pt>
                <c:pt idx="12">
                  <c:v>34</c:v>
                </c:pt>
                <c:pt idx="13">
                  <c:v>30</c:v>
                </c:pt>
                <c:pt idx="14">
                  <c:v>31</c:v>
                </c:pt>
                <c:pt idx="15">
                  <c:v>25</c:v>
                </c:pt>
                <c:pt idx="16">
                  <c:v>24</c:v>
                </c:pt>
                <c:pt idx="17">
                  <c:v>24</c:v>
                </c:pt>
                <c:pt idx="18">
                  <c:v>25</c:v>
                </c:pt>
                <c:pt idx="19">
                  <c:v>24</c:v>
                </c:pt>
                <c:pt idx="20">
                  <c:v>32</c:v>
                </c:pt>
                <c:pt idx="21">
                  <c:v>19</c:v>
                </c:pt>
                <c:pt idx="22">
                  <c:v>25</c:v>
                </c:pt>
                <c:pt idx="23">
                  <c:v>40</c:v>
                </c:pt>
                <c:pt idx="24">
                  <c:v>48</c:v>
                </c:pt>
                <c:pt idx="25">
                  <c:v>60</c:v>
                </c:pt>
                <c:pt idx="26">
                  <c:v>58</c:v>
                </c:pt>
                <c:pt idx="27">
                  <c:v>48</c:v>
                </c:pt>
                <c:pt idx="28">
                  <c:v>54</c:v>
                </c:pt>
                <c:pt idx="29">
                  <c:v>65</c:v>
                </c:pt>
              </c:numCache>
            </c:numRef>
          </c:val>
          <c:smooth val="0"/>
          <c:extLst>
            <c:ext xmlns:c16="http://schemas.microsoft.com/office/drawing/2014/chart" uri="{C3380CC4-5D6E-409C-BE32-E72D297353CC}">
              <c16:uniqueId val="{0000000C-F5B6-4619-AA96-8A709A91FEC9}"/>
            </c:ext>
          </c:extLst>
        </c:ser>
        <c:dLbls>
          <c:showLegendKey val="0"/>
          <c:showVal val="0"/>
          <c:showCatName val="0"/>
          <c:showSerName val="0"/>
          <c:showPercent val="0"/>
          <c:showBubbleSize val="0"/>
        </c:dLbls>
        <c:marker val="1"/>
        <c:smooth val="0"/>
        <c:axId val="839062872"/>
        <c:axId val="839062216"/>
      </c:lineChart>
      <c:catAx>
        <c:axId val="839062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216"/>
        <c:crosses val="autoZero"/>
        <c:auto val="1"/>
        <c:lblAlgn val="ctr"/>
        <c:lblOffset val="100"/>
        <c:noMultiLvlLbl val="0"/>
      </c:catAx>
      <c:valAx>
        <c:axId val="83906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872"/>
        <c:crosses val="autoZero"/>
        <c:crossBetween val="between"/>
      </c:valAx>
      <c:spPr>
        <a:noFill/>
        <a:ln>
          <a:noFill/>
        </a:ln>
        <a:effectLst/>
      </c:spPr>
    </c:plotArea>
    <c:legend>
      <c:legendPos val="r"/>
      <c:layout>
        <c:manualLayout>
          <c:xMode val="edge"/>
          <c:yMode val="edge"/>
          <c:x val="0.72531983518806831"/>
          <c:y val="0.10309200471064983"/>
          <c:w val="0.26128282195159902"/>
          <c:h val="0.745846143054287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[D1192_PATCNTBY_DRUG_N_SUPP_Q, by drug &amp; therapy,fig6-8, v2.xlsx]Sheet1 (2)!PivotTable2</c:name>
    <c:fmtId val="28"/>
  </c:pivotSource>
  <c:chart>
    <c:autoTitleDeleted val="0"/>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a:noFill/>
          </a:ln>
          <a:effectLst/>
        </c:spPr>
        <c:marker>
          <c:spPr>
            <a:solidFill>
              <a:schemeClr val="accent1"/>
            </a:solidFill>
            <a:ln w="9525">
              <a:solidFill>
                <a:schemeClr val="accent1"/>
              </a:solidFill>
            </a:ln>
            <a:effectLst/>
          </c:spPr>
        </c:marker>
      </c:pivotFmt>
      <c:pivotFmt>
        <c:idx val="2"/>
        <c:spPr>
          <a:solidFill>
            <a:schemeClr val="accent1"/>
          </a:solidFill>
          <a:ln>
            <a:noFill/>
          </a:ln>
          <a:effectLst/>
        </c:spPr>
        <c:marker>
          <c:spPr>
            <a:solidFill>
              <a:schemeClr val="accent1"/>
            </a:solidFill>
            <a:ln w="9525">
              <a:solidFill>
                <a:schemeClr val="accent1"/>
              </a:solidFill>
            </a:ln>
            <a:effectLst/>
          </c:spPr>
        </c:marker>
      </c:pivotFmt>
      <c:pivotFmt>
        <c:idx val="3"/>
        <c:spPr>
          <a:solidFill>
            <a:schemeClr val="accent1"/>
          </a:solidFill>
          <a:ln>
            <a:noFill/>
          </a:ln>
          <a:effectLst/>
        </c:spPr>
        <c:marker>
          <c:spPr>
            <a:solidFill>
              <a:schemeClr val="accent1"/>
            </a:solidFill>
            <a:ln w="9525">
              <a:solidFill>
                <a:schemeClr val="accent1"/>
              </a:solidFill>
            </a:ln>
            <a:effectLst/>
          </c:spPr>
        </c:marker>
      </c:pivotFmt>
      <c:pivotFmt>
        <c:idx val="4"/>
        <c:spPr>
          <a:solidFill>
            <a:schemeClr val="accent1"/>
          </a:solidFill>
          <a:ln>
            <a:noFill/>
          </a:ln>
          <a:effectLst/>
        </c:spPr>
        <c:marker>
          <c:spPr>
            <a:solidFill>
              <a:schemeClr val="accent1"/>
            </a:solidFill>
            <a:ln w="9525">
              <a:solidFill>
                <a:schemeClr val="accent1"/>
              </a:solidFill>
            </a:ln>
            <a:effectLst/>
          </c:spPr>
        </c:marker>
      </c:pivotFmt>
      <c:pivotFmt>
        <c:idx val="5"/>
        <c:spPr>
          <a:solidFill>
            <a:schemeClr val="accent1"/>
          </a:solidFill>
          <a:ln>
            <a:noFill/>
          </a:ln>
          <a:effectLst/>
        </c:spPr>
        <c:marker>
          <c:spPr>
            <a:solidFill>
              <a:schemeClr val="accent1"/>
            </a:solidFill>
            <a:ln w="9525">
              <a:solidFill>
                <a:schemeClr val="accent1"/>
              </a:solidFill>
            </a:ln>
            <a:effectLst/>
          </c:spPr>
        </c:marker>
      </c:pivotFmt>
      <c:pivotFmt>
        <c:idx val="6"/>
        <c:spPr>
          <a:solidFill>
            <a:schemeClr val="accent1"/>
          </a:solidFill>
          <a:ln>
            <a:noFill/>
          </a:ln>
          <a:effectLst/>
        </c:spPr>
        <c:marker>
          <c:spPr>
            <a:solidFill>
              <a:schemeClr val="accent1"/>
            </a:solidFill>
            <a:ln w="9525">
              <a:solidFill>
                <a:schemeClr val="accent1"/>
              </a:solidFill>
            </a:ln>
            <a:effectLst/>
          </c:spPr>
        </c:marker>
      </c:pivotFmt>
      <c:pivotFmt>
        <c:idx val="7"/>
        <c:spPr>
          <a:solidFill>
            <a:schemeClr val="accent1"/>
          </a:solidFill>
          <a:ln>
            <a:noFill/>
          </a:ln>
          <a:effectLst/>
        </c:spPr>
        <c:marker>
          <c:spPr>
            <a:solidFill>
              <a:schemeClr val="accent1"/>
            </a:solidFill>
            <a:ln w="9525">
              <a:solidFill>
                <a:schemeClr val="accent1"/>
              </a:solidFill>
            </a:ln>
            <a:effectLst/>
          </c:spPr>
        </c:marker>
      </c:pivotFmt>
      <c:pivotFmt>
        <c:idx val="8"/>
        <c:spPr>
          <a:solidFill>
            <a:schemeClr val="accent1"/>
          </a:solidFill>
          <a:ln>
            <a:noFill/>
          </a:ln>
          <a:effectLst/>
        </c:spPr>
        <c:marker>
          <c:spPr>
            <a:solidFill>
              <a:schemeClr val="accent1"/>
            </a:solidFill>
            <a:ln w="9525">
              <a:solidFill>
                <a:schemeClr val="accent1"/>
              </a:solidFill>
            </a:ln>
            <a:effectLst/>
          </c:spPr>
        </c:marker>
      </c:pivotFmt>
      <c:pivotFmt>
        <c:idx val="9"/>
        <c:spPr>
          <a:solidFill>
            <a:schemeClr val="accent1"/>
          </a:solidFill>
          <a:ln>
            <a:noFill/>
          </a:ln>
          <a:effectLst/>
        </c:spPr>
        <c:marker>
          <c:spPr>
            <a:solidFill>
              <a:schemeClr val="accent1"/>
            </a:solidFill>
            <a:ln w="9525">
              <a:solidFill>
                <a:schemeClr val="accent1"/>
              </a:solidFill>
            </a:ln>
            <a:effectLst/>
          </c:spPr>
        </c:marker>
      </c:pivotFmt>
      <c:pivotFmt>
        <c:idx val="10"/>
        <c:spPr>
          <a:solidFill>
            <a:schemeClr val="accent1"/>
          </a:solidFill>
          <a:ln>
            <a:noFill/>
          </a:ln>
          <a:effectLst/>
        </c:spPr>
        <c:marker>
          <c:spPr>
            <a:solidFill>
              <a:schemeClr val="accent1"/>
            </a:solidFill>
            <a:ln w="9525">
              <a:solidFill>
                <a:schemeClr val="accent1"/>
              </a:solidFill>
            </a:ln>
            <a:effectLst/>
          </c:spPr>
        </c:marker>
      </c:pivotFmt>
      <c:pivotFmt>
        <c:idx val="11"/>
        <c:spPr>
          <a:solidFill>
            <a:schemeClr val="accent1"/>
          </a:solidFill>
          <a:ln>
            <a:noFill/>
          </a:ln>
          <a:effectLst/>
        </c:spPr>
        <c:marker>
          <c:spPr>
            <a:solidFill>
              <a:schemeClr val="accent1"/>
            </a:solidFill>
            <a:ln w="9525">
              <a:solidFill>
                <a:schemeClr val="accent1"/>
              </a:solidFill>
            </a:ln>
            <a:effectLst/>
          </c:spPr>
        </c:marker>
      </c:pivotFmt>
      <c:pivotFmt>
        <c:idx val="12"/>
        <c:spPr>
          <a:solidFill>
            <a:schemeClr val="accent1"/>
          </a:solidFill>
          <a:ln>
            <a:noFill/>
          </a:ln>
          <a:effectLst/>
        </c:spPr>
        <c:marker>
          <c:spPr>
            <a:solidFill>
              <a:schemeClr val="accent1"/>
            </a:solidFill>
            <a:ln w="9525">
              <a:solidFill>
                <a:schemeClr val="accent1"/>
              </a:solidFill>
            </a:ln>
            <a:effectLst/>
          </c:spPr>
        </c:marker>
      </c:pivotFmt>
      <c:pivotFmt>
        <c:idx val="13"/>
        <c:spPr>
          <a:solidFill>
            <a:schemeClr val="accent1"/>
          </a:solidFill>
          <a:ln>
            <a:noFill/>
          </a:ln>
          <a:effectLst/>
        </c:spPr>
        <c:marker>
          <c:spPr>
            <a:solidFill>
              <a:schemeClr val="accent1"/>
            </a:solidFill>
            <a:ln w="9525">
              <a:solidFill>
                <a:schemeClr val="accent1"/>
              </a:solidFill>
            </a:ln>
            <a:effectLst/>
          </c:spPr>
        </c:marker>
      </c:pivotFmt>
      <c:pivotFmt>
        <c:idx val="14"/>
        <c:spPr>
          <a:solidFill>
            <a:schemeClr val="accent1"/>
          </a:solidFill>
          <a:ln>
            <a:noFill/>
          </a:ln>
          <a:effectLst/>
        </c:spPr>
        <c:marker>
          <c:spPr>
            <a:solidFill>
              <a:schemeClr val="accent1"/>
            </a:solidFill>
            <a:ln w="9525">
              <a:solidFill>
                <a:schemeClr val="accent1"/>
              </a:solidFill>
            </a:ln>
            <a:effectLst/>
          </c:spPr>
        </c:marker>
      </c:pivotFmt>
      <c:pivotFmt>
        <c:idx val="15"/>
        <c:spPr>
          <a:solidFill>
            <a:schemeClr val="accent1"/>
          </a:solidFill>
          <a:ln>
            <a:noFill/>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pivotFmt>
      <c:pivotFmt>
        <c:idx val="17"/>
        <c:spPr>
          <a:solidFill>
            <a:schemeClr val="accent1"/>
          </a:solidFill>
          <a:ln w="28575" cap="rnd">
            <a:solidFill>
              <a:schemeClr val="accent1"/>
            </a:solidFill>
            <a:round/>
          </a:ln>
          <a:effectLst/>
        </c:spPr>
      </c:pivotFmt>
      <c:pivotFmt>
        <c:idx val="18"/>
        <c:spPr>
          <a:solidFill>
            <a:schemeClr val="accent1"/>
          </a:solidFill>
          <a:ln w="28575" cap="rnd">
            <a:solidFill>
              <a:schemeClr val="accent1"/>
            </a:solidFill>
            <a:round/>
          </a:ln>
          <a:effectLst/>
        </c:spPr>
      </c:pivotFmt>
      <c:pivotFmt>
        <c:idx val="19"/>
        <c:spPr>
          <a:solidFill>
            <a:schemeClr val="accent1"/>
          </a:solidFill>
          <a:ln w="28575" cap="rnd">
            <a:solidFill>
              <a:schemeClr val="accent1"/>
            </a:solidFill>
            <a:round/>
          </a:ln>
          <a:effectLst/>
        </c:spPr>
      </c:pivotFmt>
      <c:pivotFmt>
        <c:idx val="20"/>
        <c:spPr>
          <a:solidFill>
            <a:schemeClr val="accent1"/>
          </a:solidFill>
          <a:ln w="28575" cap="rnd">
            <a:solidFill>
              <a:schemeClr val="accent1"/>
            </a:solidFill>
            <a:round/>
          </a:ln>
          <a:effectLst/>
        </c:spPr>
      </c:pivotFmt>
      <c:pivotFmt>
        <c:idx val="21"/>
        <c:spPr>
          <a:solidFill>
            <a:schemeClr val="accent1"/>
          </a:solidFill>
          <a:ln w="28575" cap="rnd">
            <a:solidFill>
              <a:schemeClr val="accent1"/>
            </a:solidFill>
            <a:round/>
          </a:ln>
          <a:effectLst/>
        </c:spPr>
      </c:pivotFmt>
      <c:pivotFmt>
        <c:idx val="22"/>
        <c:spPr>
          <a:solidFill>
            <a:schemeClr val="accent1"/>
          </a:solidFill>
          <a:ln w="28575" cap="rnd">
            <a:solidFill>
              <a:schemeClr val="accent1"/>
            </a:solidFill>
            <a:round/>
          </a:ln>
          <a:effectLst/>
        </c:spPr>
      </c:pivotFmt>
      <c:pivotFmt>
        <c:idx val="23"/>
        <c:spPr>
          <a:solidFill>
            <a:schemeClr val="accent1"/>
          </a:solidFill>
          <a:ln w="28575" cap="rnd">
            <a:solidFill>
              <a:schemeClr val="accent1"/>
            </a:solidFill>
            <a:round/>
          </a:ln>
          <a:effectLst/>
        </c:spPr>
      </c:pivotFmt>
      <c:pivotFmt>
        <c:idx val="24"/>
        <c:spPr>
          <a:solidFill>
            <a:schemeClr val="accent1"/>
          </a:solidFill>
          <a:ln w="28575" cap="rnd">
            <a:solidFill>
              <a:schemeClr val="accent1"/>
            </a:solidFill>
            <a:round/>
          </a:ln>
          <a:effectLst/>
        </c:spPr>
      </c:pivotFmt>
      <c:pivotFmt>
        <c:idx val="25"/>
        <c:spPr>
          <a:solidFill>
            <a:schemeClr val="accent1"/>
          </a:solidFill>
          <a:ln w="28575" cap="rnd">
            <a:solidFill>
              <a:schemeClr val="accent1"/>
            </a:solidFill>
            <a:round/>
          </a:ln>
          <a:effectLst/>
        </c:spPr>
      </c:pivotFmt>
      <c:pivotFmt>
        <c:idx val="26"/>
        <c:spPr>
          <a:solidFill>
            <a:schemeClr val="accent1"/>
          </a:solidFill>
          <a:ln w="28575" cap="rnd">
            <a:solidFill>
              <a:schemeClr val="accent1"/>
            </a:solidFill>
            <a:round/>
          </a:ln>
          <a:effectLst/>
        </c:spPr>
      </c:pivotFmt>
      <c:pivotFmt>
        <c:idx val="27"/>
        <c:spPr>
          <a:solidFill>
            <a:schemeClr val="accent1"/>
          </a:solidFill>
          <a:ln w="28575" cap="rnd">
            <a:solidFill>
              <a:schemeClr val="accent1"/>
            </a:solidFill>
            <a:round/>
          </a:ln>
          <a:effectLst/>
        </c:spPr>
      </c:pivotFmt>
      <c:pivotFmt>
        <c:idx val="28"/>
        <c:spPr>
          <a:solidFill>
            <a:schemeClr val="accent1"/>
          </a:solidFill>
          <a:ln w="28575" cap="rnd">
            <a:solidFill>
              <a:schemeClr val="accent1"/>
            </a:solidFill>
            <a:round/>
          </a:ln>
          <a:effectLst/>
        </c:spPr>
      </c:pivotFmt>
      <c:pivotFmt>
        <c:idx val="29"/>
        <c:spPr>
          <a:solidFill>
            <a:schemeClr val="accent1"/>
          </a:solidFill>
          <a:ln w="28575" cap="rnd">
            <a:solidFill>
              <a:schemeClr val="accent1"/>
            </a:solidFill>
            <a:round/>
          </a:ln>
          <a:effectLst/>
        </c:spPr>
      </c:pivotFmt>
      <c:pivotFmt>
        <c:idx val="30"/>
        <c:spPr>
          <a:solidFill>
            <a:schemeClr val="accent1"/>
          </a:solidFill>
          <a:ln w="28575" cap="rnd">
            <a:solidFill>
              <a:schemeClr val="accent1"/>
            </a:solidFill>
            <a:round/>
          </a:ln>
          <a:effectLst/>
        </c:spPr>
      </c:pivotFmt>
      <c:pivotFmt>
        <c:idx val="31"/>
        <c:spPr>
          <a:solidFill>
            <a:schemeClr val="accent1"/>
          </a:solidFill>
          <a:ln w="28575" cap="rnd">
            <a:solidFill>
              <a:schemeClr val="accent1"/>
            </a:solidFill>
            <a:round/>
          </a:ln>
          <a:effectLst/>
        </c:spPr>
      </c:pivotFmt>
      <c:pivotFmt>
        <c:idx val="32"/>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9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s>
    <c:plotArea>
      <c:layout/>
      <c:lineChart>
        <c:grouping val="standard"/>
        <c:varyColors val="0"/>
        <c:ser>
          <c:idx val="0"/>
          <c:order val="0"/>
          <c:tx>
            <c:strRef>
              <c:f>'Sheet1 (2)'!$B$3:$B$4</c:f>
              <c:strCache>
                <c:ptCount val="1"/>
                <c:pt idx="0">
                  <c:v>PARACETAMOL + CODEINE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(2)'!$B$5:$B$31</c:f>
              <c:numCache>
                <c:formatCode>General</c:formatCode>
                <c:ptCount val="26"/>
                <c:pt idx="0">
                  <c:v>335506</c:v>
                </c:pt>
                <c:pt idx="1">
                  <c:v>354385</c:v>
                </c:pt>
                <c:pt idx="2">
                  <c:v>331863</c:v>
                </c:pt>
                <c:pt idx="3">
                  <c:v>319304</c:v>
                </c:pt>
                <c:pt idx="4">
                  <c:v>333942</c:v>
                </c:pt>
                <c:pt idx="5">
                  <c:v>360862</c:v>
                </c:pt>
                <c:pt idx="6">
                  <c:v>335468</c:v>
                </c:pt>
                <c:pt idx="7">
                  <c:v>319280</c:v>
                </c:pt>
                <c:pt idx="8">
                  <c:v>332300</c:v>
                </c:pt>
                <c:pt idx="9">
                  <c:v>358370</c:v>
                </c:pt>
                <c:pt idx="10">
                  <c:v>320577</c:v>
                </c:pt>
                <c:pt idx="11">
                  <c:v>308003</c:v>
                </c:pt>
                <c:pt idx="12">
                  <c:v>328322</c:v>
                </c:pt>
                <c:pt idx="13">
                  <c:v>345461</c:v>
                </c:pt>
                <c:pt idx="14">
                  <c:v>320707</c:v>
                </c:pt>
                <c:pt idx="15">
                  <c:v>304233</c:v>
                </c:pt>
                <c:pt idx="16">
                  <c:v>314452</c:v>
                </c:pt>
                <c:pt idx="17">
                  <c:v>335521</c:v>
                </c:pt>
                <c:pt idx="18">
                  <c:v>303276</c:v>
                </c:pt>
                <c:pt idx="19">
                  <c:v>331302</c:v>
                </c:pt>
                <c:pt idx="20">
                  <c:v>341675</c:v>
                </c:pt>
                <c:pt idx="21">
                  <c:v>340609</c:v>
                </c:pt>
                <c:pt idx="22">
                  <c:v>322593</c:v>
                </c:pt>
                <c:pt idx="23">
                  <c:v>302537</c:v>
                </c:pt>
                <c:pt idx="24">
                  <c:v>314174</c:v>
                </c:pt>
                <c:pt idx="25">
                  <c:v>328019</c:v>
                </c:pt>
              </c:numCache>
            </c:numRef>
          </c:val>
          <c:smooth val="0"/>
          <c:extLst>
            <c:ext xmlns:c16="http://schemas.microsoft.com/office/drawing/2014/chart" uri="{C3380CC4-5D6E-409C-BE32-E72D297353CC}">
              <c16:uniqueId val="{00000000-A7C1-490A-B66B-753F857E31F7}"/>
            </c:ext>
          </c:extLst>
        </c:ser>
        <c:ser>
          <c:idx val="1"/>
          <c:order val="1"/>
          <c:tx>
            <c:strRef>
              <c:f>'Sheet1 (2)'!$C$3:$C$4</c:f>
              <c:strCache>
                <c:ptCount val="1"/>
                <c:pt idx="0">
                  <c:v>OXYCODONE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(2)'!$C$5:$C$31</c:f>
              <c:numCache>
                <c:formatCode>General</c:formatCode>
                <c:ptCount val="26"/>
                <c:pt idx="0">
                  <c:v>173646</c:v>
                </c:pt>
                <c:pt idx="1">
                  <c:v>183144</c:v>
                </c:pt>
                <c:pt idx="2">
                  <c:v>185584</c:v>
                </c:pt>
                <c:pt idx="3">
                  <c:v>177537</c:v>
                </c:pt>
                <c:pt idx="4">
                  <c:v>187828</c:v>
                </c:pt>
                <c:pt idx="5">
                  <c:v>196846</c:v>
                </c:pt>
                <c:pt idx="6">
                  <c:v>200104</c:v>
                </c:pt>
                <c:pt idx="7">
                  <c:v>190965</c:v>
                </c:pt>
                <c:pt idx="8">
                  <c:v>203815</c:v>
                </c:pt>
                <c:pt idx="9">
                  <c:v>210938</c:v>
                </c:pt>
                <c:pt idx="10">
                  <c:v>208664</c:v>
                </c:pt>
                <c:pt idx="11">
                  <c:v>202517</c:v>
                </c:pt>
                <c:pt idx="12">
                  <c:v>216226</c:v>
                </c:pt>
                <c:pt idx="13">
                  <c:v>219568</c:v>
                </c:pt>
                <c:pt idx="14">
                  <c:v>218392</c:v>
                </c:pt>
                <c:pt idx="15">
                  <c:v>210845</c:v>
                </c:pt>
                <c:pt idx="16">
                  <c:v>221109</c:v>
                </c:pt>
                <c:pt idx="17">
                  <c:v>222455</c:v>
                </c:pt>
                <c:pt idx="18">
                  <c:v>217516</c:v>
                </c:pt>
                <c:pt idx="19">
                  <c:v>208027</c:v>
                </c:pt>
                <c:pt idx="20">
                  <c:v>218460</c:v>
                </c:pt>
                <c:pt idx="21">
                  <c:v>219687</c:v>
                </c:pt>
                <c:pt idx="22">
                  <c:v>217927</c:v>
                </c:pt>
                <c:pt idx="23">
                  <c:v>204780</c:v>
                </c:pt>
                <c:pt idx="24">
                  <c:v>211657</c:v>
                </c:pt>
                <c:pt idx="25">
                  <c:v>212738</c:v>
                </c:pt>
              </c:numCache>
            </c:numRef>
          </c:val>
          <c:smooth val="0"/>
          <c:extLst>
            <c:ext xmlns:c16="http://schemas.microsoft.com/office/drawing/2014/chart" uri="{C3380CC4-5D6E-409C-BE32-E72D297353CC}">
              <c16:uniqueId val="{00000001-A7C1-490A-B66B-753F857E31F7}"/>
            </c:ext>
          </c:extLst>
        </c:ser>
        <c:ser>
          <c:idx val="2"/>
          <c:order val="2"/>
          <c:tx>
            <c:strRef>
              <c:f>'Sheet1 (2)'!$D$3:$D$4</c:f>
              <c:strCache>
                <c:ptCount val="1"/>
                <c:pt idx="0">
                  <c:v>TRAMADOL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(2)'!$D$5:$D$31</c:f>
              <c:numCache>
                <c:formatCode>General</c:formatCode>
                <c:ptCount val="26"/>
                <c:pt idx="0">
                  <c:v>94679</c:v>
                </c:pt>
                <c:pt idx="1">
                  <c:v>97619</c:v>
                </c:pt>
                <c:pt idx="2">
                  <c:v>98552</c:v>
                </c:pt>
                <c:pt idx="3">
                  <c:v>95937</c:v>
                </c:pt>
                <c:pt idx="4">
                  <c:v>98803</c:v>
                </c:pt>
                <c:pt idx="5">
                  <c:v>103784</c:v>
                </c:pt>
                <c:pt idx="6">
                  <c:v>102257</c:v>
                </c:pt>
                <c:pt idx="7">
                  <c:v>96384</c:v>
                </c:pt>
                <c:pt idx="8">
                  <c:v>101336</c:v>
                </c:pt>
                <c:pt idx="9">
                  <c:v>104177</c:v>
                </c:pt>
                <c:pt idx="10">
                  <c:v>102146</c:v>
                </c:pt>
                <c:pt idx="11">
                  <c:v>97108</c:v>
                </c:pt>
                <c:pt idx="12">
                  <c:v>102809</c:v>
                </c:pt>
                <c:pt idx="13">
                  <c:v>102734</c:v>
                </c:pt>
                <c:pt idx="14">
                  <c:v>100001</c:v>
                </c:pt>
                <c:pt idx="15">
                  <c:v>96063</c:v>
                </c:pt>
                <c:pt idx="16">
                  <c:v>97792</c:v>
                </c:pt>
                <c:pt idx="17">
                  <c:v>97343</c:v>
                </c:pt>
                <c:pt idx="18">
                  <c:v>95018</c:v>
                </c:pt>
                <c:pt idx="19">
                  <c:v>95530</c:v>
                </c:pt>
                <c:pt idx="20">
                  <c:v>96047</c:v>
                </c:pt>
                <c:pt idx="21">
                  <c:v>95474</c:v>
                </c:pt>
                <c:pt idx="22">
                  <c:v>95195</c:v>
                </c:pt>
                <c:pt idx="23">
                  <c:v>88285</c:v>
                </c:pt>
                <c:pt idx="24">
                  <c:v>88997</c:v>
                </c:pt>
                <c:pt idx="25">
                  <c:v>89453</c:v>
                </c:pt>
              </c:numCache>
            </c:numRef>
          </c:val>
          <c:smooth val="0"/>
          <c:extLst>
            <c:ext xmlns:c16="http://schemas.microsoft.com/office/drawing/2014/chart" uri="{C3380CC4-5D6E-409C-BE32-E72D297353CC}">
              <c16:uniqueId val="{00000002-A7C1-490A-B66B-753F857E31F7}"/>
            </c:ext>
          </c:extLst>
        </c:ser>
        <c:ser>
          <c:idx val="3"/>
          <c:order val="3"/>
          <c:tx>
            <c:strRef>
              <c:f>'Sheet1 (2)'!$E$3:$E$4</c:f>
              <c:strCache>
                <c:ptCount val="1"/>
                <c:pt idx="0">
                  <c:v>PREGABALIN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(2)'!$E$5:$E$31</c:f>
              <c:numCache>
                <c:formatCode>General</c:formatCode>
                <c:ptCount val="26"/>
                <c:pt idx="0">
                  <c:v>81954</c:v>
                </c:pt>
                <c:pt idx="1">
                  <c:v>67488</c:v>
                </c:pt>
                <c:pt idx="2">
                  <c:v>68073</c:v>
                </c:pt>
                <c:pt idx="3">
                  <c:v>61973</c:v>
                </c:pt>
                <c:pt idx="4">
                  <c:v>66285</c:v>
                </c:pt>
                <c:pt idx="5">
                  <c:v>70968</c:v>
                </c:pt>
                <c:pt idx="6">
                  <c:v>73377</c:v>
                </c:pt>
                <c:pt idx="7">
                  <c:v>69626</c:v>
                </c:pt>
                <c:pt idx="8">
                  <c:v>73175</c:v>
                </c:pt>
                <c:pt idx="9">
                  <c:v>76385</c:v>
                </c:pt>
                <c:pt idx="10">
                  <c:v>79908</c:v>
                </c:pt>
                <c:pt idx="11">
                  <c:v>75539</c:v>
                </c:pt>
                <c:pt idx="12">
                  <c:v>79468</c:v>
                </c:pt>
                <c:pt idx="13">
                  <c:v>82756</c:v>
                </c:pt>
                <c:pt idx="14">
                  <c:v>85149</c:v>
                </c:pt>
                <c:pt idx="15">
                  <c:v>81081</c:v>
                </c:pt>
                <c:pt idx="16">
                  <c:v>74090</c:v>
                </c:pt>
                <c:pt idx="17">
                  <c:v>76785</c:v>
                </c:pt>
                <c:pt idx="18">
                  <c:v>78943</c:v>
                </c:pt>
                <c:pt idx="19">
                  <c:v>78299</c:v>
                </c:pt>
                <c:pt idx="20">
                  <c:v>75260</c:v>
                </c:pt>
                <c:pt idx="21">
                  <c:v>74852</c:v>
                </c:pt>
                <c:pt idx="22">
                  <c:v>74278</c:v>
                </c:pt>
                <c:pt idx="23">
                  <c:v>66610</c:v>
                </c:pt>
                <c:pt idx="24">
                  <c:v>64630</c:v>
                </c:pt>
                <c:pt idx="25">
                  <c:v>67201</c:v>
                </c:pt>
              </c:numCache>
            </c:numRef>
          </c:val>
          <c:smooth val="0"/>
          <c:extLst>
            <c:ext xmlns:c16="http://schemas.microsoft.com/office/drawing/2014/chart" uri="{C3380CC4-5D6E-409C-BE32-E72D297353CC}">
              <c16:uniqueId val="{00000003-A7C1-490A-B66B-753F857E31F7}"/>
            </c:ext>
          </c:extLst>
        </c:ser>
        <c:ser>
          <c:idx val="4"/>
          <c:order val="4"/>
          <c:tx>
            <c:strRef>
              <c:f>'Sheet1 (2)'!$F$3:$F$4</c:f>
              <c:strCache>
                <c:ptCount val="1"/>
                <c:pt idx="0">
                  <c:v>OXYCODONE + NALOXONE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(2)'!$F$5:$F$31</c:f>
              <c:numCache>
                <c:formatCode>General</c:formatCode>
                <c:ptCount val="26"/>
                <c:pt idx="0">
                  <c:v>31303</c:v>
                </c:pt>
                <c:pt idx="1">
                  <c:v>36158</c:v>
                </c:pt>
                <c:pt idx="2">
                  <c:v>40025</c:v>
                </c:pt>
                <c:pt idx="3">
                  <c:v>40346</c:v>
                </c:pt>
                <c:pt idx="4">
                  <c:v>57262</c:v>
                </c:pt>
                <c:pt idx="5">
                  <c:v>60931</c:v>
                </c:pt>
                <c:pt idx="6">
                  <c:v>64435</c:v>
                </c:pt>
                <c:pt idx="7">
                  <c:v>61823</c:v>
                </c:pt>
                <c:pt idx="8">
                  <c:v>68645</c:v>
                </c:pt>
                <c:pt idx="9">
                  <c:v>73582</c:v>
                </c:pt>
                <c:pt idx="10">
                  <c:v>74307</c:v>
                </c:pt>
                <c:pt idx="11">
                  <c:v>71041</c:v>
                </c:pt>
                <c:pt idx="12">
                  <c:v>78252</c:v>
                </c:pt>
                <c:pt idx="13">
                  <c:v>83099</c:v>
                </c:pt>
                <c:pt idx="14">
                  <c:v>84333</c:v>
                </c:pt>
                <c:pt idx="15">
                  <c:v>80012</c:v>
                </c:pt>
                <c:pt idx="16">
                  <c:v>84718</c:v>
                </c:pt>
                <c:pt idx="17">
                  <c:v>86335</c:v>
                </c:pt>
                <c:pt idx="18">
                  <c:v>84555</c:v>
                </c:pt>
                <c:pt idx="19">
                  <c:v>79164</c:v>
                </c:pt>
                <c:pt idx="20">
                  <c:v>76339</c:v>
                </c:pt>
                <c:pt idx="21">
                  <c:v>72738</c:v>
                </c:pt>
                <c:pt idx="22">
                  <c:v>70476</c:v>
                </c:pt>
                <c:pt idx="23">
                  <c:v>63734</c:v>
                </c:pt>
                <c:pt idx="24">
                  <c:v>63583</c:v>
                </c:pt>
                <c:pt idx="25">
                  <c:v>63879</c:v>
                </c:pt>
              </c:numCache>
            </c:numRef>
          </c:val>
          <c:smooth val="0"/>
          <c:extLst>
            <c:ext xmlns:c16="http://schemas.microsoft.com/office/drawing/2014/chart" uri="{C3380CC4-5D6E-409C-BE32-E72D297353CC}">
              <c16:uniqueId val="{00000004-A7C1-490A-B66B-753F857E31F7}"/>
            </c:ext>
          </c:extLst>
        </c:ser>
        <c:ser>
          <c:idx val="5"/>
          <c:order val="5"/>
          <c:tx>
            <c:strRef>
              <c:f>'Sheet1 (2)'!$G$3:$G$4</c:f>
              <c:strCache>
                <c:ptCount val="1"/>
                <c:pt idx="0">
                  <c:v>BUPRENORPHINE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(2)'!$G$5:$G$31</c:f>
              <c:numCache>
                <c:formatCode>General</c:formatCode>
                <c:ptCount val="26"/>
                <c:pt idx="0">
                  <c:v>24593</c:v>
                </c:pt>
                <c:pt idx="1">
                  <c:v>26122</c:v>
                </c:pt>
                <c:pt idx="2">
                  <c:v>25884</c:v>
                </c:pt>
                <c:pt idx="3">
                  <c:v>23828</c:v>
                </c:pt>
                <c:pt idx="4">
                  <c:v>23871</c:v>
                </c:pt>
                <c:pt idx="5">
                  <c:v>24897</c:v>
                </c:pt>
                <c:pt idx="6">
                  <c:v>25202</c:v>
                </c:pt>
                <c:pt idx="7">
                  <c:v>23290</c:v>
                </c:pt>
                <c:pt idx="8">
                  <c:v>23311</c:v>
                </c:pt>
                <c:pt idx="9">
                  <c:v>23515</c:v>
                </c:pt>
                <c:pt idx="10">
                  <c:v>24068</c:v>
                </c:pt>
                <c:pt idx="11">
                  <c:v>22987</c:v>
                </c:pt>
                <c:pt idx="12">
                  <c:v>24785</c:v>
                </c:pt>
                <c:pt idx="13">
                  <c:v>25175</c:v>
                </c:pt>
                <c:pt idx="14">
                  <c:v>25196</c:v>
                </c:pt>
                <c:pt idx="15">
                  <c:v>23417</c:v>
                </c:pt>
                <c:pt idx="16">
                  <c:v>23285</c:v>
                </c:pt>
                <c:pt idx="17">
                  <c:v>23086</c:v>
                </c:pt>
                <c:pt idx="18">
                  <c:v>23083</c:v>
                </c:pt>
                <c:pt idx="19">
                  <c:v>21541</c:v>
                </c:pt>
                <c:pt idx="20">
                  <c:v>20829</c:v>
                </c:pt>
                <c:pt idx="21">
                  <c:v>20840</c:v>
                </c:pt>
                <c:pt idx="22">
                  <c:v>21305</c:v>
                </c:pt>
                <c:pt idx="23">
                  <c:v>19996</c:v>
                </c:pt>
                <c:pt idx="24">
                  <c:v>19915</c:v>
                </c:pt>
                <c:pt idx="25">
                  <c:v>20149</c:v>
                </c:pt>
              </c:numCache>
            </c:numRef>
          </c:val>
          <c:smooth val="0"/>
          <c:extLst>
            <c:ext xmlns:c16="http://schemas.microsoft.com/office/drawing/2014/chart" uri="{C3380CC4-5D6E-409C-BE32-E72D297353CC}">
              <c16:uniqueId val="{00000005-A7C1-490A-B66B-753F857E31F7}"/>
            </c:ext>
          </c:extLst>
        </c:ser>
        <c:ser>
          <c:idx val="6"/>
          <c:order val="6"/>
          <c:tx>
            <c:strRef>
              <c:f>'Sheet1 (2)'!$H$3:$H$4</c:f>
              <c:strCache>
                <c:ptCount val="1"/>
                <c:pt idx="0">
                  <c:v>TAPENTADOL</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(2)'!$H$5:$H$31</c:f>
              <c:numCache>
                <c:formatCode>General</c:formatCode>
                <c:ptCount val="26"/>
                <c:pt idx="4">
                  <c:v>1424</c:v>
                </c:pt>
                <c:pt idx="5">
                  <c:v>7204</c:v>
                </c:pt>
                <c:pt idx="6">
                  <c:v>11004</c:v>
                </c:pt>
                <c:pt idx="7">
                  <c:v>10134</c:v>
                </c:pt>
                <c:pt idx="8">
                  <c:v>13221</c:v>
                </c:pt>
                <c:pt idx="9">
                  <c:v>13243</c:v>
                </c:pt>
                <c:pt idx="10">
                  <c:v>14697</c:v>
                </c:pt>
                <c:pt idx="11">
                  <c:v>13687</c:v>
                </c:pt>
                <c:pt idx="12">
                  <c:v>16765</c:v>
                </c:pt>
                <c:pt idx="13">
                  <c:v>18913</c:v>
                </c:pt>
                <c:pt idx="14">
                  <c:v>23567</c:v>
                </c:pt>
                <c:pt idx="15">
                  <c:v>23842</c:v>
                </c:pt>
                <c:pt idx="16">
                  <c:v>28569</c:v>
                </c:pt>
                <c:pt idx="17">
                  <c:v>30510</c:v>
                </c:pt>
                <c:pt idx="18">
                  <c:v>33225</c:v>
                </c:pt>
                <c:pt idx="19">
                  <c:v>32425</c:v>
                </c:pt>
                <c:pt idx="20">
                  <c:v>34435</c:v>
                </c:pt>
                <c:pt idx="21">
                  <c:v>35692</c:v>
                </c:pt>
                <c:pt idx="22">
                  <c:v>40518</c:v>
                </c:pt>
                <c:pt idx="23">
                  <c:v>38139</c:v>
                </c:pt>
                <c:pt idx="24">
                  <c:v>41422</c:v>
                </c:pt>
                <c:pt idx="25">
                  <c:v>45531</c:v>
                </c:pt>
              </c:numCache>
            </c:numRef>
          </c:val>
          <c:smooth val="0"/>
          <c:extLst>
            <c:ext xmlns:c16="http://schemas.microsoft.com/office/drawing/2014/chart" uri="{C3380CC4-5D6E-409C-BE32-E72D297353CC}">
              <c16:uniqueId val="{00000006-A7C1-490A-B66B-753F857E31F7}"/>
            </c:ext>
          </c:extLst>
        </c:ser>
        <c:ser>
          <c:idx val="7"/>
          <c:order val="7"/>
          <c:tx>
            <c:strRef>
              <c:f>'Sheet1 (2)'!$I$3:$I$4</c:f>
              <c:strCache>
                <c:ptCount val="1"/>
                <c:pt idx="0">
                  <c:v>MORPHINE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(2)'!$I$5:$I$31</c:f>
              <c:numCache>
                <c:formatCode>General</c:formatCode>
                <c:ptCount val="26"/>
                <c:pt idx="0">
                  <c:v>15084</c:v>
                </c:pt>
                <c:pt idx="1">
                  <c:v>16097</c:v>
                </c:pt>
                <c:pt idx="2">
                  <c:v>15727</c:v>
                </c:pt>
                <c:pt idx="3">
                  <c:v>14742</c:v>
                </c:pt>
                <c:pt idx="4">
                  <c:v>16601</c:v>
                </c:pt>
                <c:pt idx="5">
                  <c:v>17111</c:v>
                </c:pt>
                <c:pt idx="6">
                  <c:v>16112</c:v>
                </c:pt>
                <c:pt idx="7">
                  <c:v>15062</c:v>
                </c:pt>
                <c:pt idx="8">
                  <c:v>15734</c:v>
                </c:pt>
                <c:pt idx="9">
                  <c:v>17008</c:v>
                </c:pt>
                <c:pt idx="10">
                  <c:v>16663</c:v>
                </c:pt>
                <c:pt idx="11">
                  <c:v>14991</c:v>
                </c:pt>
                <c:pt idx="12">
                  <c:v>15999</c:v>
                </c:pt>
                <c:pt idx="13">
                  <c:v>17228</c:v>
                </c:pt>
                <c:pt idx="14">
                  <c:v>16341</c:v>
                </c:pt>
                <c:pt idx="15">
                  <c:v>15280</c:v>
                </c:pt>
                <c:pt idx="16">
                  <c:v>16492</c:v>
                </c:pt>
                <c:pt idx="17">
                  <c:v>18270</c:v>
                </c:pt>
                <c:pt idx="18">
                  <c:v>16443</c:v>
                </c:pt>
                <c:pt idx="19">
                  <c:v>15428</c:v>
                </c:pt>
                <c:pt idx="20">
                  <c:v>16208</c:v>
                </c:pt>
                <c:pt idx="21">
                  <c:v>17303</c:v>
                </c:pt>
                <c:pt idx="22">
                  <c:v>16734</c:v>
                </c:pt>
                <c:pt idx="23">
                  <c:v>15790</c:v>
                </c:pt>
                <c:pt idx="24">
                  <c:v>16492</c:v>
                </c:pt>
                <c:pt idx="25">
                  <c:v>16926</c:v>
                </c:pt>
              </c:numCache>
            </c:numRef>
          </c:val>
          <c:smooth val="0"/>
          <c:extLst>
            <c:ext xmlns:c16="http://schemas.microsoft.com/office/drawing/2014/chart" uri="{C3380CC4-5D6E-409C-BE32-E72D297353CC}">
              <c16:uniqueId val="{00000007-A7C1-490A-B66B-753F857E31F7}"/>
            </c:ext>
          </c:extLst>
        </c:ser>
        <c:ser>
          <c:idx val="8"/>
          <c:order val="8"/>
          <c:tx>
            <c:strRef>
              <c:f>'Sheet1 (2)'!$J$3:$J$4</c:f>
              <c:strCache>
                <c:ptCount val="1"/>
                <c:pt idx="0">
                  <c:v>FENTANYL</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(2)'!$J$5:$J$31</c:f>
              <c:numCache>
                <c:formatCode>General</c:formatCode>
                <c:ptCount val="26"/>
                <c:pt idx="0">
                  <c:v>10611</c:v>
                </c:pt>
                <c:pt idx="1">
                  <c:v>11434</c:v>
                </c:pt>
                <c:pt idx="2">
                  <c:v>10671</c:v>
                </c:pt>
                <c:pt idx="3">
                  <c:v>10312</c:v>
                </c:pt>
                <c:pt idx="4">
                  <c:v>10244</c:v>
                </c:pt>
                <c:pt idx="5">
                  <c:v>10473</c:v>
                </c:pt>
                <c:pt idx="6">
                  <c:v>10581</c:v>
                </c:pt>
                <c:pt idx="7">
                  <c:v>9768</c:v>
                </c:pt>
                <c:pt idx="8">
                  <c:v>9582</c:v>
                </c:pt>
                <c:pt idx="9">
                  <c:v>9461</c:v>
                </c:pt>
                <c:pt idx="10">
                  <c:v>9295</c:v>
                </c:pt>
                <c:pt idx="11">
                  <c:v>8618</c:v>
                </c:pt>
                <c:pt idx="12">
                  <c:v>8634</c:v>
                </c:pt>
                <c:pt idx="13">
                  <c:v>8326</c:v>
                </c:pt>
                <c:pt idx="14">
                  <c:v>8309</c:v>
                </c:pt>
                <c:pt idx="15">
                  <c:v>7648</c:v>
                </c:pt>
                <c:pt idx="16">
                  <c:v>7478</c:v>
                </c:pt>
                <c:pt idx="17">
                  <c:v>7222</c:v>
                </c:pt>
                <c:pt idx="18">
                  <c:v>6632</c:v>
                </c:pt>
                <c:pt idx="19">
                  <c:v>6010</c:v>
                </c:pt>
                <c:pt idx="20">
                  <c:v>5716</c:v>
                </c:pt>
                <c:pt idx="21">
                  <c:v>5409</c:v>
                </c:pt>
                <c:pt idx="22">
                  <c:v>5159</c:v>
                </c:pt>
                <c:pt idx="23">
                  <c:v>4854</c:v>
                </c:pt>
                <c:pt idx="24">
                  <c:v>4783</c:v>
                </c:pt>
                <c:pt idx="25">
                  <c:v>4565</c:v>
                </c:pt>
              </c:numCache>
            </c:numRef>
          </c:val>
          <c:smooth val="0"/>
          <c:extLst>
            <c:ext xmlns:c16="http://schemas.microsoft.com/office/drawing/2014/chart" uri="{C3380CC4-5D6E-409C-BE32-E72D297353CC}">
              <c16:uniqueId val="{00000008-A7C1-490A-B66B-753F857E31F7}"/>
            </c:ext>
          </c:extLst>
        </c:ser>
        <c:ser>
          <c:idx val="9"/>
          <c:order val="9"/>
          <c:tx>
            <c:strRef>
              <c:f>'Sheet1 (2)'!$K$3:$K$4</c:f>
              <c:strCache>
                <c:ptCount val="1"/>
                <c:pt idx="0">
                  <c:v>CODEINE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(2)'!$K$5:$K$31</c:f>
              <c:numCache>
                <c:formatCode>General</c:formatCode>
                <c:ptCount val="26"/>
                <c:pt idx="0">
                  <c:v>5333</c:v>
                </c:pt>
                <c:pt idx="1">
                  <c:v>6439</c:v>
                </c:pt>
                <c:pt idx="2">
                  <c:v>5448</c:v>
                </c:pt>
                <c:pt idx="3">
                  <c:v>4686</c:v>
                </c:pt>
                <c:pt idx="4">
                  <c:v>5663</c:v>
                </c:pt>
                <c:pt idx="5">
                  <c:v>6982</c:v>
                </c:pt>
                <c:pt idx="6">
                  <c:v>5928</c:v>
                </c:pt>
                <c:pt idx="7">
                  <c:v>5157</c:v>
                </c:pt>
                <c:pt idx="8">
                  <c:v>5856</c:v>
                </c:pt>
                <c:pt idx="9">
                  <c:v>6999</c:v>
                </c:pt>
                <c:pt idx="10">
                  <c:v>5687</c:v>
                </c:pt>
                <c:pt idx="11">
                  <c:v>4685</c:v>
                </c:pt>
                <c:pt idx="12">
                  <c:v>5451</c:v>
                </c:pt>
                <c:pt idx="13">
                  <c:v>6665</c:v>
                </c:pt>
                <c:pt idx="14">
                  <c:v>5531</c:v>
                </c:pt>
                <c:pt idx="15">
                  <c:v>4679</c:v>
                </c:pt>
                <c:pt idx="16">
                  <c:v>5012</c:v>
                </c:pt>
                <c:pt idx="17">
                  <c:v>6140</c:v>
                </c:pt>
                <c:pt idx="18">
                  <c:v>5017</c:v>
                </c:pt>
                <c:pt idx="19">
                  <c:v>5557</c:v>
                </c:pt>
                <c:pt idx="20">
                  <c:v>6178</c:v>
                </c:pt>
                <c:pt idx="21">
                  <c:v>6252</c:v>
                </c:pt>
                <c:pt idx="22">
                  <c:v>5942</c:v>
                </c:pt>
                <c:pt idx="23">
                  <c:v>5446</c:v>
                </c:pt>
                <c:pt idx="24">
                  <c:v>6311</c:v>
                </c:pt>
                <c:pt idx="25">
                  <c:v>6998</c:v>
                </c:pt>
              </c:numCache>
            </c:numRef>
          </c:val>
          <c:smooth val="0"/>
          <c:extLst>
            <c:ext xmlns:c16="http://schemas.microsoft.com/office/drawing/2014/chart" uri="{C3380CC4-5D6E-409C-BE32-E72D297353CC}">
              <c16:uniqueId val="{00000009-A7C1-490A-B66B-753F857E31F7}"/>
            </c:ext>
          </c:extLst>
        </c:ser>
        <c:ser>
          <c:idx val="10"/>
          <c:order val="10"/>
          <c:tx>
            <c:strRef>
              <c:f>'Sheet1 (2)'!$L$3:$L$4</c:f>
              <c:strCache>
                <c:ptCount val="1"/>
                <c:pt idx="0">
                  <c:v>HYDROMORPHONE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(2)'!$L$5:$L$31</c:f>
              <c:numCache>
                <c:formatCode>General</c:formatCode>
                <c:ptCount val="26"/>
                <c:pt idx="0">
                  <c:v>3327</c:v>
                </c:pt>
                <c:pt idx="1">
                  <c:v>3556</c:v>
                </c:pt>
                <c:pt idx="2">
                  <c:v>3501</c:v>
                </c:pt>
                <c:pt idx="3">
                  <c:v>3209</c:v>
                </c:pt>
                <c:pt idx="4">
                  <c:v>3499</c:v>
                </c:pt>
                <c:pt idx="5">
                  <c:v>3501</c:v>
                </c:pt>
                <c:pt idx="6">
                  <c:v>3516</c:v>
                </c:pt>
                <c:pt idx="7">
                  <c:v>3250</c:v>
                </c:pt>
                <c:pt idx="8">
                  <c:v>3316</c:v>
                </c:pt>
                <c:pt idx="9">
                  <c:v>3514</c:v>
                </c:pt>
                <c:pt idx="10">
                  <c:v>3634</c:v>
                </c:pt>
                <c:pt idx="11">
                  <c:v>3526</c:v>
                </c:pt>
                <c:pt idx="12">
                  <c:v>3596</c:v>
                </c:pt>
                <c:pt idx="13">
                  <c:v>3870</c:v>
                </c:pt>
                <c:pt idx="14">
                  <c:v>3949</c:v>
                </c:pt>
                <c:pt idx="15">
                  <c:v>3701</c:v>
                </c:pt>
                <c:pt idx="16">
                  <c:v>3570</c:v>
                </c:pt>
                <c:pt idx="17">
                  <c:v>3567</c:v>
                </c:pt>
                <c:pt idx="18">
                  <c:v>3832</c:v>
                </c:pt>
                <c:pt idx="19">
                  <c:v>3672</c:v>
                </c:pt>
                <c:pt idx="20">
                  <c:v>3855</c:v>
                </c:pt>
                <c:pt idx="21">
                  <c:v>3874</c:v>
                </c:pt>
                <c:pt idx="22">
                  <c:v>3958</c:v>
                </c:pt>
                <c:pt idx="23">
                  <c:v>3811</c:v>
                </c:pt>
                <c:pt idx="24">
                  <c:v>3966</c:v>
                </c:pt>
                <c:pt idx="25">
                  <c:v>4349</c:v>
                </c:pt>
              </c:numCache>
            </c:numRef>
          </c:val>
          <c:smooth val="0"/>
          <c:extLst>
            <c:ext xmlns:c16="http://schemas.microsoft.com/office/drawing/2014/chart" uri="{C3380CC4-5D6E-409C-BE32-E72D297353CC}">
              <c16:uniqueId val="{0000000A-A7C1-490A-B66B-753F857E31F7}"/>
            </c:ext>
          </c:extLst>
        </c:ser>
        <c:ser>
          <c:idx val="11"/>
          <c:order val="11"/>
          <c:tx>
            <c:strRef>
              <c:f>'Sheet1 (2)'!$M$3:$M$4</c:f>
              <c:strCache>
                <c:ptCount val="1"/>
                <c:pt idx="0">
                  <c:v>METHADONE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(2)'!$A$5:$A$31</c:f>
              <c:strCache>
                <c:ptCount val="26"/>
                <c:pt idx="0">
                  <c:v>2013Q2</c:v>
                </c:pt>
                <c:pt idx="1">
                  <c:v>2013Q3</c:v>
                </c:pt>
                <c:pt idx="2">
                  <c:v>2013Q4</c:v>
                </c:pt>
                <c:pt idx="3">
                  <c:v>2014Q1</c:v>
                </c:pt>
                <c:pt idx="4">
                  <c:v>2014Q2</c:v>
                </c:pt>
                <c:pt idx="5">
                  <c:v>2014Q3</c:v>
                </c:pt>
                <c:pt idx="6">
                  <c:v>2014Q4</c:v>
                </c:pt>
                <c:pt idx="7">
                  <c:v>2015Q1</c:v>
                </c:pt>
                <c:pt idx="8">
                  <c:v>2015Q2</c:v>
                </c:pt>
                <c:pt idx="9">
                  <c:v>2015Q3</c:v>
                </c:pt>
                <c:pt idx="10">
                  <c:v>2015Q4</c:v>
                </c:pt>
                <c:pt idx="11">
                  <c:v>2016Q1</c:v>
                </c:pt>
                <c:pt idx="12">
                  <c:v>2016Q2</c:v>
                </c:pt>
                <c:pt idx="13">
                  <c:v>2016Q3</c:v>
                </c:pt>
                <c:pt idx="14">
                  <c:v>2016Q4</c:v>
                </c:pt>
                <c:pt idx="15">
                  <c:v>2017Q1</c:v>
                </c:pt>
                <c:pt idx="16">
                  <c:v>2017Q2</c:v>
                </c:pt>
                <c:pt idx="17">
                  <c:v>2017Q3</c:v>
                </c:pt>
                <c:pt idx="18">
                  <c:v>2017Q4</c:v>
                </c:pt>
                <c:pt idx="19">
                  <c:v>2018Q1</c:v>
                </c:pt>
                <c:pt idx="20">
                  <c:v>2018Q2</c:v>
                </c:pt>
                <c:pt idx="21">
                  <c:v>2018Q3</c:v>
                </c:pt>
                <c:pt idx="22">
                  <c:v>2018Q4</c:v>
                </c:pt>
                <c:pt idx="23">
                  <c:v>2019Q1</c:v>
                </c:pt>
                <c:pt idx="24">
                  <c:v>2019Q2</c:v>
                </c:pt>
                <c:pt idx="25">
                  <c:v>2019Q3</c:v>
                </c:pt>
              </c:strCache>
            </c:strRef>
          </c:cat>
          <c:val>
            <c:numRef>
              <c:f>'Sheet1 (2)'!$M$5:$M$31</c:f>
              <c:numCache>
                <c:formatCode>General</c:formatCode>
                <c:ptCount val="26"/>
                <c:pt idx="0">
                  <c:v>887</c:v>
                </c:pt>
                <c:pt idx="1">
                  <c:v>887</c:v>
                </c:pt>
                <c:pt idx="2">
                  <c:v>873</c:v>
                </c:pt>
                <c:pt idx="3">
                  <c:v>828</c:v>
                </c:pt>
                <c:pt idx="4">
                  <c:v>899</c:v>
                </c:pt>
                <c:pt idx="5">
                  <c:v>833</c:v>
                </c:pt>
                <c:pt idx="6">
                  <c:v>818</c:v>
                </c:pt>
                <c:pt idx="7">
                  <c:v>758</c:v>
                </c:pt>
                <c:pt idx="8">
                  <c:v>851</c:v>
                </c:pt>
                <c:pt idx="9">
                  <c:v>843</c:v>
                </c:pt>
                <c:pt idx="10">
                  <c:v>850</c:v>
                </c:pt>
                <c:pt idx="11">
                  <c:v>780</c:v>
                </c:pt>
                <c:pt idx="12">
                  <c:v>876</c:v>
                </c:pt>
                <c:pt idx="13">
                  <c:v>820</c:v>
                </c:pt>
                <c:pt idx="14">
                  <c:v>872</c:v>
                </c:pt>
                <c:pt idx="15">
                  <c:v>888</c:v>
                </c:pt>
                <c:pt idx="16">
                  <c:v>877</c:v>
                </c:pt>
                <c:pt idx="17">
                  <c:v>845</c:v>
                </c:pt>
                <c:pt idx="18">
                  <c:v>878</c:v>
                </c:pt>
                <c:pt idx="19">
                  <c:v>838</c:v>
                </c:pt>
                <c:pt idx="20">
                  <c:v>812</c:v>
                </c:pt>
                <c:pt idx="21">
                  <c:v>808</c:v>
                </c:pt>
                <c:pt idx="22">
                  <c:v>817</c:v>
                </c:pt>
                <c:pt idx="23">
                  <c:v>788</c:v>
                </c:pt>
                <c:pt idx="24">
                  <c:v>771</c:v>
                </c:pt>
                <c:pt idx="25">
                  <c:v>782</c:v>
                </c:pt>
              </c:numCache>
            </c:numRef>
          </c:val>
          <c:smooth val="0"/>
          <c:extLst>
            <c:ext xmlns:c16="http://schemas.microsoft.com/office/drawing/2014/chart" uri="{C3380CC4-5D6E-409C-BE32-E72D297353CC}">
              <c16:uniqueId val="{0000000B-A7C1-490A-B66B-753F857E31F7}"/>
            </c:ext>
          </c:extLst>
        </c:ser>
        <c:dLbls>
          <c:showLegendKey val="0"/>
          <c:showVal val="0"/>
          <c:showCatName val="0"/>
          <c:showSerName val="0"/>
          <c:showPercent val="0"/>
          <c:showBubbleSize val="0"/>
        </c:dLbls>
        <c:marker val="1"/>
        <c:smooth val="0"/>
        <c:axId val="839062872"/>
        <c:axId val="839062216"/>
      </c:lineChart>
      <c:catAx>
        <c:axId val="839062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initiation</a:t>
                </a:r>
                <a:endParaRPr lang="en-AU" baseline="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216"/>
        <c:crosses val="autoZero"/>
        <c:auto val="1"/>
        <c:lblAlgn val="ctr"/>
        <c:lblOffset val="100"/>
        <c:noMultiLvlLbl val="0"/>
      </c:catAx>
      <c:valAx>
        <c:axId val="83906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628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2.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3.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4.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5.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6.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drawings/drawing7.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9"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0"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dr:relSizeAnchor xmlns:cdr="http://schemas.openxmlformats.org/drawingml/2006/chartDrawing">
    <cdr:from>
      <cdr:x>0.14806</cdr:x>
      <cdr:y>0.00484</cdr:y>
    </cdr:from>
    <cdr:to>
      <cdr:x>0.27474</cdr:x>
      <cdr:y>0.04958</cdr:y>
    </cdr:to>
    <cdr:sp macro="" textlink="">
      <cdr:nvSpPr>
        <cdr:cNvPr id="11"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6"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17"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18"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0.1088</cdr:x>
      <cdr:y>0.00729</cdr:y>
    </cdr:from>
    <cdr:to>
      <cdr:x>0.27955</cdr:x>
      <cdr:y>0.04352</cdr:y>
    </cdr:to>
    <cdr:sp macro="" textlink="">
      <cdr:nvSpPr>
        <cdr:cNvPr id="19" name="TextBox 5"/>
        <cdr:cNvSpPr txBox="1"/>
      </cdr:nvSpPr>
      <cdr:spPr>
        <a:xfrm xmlns:a="http://schemas.openxmlformats.org/drawingml/2006/main">
          <a:off x="1098327" y="44082"/>
          <a:ext cx="1723731" cy="21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1050" b="0" i="0" u="none" strike="noStrike">
              <a:solidFill>
                <a:srgbClr val="000000"/>
              </a:solidFill>
              <a:latin typeface="MS Sans Serif"/>
            </a:rPr>
            <a:pPr/>
            <a:t>
									</a:t>
          </a:fld>
          <a:endParaRPr lang="en-AU" sz="105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936E-5DAF-4B2D-9984-F7BAB85F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7994</Words>
  <Characters>45572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2020-06-17T03:48:00Z</dcterms:created>
  <dcterms:modified xsi:type="dcterms:W3CDTF">2020-06-30T04:45:00Z</dcterms:modified>
</cp:coreProperties>
</file>